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6F65" w14:textId="77777777" w:rsidR="00C9182A" w:rsidRPr="00B548FE" w:rsidRDefault="00C9182A" w:rsidP="00B81D69">
      <w:pPr>
        <w:bidi/>
        <w:spacing w:after="0" w:line="240" w:lineRule="auto"/>
        <w:jc w:val="center"/>
        <w:rPr>
          <w:b/>
          <w:bCs/>
          <w:sz w:val="40"/>
          <w:szCs w:val="40"/>
          <w:rtl/>
          <w:lang w:bidi="ar-MA"/>
        </w:rPr>
      </w:pPr>
    </w:p>
    <w:p w14:paraId="07EC6F66" w14:textId="77777777" w:rsidR="00C9182A" w:rsidRPr="00B548FE" w:rsidRDefault="00C9182A" w:rsidP="00B81D69">
      <w:pPr>
        <w:bidi/>
        <w:spacing w:after="0" w:line="240" w:lineRule="auto"/>
        <w:jc w:val="center"/>
        <w:rPr>
          <w:rFonts w:ascii="Calibri" w:eastAsia="Calibri" w:hAnsi="Calibri" w:cs="Arial"/>
          <w:b/>
          <w:bCs/>
          <w:sz w:val="40"/>
          <w:szCs w:val="40"/>
          <w:rtl/>
          <w:lang w:bidi="ar-MA"/>
        </w:rPr>
      </w:pPr>
    </w:p>
    <w:p w14:paraId="07EC6F67" w14:textId="77777777" w:rsidR="00C9182A" w:rsidRPr="00B548FE" w:rsidRDefault="00C9182A" w:rsidP="00B81D69">
      <w:pPr>
        <w:bidi/>
        <w:spacing w:after="0" w:line="240" w:lineRule="auto"/>
        <w:jc w:val="center"/>
        <w:rPr>
          <w:rFonts w:ascii="Calibri" w:eastAsia="Calibri" w:hAnsi="Calibri" w:cs="Arial"/>
          <w:b/>
          <w:bCs/>
          <w:sz w:val="40"/>
          <w:szCs w:val="40"/>
          <w:rtl/>
          <w:lang w:bidi="ar-MA"/>
        </w:rPr>
      </w:pPr>
    </w:p>
    <w:p w14:paraId="07EC6F68" w14:textId="77777777" w:rsidR="00C9182A" w:rsidRPr="00B548FE" w:rsidRDefault="00C9182A" w:rsidP="00B81D69">
      <w:pPr>
        <w:bidi/>
        <w:spacing w:after="0" w:line="240" w:lineRule="auto"/>
        <w:jc w:val="center"/>
        <w:rPr>
          <w:rFonts w:ascii="Calibri" w:eastAsia="Calibri" w:hAnsi="Calibri" w:cs="Arial"/>
          <w:b/>
          <w:bCs/>
          <w:sz w:val="40"/>
          <w:szCs w:val="40"/>
          <w:lang w:bidi="ar-MA"/>
        </w:rPr>
      </w:pPr>
      <w:r w:rsidRPr="00B548FE">
        <w:rPr>
          <w:rFonts w:ascii="Calibri" w:eastAsia="Calibri" w:hAnsi="Calibri" w:cs="Arial" w:hint="cs"/>
          <w:b/>
          <w:bCs/>
          <w:sz w:val="40"/>
          <w:szCs w:val="40"/>
          <w:rtl/>
          <w:lang w:bidi="ar-MA"/>
        </w:rPr>
        <w:t>وثيقة</w:t>
      </w:r>
      <w:r w:rsidRPr="00B548FE">
        <w:rPr>
          <w:rFonts w:ascii="Calibri" w:eastAsia="Calibri" w:hAnsi="Calibri" w:cs="Arial"/>
          <w:b/>
          <w:bCs/>
          <w:sz w:val="40"/>
          <w:szCs w:val="40"/>
          <w:rtl/>
          <w:lang w:bidi="ar-MA"/>
        </w:rPr>
        <w:t xml:space="preserve"> </w:t>
      </w:r>
      <w:r w:rsidRPr="00B548FE">
        <w:rPr>
          <w:rFonts w:ascii="Calibri" w:eastAsia="Calibri" w:hAnsi="Calibri" w:cs="Arial" w:hint="cs"/>
          <w:b/>
          <w:bCs/>
          <w:sz w:val="40"/>
          <w:szCs w:val="40"/>
          <w:rtl/>
          <w:lang w:bidi="ar-MA"/>
        </w:rPr>
        <w:t>معلومات</w:t>
      </w:r>
      <w:r w:rsidRPr="00B548FE">
        <w:rPr>
          <w:rFonts w:ascii="Calibri" w:eastAsia="Calibri" w:hAnsi="Calibri" w:cs="Arial"/>
          <w:b/>
          <w:bCs/>
          <w:sz w:val="40"/>
          <w:szCs w:val="40"/>
          <w:rtl/>
          <w:lang w:bidi="ar-MA"/>
        </w:rPr>
        <w:t xml:space="preserve"> </w:t>
      </w:r>
      <w:r w:rsidRPr="00B548FE">
        <w:rPr>
          <w:rFonts w:ascii="Calibri" w:eastAsia="Calibri" w:hAnsi="Calibri" w:cs="Arial" w:hint="cs"/>
          <w:b/>
          <w:bCs/>
          <w:sz w:val="40"/>
          <w:szCs w:val="40"/>
          <w:rtl/>
          <w:lang w:bidi="ar-MA"/>
        </w:rPr>
        <w:t>البرنامج</w:t>
      </w:r>
    </w:p>
    <w:p w14:paraId="07EC6F69" w14:textId="77777777" w:rsidR="00C9182A" w:rsidRPr="00B548FE" w:rsidRDefault="00C9182A" w:rsidP="00B81D69">
      <w:pPr>
        <w:bidi/>
        <w:spacing w:after="0" w:line="240" w:lineRule="auto"/>
        <w:jc w:val="center"/>
        <w:rPr>
          <w:rFonts w:ascii="Calibri" w:eastAsia="Calibri" w:hAnsi="Calibri" w:cs="Arial"/>
          <w:b/>
          <w:bCs/>
          <w:sz w:val="40"/>
          <w:szCs w:val="40"/>
          <w:lang w:bidi="ar-MA"/>
        </w:rPr>
      </w:pPr>
      <w:r w:rsidRPr="00B548FE">
        <w:rPr>
          <w:rFonts w:ascii="Calibri" w:eastAsia="Calibri" w:hAnsi="Calibri" w:cs="Arial"/>
          <w:b/>
          <w:bCs/>
          <w:sz w:val="40"/>
          <w:szCs w:val="40"/>
          <w:rtl/>
          <w:lang w:bidi="ar-MA"/>
        </w:rPr>
        <w:t>(</w:t>
      </w:r>
      <w:r w:rsidRPr="00B548FE">
        <w:rPr>
          <w:rFonts w:ascii="Calibri" w:eastAsia="Calibri" w:hAnsi="Calibri" w:cs="Arial"/>
          <w:b/>
          <w:bCs/>
          <w:sz w:val="40"/>
          <w:szCs w:val="40"/>
          <w:lang w:bidi="ar-MA"/>
        </w:rPr>
        <w:t>PID</w:t>
      </w:r>
      <w:r w:rsidRPr="00B548FE">
        <w:rPr>
          <w:rFonts w:ascii="Calibri" w:eastAsia="Calibri" w:hAnsi="Calibri" w:cs="Arial"/>
          <w:b/>
          <w:bCs/>
          <w:sz w:val="40"/>
          <w:szCs w:val="40"/>
          <w:rtl/>
          <w:lang w:bidi="ar-MA"/>
        </w:rPr>
        <w:t>)</w:t>
      </w:r>
    </w:p>
    <w:p w14:paraId="07EC6F6A" w14:textId="77777777" w:rsidR="00C9182A" w:rsidRPr="00B548FE" w:rsidRDefault="00C9182A" w:rsidP="00B81D69">
      <w:pPr>
        <w:bidi/>
        <w:spacing w:after="0" w:line="240" w:lineRule="auto"/>
        <w:jc w:val="center"/>
        <w:rPr>
          <w:rtl/>
          <w:lang w:bidi="ar-MA"/>
        </w:rPr>
      </w:pPr>
    </w:p>
    <w:p w14:paraId="07EC6F6B" w14:textId="77777777" w:rsidR="00C9182A" w:rsidRPr="00B548FE" w:rsidRDefault="00C9182A" w:rsidP="00B81D69">
      <w:pPr>
        <w:bidi/>
        <w:spacing w:after="0" w:line="240" w:lineRule="auto"/>
        <w:jc w:val="center"/>
        <w:rPr>
          <w:rFonts w:ascii="Calibri" w:eastAsia="Calibri" w:hAnsi="Calibri" w:cs="Arial"/>
          <w:lang w:bidi="ar-MA"/>
        </w:rPr>
      </w:pPr>
    </w:p>
    <w:p w14:paraId="07EC6F6C" w14:textId="77777777" w:rsidR="00C9182A" w:rsidRPr="00B548FE" w:rsidRDefault="00C9182A" w:rsidP="00B81D69">
      <w:pPr>
        <w:bidi/>
        <w:spacing w:after="0" w:line="240" w:lineRule="auto"/>
        <w:jc w:val="center"/>
        <w:rPr>
          <w:rFonts w:ascii="Calibri" w:eastAsia="Calibri" w:hAnsi="Calibri" w:cs="Arial"/>
          <w:lang w:bidi="ar-MA"/>
        </w:rPr>
      </w:pPr>
    </w:p>
    <w:p w14:paraId="07EC6F6D" w14:textId="4EF962C2" w:rsidR="00C9182A" w:rsidRPr="00B548FE" w:rsidRDefault="00C9182A" w:rsidP="00BA4F4C">
      <w:pPr>
        <w:bidi/>
        <w:spacing w:after="0" w:line="240" w:lineRule="auto"/>
        <w:jc w:val="center"/>
        <w:rPr>
          <w:rFonts w:ascii="Calibri" w:eastAsia="Calibri" w:hAnsi="Calibri" w:cs="Arial"/>
          <w:rtl/>
          <w:lang w:bidi="ar-MA"/>
        </w:rPr>
      </w:pPr>
      <w:r w:rsidRPr="00B548FE">
        <w:rPr>
          <w:rFonts w:ascii="Calibri" w:eastAsia="Calibri" w:hAnsi="Calibri" w:cs="Arial" w:hint="cs"/>
          <w:rtl/>
          <w:lang w:bidi="ar-MA"/>
        </w:rPr>
        <w:t>مرحلة</w:t>
      </w:r>
      <w:r w:rsidRPr="00B548FE">
        <w:rPr>
          <w:rFonts w:ascii="Calibri" w:eastAsia="Calibri" w:hAnsi="Calibri" w:cs="Arial"/>
          <w:rtl/>
          <w:lang w:bidi="ar-MA"/>
        </w:rPr>
        <w:t xml:space="preserve"> </w:t>
      </w:r>
      <w:r w:rsidR="00E112DD" w:rsidRPr="00B548FE">
        <w:rPr>
          <w:rFonts w:ascii="Calibri" w:eastAsia="Calibri" w:hAnsi="Calibri" w:cs="Arial" w:hint="cs"/>
          <w:rtl/>
          <w:lang w:bidi="ar-MA"/>
        </w:rPr>
        <w:t xml:space="preserve"> </w:t>
      </w:r>
      <w:r w:rsidR="00D460A8" w:rsidRPr="00B548FE">
        <w:rPr>
          <w:rFonts w:ascii="Calibri" w:eastAsia="Calibri" w:hAnsi="Calibri" w:cs="Arial" w:hint="cs"/>
          <w:rtl/>
          <w:lang w:bidi="ar-MA"/>
        </w:rPr>
        <w:t>التقييم</w:t>
      </w:r>
      <w:r w:rsidR="00E112DD" w:rsidRPr="00B548FE">
        <w:rPr>
          <w:rFonts w:ascii="Calibri" w:eastAsia="Calibri" w:hAnsi="Calibri" w:cs="Arial" w:hint="cs"/>
          <w:rtl/>
          <w:lang w:bidi="ar-MA"/>
        </w:rPr>
        <w:t xml:space="preserve"> </w:t>
      </w:r>
      <w:r w:rsidRPr="00B548FE">
        <w:rPr>
          <w:rFonts w:ascii="Calibri" w:eastAsia="Calibri" w:hAnsi="Calibri" w:cs="Arial" w:hint="cs"/>
          <w:rtl/>
          <w:lang w:bidi="ar-MA"/>
        </w:rPr>
        <w:t xml:space="preserve">/ </w:t>
      </w:r>
      <w:r w:rsidRPr="00B548FE">
        <w:rPr>
          <w:rFonts w:ascii="Calibri" w:eastAsia="Calibri" w:hAnsi="Calibri" w:cs="Arial"/>
          <w:rtl/>
          <w:lang w:bidi="ar-MA"/>
        </w:rPr>
        <w:t xml:space="preserve"> </w:t>
      </w:r>
      <w:r w:rsidRPr="00B548FE">
        <w:rPr>
          <w:rFonts w:ascii="Calibri" w:eastAsia="Calibri" w:hAnsi="Calibri" w:cs="Arial" w:hint="cs"/>
          <w:rtl/>
          <w:lang w:bidi="ar-MA"/>
        </w:rPr>
        <w:t>تاريخ</w:t>
      </w:r>
      <w:r w:rsidRPr="00B548FE">
        <w:rPr>
          <w:rFonts w:ascii="Calibri" w:eastAsia="Calibri" w:hAnsi="Calibri" w:cs="Arial"/>
          <w:rtl/>
          <w:lang w:bidi="ar-MA"/>
        </w:rPr>
        <w:t xml:space="preserve"> </w:t>
      </w:r>
      <w:r w:rsidRPr="00B548FE">
        <w:rPr>
          <w:rFonts w:ascii="Calibri" w:eastAsia="Calibri" w:hAnsi="Calibri" w:cs="Arial" w:hint="cs"/>
          <w:rtl/>
          <w:lang w:bidi="ar-MA"/>
        </w:rPr>
        <w:t>الإعداد</w:t>
      </w:r>
      <w:r w:rsidRPr="00B548FE">
        <w:rPr>
          <w:rFonts w:ascii="Calibri" w:eastAsia="Calibri" w:hAnsi="Calibri" w:cs="Arial"/>
          <w:rtl/>
          <w:lang w:bidi="ar-MA"/>
        </w:rPr>
        <w:t xml:space="preserve"> / </w:t>
      </w:r>
      <w:r w:rsidRPr="00B548FE">
        <w:rPr>
          <w:rFonts w:ascii="Calibri" w:eastAsia="Calibri" w:hAnsi="Calibri" w:cs="Arial" w:hint="cs"/>
          <w:rtl/>
          <w:lang w:bidi="ar-MA"/>
        </w:rPr>
        <w:t>التحديث</w:t>
      </w:r>
      <w:r w:rsidRPr="00B548FE">
        <w:rPr>
          <w:rFonts w:ascii="Calibri" w:eastAsia="Calibri" w:hAnsi="Calibri" w:cs="Arial"/>
          <w:rtl/>
          <w:lang w:bidi="ar-MA"/>
        </w:rPr>
        <w:t xml:space="preserve">: </w:t>
      </w:r>
      <w:r w:rsidR="000200AE">
        <w:rPr>
          <w:rFonts w:ascii="Calibri" w:eastAsia="Calibri" w:hAnsi="Calibri" w:cs="Arial"/>
          <w:lang w:bidi="ar-MA"/>
        </w:rPr>
        <w:t>30</w:t>
      </w:r>
      <w:r w:rsidR="00B81D69" w:rsidRPr="00B548FE">
        <w:rPr>
          <w:rFonts w:ascii="Calibri" w:eastAsia="Calibri" w:hAnsi="Calibri" w:cs="Arial" w:hint="cs"/>
          <w:rtl/>
          <w:lang w:bidi="ar-MA"/>
        </w:rPr>
        <w:t xml:space="preserve"> </w:t>
      </w:r>
      <w:r w:rsidR="003E762C">
        <w:rPr>
          <w:rFonts w:ascii="Calibri" w:eastAsia="Calibri" w:hAnsi="Calibri" w:cs="Arial" w:hint="cs"/>
          <w:rtl/>
          <w:lang w:bidi="ar-MA"/>
        </w:rPr>
        <w:t>ماي</w:t>
      </w:r>
      <w:r w:rsidRPr="00B548FE">
        <w:rPr>
          <w:rFonts w:ascii="Calibri" w:eastAsia="Calibri" w:hAnsi="Calibri" w:cs="Arial"/>
          <w:rtl/>
          <w:lang w:bidi="ar-MA"/>
        </w:rPr>
        <w:t xml:space="preserve"> 201</w:t>
      </w:r>
      <w:r w:rsidR="00D460A8" w:rsidRPr="00B548FE">
        <w:rPr>
          <w:rFonts w:ascii="Calibri" w:eastAsia="Calibri" w:hAnsi="Calibri" w:cs="Arial" w:hint="cs"/>
          <w:rtl/>
          <w:lang w:bidi="ar-MA"/>
        </w:rPr>
        <w:t>9</w:t>
      </w:r>
      <w:r w:rsidRPr="00B548FE">
        <w:rPr>
          <w:rFonts w:ascii="Calibri" w:eastAsia="Calibri" w:hAnsi="Calibri" w:cs="Arial"/>
          <w:rtl/>
          <w:lang w:bidi="ar-MA"/>
        </w:rPr>
        <w:t xml:space="preserve"> | </w:t>
      </w:r>
      <w:r w:rsidRPr="00B548FE">
        <w:rPr>
          <w:rFonts w:ascii="Calibri" w:eastAsia="Calibri" w:hAnsi="Calibri" w:cs="Arial" w:hint="cs"/>
          <w:rtl/>
          <w:lang w:bidi="ar-MA"/>
        </w:rPr>
        <w:t>رقم</w:t>
      </w:r>
      <w:r w:rsidRPr="00B548FE">
        <w:rPr>
          <w:rFonts w:ascii="Calibri" w:eastAsia="Calibri" w:hAnsi="Calibri" w:cs="Arial"/>
          <w:rtl/>
          <w:lang w:bidi="ar-MA"/>
        </w:rPr>
        <w:t xml:space="preserve"> </w:t>
      </w:r>
      <w:r w:rsidRPr="00B548FE">
        <w:rPr>
          <w:rFonts w:ascii="Calibri" w:eastAsia="Calibri" w:hAnsi="Calibri" w:cs="Arial" w:hint="cs"/>
          <w:rtl/>
          <w:lang w:bidi="ar-MA"/>
        </w:rPr>
        <w:t>التقرير</w:t>
      </w:r>
      <w:r w:rsidRPr="00B548FE">
        <w:rPr>
          <w:rFonts w:ascii="Calibri" w:eastAsia="Calibri" w:hAnsi="Calibri" w:cs="Arial"/>
          <w:rtl/>
          <w:lang w:bidi="ar-MA"/>
        </w:rPr>
        <w:t xml:space="preserve">: </w:t>
      </w:r>
      <w:r w:rsidR="00250ECC">
        <w:t>137575</w:t>
      </w:r>
      <w:bookmarkStart w:id="0" w:name="_GoBack"/>
      <w:bookmarkEnd w:id="0"/>
    </w:p>
    <w:p w14:paraId="07EC6F6E" w14:textId="77777777" w:rsidR="00C9182A" w:rsidRPr="00B548FE" w:rsidRDefault="00C9182A" w:rsidP="00B81D69">
      <w:pPr>
        <w:bidi/>
        <w:spacing w:after="0" w:line="240" w:lineRule="auto"/>
        <w:jc w:val="center"/>
        <w:rPr>
          <w:rFonts w:ascii="Calibri" w:eastAsia="Calibri" w:hAnsi="Calibri" w:cs="Arial"/>
          <w:rtl/>
          <w:lang w:bidi="ar-MA"/>
        </w:rPr>
      </w:pPr>
    </w:p>
    <w:p w14:paraId="07EC6F6F" w14:textId="77777777" w:rsidR="00C9182A" w:rsidRPr="00B548FE" w:rsidRDefault="00C9182A" w:rsidP="00B81D69">
      <w:pPr>
        <w:bidi/>
        <w:spacing w:after="0" w:line="240" w:lineRule="auto"/>
        <w:rPr>
          <w:rtl/>
          <w:lang w:bidi="ar-MA"/>
        </w:rPr>
      </w:pPr>
      <w:r w:rsidRPr="00B548FE">
        <w:rPr>
          <w:rFonts w:ascii="Calibri" w:eastAsia="Calibri" w:hAnsi="Calibri" w:cs="Arial"/>
          <w:rtl/>
          <w:lang w:bidi="ar-MA"/>
        </w:rPr>
        <w:br w:type="page"/>
      </w:r>
    </w:p>
    <w:p w14:paraId="07EC6F70" w14:textId="77777777" w:rsidR="00C9182A" w:rsidRPr="00C2013F" w:rsidRDefault="00C9182A" w:rsidP="00B81D69">
      <w:pPr>
        <w:bidi/>
        <w:spacing w:after="0" w:line="240" w:lineRule="auto"/>
        <w:rPr>
          <w:rFonts w:cs="Arabic Transparent"/>
          <w:sz w:val="26"/>
          <w:szCs w:val="26"/>
          <w:rtl/>
          <w:lang w:bidi="ar-MA"/>
        </w:rPr>
      </w:pPr>
    </w:p>
    <w:p w14:paraId="07EC6F71" w14:textId="77777777" w:rsidR="00C9182A" w:rsidRPr="00C2013F" w:rsidRDefault="00C9182A" w:rsidP="00B81D69">
      <w:pPr>
        <w:bidi/>
        <w:spacing w:after="0" w:line="240" w:lineRule="auto"/>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المعلومات</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الأساسية</w:t>
      </w:r>
    </w:p>
    <w:p w14:paraId="07EC6F72" w14:textId="77777777" w:rsidR="00C9182A" w:rsidRPr="00C2013F" w:rsidRDefault="00C9182A" w:rsidP="00B81D69">
      <w:pPr>
        <w:numPr>
          <w:ilvl w:val="0"/>
          <w:numId w:val="8"/>
        </w:numPr>
        <w:bidi/>
        <w:spacing w:after="0" w:line="240" w:lineRule="auto"/>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بيانات</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البرنامج</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الأساسية</w:t>
      </w:r>
    </w:p>
    <w:tbl>
      <w:tblPr>
        <w:bidiVisual/>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126"/>
        <w:gridCol w:w="2268"/>
        <w:gridCol w:w="2962"/>
      </w:tblGrid>
      <w:tr w:rsidR="00C9182A" w:rsidRPr="00C2013F" w14:paraId="07EC6F77" w14:textId="77777777" w:rsidTr="00BA4F4C">
        <w:tc>
          <w:tcPr>
            <w:tcW w:w="2092" w:type="dxa"/>
            <w:tcBorders>
              <w:bottom w:val="nil"/>
            </w:tcBorders>
          </w:tcPr>
          <w:p w14:paraId="07EC6F73" w14:textId="77777777" w:rsidR="00C9182A" w:rsidRPr="00C2013F" w:rsidRDefault="00C9182A" w:rsidP="00B81D69">
            <w:pPr>
              <w:bidi/>
              <w:spacing w:after="0" w:line="240" w:lineRule="auto"/>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البلد</w:t>
            </w:r>
          </w:p>
        </w:tc>
        <w:tc>
          <w:tcPr>
            <w:tcW w:w="2126" w:type="dxa"/>
            <w:tcBorders>
              <w:bottom w:val="nil"/>
            </w:tcBorders>
          </w:tcPr>
          <w:p w14:paraId="07EC6F74" w14:textId="77777777" w:rsidR="00C9182A" w:rsidRPr="00C2013F" w:rsidRDefault="00C9182A" w:rsidP="00B81D69">
            <w:pPr>
              <w:bidi/>
              <w:spacing w:after="0" w:line="240" w:lineRule="auto"/>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تعريف</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المشروع</w:t>
            </w:r>
          </w:p>
        </w:tc>
        <w:tc>
          <w:tcPr>
            <w:tcW w:w="2268" w:type="dxa"/>
            <w:tcBorders>
              <w:bottom w:val="nil"/>
            </w:tcBorders>
          </w:tcPr>
          <w:p w14:paraId="07EC6F75" w14:textId="77777777" w:rsidR="00C9182A" w:rsidRPr="00C2013F" w:rsidRDefault="00C9182A" w:rsidP="00B81D69">
            <w:pPr>
              <w:bidi/>
              <w:spacing w:after="0" w:line="240" w:lineRule="auto"/>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تعريف</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المشروع</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الأصل</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إن</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وجد</w:t>
            </w:r>
            <w:r w:rsidRPr="00C2013F">
              <w:rPr>
                <w:rFonts w:ascii="Calibri" w:eastAsia="Calibri" w:hAnsi="Calibri" w:cs="Arabic Transparent"/>
                <w:sz w:val="26"/>
                <w:szCs w:val="26"/>
                <w:rtl/>
                <w:lang w:bidi="ar-MA"/>
              </w:rPr>
              <w:t>)</w:t>
            </w:r>
          </w:p>
        </w:tc>
        <w:tc>
          <w:tcPr>
            <w:tcW w:w="2962" w:type="dxa"/>
            <w:tcBorders>
              <w:bottom w:val="nil"/>
            </w:tcBorders>
          </w:tcPr>
          <w:p w14:paraId="07EC6F76" w14:textId="77777777" w:rsidR="00C9182A" w:rsidRPr="00C2013F" w:rsidRDefault="00C9182A" w:rsidP="00B81D69">
            <w:pPr>
              <w:bidi/>
              <w:spacing w:after="0" w:line="240" w:lineRule="auto"/>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اسم</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البرنامج</w:t>
            </w:r>
          </w:p>
        </w:tc>
      </w:tr>
      <w:tr w:rsidR="00C9182A" w:rsidRPr="00C2013F" w14:paraId="07EC6F7C" w14:textId="77777777" w:rsidTr="00BA4F4C">
        <w:tc>
          <w:tcPr>
            <w:tcW w:w="2092" w:type="dxa"/>
            <w:tcBorders>
              <w:top w:val="nil"/>
            </w:tcBorders>
          </w:tcPr>
          <w:p w14:paraId="07EC6F78" w14:textId="77777777"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المغرب</w:t>
            </w:r>
          </w:p>
        </w:tc>
        <w:tc>
          <w:tcPr>
            <w:tcW w:w="2126" w:type="dxa"/>
            <w:tcBorders>
              <w:top w:val="nil"/>
            </w:tcBorders>
          </w:tcPr>
          <w:p w14:paraId="07EC6F79" w14:textId="77777777"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b/>
                <w:bCs/>
                <w:noProof/>
                <w:sz w:val="26"/>
                <w:szCs w:val="26"/>
              </w:rPr>
              <w:t>P167619</w:t>
            </w:r>
          </w:p>
        </w:tc>
        <w:tc>
          <w:tcPr>
            <w:tcW w:w="2268" w:type="dxa"/>
            <w:tcBorders>
              <w:top w:val="nil"/>
            </w:tcBorders>
          </w:tcPr>
          <w:p w14:paraId="07EC6F7A" w14:textId="77777777" w:rsidR="00C9182A" w:rsidRPr="00C2013F" w:rsidRDefault="00C9182A" w:rsidP="00B81D69">
            <w:pPr>
              <w:bidi/>
              <w:spacing w:after="0" w:line="240" w:lineRule="auto"/>
              <w:jc w:val="both"/>
              <w:rPr>
                <w:rFonts w:ascii="Calibri" w:eastAsia="Calibri" w:hAnsi="Calibri" w:cs="Arabic Transparent"/>
                <w:b/>
                <w:bCs/>
                <w:sz w:val="26"/>
                <w:szCs w:val="26"/>
                <w:rtl/>
                <w:lang w:bidi="ar-MA"/>
              </w:rPr>
            </w:pPr>
          </w:p>
        </w:tc>
        <w:tc>
          <w:tcPr>
            <w:tcW w:w="2962" w:type="dxa"/>
            <w:tcBorders>
              <w:top w:val="nil"/>
            </w:tcBorders>
          </w:tcPr>
          <w:p w14:paraId="07EC6F7B" w14:textId="094D486B"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برنامج</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دعم</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التعليم</w:t>
            </w:r>
          </w:p>
        </w:tc>
      </w:tr>
      <w:tr w:rsidR="00BA4F4C" w:rsidRPr="00C2013F" w14:paraId="07EC6F88" w14:textId="77777777" w:rsidTr="00C94EFD">
        <w:trPr>
          <w:trHeight w:val="1214"/>
        </w:trPr>
        <w:tc>
          <w:tcPr>
            <w:tcW w:w="2092" w:type="dxa"/>
          </w:tcPr>
          <w:p w14:paraId="07EC6F7D" w14:textId="77777777" w:rsidR="00BA4F4C" w:rsidRPr="00C2013F" w:rsidRDefault="00BA4F4C"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المنطقة</w:t>
            </w:r>
          </w:p>
          <w:p w14:paraId="07EC6F7E" w14:textId="77777777" w:rsidR="00BA4F4C" w:rsidRPr="00C2013F" w:rsidRDefault="00BA4F4C" w:rsidP="00BA4F4C">
            <w:pPr>
              <w:bidi/>
              <w:spacing w:after="0" w:line="240" w:lineRule="auto"/>
              <w:jc w:val="both"/>
              <w:rPr>
                <w:rFonts w:ascii="Calibri" w:eastAsia="Calibri" w:hAnsi="Calibri" w:cs="Arabic Transparent"/>
                <w:sz w:val="26"/>
                <w:szCs w:val="26"/>
                <w:rtl/>
                <w:lang w:bidi="ar-MA"/>
              </w:rPr>
            </w:pPr>
          </w:p>
          <w:p w14:paraId="07EC6F7F" w14:textId="77777777" w:rsidR="00BA4F4C" w:rsidRPr="00C2013F" w:rsidRDefault="00BA4F4C"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b/>
                <w:bCs/>
                <w:sz w:val="26"/>
                <w:szCs w:val="26"/>
                <w:rtl/>
                <w:lang w:bidi="ar-MA"/>
              </w:rPr>
              <w:t>الشرق</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الأوسط</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وشمال</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أفريقيا</w:t>
            </w:r>
          </w:p>
        </w:tc>
        <w:tc>
          <w:tcPr>
            <w:tcW w:w="2126" w:type="dxa"/>
          </w:tcPr>
          <w:p w14:paraId="07EC6F81" w14:textId="0915FE5C" w:rsidR="00BA4F4C" w:rsidRPr="00C2013F" w:rsidRDefault="00E112DD" w:rsidP="00BA4F4C">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rPr>
              <w:t>التاريخ</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التقديري</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لتقييم</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 xml:space="preserve">لمشروع </w:t>
            </w:r>
            <w:r w:rsidRPr="00C2013F">
              <w:rPr>
                <w:rFonts w:ascii="Calibri" w:eastAsia="Calibri" w:hAnsi="Calibri" w:cs="Arabic Transparent" w:hint="cs"/>
                <w:sz w:val="26"/>
                <w:szCs w:val="26"/>
                <w:rtl/>
                <w:lang w:bidi="ar-MA"/>
              </w:rPr>
              <w:t xml:space="preserve"> </w:t>
            </w:r>
          </w:p>
          <w:p w14:paraId="07EC6F82" w14:textId="561261B1" w:rsidR="00BA4F4C" w:rsidRPr="00C2013F" w:rsidRDefault="00E96670" w:rsidP="00B81D69">
            <w:pPr>
              <w:bidi/>
              <w:spacing w:after="0" w:line="240" w:lineRule="auto"/>
              <w:jc w:val="both"/>
              <w:rPr>
                <w:rFonts w:ascii="Calibri" w:eastAsia="Calibri" w:hAnsi="Calibri" w:cs="Arabic Transparent"/>
                <w:sz w:val="26"/>
                <w:szCs w:val="26"/>
                <w:rtl/>
                <w:lang w:val="en-US" w:bidi="ar-MA"/>
              </w:rPr>
            </w:pPr>
            <w:r>
              <w:rPr>
                <w:rFonts w:ascii="Calibri" w:eastAsia="Calibri" w:hAnsi="Calibri" w:cs="Arabic Transparent" w:hint="cs"/>
                <w:b/>
                <w:bCs/>
                <w:sz w:val="26"/>
                <w:szCs w:val="26"/>
                <w:rtl/>
                <w:lang w:bidi="ar-MA"/>
              </w:rPr>
              <w:t>19</w:t>
            </w:r>
            <w:r w:rsidR="00BA4F4C" w:rsidRPr="00C2013F">
              <w:rPr>
                <w:rFonts w:ascii="Calibri" w:eastAsia="Calibri" w:hAnsi="Calibri" w:cs="Arabic Transparent" w:hint="cs"/>
                <w:b/>
                <w:bCs/>
                <w:sz w:val="26"/>
                <w:szCs w:val="26"/>
                <w:rtl/>
                <w:lang w:bidi="ar-MA"/>
              </w:rPr>
              <w:t xml:space="preserve"> </w:t>
            </w:r>
            <w:r w:rsidR="00E466C5">
              <w:rPr>
                <w:rFonts w:ascii="Calibri" w:eastAsia="Calibri" w:hAnsi="Calibri" w:cs="Arabic Transparent" w:hint="cs"/>
                <w:b/>
                <w:bCs/>
                <w:sz w:val="26"/>
                <w:szCs w:val="26"/>
                <w:rtl/>
                <w:lang w:bidi="ar-MA"/>
              </w:rPr>
              <w:t>مارس</w:t>
            </w:r>
            <w:r w:rsidR="00BA4F4C" w:rsidRPr="00C2013F">
              <w:rPr>
                <w:rFonts w:ascii="Calibri" w:eastAsia="Calibri" w:hAnsi="Calibri" w:cs="Arabic Transparent" w:hint="cs"/>
                <w:b/>
                <w:bCs/>
                <w:sz w:val="26"/>
                <w:szCs w:val="26"/>
                <w:rtl/>
                <w:lang w:bidi="ar-MA"/>
              </w:rPr>
              <w:t xml:space="preserve"> 201</w:t>
            </w:r>
            <w:r w:rsidR="00E466C5">
              <w:rPr>
                <w:rFonts w:ascii="Calibri" w:eastAsia="Calibri" w:hAnsi="Calibri" w:cs="Arabic Transparent" w:hint="cs"/>
                <w:b/>
                <w:bCs/>
                <w:sz w:val="26"/>
                <w:szCs w:val="26"/>
                <w:rtl/>
                <w:lang w:bidi="ar-MA"/>
              </w:rPr>
              <w:t>9</w:t>
            </w:r>
          </w:p>
        </w:tc>
        <w:tc>
          <w:tcPr>
            <w:tcW w:w="2268" w:type="dxa"/>
          </w:tcPr>
          <w:p w14:paraId="6E938A33" w14:textId="77777777" w:rsidR="00E112DD" w:rsidRPr="00C2013F" w:rsidRDefault="00E112DD" w:rsidP="00E112DD">
            <w:pPr>
              <w:bidi/>
              <w:spacing w:after="0" w:line="240" w:lineRule="auto"/>
              <w:jc w:val="both"/>
              <w:rPr>
                <w:rFonts w:ascii="Calibri" w:eastAsia="Calibri" w:hAnsi="Calibri" w:cs="Arabic Transparent"/>
                <w:sz w:val="26"/>
                <w:szCs w:val="26"/>
              </w:rPr>
            </w:pPr>
            <w:r w:rsidRPr="00C2013F">
              <w:rPr>
                <w:rFonts w:ascii="Calibri" w:eastAsia="Calibri" w:hAnsi="Calibri" w:cs="Arabic Transparent" w:hint="cs"/>
                <w:sz w:val="26"/>
                <w:szCs w:val="26"/>
                <w:rtl/>
              </w:rPr>
              <w:t>التاريخ</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التقديري</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للعرض</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على</w:t>
            </w:r>
          </w:p>
          <w:p w14:paraId="07EC6F84" w14:textId="292E1A1E" w:rsidR="00BA4F4C" w:rsidRPr="00C2013F" w:rsidRDefault="00E112DD" w:rsidP="00BA4F4C">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rPr>
              <w:t>مجلس</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المديرين</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 xml:space="preserve">التنفيذيين </w:t>
            </w:r>
          </w:p>
          <w:p w14:paraId="07EC6F85" w14:textId="10E3BF09" w:rsidR="00BA4F4C" w:rsidRPr="00C2013F" w:rsidRDefault="00017E02" w:rsidP="00B81D69">
            <w:pPr>
              <w:bidi/>
              <w:spacing w:after="0" w:line="240" w:lineRule="auto"/>
              <w:jc w:val="both"/>
              <w:rPr>
                <w:rFonts w:ascii="Calibri" w:eastAsia="Calibri" w:hAnsi="Calibri" w:cs="Arabic Transparent"/>
                <w:sz w:val="26"/>
                <w:szCs w:val="26"/>
                <w:rtl/>
                <w:lang w:bidi="ar-MA"/>
              </w:rPr>
            </w:pPr>
            <w:r>
              <w:rPr>
                <w:rFonts w:ascii="Calibri" w:eastAsia="Calibri" w:hAnsi="Calibri" w:cs="Arabic Transparent" w:hint="cs"/>
                <w:b/>
                <w:bCs/>
                <w:sz w:val="26"/>
                <w:szCs w:val="26"/>
                <w:rtl/>
                <w:lang w:bidi="ar-MA"/>
              </w:rPr>
              <w:t>20</w:t>
            </w:r>
            <w:r w:rsidR="00565614" w:rsidRPr="00C2013F">
              <w:rPr>
                <w:rFonts w:ascii="Calibri" w:eastAsia="Calibri" w:hAnsi="Calibri" w:cs="Arabic Transparent" w:hint="cs"/>
                <w:b/>
                <w:bCs/>
                <w:sz w:val="26"/>
                <w:szCs w:val="26"/>
                <w:rtl/>
                <w:lang w:bidi="ar-MA"/>
              </w:rPr>
              <w:t xml:space="preserve"> </w:t>
            </w:r>
            <w:r>
              <w:rPr>
                <w:rFonts w:ascii="Calibri" w:eastAsia="Calibri" w:hAnsi="Calibri" w:cs="Arabic Transparent" w:hint="cs"/>
                <w:b/>
                <w:bCs/>
                <w:sz w:val="26"/>
                <w:szCs w:val="26"/>
                <w:rtl/>
                <w:lang w:bidi="ar-MA"/>
              </w:rPr>
              <w:t>يونيو</w:t>
            </w:r>
            <w:r w:rsidR="00565614" w:rsidRPr="00C2013F">
              <w:rPr>
                <w:rFonts w:ascii="Calibri" w:eastAsia="Calibri" w:hAnsi="Calibri" w:cs="Arabic Transparent" w:hint="cs"/>
                <w:b/>
                <w:bCs/>
                <w:sz w:val="26"/>
                <w:szCs w:val="26"/>
                <w:rtl/>
                <w:lang w:bidi="ar-MA"/>
              </w:rPr>
              <w:t xml:space="preserve"> 2019</w:t>
            </w:r>
          </w:p>
        </w:tc>
        <w:tc>
          <w:tcPr>
            <w:tcW w:w="2962" w:type="dxa"/>
          </w:tcPr>
          <w:p w14:paraId="07EC6F86" w14:textId="3820D574" w:rsidR="00BA4F4C" w:rsidRPr="00C2013F" w:rsidRDefault="00BA4F4C"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هل</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تحتوي</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هذه</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العملية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على</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مكون</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w:t>
            </w:r>
            <w:r w:rsidRPr="00C2013F">
              <w:rPr>
                <w:rFonts w:ascii="Calibri" w:eastAsia="Calibri" w:hAnsi="Calibri" w:cs="Arabic Transparent" w:hint="cs"/>
                <w:sz w:val="26"/>
                <w:szCs w:val="26"/>
                <w:rtl/>
              </w:rPr>
              <w:t>تمويل</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المشاريع</w:t>
            </w:r>
            <w:r w:rsidRPr="00C2013F">
              <w:rPr>
                <w:rFonts w:ascii="Calibri" w:eastAsia="Calibri" w:hAnsi="Calibri" w:cs="Arabic Transparent"/>
                <w:sz w:val="26"/>
                <w:szCs w:val="26"/>
                <w:rtl/>
              </w:rPr>
              <w:t xml:space="preserve"> </w:t>
            </w:r>
            <w:r w:rsidRPr="00C2013F">
              <w:rPr>
                <w:rFonts w:ascii="Calibri" w:eastAsia="Calibri" w:hAnsi="Calibri" w:cs="Arabic Transparent" w:hint="cs"/>
                <w:sz w:val="26"/>
                <w:szCs w:val="26"/>
                <w:rtl/>
              </w:rPr>
              <w:t>الاستثمارية</w:t>
            </w:r>
            <w:r w:rsidRPr="00C2013F">
              <w:rPr>
                <w:rFonts w:ascii="Calibri" w:eastAsia="Calibri" w:hAnsi="Calibri" w:cs="Arabic Transparent" w:hint="cs"/>
                <w:sz w:val="26"/>
                <w:szCs w:val="26"/>
                <w:rtl/>
                <w:lang w:bidi="ar-MA"/>
              </w:rPr>
              <w:t>) ؟</w:t>
            </w:r>
          </w:p>
          <w:p w14:paraId="07EC6F87" w14:textId="77777777" w:rsidR="00BA4F4C" w:rsidRPr="00C2013F" w:rsidRDefault="00BA4F4C"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b/>
                <w:bCs/>
                <w:sz w:val="26"/>
                <w:szCs w:val="26"/>
                <w:rtl/>
                <w:lang w:bidi="ar-MA"/>
              </w:rPr>
              <w:t>لا</w:t>
            </w:r>
          </w:p>
        </w:tc>
      </w:tr>
      <w:tr w:rsidR="00C9182A" w:rsidRPr="00C2013F" w14:paraId="07EC6F8D" w14:textId="77777777" w:rsidTr="00B81D69">
        <w:tc>
          <w:tcPr>
            <w:tcW w:w="2092" w:type="dxa"/>
          </w:tcPr>
          <w:p w14:paraId="07EC6F89"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أداة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التمويل</w:t>
            </w:r>
          </w:p>
        </w:tc>
        <w:tc>
          <w:tcPr>
            <w:tcW w:w="2126" w:type="dxa"/>
          </w:tcPr>
          <w:p w14:paraId="07EC6F8A"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المقترض</w:t>
            </w:r>
            <w:r w:rsidRPr="00C2013F">
              <w:rPr>
                <w:rFonts w:ascii="Calibri" w:eastAsia="Calibri" w:hAnsi="Calibri" w:cs="Arabic Transparent"/>
                <w:sz w:val="26"/>
                <w:szCs w:val="26"/>
                <w:rtl/>
                <w:lang w:bidi="ar-MA"/>
              </w:rPr>
              <w:t xml:space="preserve"> </w:t>
            </w:r>
          </w:p>
        </w:tc>
        <w:tc>
          <w:tcPr>
            <w:tcW w:w="2268" w:type="dxa"/>
          </w:tcPr>
          <w:p w14:paraId="07EC6F8B"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الوكالة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المنفذة</w:t>
            </w:r>
          </w:p>
        </w:tc>
        <w:tc>
          <w:tcPr>
            <w:tcW w:w="2962" w:type="dxa"/>
          </w:tcPr>
          <w:p w14:paraId="07EC6F8C"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مجال</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الممارسة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الرئيسي</w:t>
            </w:r>
            <w:r w:rsidRPr="00C2013F">
              <w:rPr>
                <w:rFonts w:ascii="Calibri" w:eastAsia="Calibri" w:hAnsi="Calibri" w:cs="Arabic Transparent"/>
                <w:sz w:val="26"/>
                <w:szCs w:val="26"/>
                <w:rtl/>
                <w:lang w:bidi="ar-MA"/>
              </w:rPr>
              <w:t>)</w:t>
            </w:r>
          </w:p>
        </w:tc>
      </w:tr>
      <w:tr w:rsidR="00C9182A" w:rsidRPr="00C2013F" w14:paraId="07EC6F92" w14:textId="77777777" w:rsidTr="00B81D69">
        <w:tc>
          <w:tcPr>
            <w:tcW w:w="2092" w:type="dxa"/>
          </w:tcPr>
          <w:p w14:paraId="07EC6F8E" w14:textId="0B4F6161"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تمويل</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البرنامج</w:t>
            </w:r>
            <w:r w:rsidRPr="00C2013F">
              <w:rPr>
                <w:rFonts w:ascii="Calibri" w:eastAsia="Calibri" w:hAnsi="Calibri" w:cs="Arabic Transparent"/>
                <w:b/>
                <w:bCs/>
                <w:sz w:val="26"/>
                <w:szCs w:val="26"/>
                <w:rtl/>
                <w:lang w:bidi="ar-MA"/>
              </w:rPr>
              <w:t xml:space="preserve"> </w:t>
            </w:r>
            <w:r w:rsidR="00E112DD" w:rsidRPr="00C2013F">
              <w:rPr>
                <w:rFonts w:ascii="Calibri" w:eastAsia="Calibri" w:hAnsi="Calibri" w:cs="Arabic Transparent" w:hint="cs"/>
                <w:b/>
                <w:bCs/>
                <w:sz w:val="26"/>
                <w:szCs w:val="26"/>
                <w:rtl/>
                <w:lang w:bidi="ar-MA"/>
              </w:rPr>
              <w:t>المبني على</w:t>
            </w:r>
            <w:r w:rsidR="00E112DD"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النتائج</w:t>
            </w:r>
          </w:p>
        </w:tc>
        <w:tc>
          <w:tcPr>
            <w:tcW w:w="2126" w:type="dxa"/>
          </w:tcPr>
          <w:p w14:paraId="07EC6F8F" w14:textId="20338DE1" w:rsidR="00C9182A" w:rsidRPr="00C2013F" w:rsidRDefault="00017E02" w:rsidP="00B81D69">
            <w:pPr>
              <w:bidi/>
              <w:spacing w:after="0" w:line="240" w:lineRule="auto"/>
              <w:jc w:val="both"/>
              <w:rPr>
                <w:rFonts w:ascii="Calibri" w:eastAsia="Calibri" w:hAnsi="Calibri" w:cs="Arabic Transparent"/>
                <w:b/>
                <w:bCs/>
                <w:sz w:val="26"/>
                <w:szCs w:val="26"/>
                <w:rtl/>
                <w:lang w:bidi="ar-MA"/>
              </w:rPr>
            </w:pPr>
            <w:r>
              <w:rPr>
                <w:rFonts w:ascii="Calibri" w:eastAsia="Calibri" w:hAnsi="Calibri" w:cs="Arabic Transparent" w:hint="cs"/>
                <w:b/>
                <w:bCs/>
                <w:sz w:val="26"/>
                <w:szCs w:val="26"/>
                <w:rtl/>
                <w:lang w:bidi="ar-MA"/>
              </w:rPr>
              <w:t>المملكة المغربية</w:t>
            </w:r>
          </w:p>
        </w:tc>
        <w:tc>
          <w:tcPr>
            <w:tcW w:w="2268" w:type="dxa"/>
          </w:tcPr>
          <w:p w14:paraId="07EC6F90" w14:textId="0A20EC70"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وزارة</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التعليم</w:t>
            </w:r>
            <w:r w:rsidR="000C7306" w:rsidRPr="000C7306">
              <w:rPr>
                <w:rFonts w:ascii="Calibri" w:eastAsia="Calibri" w:hAnsi="Calibri" w:cs="Arabic Transparent"/>
                <w:b/>
                <w:bCs/>
                <w:sz w:val="26"/>
                <w:szCs w:val="26"/>
                <w:rtl/>
                <w:lang w:bidi="ar-MA"/>
              </w:rPr>
              <w:t>، وزير الاقتصاد والمالية</w:t>
            </w:r>
          </w:p>
        </w:tc>
        <w:tc>
          <w:tcPr>
            <w:tcW w:w="2962" w:type="dxa"/>
          </w:tcPr>
          <w:p w14:paraId="07EC6F91" w14:textId="77777777"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التعليم</w:t>
            </w:r>
          </w:p>
        </w:tc>
      </w:tr>
    </w:tbl>
    <w:p w14:paraId="07EC6F93"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p>
    <w:p w14:paraId="07EC6F94" w14:textId="77777777" w:rsidR="00C9182A" w:rsidRPr="00C2013F" w:rsidRDefault="00C9182A" w:rsidP="00B81D69">
      <w:pPr>
        <w:bidi/>
        <w:spacing w:after="0" w:line="240" w:lineRule="auto"/>
        <w:jc w:val="both"/>
        <w:rPr>
          <w:rFonts w:ascii="Calibri" w:eastAsia="Calibri" w:hAnsi="Calibri" w:cs="Arabic Transparent"/>
          <w:b/>
          <w:bCs/>
          <w:sz w:val="26"/>
          <w:szCs w:val="26"/>
          <w:lang w:bidi="ar-MA"/>
        </w:rPr>
      </w:pPr>
      <w:r w:rsidRPr="00C2013F">
        <w:rPr>
          <w:rFonts w:ascii="Calibri" w:eastAsia="Calibri" w:hAnsi="Calibri" w:cs="Arabic Transparent" w:hint="cs"/>
          <w:b/>
          <w:bCs/>
          <w:sz w:val="26"/>
          <w:szCs w:val="26"/>
          <w:rtl/>
          <w:lang w:bidi="ar-MA"/>
        </w:rPr>
        <w:t>أهداف</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تطوير</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البرنامج</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المقترح</w:t>
      </w:r>
    </w:p>
    <w:p w14:paraId="78316036" w14:textId="7148309E" w:rsidR="00C33737" w:rsidRPr="00C33737" w:rsidRDefault="00C33737" w:rsidP="00024892">
      <w:pPr>
        <w:bidi/>
        <w:spacing w:after="0" w:line="240" w:lineRule="auto"/>
        <w:jc w:val="both"/>
        <w:rPr>
          <w:rFonts w:ascii="Calibri" w:eastAsia="Calibri" w:hAnsi="Calibri" w:cs="Arabic Transparent"/>
          <w:sz w:val="26"/>
          <w:szCs w:val="26"/>
          <w:lang w:bidi="ar-MA"/>
        </w:rPr>
      </w:pPr>
      <w:r w:rsidRPr="00C33737">
        <w:rPr>
          <w:rFonts w:ascii="Calibri" w:eastAsia="Calibri" w:hAnsi="Calibri" w:cs="Arabic Transparent"/>
          <w:sz w:val="26"/>
          <w:szCs w:val="26"/>
          <w:rtl/>
          <w:lang w:bidi="ar-MA"/>
        </w:rPr>
        <w:t xml:space="preserve">إنشاء بيئة </w:t>
      </w:r>
      <w:r w:rsidR="00EB5305">
        <w:rPr>
          <w:rFonts w:ascii="Calibri" w:eastAsia="Calibri" w:hAnsi="Calibri" w:cs="Arabic Transparent" w:hint="cs"/>
          <w:sz w:val="26"/>
          <w:szCs w:val="26"/>
          <w:rtl/>
          <w:lang w:bidi="ar-MA"/>
        </w:rPr>
        <w:t>مواتية</w:t>
      </w:r>
      <w:r w:rsidRPr="00C33737">
        <w:rPr>
          <w:rFonts w:ascii="Calibri" w:eastAsia="Calibri" w:hAnsi="Calibri" w:cs="Arabic Transparent"/>
          <w:sz w:val="26"/>
          <w:szCs w:val="26"/>
          <w:rtl/>
          <w:lang w:bidi="ar-MA"/>
        </w:rPr>
        <w:t xml:space="preserve"> لتقديم خدمات جيده </w:t>
      </w:r>
      <w:r w:rsidR="00C158B1">
        <w:rPr>
          <w:rFonts w:ascii="Calibri" w:eastAsia="Calibri" w:hAnsi="Calibri" w:cs="Arabic Transparent" w:hint="cs"/>
          <w:sz w:val="26"/>
          <w:szCs w:val="26"/>
          <w:rtl/>
          <w:lang w:bidi="ar-MA"/>
        </w:rPr>
        <w:t xml:space="preserve">للتعليم </w:t>
      </w:r>
      <w:r w:rsidR="00FC4B2F">
        <w:rPr>
          <w:rFonts w:ascii="Calibri" w:eastAsia="Calibri" w:hAnsi="Calibri" w:cs="Arabic Transparent" w:hint="cs"/>
          <w:sz w:val="26"/>
          <w:szCs w:val="26"/>
          <w:rtl/>
          <w:lang w:bidi="ar-MA"/>
        </w:rPr>
        <w:t xml:space="preserve">في مرحلة الطفولة </w:t>
      </w:r>
      <w:r w:rsidR="00C158B1">
        <w:rPr>
          <w:rFonts w:ascii="Calibri" w:eastAsia="Calibri" w:hAnsi="Calibri" w:cs="Arabic Transparent" w:hint="cs"/>
          <w:sz w:val="26"/>
          <w:szCs w:val="26"/>
          <w:rtl/>
          <w:lang w:bidi="ar-MA"/>
        </w:rPr>
        <w:t>المبكر</w:t>
      </w:r>
      <w:r w:rsidR="00FC4B2F">
        <w:rPr>
          <w:rFonts w:ascii="Calibri" w:eastAsia="Calibri" w:hAnsi="Calibri" w:cs="Arabic Transparent" w:hint="cs"/>
          <w:sz w:val="26"/>
          <w:szCs w:val="26"/>
          <w:rtl/>
          <w:lang w:bidi="ar-MA"/>
        </w:rPr>
        <w:t>ة</w:t>
      </w:r>
      <w:r w:rsidRPr="00C33737">
        <w:rPr>
          <w:rFonts w:ascii="Calibri" w:eastAsia="Calibri" w:hAnsi="Calibri" w:cs="Arabic Transparent"/>
          <w:sz w:val="26"/>
          <w:szCs w:val="26"/>
          <w:rtl/>
          <w:lang w:bidi="ar-MA"/>
        </w:rPr>
        <w:t xml:space="preserve"> ، ودعم تحسين الممارسات التعليمية في التعليم </w:t>
      </w:r>
      <w:r w:rsidR="0064536B">
        <w:rPr>
          <w:rFonts w:ascii="Calibri" w:eastAsia="Calibri" w:hAnsi="Calibri" w:cs="Arabic Transparent" w:hint="cs"/>
          <w:sz w:val="26"/>
          <w:szCs w:val="26"/>
          <w:rtl/>
          <w:lang w:bidi="ar-MA"/>
        </w:rPr>
        <w:t>الإبتدائي والثانوي</w:t>
      </w:r>
      <w:r w:rsidRPr="00C33737">
        <w:rPr>
          <w:rFonts w:ascii="Calibri" w:eastAsia="Calibri" w:hAnsi="Calibri" w:cs="Arabic Transparent"/>
          <w:sz w:val="26"/>
          <w:szCs w:val="26"/>
          <w:rtl/>
          <w:lang w:bidi="ar-MA"/>
        </w:rPr>
        <w:t xml:space="preserve"> ، وتعزيز القدرات الاداريه والمساءلة </w:t>
      </w:r>
      <w:r w:rsidR="00FE7DC4">
        <w:rPr>
          <w:rFonts w:ascii="Calibri" w:eastAsia="Calibri" w:hAnsi="Calibri" w:cs="Arabic Transparent" w:hint="cs"/>
          <w:sz w:val="26"/>
          <w:szCs w:val="26"/>
          <w:rtl/>
          <w:lang w:bidi="ar-MA"/>
        </w:rPr>
        <w:t>في كل مراحل</w:t>
      </w:r>
      <w:r w:rsidRPr="00C33737">
        <w:rPr>
          <w:rFonts w:ascii="Calibri" w:eastAsia="Calibri" w:hAnsi="Calibri" w:cs="Arabic Transparent"/>
          <w:sz w:val="26"/>
          <w:szCs w:val="26"/>
          <w:rtl/>
          <w:lang w:bidi="ar-MA"/>
        </w:rPr>
        <w:t xml:space="preserve"> الخدمات التعليمية </w:t>
      </w:r>
      <w:r w:rsidR="00F50903">
        <w:rPr>
          <w:rFonts w:ascii="Calibri" w:eastAsia="Calibri" w:hAnsi="Calibri" w:cs="Arabic Transparent" w:hint="cs"/>
          <w:sz w:val="26"/>
          <w:szCs w:val="26"/>
          <w:rtl/>
          <w:lang w:bidi="ar-MA"/>
        </w:rPr>
        <w:t xml:space="preserve">التي تدخل </w:t>
      </w:r>
      <w:r w:rsidRPr="00C33737">
        <w:rPr>
          <w:rFonts w:ascii="Calibri" w:eastAsia="Calibri" w:hAnsi="Calibri" w:cs="Arabic Transparent"/>
          <w:sz w:val="26"/>
          <w:szCs w:val="26"/>
          <w:rtl/>
          <w:lang w:bidi="ar-MA"/>
        </w:rPr>
        <w:t>في مجالات البرنامج</w:t>
      </w:r>
      <w:r w:rsidR="000042FA">
        <w:rPr>
          <w:rFonts w:ascii="Calibri" w:eastAsia="Calibri" w:hAnsi="Calibri" w:cs="Arabic Transparent" w:hint="cs"/>
          <w:sz w:val="26"/>
          <w:szCs w:val="26"/>
          <w:rtl/>
          <w:lang w:bidi="ar-MA"/>
        </w:rPr>
        <w:t xml:space="preserve"> المقترح</w:t>
      </w:r>
      <w:r w:rsidRPr="00C33737">
        <w:rPr>
          <w:rFonts w:ascii="Calibri" w:eastAsia="Calibri" w:hAnsi="Calibri" w:cs="Arabic Transparent"/>
          <w:sz w:val="26"/>
          <w:szCs w:val="26"/>
          <w:rtl/>
          <w:lang w:bidi="ar-MA"/>
        </w:rPr>
        <w:t>.</w:t>
      </w:r>
    </w:p>
    <w:p w14:paraId="07EC6F95" w14:textId="6A952ECD" w:rsidR="00C9182A" w:rsidRPr="00C33737" w:rsidRDefault="00C9182A" w:rsidP="00BA4F4C">
      <w:pPr>
        <w:bidi/>
        <w:spacing w:after="0" w:line="240" w:lineRule="auto"/>
        <w:jc w:val="both"/>
        <w:rPr>
          <w:rFonts w:ascii="Calibri" w:eastAsia="Calibri" w:hAnsi="Calibri" w:cs="Arabic Transparent"/>
          <w:sz w:val="26"/>
          <w:szCs w:val="26"/>
          <w:rtl/>
          <w:lang w:bidi="ar-MA"/>
        </w:rPr>
      </w:pPr>
    </w:p>
    <w:p w14:paraId="07EC6F96" w14:textId="77777777" w:rsidR="00C9182A" w:rsidRPr="00C2013F" w:rsidRDefault="00C9182A" w:rsidP="00B81D69">
      <w:pPr>
        <w:bidi/>
        <w:spacing w:after="0" w:line="240" w:lineRule="auto"/>
        <w:rPr>
          <w:rFonts w:ascii="Calibri" w:eastAsia="Calibri" w:hAnsi="Calibri" w:cs="Arabic Transparent"/>
          <w:b/>
          <w:bCs/>
          <w:sz w:val="26"/>
          <w:szCs w:val="26"/>
          <w:rtl/>
          <w:lang w:bidi="ar-MA"/>
        </w:rPr>
      </w:pPr>
    </w:p>
    <w:p w14:paraId="07EC6F97" w14:textId="77777777" w:rsidR="00C9182A" w:rsidRPr="00C2013F" w:rsidRDefault="00C9182A" w:rsidP="00B81D69">
      <w:pPr>
        <w:bidi/>
        <w:spacing w:after="0" w:line="240" w:lineRule="auto"/>
        <w:rPr>
          <w:rFonts w:ascii="Calibri" w:eastAsia="Calibri" w:hAnsi="Calibri" w:cs="Arabic Transparent"/>
          <w:sz w:val="26"/>
          <w:szCs w:val="26"/>
          <w:rtl/>
          <w:lang w:bidi="ar-MA"/>
        </w:rPr>
      </w:pPr>
      <w:r w:rsidRPr="00C2013F">
        <w:rPr>
          <w:rFonts w:ascii="Calibri" w:eastAsia="Calibri" w:hAnsi="Calibri" w:cs="Arabic Transparent" w:hint="cs"/>
          <w:b/>
          <w:bCs/>
          <w:sz w:val="26"/>
          <w:szCs w:val="26"/>
          <w:rtl/>
          <w:lang w:bidi="ar-MA"/>
        </w:rPr>
        <w:t>التكلفة</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والتمويل</w:t>
      </w:r>
      <w:r w:rsidRPr="00C2013F">
        <w:rPr>
          <w:rFonts w:ascii="Calibri" w:eastAsia="Calibri" w:hAnsi="Calibri" w:cs="Arabic Transparent"/>
          <w:sz w:val="26"/>
          <w:szCs w:val="26"/>
          <w:rtl/>
          <w:lang w:bidi="ar-MA"/>
        </w:rPr>
        <w:t xml:space="preserve"> </w:t>
      </w:r>
    </w:p>
    <w:p w14:paraId="07EC6F98" w14:textId="77777777" w:rsidR="00C9182A" w:rsidRPr="00C2013F" w:rsidRDefault="00C9182A" w:rsidP="00B81D69">
      <w:pPr>
        <w:bidi/>
        <w:spacing w:after="0" w:line="240" w:lineRule="auto"/>
        <w:jc w:val="both"/>
        <w:rPr>
          <w:rFonts w:ascii="Calibri" w:eastAsia="Calibri" w:hAnsi="Calibri" w:cs="Arabic Transparent"/>
          <w:b/>
          <w:bCs/>
          <w:sz w:val="26"/>
          <w:szCs w:val="26"/>
          <w:rtl/>
          <w:lang w:bidi="ar-MA"/>
        </w:rPr>
      </w:pPr>
    </w:p>
    <w:p w14:paraId="07EC6F99" w14:textId="77777777" w:rsidR="00C9182A" w:rsidRPr="00C2013F" w:rsidRDefault="00C9182A" w:rsidP="00B81D69">
      <w:pPr>
        <w:bidi/>
        <w:spacing w:after="0" w:line="240" w:lineRule="auto"/>
        <w:jc w:val="both"/>
        <w:rPr>
          <w:rFonts w:ascii="Calibri" w:eastAsia="Calibri" w:hAnsi="Calibri" w:cs="Arabic Transparent"/>
          <w:b/>
          <w:bCs/>
          <w:sz w:val="26"/>
          <w:szCs w:val="26"/>
          <w:rtl/>
          <w:lang w:bidi="ar-MA"/>
        </w:rPr>
      </w:pPr>
      <w:r w:rsidRPr="00C2013F">
        <w:rPr>
          <w:rFonts w:ascii="Calibri" w:eastAsia="Calibri" w:hAnsi="Calibri" w:cs="Arabic Transparent" w:hint="cs"/>
          <w:b/>
          <w:bCs/>
          <w:sz w:val="26"/>
          <w:szCs w:val="26"/>
          <w:rtl/>
          <w:lang w:bidi="ar-MA"/>
        </w:rPr>
        <w:t>الملخص</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ملايين</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الدولارات</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الأمريكية</w:t>
      </w:r>
      <w:r w:rsidRPr="00C2013F">
        <w:rPr>
          <w:rFonts w:ascii="Calibri" w:eastAsia="Calibri" w:hAnsi="Calibri" w:cs="Arabic Transparent"/>
          <w:b/>
          <w:bCs/>
          <w:sz w:val="26"/>
          <w:szCs w:val="26"/>
          <w:rtl/>
          <w:lang w:bidi="ar-MA"/>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2"/>
      </w:tblGrid>
      <w:tr w:rsidR="00C9182A" w:rsidRPr="00C2013F" w14:paraId="07EC6F9C" w14:textId="77777777" w:rsidTr="00C26560">
        <w:tc>
          <w:tcPr>
            <w:tcW w:w="4606" w:type="dxa"/>
          </w:tcPr>
          <w:p w14:paraId="07EC6F9A" w14:textId="77777777" w:rsidR="00C9182A" w:rsidRPr="00C2013F" w:rsidRDefault="00C9182A" w:rsidP="00B81D69">
            <w:pPr>
              <w:bidi/>
              <w:spacing w:after="0" w:line="240" w:lineRule="auto"/>
              <w:jc w:val="both"/>
              <w:rPr>
                <w:rFonts w:ascii="Calibri" w:eastAsia="Calibri" w:hAnsi="Calibri" w:cs="Arabic Transparent"/>
                <w:sz w:val="26"/>
                <w:szCs w:val="26"/>
                <w:lang w:bidi="ar-MA"/>
              </w:rPr>
            </w:pPr>
            <w:r w:rsidRPr="00C2013F">
              <w:rPr>
                <w:rFonts w:ascii="Calibri" w:eastAsia="Calibri" w:hAnsi="Calibri" w:cs="Arabic Transparent" w:hint="cs"/>
                <w:sz w:val="26"/>
                <w:szCs w:val="26"/>
                <w:rtl/>
                <w:lang w:bidi="ar-MA"/>
              </w:rPr>
              <w:t>تكلفة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البرنامج</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الحكومي</w:t>
            </w:r>
          </w:p>
        </w:tc>
        <w:tc>
          <w:tcPr>
            <w:tcW w:w="4606" w:type="dxa"/>
          </w:tcPr>
          <w:p w14:paraId="07EC6F9B" w14:textId="7D20F6A2" w:rsidR="00C9182A" w:rsidRPr="00C2013F" w:rsidRDefault="005134F7" w:rsidP="00F56A8A">
            <w:pPr>
              <w:bidi/>
              <w:spacing w:after="0" w:line="240" w:lineRule="auto"/>
              <w:jc w:val="right"/>
              <w:rPr>
                <w:rFonts w:ascii="Calibri" w:eastAsia="Calibri" w:hAnsi="Calibri" w:cs="Arabic Transparent"/>
                <w:sz w:val="26"/>
                <w:szCs w:val="26"/>
                <w:rtl/>
                <w:lang w:bidi="ar-MA"/>
              </w:rPr>
            </w:pPr>
            <w:r>
              <w:rPr>
                <w:noProof/>
                <w:rtl/>
                <w:lang w:bidi="ar"/>
              </w:rPr>
              <w:t>1,</w:t>
            </w:r>
            <w:r w:rsidR="00DA0BA9">
              <w:rPr>
                <w:rFonts w:hint="cs"/>
                <w:noProof/>
                <w:rtl/>
                <w:lang w:bidi="ar"/>
              </w:rPr>
              <w:t>1</w:t>
            </w:r>
            <w:r w:rsidR="0086007A">
              <w:rPr>
                <w:rFonts w:hint="cs"/>
                <w:noProof/>
                <w:rtl/>
                <w:lang w:bidi="ar"/>
              </w:rPr>
              <w:t>5</w:t>
            </w:r>
            <w:r>
              <w:rPr>
                <w:noProof/>
                <w:rtl/>
                <w:lang w:bidi="ar"/>
              </w:rPr>
              <w:t>0.00</w:t>
            </w:r>
          </w:p>
        </w:tc>
      </w:tr>
      <w:tr w:rsidR="00C9182A" w:rsidRPr="00C2013F" w14:paraId="07EC6F9F" w14:textId="77777777" w:rsidTr="00C26560">
        <w:tc>
          <w:tcPr>
            <w:tcW w:w="4606" w:type="dxa"/>
          </w:tcPr>
          <w:p w14:paraId="07EC6F9D" w14:textId="77777777" w:rsidR="00C9182A" w:rsidRPr="00C2013F" w:rsidRDefault="00C9182A" w:rsidP="00B81D69">
            <w:pPr>
              <w:bidi/>
              <w:spacing w:after="0" w:line="240" w:lineRule="auto"/>
              <w:jc w:val="both"/>
              <w:rPr>
                <w:rFonts w:ascii="Calibri" w:eastAsia="Calibri" w:hAnsi="Calibri" w:cs="Arabic Transparent"/>
                <w:sz w:val="26"/>
                <w:szCs w:val="26"/>
                <w:lang w:bidi="ar-MA"/>
              </w:rPr>
            </w:pPr>
            <w:r w:rsidRPr="00C2013F">
              <w:rPr>
                <w:rFonts w:ascii="Calibri" w:eastAsia="Calibri" w:hAnsi="Calibri" w:cs="Arabic Transparent" w:hint="cs"/>
                <w:sz w:val="26"/>
                <w:szCs w:val="26"/>
                <w:rtl/>
                <w:lang w:bidi="ar-MA"/>
              </w:rPr>
              <w:t>مجموع</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تكلفة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العملية</w:t>
            </w:r>
          </w:p>
        </w:tc>
        <w:tc>
          <w:tcPr>
            <w:tcW w:w="4606" w:type="dxa"/>
          </w:tcPr>
          <w:p w14:paraId="07EC6F9E" w14:textId="3B30CFE6" w:rsidR="00C9182A" w:rsidRPr="00C2013F" w:rsidRDefault="00ED13D6" w:rsidP="00ED13D6">
            <w:pPr>
              <w:bidi/>
              <w:spacing w:after="0" w:line="240" w:lineRule="auto"/>
              <w:jc w:val="right"/>
              <w:rPr>
                <w:rFonts w:ascii="Calibri" w:eastAsia="Calibri" w:hAnsi="Calibri" w:cs="Arabic Transparent"/>
                <w:sz w:val="26"/>
                <w:szCs w:val="26"/>
              </w:rPr>
            </w:pPr>
            <w:r>
              <w:rPr>
                <w:noProof/>
                <w:rtl/>
                <w:lang w:bidi="ar"/>
              </w:rPr>
              <w:t>500.00</w:t>
            </w:r>
          </w:p>
        </w:tc>
      </w:tr>
      <w:tr w:rsidR="00C9182A" w:rsidRPr="00C2013F" w14:paraId="07EC6FA2" w14:textId="77777777" w:rsidTr="00C26560">
        <w:tc>
          <w:tcPr>
            <w:tcW w:w="4606" w:type="dxa"/>
          </w:tcPr>
          <w:p w14:paraId="07EC6FA0" w14:textId="77777777" w:rsidR="00C9182A" w:rsidRPr="00C2013F" w:rsidRDefault="00C9182A" w:rsidP="00B81D69">
            <w:pPr>
              <w:bidi/>
              <w:spacing w:after="0" w:line="240" w:lineRule="auto"/>
              <w:jc w:val="both"/>
              <w:rPr>
                <w:rFonts w:ascii="Calibri" w:eastAsia="Calibri" w:hAnsi="Calibri" w:cs="Arabic Transparent"/>
                <w:sz w:val="26"/>
                <w:szCs w:val="26"/>
                <w:lang w:bidi="ar-MA"/>
              </w:rPr>
            </w:pPr>
            <w:r w:rsidRPr="00C2013F">
              <w:rPr>
                <w:rFonts w:ascii="Calibri" w:eastAsia="Calibri" w:hAnsi="Calibri" w:cs="Arabic Transparent" w:hint="cs"/>
                <w:sz w:val="26"/>
                <w:szCs w:val="26"/>
                <w:rtl/>
                <w:lang w:bidi="ar-MA"/>
              </w:rPr>
              <w:t xml:space="preserve">   مجموع</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تكلفة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البرنامج</w:t>
            </w:r>
          </w:p>
        </w:tc>
        <w:tc>
          <w:tcPr>
            <w:tcW w:w="4606" w:type="dxa"/>
          </w:tcPr>
          <w:p w14:paraId="07EC6FA1" w14:textId="2E50C546" w:rsidR="00C9182A" w:rsidRPr="00443EDC" w:rsidRDefault="0086007A" w:rsidP="00492DEC">
            <w:pPr>
              <w:bidi/>
              <w:spacing w:after="0" w:line="240" w:lineRule="auto"/>
              <w:jc w:val="right"/>
              <w:rPr>
                <w:rFonts w:ascii="Calibri" w:eastAsia="Calibri" w:hAnsi="Calibri" w:cs="Arabic Transparent"/>
                <w:sz w:val="26"/>
                <w:szCs w:val="26"/>
                <w:highlight w:val="yellow"/>
              </w:rPr>
            </w:pPr>
            <w:r>
              <w:rPr>
                <w:noProof/>
                <w:rtl/>
                <w:lang w:bidi="ar"/>
              </w:rPr>
              <w:t>500.00</w:t>
            </w:r>
          </w:p>
        </w:tc>
      </w:tr>
      <w:tr w:rsidR="00C9182A" w:rsidRPr="00C2013F" w14:paraId="07EC6FA5" w14:textId="77777777" w:rsidTr="00C26560">
        <w:tc>
          <w:tcPr>
            <w:tcW w:w="4606" w:type="dxa"/>
          </w:tcPr>
          <w:p w14:paraId="07EC6FA3" w14:textId="77777777" w:rsidR="00C9182A" w:rsidRPr="00C2013F" w:rsidRDefault="00C9182A" w:rsidP="00B81D69">
            <w:pPr>
              <w:bidi/>
              <w:spacing w:after="0" w:line="240" w:lineRule="auto"/>
              <w:jc w:val="both"/>
              <w:rPr>
                <w:rFonts w:ascii="Calibri" w:eastAsia="Calibri" w:hAnsi="Calibri" w:cs="Arabic Transparent"/>
                <w:sz w:val="26"/>
                <w:szCs w:val="26"/>
                <w:lang w:bidi="ar-MA"/>
              </w:rPr>
            </w:pPr>
            <w:r w:rsidRPr="00C2013F">
              <w:rPr>
                <w:rFonts w:ascii="Calibri" w:eastAsia="Calibri" w:hAnsi="Calibri" w:cs="Arabic Transparent" w:hint="cs"/>
                <w:sz w:val="26"/>
                <w:szCs w:val="26"/>
                <w:rtl/>
                <w:lang w:bidi="ar-MA"/>
              </w:rPr>
              <w:t>مجموع</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التمويل</w:t>
            </w:r>
          </w:p>
        </w:tc>
        <w:tc>
          <w:tcPr>
            <w:tcW w:w="4606" w:type="dxa"/>
          </w:tcPr>
          <w:p w14:paraId="07EC6FA4" w14:textId="7393B08C" w:rsidR="00C9182A" w:rsidRPr="00443EDC" w:rsidRDefault="0086007A" w:rsidP="001E17FD">
            <w:pPr>
              <w:bidi/>
              <w:spacing w:after="0" w:line="240" w:lineRule="auto"/>
              <w:jc w:val="right"/>
              <w:rPr>
                <w:rFonts w:ascii="Calibri" w:eastAsia="Calibri" w:hAnsi="Calibri" w:cs="Arabic Transparent"/>
                <w:sz w:val="26"/>
                <w:szCs w:val="26"/>
                <w:highlight w:val="yellow"/>
              </w:rPr>
            </w:pPr>
            <w:r>
              <w:rPr>
                <w:noProof/>
                <w:rtl/>
                <w:lang w:bidi="ar"/>
              </w:rPr>
              <w:t>500.00</w:t>
            </w:r>
          </w:p>
        </w:tc>
      </w:tr>
      <w:tr w:rsidR="00C9182A" w:rsidRPr="00C2013F" w14:paraId="07EC6FA8" w14:textId="77777777" w:rsidTr="00C26560">
        <w:tc>
          <w:tcPr>
            <w:tcW w:w="4606" w:type="dxa"/>
          </w:tcPr>
          <w:p w14:paraId="07EC6FA6" w14:textId="7F577C1C" w:rsidR="00C9182A" w:rsidRPr="00C2013F" w:rsidRDefault="00C9182A" w:rsidP="00B81D69">
            <w:pPr>
              <w:bidi/>
              <w:spacing w:after="0" w:line="240" w:lineRule="auto"/>
              <w:rPr>
                <w:rFonts w:ascii="Calibri" w:eastAsia="Calibri" w:hAnsi="Calibri" w:cs="Arabic Transparent"/>
                <w:sz w:val="26"/>
                <w:szCs w:val="26"/>
              </w:rPr>
            </w:pPr>
            <w:r w:rsidRPr="00C2013F">
              <w:rPr>
                <w:rFonts w:ascii="Calibri" w:eastAsia="Calibri" w:hAnsi="Calibri" w:cs="Arabic Transparent" w:hint="cs"/>
                <w:sz w:val="26"/>
                <w:szCs w:val="26"/>
                <w:rtl/>
                <w:lang w:bidi="ar-MA"/>
              </w:rPr>
              <w:t>الفجوة</w:t>
            </w:r>
            <w:r w:rsidRPr="00C2013F">
              <w:rPr>
                <w:rFonts w:ascii="Calibri" w:eastAsia="Calibri" w:hAnsi="Calibri" w:cs="Arabic Transparent"/>
                <w:sz w:val="26"/>
                <w:szCs w:val="26"/>
                <w:rtl/>
                <w:lang w:bidi="ar-MA"/>
              </w:rPr>
              <w:t xml:space="preserve"> </w:t>
            </w:r>
            <w:r w:rsidR="00772B72" w:rsidRPr="00C2013F">
              <w:rPr>
                <w:rFonts w:ascii="Calibri" w:eastAsia="Calibri" w:hAnsi="Calibri" w:cs="Times New Roman" w:hint="cs"/>
                <w:sz w:val="26"/>
                <w:szCs w:val="26"/>
                <w:rtl/>
                <w:lang w:bidi="ar-MA"/>
              </w:rPr>
              <w:t xml:space="preserve">في </w:t>
            </w:r>
            <w:r w:rsidRPr="00C2013F">
              <w:rPr>
                <w:rFonts w:ascii="Calibri" w:eastAsia="Calibri" w:hAnsi="Calibri" w:cs="Arabic Transparent" w:hint="cs"/>
                <w:sz w:val="26"/>
                <w:szCs w:val="26"/>
                <w:rtl/>
                <w:lang w:bidi="ar-MA"/>
              </w:rPr>
              <w:t>التمويل</w:t>
            </w:r>
          </w:p>
        </w:tc>
        <w:tc>
          <w:tcPr>
            <w:tcW w:w="4606" w:type="dxa"/>
          </w:tcPr>
          <w:p w14:paraId="07EC6FA7" w14:textId="77777777" w:rsidR="00C9182A" w:rsidRPr="00643E25" w:rsidRDefault="00C9182A" w:rsidP="001E17FD">
            <w:pPr>
              <w:bidi/>
              <w:spacing w:after="0" w:line="240" w:lineRule="auto"/>
              <w:jc w:val="right"/>
              <w:rPr>
                <w:noProof/>
                <w:rtl/>
                <w:lang w:bidi="ar"/>
              </w:rPr>
            </w:pPr>
            <w:r w:rsidRPr="00643E25">
              <w:rPr>
                <w:rFonts w:hint="cs"/>
                <w:noProof/>
                <w:rtl/>
                <w:lang w:bidi="ar"/>
              </w:rPr>
              <w:t>0.00</w:t>
            </w:r>
          </w:p>
        </w:tc>
      </w:tr>
    </w:tbl>
    <w:p w14:paraId="07EC6FA9"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p>
    <w:p w14:paraId="07EC6FAA" w14:textId="77777777" w:rsidR="00C9182A" w:rsidRPr="00C2013F" w:rsidRDefault="00C9182A" w:rsidP="00B81D69">
      <w:pPr>
        <w:bidi/>
        <w:spacing w:after="0" w:line="240" w:lineRule="auto"/>
        <w:jc w:val="both"/>
        <w:rPr>
          <w:rFonts w:ascii="Calibri" w:eastAsia="Calibri" w:hAnsi="Calibri" w:cs="Arabic Transparent"/>
          <w:sz w:val="26"/>
          <w:szCs w:val="26"/>
          <w:lang w:bidi="ar-MA"/>
        </w:rPr>
      </w:pPr>
      <w:r w:rsidRPr="00C2013F">
        <w:rPr>
          <w:rFonts w:ascii="Calibri" w:eastAsia="Calibri" w:hAnsi="Calibri" w:cs="Arabic Transparent" w:hint="cs"/>
          <w:b/>
          <w:bCs/>
          <w:sz w:val="26"/>
          <w:szCs w:val="26"/>
          <w:rtl/>
          <w:lang w:bidi="ar-MA"/>
        </w:rPr>
        <w:t>التمويل</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بملايين</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الدولارات</w:t>
      </w:r>
      <w:r w:rsidRPr="00C2013F">
        <w:rPr>
          <w:rFonts w:ascii="Calibri" w:eastAsia="Calibri" w:hAnsi="Calibri" w:cs="Arabic Transparent"/>
          <w:b/>
          <w:bCs/>
          <w:sz w:val="26"/>
          <w:szCs w:val="26"/>
          <w:rtl/>
          <w:lang w:bidi="ar-MA"/>
        </w:rPr>
        <w:t xml:space="preserve"> </w:t>
      </w:r>
      <w:r w:rsidRPr="00C2013F">
        <w:rPr>
          <w:rFonts w:ascii="Calibri" w:eastAsia="Calibri" w:hAnsi="Calibri" w:cs="Arabic Transparent" w:hint="cs"/>
          <w:b/>
          <w:bCs/>
          <w:sz w:val="26"/>
          <w:szCs w:val="26"/>
          <w:rtl/>
          <w:lang w:bidi="ar-MA"/>
        </w:rPr>
        <w:t>الأمريكية</w:t>
      </w:r>
      <w:r w:rsidRPr="00C2013F">
        <w:rPr>
          <w:rFonts w:ascii="Calibri" w:eastAsia="Calibri" w:hAnsi="Calibri" w:cs="Arabic Transparent"/>
          <w:b/>
          <w:bCs/>
          <w:sz w:val="26"/>
          <w:szCs w:val="26"/>
          <w:rtl/>
          <w:lang w:bidi="ar-MA"/>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530"/>
      </w:tblGrid>
      <w:tr w:rsidR="00C9182A" w:rsidRPr="00C2013F" w14:paraId="07EC6FAD" w14:textId="77777777" w:rsidTr="00C26560">
        <w:tc>
          <w:tcPr>
            <w:tcW w:w="4606" w:type="dxa"/>
          </w:tcPr>
          <w:p w14:paraId="07EC6FAB"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r w:rsidRPr="00C2013F">
              <w:rPr>
                <w:rFonts w:ascii="Calibri" w:eastAsia="Calibri" w:hAnsi="Calibri" w:cs="Arabic Transparent" w:hint="cs"/>
                <w:sz w:val="26"/>
                <w:szCs w:val="26"/>
                <w:rtl/>
                <w:lang w:bidi="ar-MA"/>
              </w:rPr>
              <w:t>مجموع</w:t>
            </w:r>
            <w:r w:rsidR="00BA4F4C" w:rsidRPr="00C2013F">
              <w:rPr>
                <w:rFonts w:ascii="Calibri" w:eastAsia="Calibri" w:hAnsi="Calibri" w:cs="Arabic Transparent" w:hint="cs"/>
                <w:sz w:val="26"/>
                <w:szCs w:val="26"/>
                <w:rtl/>
                <w:lang w:bidi="ar-MA"/>
              </w:rPr>
              <w:t xml:space="preserve"> :</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تمويل</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مجموعة</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البنك</w:t>
            </w:r>
            <w:r w:rsidRPr="00C2013F">
              <w:rPr>
                <w:rFonts w:ascii="Calibri" w:eastAsia="Calibri" w:hAnsi="Calibri" w:cs="Arabic Transparent"/>
                <w:sz w:val="26"/>
                <w:szCs w:val="26"/>
                <w:rtl/>
                <w:lang w:bidi="ar-MA"/>
              </w:rPr>
              <w:t xml:space="preserve"> </w:t>
            </w:r>
            <w:r w:rsidRPr="00C2013F">
              <w:rPr>
                <w:rFonts w:ascii="Calibri" w:eastAsia="Calibri" w:hAnsi="Calibri" w:cs="Arabic Transparent" w:hint="cs"/>
                <w:sz w:val="26"/>
                <w:szCs w:val="26"/>
                <w:rtl/>
                <w:lang w:bidi="ar-MA"/>
              </w:rPr>
              <w:t>الدولي</w:t>
            </w:r>
          </w:p>
        </w:tc>
        <w:tc>
          <w:tcPr>
            <w:tcW w:w="4606" w:type="dxa"/>
          </w:tcPr>
          <w:p w14:paraId="07EC6FAC" w14:textId="008827CD" w:rsidR="00C9182A" w:rsidRPr="00C2013F" w:rsidRDefault="00973F65" w:rsidP="00973F65">
            <w:pPr>
              <w:bidi/>
              <w:spacing w:after="0" w:line="240" w:lineRule="auto"/>
              <w:jc w:val="right"/>
              <w:rPr>
                <w:rFonts w:ascii="Calibri" w:eastAsia="Calibri" w:hAnsi="Calibri" w:cs="Arabic Transparent"/>
                <w:sz w:val="26"/>
                <w:szCs w:val="26"/>
                <w:rtl/>
                <w:lang w:bidi="ar-MA"/>
              </w:rPr>
            </w:pPr>
            <w:r>
              <w:rPr>
                <w:noProof/>
                <w:rtl/>
                <w:lang w:bidi="ar"/>
              </w:rPr>
              <w:t>500.00</w:t>
            </w:r>
          </w:p>
        </w:tc>
      </w:tr>
      <w:tr w:rsidR="00C9182A" w:rsidRPr="00C2013F" w14:paraId="07EC6FB0" w14:textId="77777777" w:rsidTr="00C26560">
        <w:tc>
          <w:tcPr>
            <w:tcW w:w="4606" w:type="dxa"/>
          </w:tcPr>
          <w:p w14:paraId="07EC6FAE" w14:textId="437D04E9" w:rsidR="00C9182A" w:rsidRPr="00C2013F" w:rsidRDefault="00772B72" w:rsidP="00B81D69">
            <w:pPr>
              <w:bidi/>
              <w:spacing w:after="0" w:line="240" w:lineRule="auto"/>
              <w:jc w:val="both"/>
              <w:rPr>
                <w:rFonts w:ascii="Calibri" w:eastAsia="Calibri" w:hAnsi="Calibri" w:cs="Arabic Transparent"/>
                <w:sz w:val="26"/>
                <w:szCs w:val="26"/>
                <w:rtl/>
                <w:lang w:bidi="ar-MA"/>
              </w:rPr>
            </w:pPr>
            <w:r w:rsidRPr="00C2013F">
              <w:rPr>
                <w:rFonts w:ascii="Calibri-Bold" w:cs="Calibri-Bold" w:hint="cs"/>
                <w:b/>
                <w:bCs/>
                <w:sz w:val="24"/>
                <w:szCs w:val="24"/>
                <w:rtl/>
                <w:lang w:val="en-US"/>
              </w:rPr>
              <w:t>البنك</w:t>
            </w:r>
            <w:r w:rsidRPr="00C2013F">
              <w:rPr>
                <w:rFonts w:ascii="Calibri-Bold" w:cs="Calibri-Bold"/>
                <w:b/>
                <w:bCs/>
                <w:sz w:val="24"/>
                <w:szCs w:val="24"/>
                <w:rtl/>
                <w:lang w:val="en-US"/>
              </w:rPr>
              <w:t xml:space="preserve"> </w:t>
            </w:r>
            <w:r w:rsidRPr="00C2013F">
              <w:rPr>
                <w:rFonts w:ascii="Calibri-Bold" w:cs="Calibri-Bold" w:hint="cs"/>
                <w:b/>
                <w:bCs/>
                <w:sz w:val="24"/>
                <w:szCs w:val="24"/>
                <w:rtl/>
                <w:lang w:val="en-US"/>
              </w:rPr>
              <w:t>الدولي</w:t>
            </w:r>
            <w:r w:rsidRPr="00C2013F">
              <w:rPr>
                <w:rFonts w:ascii="Calibri-Bold" w:cs="Calibri-Bold"/>
                <w:b/>
                <w:bCs/>
                <w:sz w:val="24"/>
                <w:szCs w:val="24"/>
                <w:rtl/>
                <w:lang w:val="en-US"/>
              </w:rPr>
              <w:t xml:space="preserve"> </w:t>
            </w:r>
            <w:r w:rsidRPr="00C2013F">
              <w:rPr>
                <w:rFonts w:ascii="Calibri-Bold" w:cs="Calibri-Bold" w:hint="cs"/>
                <w:b/>
                <w:bCs/>
                <w:sz w:val="24"/>
                <w:szCs w:val="24"/>
                <w:rtl/>
                <w:lang w:val="en-US"/>
              </w:rPr>
              <w:t>للإنشاء</w:t>
            </w:r>
            <w:r w:rsidRPr="00C2013F">
              <w:rPr>
                <w:rFonts w:ascii="Calibri-Bold" w:cs="Calibri-Bold"/>
                <w:b/>
                <w:bCs/>
                <w:sz w:val="24"/>
                <w:szCs w:val="24"/>
                <w:rtl/>
                <w:lang w:val="en-US"/>
              </w:rPr>
              <w:t xml:space="preserve"> </w:t>
            </w:r>
            <w:r w:rsidRPr="00C2013F">
              <w:rPr>
                <w:rFonts w:ascii="Calibri-Bold" w:cs="Calibri-Bold" w:hint="cs"/>
                <w:b/>
                <w:bCs/>
                <w:sz w:val="24"/>
                <w:szCs w:val="24"/>
                <w:rtl/>
                <w:lang w:val="en-US"/>
              </w:rPr>
              <w:t>والتعمير</w:t>
            </w:r>
          </w:p>
        </w:tc>
        <w:tc>
          <w:tcPr>
            <w:tcW w:w="4606" w:type="dxa"/>
          </w:tcPr>
          <w:p w14:paraId="07EC6FAF" w14:textId="71577ECE" w:rsidR="00C9182A" w:rsidRPr="00C2013F" w:rsidRDefault="00973F65" w:rsidP="00973F65">
            <w:pPr>
              <w:bidi/>
              <w:spacing w:after="0" w:line="240" w:lineRule="auto"/>
              <w:jc w:val="right"/>
              <w:rPr>
                <w:rFonts w:ascii="Calibri" w:eastAsia="Calibri" w:hAnsi="Calibri" w:cs="Arabic Transparent"/>
                <w:sz w:val="26"/>
                <w:szCs w:val="26"/>
                <w:rtl/>
                <w:lang w:bidi="ar-MA"/>
              </w:rPr>
            </w:pPr>
            <w:r>
              <w:rPr>
                <w:noProof/>
                <w:rtl/>
                <w:lang w:bidi="ar"/>
              </w:rPr>
              <w:t>500.00</w:t>
            </w:r>
          </w:p>
        </w:tc>
      </w:tr>
    </w:tbl>
    <w:p w14:paraId="07EC6FB1"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p>
    <w:p w14:paraId="07EC6FB2" w14:textId="77777777" w:rsidR="00C9182A" w:rsidRPr="00C2013F" w:rsidRDefault="00C9182A" w:rsidP="00B81D69">
      <w:pPr>
        <w:bidi/>
        <w:spacing w:after="0" w:line="240" w:lineRule="auto"/>
        <w:jc w:val="both"/>
        <w:rPr>
          <w:rFonts w:ascii="Calibri" w:eastAsia="Calibri" w:hAnsi="Calibri" w:cs="Arabic Transparent"/>
          <w:sz w:val="26"/>
          <w:szCs w:val="26"/>
          <w:rtl/>
          <w:lang w:bidi="ar-MA"/>
        </w:rPr>
      </w:pPr>
    </w:p>
    <w:p w14:paraId="07EC6FB3" w14:textId="77777777" w:rsidR="00C9182A" w:rsidRPr="00400182" w:rsidRDefault="00C9182A" w:rsidP="00B81D69">
      <w:pPr>
        <w:numPr>
          <w:ilvl w:val="0"/>
          <w:numId w:val="8"/>
        </w:numPr>
        <w:bidi/>
        <w:spacing w:after="0" w:line="240" w:lineRule="auto"/>
        <w:rPr>
          <w:rFonts w:ascii="Times New Roman" w:eastAsia="Calibri" w:hAnsi="Times New Roman" w:cs="Arabic Transparent"/>
          <w:sz w:val="26"/>
          <w:szCs w:val="26"/>
          <w:lang w:bidi="ar-MA"/>
        </w:rPr>
      </w:pPr>
      <w:r w:rsidRPr="00C2013F">
        <w:rPr>
          <w:rFonts w:ascii="Calibri" w:eastAsia="Calibri" w:hAnsi="Calibri" w:cs="Arabic Transparent"/>
          <w:sz w:val="26"/>
          <w:szCs w:val="26"/>
          <w:rtl/>
          <w:lang w:bidi="ar-MA"/>
        </w:rPr>
        <w:br w:type="page"/>
      </w:r>
      <w:r w:rsidRPr="00400182">
        <w:rPr>
          <w:rFonts w:ascii="Calibri" w:eastAsia="Calibri" w:hAnsi="Calibri" w:cs="Arabic Transparent" w:hint="cs"/>
          <w:b/>
          <w:bCs/>
          <w:sz w:val="26"/>
          <w:szCs w:val="26"/>
          <w:rtl/>
          <w:lang w:bidi="ar-MA"/>
        </w:rPr>
        <w:lastRenderedPageBreak/>
        <w:t>المقدمة</w:t>
      </w:r>
      <w:r w:rsidRPr="00400182">
        <w:rPr>
          <w:rFonts w:ascii="Calibri" w:eastAsia="Calibri" w:hAnsi="Calibri" w:cs="Arabic Transparent"/>
          <w:b/>
          <w:bCs/>
          <w:sz w:val="26"/>
          <w:szCs w:val="26"/>
          <w:rtl/>
          <w:lang w:bidi="ar-MA"/>
        </w:rPr>
        <w:t xml:space="preserve"> و</w:t>
      </w:r>
      <w:r w:rsidRPr="00400182">
        <w:rPr>
          <w:rFonts w:ascii="Calibri" w:eastAsia="Calibri" w:hAnsi="Calibri" w:cs="Arabic Transparent" w:hint="cs"/>
          <w:b/>
          <w:bCs/>
          <w:sz w:val="26"/>
          <w:szCs w:val="26"/>
          <w:rtl/>
          <w:lang w:bidi="ar-MA"/>
        </w:rPr>
        <w:t>ال</w:t>
      </w:r>
      <w:r w:rsidRPr="00400182">
        <w:rPr>
          <w:rFonts w:ascii="Calibri" w:eastAsia="Calibri" w:hAnsi="Calibri" w:cs="Arabic Transparent"/>
          <w:b/>
          <w:bCs/>
          <w:sz w:val="26"/>
          <w:szCs w:val="26"/>
          <w:rtl/>
          <w:lang w:bidi="ar-MA"/>
        </w:rPr>
        <w:t>سياق</w:t>
      </w:r>
    </w:p>
    <w:p w14:paraId="07EC6FB4" w14:textId="77777777" w:rsidR="00C9182A" w:rsidRPr="00C2013F" w:rsidRDefault="00C9182A" w:rsidP="00B81D69">
      <w:pPr>
        <w:bidi/>
        <w:spacing w:after="0" w:line="240" w:lineRule="auto"/>
        <w:jc w:val="both"/>
        <w:rPr>
          <w:rFonts w:ascii="Times New Roman" w:eastAsia="Calibri" w:hAnsi="Times New Roman" w:cs="Arabic Transparent"/>
          <w:b/>
          <w:bCs/>
          <w:color w:val="548DD4"/>
          <w:sz w:val="26"/>
          <w:szCs w:val="26"/>
          <w:rtl/>
          <w:lang w:bidi="ar-MA"/>
        </w:rPr>
      </w:pPr>
    </w:p>
    <w:p w14:paraId="07EC6FB5" w14:textId="5237CF5E" w:rsidR="00C9182A" w:rsidRDefault="00C9182A" w:rsidP="00B81D69">
      <w:pPr>
        <w:bidi/>
        <w:spacing w:after="0" w:line="240" w:lineRule="auto"/>
        <w:jc w:val="both"/>
        <w:rPr>
          <w:rFonts w:ascii="Times New Roman" w:eastAsia="Calibri" w:hAnsi="Times New Roman" w:cs="Arabic Transparent"/>
          <w:b/>
          <w:bCs/>
          <w:color w:val="548DD4"/>
          <w:sz w:val="26"/>
          <w:szCs w:val="26"/>
          <w:rtl/>
          <w:lang w:bidi="ar-MA"/>
        </w:rPr>
      </w:pPr>
      <w:r w:rsidRPr="00C2013F">
        <w:rPr>
          <w:rFonts w:ascii="Times New Roman" w:eastAsia="Calibri" w:hAnsi="Times New Roman" w:cs="Arabic Transparent"/>
          <w:b/>
          <w:bCs/>
          <w:color w:val="548DD4"/>
          <w:sz w:val="26"/>
          <w:szCs w:val="26"/>
          <w:rtl/>
          <w:lang w:bidi="ar-MA"/>
        </w:rPr>
        <w:t>سياق البلد</w:t>
      </w:r>
    </w:p>
    <w:p w14:paraId="421B3126" w14:textId="77777777" w:rsidR="00C8618B" w:rsidRPr="00C2013F" w:rsidRDefault="00C8618B" w:rsidP="00C8618B">
      <w:pPr>
        <w:bidi/>
        <w:spacing w:after="0" w:line="240" w:lineRule="auto"/>
        <w:jc w:val="both"/>
        <w:rPr>
          <w:rFonts w:ascii="Times New Roman" w:eastAsia="Calibri" w:hAnsi="Times New Roman" w:cs="Arabic Transparent"/>
          <w:b/>
          <w:bCs/>
          <w:color w:val="548DD4"/>
          <w:sz w:val="26"/>
          <w:szCs w:val="26"/>
          <w:lang w:bidi="ar-MA"/>
        </w:rPr>
      </w:pPr>
    </w:p>
    <w:p w14:paraId="7583319C" w14:textId="527573D3" w:rsidR="007A0653" w:rsidRPr="009D4538" w:rsidRDefault="007A0653" w:rsidP="007A0653">
      <w:pPr>
        <w:bidi/>
        <w:spacing w:line="240" w:lineRule="auto"/>
        <w:jc w:val="both"/>
        <w:rPr>
          <w:rFonts w:ascii="Times New Roman" w:eastAsia="Calibri" w:hAnsi="Times New Roman" w:cs="Arabic Transparent"/>
          <w:sz w:val="16"/>
          <w:szCs w:val="16"/>
          <w:lang w:bidi="ar-MA"/>
        </w:rPr>
      </w:pPr>
      <w:r w:rsidRPr="007A0653">
        <w:rPr>
          <w:rFonts w:ascii="Times New Roman" w:eastAsia="Calibri" w:hAnsi="Times New Roman" w:cs="Arabic Transparent"/>
          <w:b/>
          <w:bCs/>
          <w:sz w:val="26"/>
          <w:szCs w:val="26"/>
          <w:rtl/>
          <w:lang w:bidi="ar-MA"/>
        </w:rPr>
        <w:t xml:space="preserve">بعد عقدين من </w:t>
      </w:r>
      <w:r w:rsidR="009A5CEA">
        <w:rPr>
          <w:rFonts w:ascii="Times New Roman" w:eastAsia="Calibri" w:hAnsi="Times New Roman" w:cs="Arabic Transparent" w:hint="cs"/>
          <w:b/>
          <w:bCs/>
          <w:sz w:val="26"/>
          <w:szCs w:val="26"/>
          <w:rtl/>
          <w:lang w:bidi="ar-MA"/>
        </w:rPr>
        <w:t xml:space="preserve">العمل الجاد </w:t>
      </w:r>
      <w:r w:rsidR="00D610E1">
        <w:rPr>
          <w:rFonts w:ascii="Times New Roman" w:eastAsia="Calibri" w:hAnsi="Times New Roman" w:cs="Arabic Transparent" w:hint="cs"/>
          <w:b/>
          <w:bCs/>
          <w:sz w:val="26"/>
          <w:szCs w:val="26"/>
          <w:rtl/>
          <w:lang w:bidi="ar-MA"/>
        </w:rPr>
        <w:t>ل</w:t>
      </w:r>
      <w:r w:rsidR="009A5CEA">
        <w:rPr>
          <w:rFonts w:ascii="Times New Roman" w:eastAsia="Calibri" w:hAnsi="Times New Roman" w:cs="Arabic Transparent" w:hint="cs"/>
          <w:b/>
          <w:bCs/>
          <w:sz w:val="26"/>
          <w:szCs w:val="26"/>
          <w:rtl/>
          <w:lang w:bidi="ar-MA"/>
        </w:rPr>
        <w:t>لحد</w:t>
      </w:r>
      <w:r w:rsidRPr="007A0653">
        <w:rPr>
          <w:rFonts w:ascii="Times New Roman" w:eastAsia="Calibri" w:hAnsi="Times New Roman" w:cs="Arabic Transparent"/>
          <w:b/>
          <w:bCs/>
          <w:sz w:val="26"/>
          <w:szCs w:val="26"/>
          <w:rtl/>
          <w:lang w:bidi="ar-MA"/>
        </w:rPr>
        <w:t xml:space="preserve"> من الفقر وتعزيز الرخاء المشترك ، </w:t>
      </w:r>
      <w:r w:rsidR="003B1787">
        <w:rPr>
          <w:rFonts w:ascii="Times New Roman" w:eastAsia="Calibri" w:hAnsi="Times New Roman" w:cs="Arabic Transparent" w:hint="cs"/>
          <w:b/>
          <w:bCs/>
          <w:sz w:val="26"/>
          <w:szCs w:val="26"/>
          <w:rtl/>
          <w:lang w:bidi="ar-MA"/>
        </w:rPr>
        <w:t>يوجد</w:t>
      </w:r>
      <w:r w:rsidRPr="007A0653">
        <w:rPr>
          <w:rFonts w:ascii="Times New Roman" w:eastAsia="Calibri" w:hAnsi="Times New Roman" w:cs="Arabic Transparent"/>
          <w:b/>
          <w:bCs/>
          <w:sz w:val="26"/>
          <w:szCs w:val="26"/>
          <w:rtl/>
          <w:lang w:bidi="ar-MA"/>
        </w:rPr>
        <w:t xml:space="preserve"> المغرب </w:t>
      </w:r>
      <w:r w:rsidR="003D4952">
        <w:rPr>
          <w:rFonts w:ascii="Times New Roman" w:eastAsia="Calibri" w:hAnsi="Times New Roman" w:cs="Arabic Transparent" w:hint="cs"/>
          <w:b/>
          <w:bCs/>
          <w:sz w:val="26"/>
          <w:szCs w:val="26"/>
          <w:rtl/>
          <w:lang w:bidi="ar-MA"/>
        </w:rPr>
        <w:t>في مفترق الطرق</w:t>
      </w:r>
      <w:r w:rsidR="006F4E8A">
        <w:rPr>
          <w:rFonts w:ascii="Times New Roman" w:eastAsia="Calibri" w:hAnsi="Times New Roman" w:cs="Arabic Transparent" w:hint="cs"/>
          <w:b/>
          <w:bCs/>
          <w:sz w:val="26"/>
          <w:szCs w:val="26"/>
          <w:rtl/>
          <w:lang w:bidi="ar-MA"/>
        </w:rPr>
        <w:t xml:space="preserve"> بخصوص</w:t>
      </w:r>
      <w:r w:rsidR="003B1787">
        <w:rPr>
          <w:rFonts w:ascii="Times New Roman" w:eastAsia="Calibri" w:hAnsi="Times New Roman" w:cs="Arabic Transparent" w:hint="cs"/>
          <w:b/>
          <w:bCs/>
          <w:sz w:val="26"/>
          <w:szCs w:val="26"/>
          <w:rtl/>
          <w:lang w:bidi="ar-MA"/>
        </w:rPr>
        <w:t xml:space="preserve"> مسار التنمية</w:t>
      </w:r>
      <w:r w:rsidR="006F4E8A">
        <w:rPr>
          <w:rFonts w:ascii="Times New Roman" w:eastAsia="Calibri" w:hAnsi="Times New Roman" w:cs="Arabic Transparent" w:hint="cs"/>
          <w:b/>
          <w:bCs/>
          <w:sz w:val="26"/>
          <w:szCs w:val="26"/>
          <w:rtl/>
          <w:lang w:bidi="ar-MA"/>
        </w:rPr>
        <w:t xml:space="preserve"> </w:t>
      </w:r>
      <w:r w:rsidRPr="007A0653">
        <w:rPr>
          <w:rFonts w:ascii="Times New Roman" w:eastAsia="Calibri" w:hAnsi="Times New Roman" w:cs="Arabic Transparent"/>
          <w:b/>
          <w:bCs/>
          <w:sz w:val="26"/>
          <w:szCs w:val="26"/>
          <w:rtl/>
          <w:lang w:bidi="ar-MA"/>
        </w:rPr>
        <w:t>.</w:t>
      </w:r>
      <w:r w:rsidRPr="007A0653">
        <w:rPr>
          <w:rFonts w:ascii="Times New Roman" w:eastAsia="Calibri" w:hAnsi="Times New Roman" w:cs="Arabic Transparent"/>
          <w:sz w:val="26"/>
          <w:szCs w:val="26"/>
          <w:rtl/>
          <w:lang w:bidi="ar-MA"/>
        </w:rPr>
        <w:t xml:space="preserve"> </w:t>
      </w:r>
      <w:r w:rsidR="00D0311A">
        <w:rPr>
          <w:rFonts w:ascii="Times New Roman" w:eastAsia="Calibri" w:hAnsi="Times New Roman" w:cs="Arabic Transparent" w:hint="cs"/>
          <w:sz w:val="26"/>
          <w:szCs w:val="26"/>
          <w:rtl/>
          <w:lang w:bidi="ar-MA"/>
        </w:rPr>
        <w:t xml:space="preserve">لقد </w:t>
      </w:r>
      <w:r w:rsidRPr="007A0653">
        <w:rPr>
          <w:rFonts w:ascii="Times New Roman" w:eastAsia="Calibri" w:hAnsi="Times New Roman" w:cs="Arabic Transparent"/>
          <w:sz w:val="26"/>
          <w:szCs w:val="26"/>
          <w:rtl/>
          <w:lang w:bidi="ar-MA"/>
        </w:rPr>
        <w:t>حقق المغرب تقدما اجتماعيا واقتصاديا كبير</w:t>
      </w:r>
      <w:r w:rsidR="0049534A">
        <w:rPr>
          <w:rFonts w:ascii="Times New Roman" w:eastAsia="Calibri" w:hAnsi="Times New Roman" w:cs="Arabic Transparent" w:hint="cs"/>
          <w:sz w:val="26"/>
          <w:szCs w:val="26"/>
          <w:rtl/>
          <w:lang w:bidi="ar-MA"/>
        </w:rPr>
        <w:t>ين وذلك</w:t>
      </w:r>
      <w:r w:rsidRPr="007A0653">
        <w:rPr>
          <w:rFonts w:ascii="Times New Roman" w:eastAsia="Calibri" w:hAnsi="Times New Roman" w:cs="Arabic Transparent"/>
          <w:sz w:val="26"/>
          <w:szCs w:val="26"/>
          <w:rtl/>
          <w:lang w:bidi="ar-MA"/>
        </w:rPr>
        <w:t xml:space="preserve"> منذ</w:t>
      </w:r>
      <w:r w:rsidR="00386CE2">
        <w:rPr>
          <w:rFonts w:ascii="Times New Roman" w:eastAsia="Calibri" w:hAnsi="Times New Roman" w:cs="Arabic Transparent" w:hint="cs"/>
          <w:sz w:val="26"/>
          <w:szCs w:val="26"/>
          <w:rtl/>
          <w:lang w:bidi="ar-MA"/>
        </w:rPr>
        <w:t xml:space="preserve"> سنة</w:t>
      </w:r>
      <w:r w:rsidRPr="007A0653">
        <w:rPr>
          <w:rFonts w:ascii="Times New Roman" w:eastAsia="Calibri" w:hAnsi="Times New Roman" w:cs="Arabic Transparent"/>
          <w:sz w:val="26"/>
          <w:szCs w:val="26"/>
          <w:rtl/>
          <w:lang w:bidi="ar-MA"/>
        </w:rPr>
        <w:t xml:space="preserve"> 2000 ، بفضل الاستقرار </w:t>
      </w:r>
      <w:r w:rsidRPr="0003441A">
        <w:rPr>
          <w:rFonts w:ascii="Times New Roman" w:eastAsia="Calibri" w:hAnsi="Times New Roman" w:cs="Arabic Transparent"/>
          <w:sz w:val="26"/>
          <w:szCs w:val="26"/>
          <w:rtl/>
          <w:lang w:bidi="ar-MA"/>
        </w:rPr>
        <w:t>السياسي والاستثمارات العامة الكبيرة والإصلاحات السياسية والمؤسساتية والقطاعية. واد</w:t>
      </w:r>
      <w:r w:rsidR="0058136E">
        <w:rPr>
          <w:rFonts w:ascii="Times New Roman" w:eastAsia="Calibri" w:hAnsi="Times New Roman" w:cs="Arabic Transparent" w:hint="cs"/>
          <w:sz w:val="26"/>
          <w:szCs w:val="26"/>
          <w:rtl/>
          <w:lang w:bidi="ar-MA"/>
        </w:rPr>
        <w:t>ى</w:t>
      </w:r>
      <w:r w:rsidRPr="0003441A">
        <w:rPr>
          <w:rFonts w:ascii="Times New Roman" w:eastAsia="Calibri" w:hAnsi="Times New Roman" w:cs="Arabic Transparent"/>
          <w:sz w:val="26"/>
          <w:szCs w:val="26"/>
          <w:rtl/>
          <w:lang w:bidi="ar-MA"/>
        </w:rPr>
        <w:t xml:space="preserve"> النمو الاقتصادي </w:t>
      </w:r>
      <w:r w:rsidR="00611921" w:rsidRPr="0003441A">
        <w:rPr>
          <w:rFonts w:ascii="Times New Roman" w:eastAsia="Calibri" w:hAnsi="Times New Roman" w:cs="Arabic Transparent" w:hint="cs"/>
          <w:sz w:val="26"/>
          <w:szCs w:val="26"/>
          <w:rtl/>
          <w:lang w:bidi="ar-MA"/>
        </w:rPr>
        <w:t>السريع</w:t>
      </w:r>
      <w:r w:rsidRPr="0003441A">
        <w:rPr>
          <w:rFonts w:ascii="Times New Roman" w:eastAsia="Calibri" w:hAnsi="Times New Roman" w:cs="Arabic Transparent"/>
          <w:sz w:val="26"/>
          <w:szCs w:val="26"/>
          <w:rtl/>
          <w:lang w:bidi="ar-MA"/>
        </w:rPr>
        <w:t xml:space="preserve"> إلى القضاء علي الفقر المدقع ، </w:t>
      </w:r>
      <w:r w:rsidR="00421AF3" w:rsidRPr="0003441A">
        <w:rPr>
          <w:rFonts w:ascii="Times New Roman" w:eastAsia="Calibri" w:hAnsi="Times New Roman" w:cs="Arabic Transparent" w:hint="cs"/>
          <w:sz w:val="26"/>
          <w:szCs w:val="26"/>
          <w:rtl/>
          <w:lang w:bidi="ar-MA"/>
        </w:rPr>
        <w:t>وإنخفاض</w:t>
      </w:r>
      <w:r w:rsidRPr="0003441A">
        <w:rPr>
          <w:rFonts w:ascii="Times New Roman" w:eastAsia="Calibri" w:hAnsi="Times New Roman" w:cs="Arabic Transparent"/>
          <w:sz w:val="26"/>
          <w:szCs w:val="26"/>
          <w:rtl/>
          <w:lang w:bidi="ar-MA"/>
        </w:rPr>
        <w:t xml:space="preserve"> في معدل الفقر علي الصعيد الوطني ، </w:t>
      </w:r>
      <w:r w:rsidR="005E7388" w:rsidRPr="0003441A">
        <w:rPr>
          <w:rFonts w:ascii="Times New Roman" w:eastAsia="Calibri" w:hAnsi="Times New Roman" w:cs="Arabic Transparent"/>
          <w:sz w:val="26"/>
          <w:szCs w:val="26"/>
          <w:rtl/>
          <w:lang w:bidi="ar-MA"/>
        </w:rPr>
        <w:t xml:space="preserve">وزيادة في متوسط </w:t>
      </w:r>
      <w:r w:rsidR="005E7388" w:rsidRPr="0003441A">
        <w:rPr>
          <w:rFonts w:ascii="Times New Roman" w:eastAsia="Calibri" w:hAnsi="Times New Roman" w:cs="Times New Roman"/>
          <w:sz w:val="26"/>
          <w:szCs w:val="26"/>
          <w:rtl/>
          <w:lang w:bidi="ar-MA"/>
        </w:rPr>
        <w:t>​​</w:t>
      </w:r>
      <w:r w:rsidR="005E7388" w:rsidRPr="0003441A">
        <w:rPr>
          <w:rFonts w:ascii="Times New Roman" w:eastAsia="Calibri" w:hAnsi="Times New Roman" w:cs="Arabic Transparent"/>
          <w:sz w:val="26"/>
          <w:szCs w:val="26"/>
          <w:rtl/>
          <w:lang w:bidi="ar-MA"/>
        </w:rPr>
        <w:t xml:space="preserve">العمر المتوقع </w:t>
      </w:r>
      <w:r w:rsidRPr="0003441A">
        <w:rPr>
          <w:rFonts w:ascii="Times New Roman" w:eastAsia="Calibri" w:hAnsi="Times New Roman" w:cs="Arabic Transparent"/>
          <w:sz w:val="26"/>
          <w:szCs w:val="26"/>
          <w:rtl/>
          <w:lang w:bidi="ar-MA"/>
        </w:rPr>
        <w:t xml:space="preserve">، وزيادة فرص الحصول علي الخدمات العامة الاساسيه (بما في ذلك </w:t>
      </w:r>
      <w:r w:rsidR="00C121F8" w:rsidRPr="0003441A">
        <w:rPr>
          <w:rFonts w:ascii="Times New Roman" w:eastAsia="Calibri" w:hAnsi="Times New Roman" w:cs="Arabic Transparent" w:hint="cs"/>
          <w:sz w:val="26"/>
          <w:szCs w:val="26"/>
          <w:rtl/>
          <w:lang w:bidi="ar-MA"/>
        </w:rPr>
        <w:t>ال</w:t>
      </w:r>
      <w:r w:rsidRPr="0003441A">
        <w:rPr>
          <w:rFonts w:ascii="Times New Roman" w:eastAsia="Calibri" w:hAnsi="Times New Roman" w:cs="Arabic Transparent"/>
          <w:sz w:val="26"/>
          <w:szCs w:val="26"/>
          <w:rtl/>
          <w:lang w:bidi="ar-MA"/>
        </w:rPr>
        <w:t xml:space="preserve">حصول علي التعليم الابتدائي) ، </w:t>
      </w:r>
      <w:r w:rsidR="003C6D4E" w:rsidRPr="0003441A">
        <w:rPr>
          <w:rFonts w:ascii="Times New Roman" w:eastAsia="Calibri" w:hAnsi="Times New Roman" w:cs="Arabic Transparent" w:hint="cs"/>
          <w:sz w:val="26"/>
          <w:szCs w:val="26"/>
          <w:rtl/>
          <w:lang w:bidi="ar-MA"/>
        </w:rPr>
        <w:t>و</w:t>
      </w:r>
      <w:r w:rsidRPr="0003441A">
        <w:rPr>
          <w:rFonts w:ascii="Times New Roman" w:eastAsia="Calibri" w:hAnsi="Times New Roman" w:cs="Arabic Transparent"/>
          <w:sz w:val="26"/>
          <w:szCs w:val="26"/>
          <w:rtl/>
          <w:lang w:bidi="ar-MA"/>
        </w:rPr>
        <w:t xml:space="preserve"> تطوير</w:t>
      </w:r>
      <w:r w:rsidRPr="007A0653">
        <w:rPr>
          <w:rFonts w:ascii="Times New Roman" w:eastAsia="Calibri" w:hAnsi="Times New Roman" w:cs="Arabic Transparent"/>
          <w:sz w:val="26"/>
          <w:szCs w:val="26"/>
          <w:rtl/>
          <w:lang w:bidi="ar-MA"/>
        </w:rPr>
        <w:t xml:space="preserve"> البنية التحتية. وعلي الرغم من هذه الإنجازات ، فان طموحات المغاربة ، وخاصه الشباب </w:t>
      </w:r>
      <w:r w:rsidR="00045D67">
        <w:rPr>
          <w:rFonts w:ascii="Times New Roman" w:eastAsia="Calibri" w:hAnsi="Times New Roman" w:cs="Arabic Transparent" w:hint="cs"/>
          <w:sz w:val="26"/>
          <w:szCs w:val="26"/>
          <w:rtl/>
          <w:lang w:bidi="ar-MA"/>
        </w:rPr>
        <w:t>منهم</w:t>
      </w:r>
      <w:r w:rsidRPr="007A0653">
        <w:rPr>
          <w:rFonts w:ascii="Times New Roman" w:eastAsia="Calibri" w:hAnsi="Times New Roman" w:cs="Arabic Transparent"/>
          <w:sz w:val="26"/>
          <w:szCs w:val="26"/>
          <w:rtl/>
          <w:lang w:bidi="ar-MA"/>
        </w:rPr>
        <w:t xml:space="preserve">، لا تزال </w:t>
      </w:r>
      <w:r w:rsidR="007F1339">
        <w:rPr>
          <w:rFonts w:ascii="Times New Roman" w:eastAsia="Calibri" w:hAnsi="Times New Roman" w:cs="Arabic Transparent" w:hint="cs"/>
          <w:sz w:val="26"/>
          <w:szCs w:val="26"/>
          <w:rtl/>
          <w:lang w:bidi="ar-MA"/>
        </w:rPr>
        <w:t>لم تلبى بعد</w:t>
      </w:r>
      <w:r w:rsidRPr="007A0653">
        <w:rPr>
          <w:rFonts w:ascii="Times New Roman" w:eastAsia="Calibri" w:hAnsi="Times New Roman" w:cs="Arabic Transparent"/>
          <w:sz w:val="26"/>
          <w:szCs w:val="26"/>
          <w:rtl/>
          <w:lang w:bidi="ar-MA"/>
        </w:rPr>
        <w:t xml:space="preserve">. وقد تباطا النمو الاقتصادي في السنوات الاخيره ، ولا يزال خلق فرص العمل غير كاف إلى حد كبير مما </w:t>
      </w:r>
      <w:r w:rsidR="00045D67">
        <w:rPr>
          <w:rFonts w:ascii="Times New Roman" w:eastAsia="Calibri" w:hAnsi="Times New Roman" w:cs="Arabic Transparent" w:hint="cs"/>
          <w:sz w:val="26"/>
          <w:szCs w:val="26"/>
          <w:rtl/>
          <w:lang w:bidi="ar-MA"/>
        </w:rPr>
        <w:t>أدى</w:t>
      </w:r>
      <w:r w:rsidRPr="007A0653">
        <w:rPr>
          <w:rFonts w:ascii="Times New Roman" w:eastAsia="Calibri" w:hAnsi="Times New Roman" w:cs="Arabic Transparent"/>
          <w:sz w:val="26"/>
          <w:szCs w:val="26"/>
          <w:rtl/>
          <w:lang w:bidi="ar-MA"/>
        </w:rPr>
        <w:t xml:space="preserve"> إلى </w:t>
      </w:r>
      <w:r w:rsidR="003B000C">
        <w:rPr>
          <w:rFonts w:ascii="Times New Roman" w:eastAsia="Calibri" w:hAnsi="Times New Roman" w:cs="Arabic Transparent" w:hint="cs"/>
          <w:sz w:val="26"/>
          <w:szCs w:val="26"/>
          <w:rtl/>
          <w:lang w:bidi="ar-MA"/>
        </w:rPr>
        <w:t>تضخم في</w:t>
      </w:r>
      <w:r w:rsidRPr="007A0653">
        <w:rPr>
          <w:rFonts w:ascii="Times New Roman" w:eastAsia="Calibri" w:hAnsi="Times New Roman" w:cs="Arabic Transparent"/>
          <w:sz w:val="26"/>
          <w:szCs w:val="26"/>
          <w:rtl/>
          <w:lang w:bidi="ar-MA"/>
        </w:rPr>
        <w:t xml:space="preserve"> السكان غير النشطين ، و</w:t>
      </w:r>
      <w:r w:rsidR="003B000C">
        <w:rPr>
          <w:rFonts w:ascii="Times New Roman" w:eastAsia="Calibri" w:hAnsi="Times New Roman" w:cs="Arabic Transparent" w:hint="cs"/>
          <w:sz w:val="26"/>
          <w:szCs w:val="26"/>
          <w:rtl/>
          <w:lang w:bidi="ar-MA"/>
        </w:rPr>
        <w:t xml:space="preserve">إنخفاض </w:t>
      </w:r>
      <w:r w:rsidRPr="007A0653">
        <w:rPr>
          <w:rFonts w:ascii="Times New Roman" w:eastAsia="Calibri" w:hAnsi="Times New Roman" w:cs="Arabic Transparent"/>
          <w:sz w:val="26"/>
          <w:szCs w:val="26"/>
          <w:rtl/>
          <w:lang w:bidi="ar-MA"/>
        </w:rPr>
        <w:t>معدل مشاركه القو</w:t>
      </w:r>
      <w:r w:rsidR="00667528">
        <w:rPr>
          <w:rFonts w:ascii="Times New Roman" w:eastAsia="Calibri" w:hAnsi="Times New Roman" w:cs="Arabic Transparent" w:hint="cs"/>
          <w:sz w:val="26"/>
          <w:szCs w:val="26"/>
          <w:rtl/>
          <w:lang w:bidi="ar-MA"/>
        </w:rPr>
        <w:t>ى</w:t>
      </w:r>
      <w:r w:rsidRPr="007A0653">
        <w:rPr>
          <w:rFonts w:ascii="Times New Roman" w:eastAsia="Calibri" w:hAnsi="Times New Roman" w:cs="Arabic Transparent"/>
          <w:sz w:val="26"/>
          <w:szCs w:val="26"/>
          <w:rtl/>
          <w:lang w:bidi="ar-MA"/>
        </w:rPr>
        <w:t xml:space="preserve"> العاملة. ولا تزال جيوب الفقر منتشرة في جميع </w:t>
      </w:r>
      <w:r w:rsidRPr="00CD6152">
        <w:rPr>
          <w:rFonts w:ascii="Times New Roman" w:eastAsia="Calibri" w:hAnsi="Times New Roman" w:cs="Arabic Transparent"/>
          <w:sz w:val="26"/>
          <w:szCs w:val="26"/>
          <w:rtl/>
          <w:lang w:bidi="ar-MA"/>
        </w:rPr>
        <w:t xml:space="preserve">انحاء البلد ، وتعكس التفاوتات الاقليميه </w:t>
      </w:r>
      <w:r w:rsidR="00EF64B4" w:rsidRPr="00CD6152">
        <w:rPr>
          <w:rFonts w:ascii="Times New Roman" w:eastAsia="Calibri" w:hAnsi="Times New Roman" w:cs="Arabic Transparent" w:hint="cs"/>
          <w:sz w:val="26"/>
          <w:szCs w:val="26"/>
          <w:rtl/>
          <w:lang w:bidi="ar-MA"/>
        </w:rPr>
        <w:t>فوارق</w:t>
      </w:r>
      <w:r w:rsidRPr="00CD6152">
        <w:rPr>
          <w:rFonts w:ascii="Times New Roman" w:eastAsia="Calibri" w:hAnsi="Times New Roman" w:cs="Arabic Transparent"/>
          <w:sz w:val="26"/>
          <w:szCs w:val="26"/>
          <w:rtl/>
          <w:lang w:bidi="ar-MA"/>
        </w:rPr>
        <w:t xml:space="preserve"> اجتماعيه واقتصاديه عميقة. وعلي الرغم </w:t>
      </w:r>
      <w:r w:rsidR="00813860" w:rsidRPr="00CD6152">
        <w:rPr>
          <w:rFonts w:ascii="Times New Roman" w:eastAsia="Calibri" w:hAnsi="Times New Roman" w:cs="Arabic Transparent" w:hint="cs"/>
          <w:sz w:val="26"/>
          <w:szCs w:val="26"/>
          <w:rtl/>
          <w:lang w:bidi="ar-MA"/>
        </w:rPr>
        <w:t xml:space="preserve">من </w:t>
      </w:r>
      <w:r w:rsidRPr="00CD6152">
        <w:rPr>
          <w:rFonts w:ascii="Times New Roman" w:eastAsia="Calibri" w:hAnsi="Times New Roman" w:cs="Arabic Transparent"/>
          <w:sz w:val="26"/>
          <w:szCs w:val="26"/>
          <w:rtl/>
          <w:lang w:bidi="ar-MA"/>
        </w:rPr>
        <w:t>التقدم الكبير</w:t>
      </w:r>
      <w:r w:rsidR="00BD6C48" w:rsidRPr="00CD6152">
        <w:rPr>
          <w:rFonts w:ascii="Times New Roman" w:eastAsia="Calibri" w:hAnsi="Times New Roman" w:cs="Arabic Transparent" w:hint="cs"/>
          <w:sz w:val="26"/>
          <w:szCs w:val="26"/>
          <w:rtl/>
          <w:lang w:bidi="ar-MA"/>
        </w:rPr>
        <w:t xml:space="preserve"> الذي حققه البلد</w:t>
      </w:r>
      <w:r w:rsidRPr="00CD6152">
        <w:rPr>
          <w:rFonts w:ascii="Times New Roman" w:eastAsia="Calibri" w:hAnsi="Times New Roman" w:cs="Arabic Transparent"/>
          <w:sz w:val="26"/>
          <w:szCs w:val="26"/>
          <w:rtl/>
          <w:lang w:bidi="ar-MA"/>
        </w:rPr>
        <w:t xml:space="preserve"> </w:t>
      </w:r>
      <w:r w:rsidR="00813860" w:rsidRPr="00CD6152">
        <w:rPr>
          <w:rFonts w:ascii="Times New Roman" w:eastAsia="Calibri" w:hAnsi="Times New Roman" w:cs="Arabic Transparent" w:hint="cs"/>
          <w:sz w:val="26"/>
          <w:szCs w:val="26"/>
          <w:rtl/>
          <w:lang w:bidi="ar-MA"/>
        </w:rPr>
        <w:t xml:space="preserve">يبقى </w:t>
      </w:r>
      <w:r w:rsidR="003F2BCC" w:rsidRPr="00CD6152">
        <w:rPr>
          <w:rFonts w:ascii="Times New Roman" w:eastAsia="Calibri" w:hAnsi="Times New Roman" w:cs="Arabic Transparent" w:hint="cs"/>
          <w:sz w:val="26"/>
          <w:szCs w:val="26"/>
          <w:rtl/>
          <w:lang w:bidi="ar-MA"/>
        </w:rPr>
        <w:t>الأمر حاضر</w:t>
      </w:r>
      <w:r w:rsidR="00CD6152" w:rsidRPr="00CD6152">
        <w:rPr>
          <w:rFonts w:ascii="Times New Roman" w:eastAsia="Calibri" w:hAnsi="Times New Roman" w:cs="Arabic Transparent" w:hint="cs"/>
          <w:sz w:val="26"/>
          <w:szCs w:val="26"/>
          <w:rtl/>
          <w:lang w:bidi="ar-MA"/>
        </w:rPr>
        <w:t>ا</w:t>
      </w:r>
      <w:r w:rsidRPr="00CD6152">
        <w:rPr>
          <w:rFonts w:ascii="Times New Roman" w:eastAsia="Calibri" w:hAnsi="Times New Roman" w:cs="Arabic Transparent"/>
          <w:sz w:val="26"/>
          <w:szCs w:val="26"/>
          <w:rtl/>
          <w:lang w:bidi="ar-MA"/>
        </w:rPr>
        <w:t>، ما</w:t>
      </w:r>
      <w:r w:rsidRPr="007A0653">
        <w:rPr>
          <w:rFonts w:ascii="Times New Roman" w:eastAsia="Calibri" w:hAnsi="Times New Roman" w:cs="Arabic Transparent"/>
          <w:sz w:val="26"/>
          <w:szCs w:val="26"/>
          <w:rtl/>
          <w:lang w:bidi="ar-MA"/>
        </w:rPr>
        <w:t xml:space="preserve"> لم يتمكن من التغلب علي العوائق الهيكلية للنمو وتعزيز خلق فرص العمل من خلال النمو الذي يقوده القطاع الخاص وتسريع الانتاجيه والمكاسب التنافسية</w:t>
      </w:r>
      <w:r w:rsidRPr="009D4538">
        <w:rPr>
          <w:rFonts w:ascii="Times New Roman" w:eastAsia="Calibri" w:hAnsi="Times New Roman" w:cs="Arabic Transparent"/>
          <w:sz w:val="16"/>
          <w:szCs w:val="16"/>
          <w:rtl/>
          <w:lang w:bidi="ar-MA"/>
        </w:rPr>
        <w:t xml:space="preserve">. </w:t>
      </w:r>
      <w:r w:rsidRPr="009D4538">
        <w:rPr>
          <w:rFonts w:ascii="Times New Roman" w:eastAsia="Calibri" w:hAnsi="Times New Roman" w:cs="Arabic Transparent"/>
          <w:sz w:val="16"/>
          <w:szCs w:val="16"/>
          <w:rtl/>
          <w:lang w:bidi="ar-MA"/>
        </w:rPr>
        <w:footnoteReference w:id="1"/>
      </w:r>
      <w:bookmarkStart w:id="1" w:name="_Hlk468807"/>
      <w:bookmarkEnd w:id="1"/>
    </w:p>
    <w:p w14:paraId="451319F2" w14:textId="3B90F0A0" w:rsidR="007A0653" w:rsidRPr="006E65C9" w:rsidRDefault="007A0653" w:rsidP="007A0653">
      <w:pPr>
        <w:bidi/>
        <w:spacing w:line="240" w:lineRule="auto"/>
        <w:jc w:val="both"/>
        <w:rPr>
          <w:rFonts w:cstheme="minorHAnsi"/>
        </w:rPr>
      </w:pPr>
      <w:bookmarkStart w:id="2" w:name="_Hlk468018"/>
      <w:r w:rsidRPr="00232AFC">
        <w:rPr>
          <w:rFonts w:ascii="Times New Roman" w:eastAsia="Calibri" w:hAnsi="Times New Roman" w:cs="Arabic Transparent"/>
          <w:b/>
          <w:bCs/>
          <w:sz w:val="26"/>
          <w:szCs w:val="26"/>
          <w:rtl/>
          <w:lang w:bidi="ar-MA"/>
        </w:rPr>
        <w:t xml:space="preserve">ولكي </w:t>
      </w:r>
      <w:r w:rsidR="0045466D">
        <w:rPr>
          <w:rFonts w:ascii="Times New Roman" w:eastAsia="Calibri" w:hAnsi="Times New Roman" w:cs="Arabic Transparent" w:hint="cs"/>
          <w:b/>
          <w:bCs/>
          <w:sz w:val="26"/>
          <w:szCs w:val="26"/>
          <w:rtl/>
          <w:lang w:bidi="ar-MA"/>
        </w:rPr>
        <w:t>ينتقل</w:t>
      </w:r>
      <w:r w:rsidRPr="00232AFC">
        <w:rPr>
          <w:rFonts w:ascii="Times New Roman" w:eastAsia="Calibri" w:hAnsi="Times New Roman" w:cs="Arabic Transparent"/>
          <w:b/>
          <w:bCs/>
          <w:sz w:val="26"/>
          <w:szCs w:val="26"/>
          <w:rtl/>
          <w:lang w:bidi="ar-MA"/>
        </w:rPr>
        <w:t xml:space="preserve"> المغرب نحو مسار النمو الأسرع و</w:t>
      </w:r>
      <w:r w:rsidR="003F4DCB">
        <w:rPr>
          <w:rFonts w:ascii="Times New Roman" w:eastAsia="Calibri" w:hAnsi="Times New Roman" w:cs="Arabic Transparent" w:hint="cs"/>
          <w:b/>
          <w:bCs/>
          <w:sz w:val="26"/>
          <w:szCs w:val="26"/>
          <w:rtl/>
          <w:lang w:bidi="ar-MA"/>
        </w:rPr>
        <w:t xml:space="preserve">يتمكن من </w:t>
      </w:r>
      <w:r w:rsidR="0045466D">
        <w:rPr>
          <w:rFonts w:ascii="Times New Roman" w:eastAsia="Calibri" w:hAnsi="Times New Roman" w:cs="Arabic Transparent" w:hint="cs"/>
          <w:b/>
          <w:bCs/>
          <w:sz w:val="26"/>
          <w:szCs w:val="26"/>
          <w:rtl/>
          <w:lang w:bidi="ar-MA"/>
        </w:rPr>
        <w:t xml:space="preserve">خلق </w:t>
      </w:r>
      <w:r w:rsidRPr="00232AFC">
        <w:rPr>
          <w:rFonts w:ascii="Times New Roman" w:eastAsia="Calibri" w:hAnsi="Times New Roman" w:cs="Arabic Transparent"/>
          <w:b/>
          <w:bCs/>
          <w:sz w:val="26"/>
          <w:szCs w:val="26"/>
          <w:rtl/>
          <w:lang w:bidi="ar-MA"/>
        </w:rPr>
        <w:t>الفرص</w:t>
      </w:r>
      <w:r w:rsidR="005B532B">
        <w:rPr>
          <w:rFonts w:ascii="Times New Roman" w:eastAsia="Calibri" w:hAnsi="Times New Roman" w:cs="Arabic Transparent" w:hint="cs"/>
          <w:b/>
          <w:bCs/>
          <w:sz w:val="26"/>
          <w:szCs w:val="26"/>
          <w:rtl/>
          <w:lang w:bidi="ar-MA"/>
        </w:rPr>
        <w:t xml:space="preserve"> </w:t>
      </w:r>
      <w:r w:rsidRPr="00232AFC">
        <w:rPr>
          <w:rFonts w:ascii="Times New Roman" w:eastAsia="Calibri" w:hAnsi="Times New Roman" w:cs="Arabic Transparent"/>
          <w:b/>
          <w:bCs/>
          <w:sz w:val="26"/>
          <w:szCs w:val="26"/>
          <w:rtl/>
          <w:lang w:bidi="ar-MA"/>
        </w:rPr>
        <w:t xml:space="preserve">للجميع ، </w:t>
      </w:r>
      <w:r w:rsidR="005B532B">
        <w:rPr>
          <w:rFonts w:ascii="Times New Roman" w:eastAsia="Calibri" w:hAnsi="Times New Roman" w:cs="Arabic Transparent" w:hint="cs"/>
          <w:b/>
          <w:bCs/>
          <w:sz w:val="26"/>
          <w:szCs w:val="26"/>
          <w:rtl/>
          <w:lang w:bidi="ar-MA"/>
        </w:rPr>
        <w:t xml:space="preserve">يجب أن </w:t>
      </w:r>
      <w:r w:rsidR="002418AB">
        <w:rPr>
          <w:rFonts w:ascii="Times New Roman" w:eastAsia="Calibri" w:hAnsi="Times New Roman" w:cs="Arabic Transparent" w:hint="cs"/>
          <w:b/>
          <w:bCs/>
          <w:sz w:val="26"/>
          <w:szCs w:val="26"/>
          <w:rtl/>
          <w:lang w:bidi="ar-MA"/>
        </w:rPr>
        <w:t>يستتمر و</w:t>
      </w:r>
      <w:r w:rsidR="005B532B">
        <w:rPr>
          <w:rFonts w:ascii="Times New Roman" w:eastAsia="Calibri" w:hAnsi="Times New Roman" w:cs="Arabic Transparent" w:hint="cs"/>
          <w:b/>
          <w:bCs/>
          <w:sz w:val="26"/>
          <w:szCs w:val="26"/>
          <w:rtl/>
          <w:lang w:bidi="ar-MA"/>
        </w:rPr>
        <w:t>يراهن على</w:t>
      </w:r>
      <w:r w:rsidRPr="00232AFC">
        <w:rPr>
          <w:rFonts w:ascii="Times New Roman" w:eastAsia="Calibri" w:hAnsi="Times New Roman" w:cs="Arabic Transparent"/>
          <w:b/>
          <w:bCs/>
          <w:sz w:val="26"/>
          <w:szCs w:val="26"/>
          <w:rtl/>
          <w:lang w:bidi="ar-MA"/>
        </w:rPr>
        <w:t xml:space="preserve"> </w:t>
      </w:r>
      <w:r w:rsidR="002418AB">
        <w:rPr>
          <w:rFonts w:ascii="Times New Roman" w:eastAsia="Calibri" w:hAnsi="Times New Roman" w:cs="Arabic Transparent" w:hint="cs"/>
          <w:b/>
          <w:bCs/>
          <w:sz w:val="26"/>
          <w:szCs w:val="26"/>
          <w:rtl/>
          <w:lang w:bidi="ar-MA"/>
        </w:rPr>
        <w:t>ا</w:t>
      </w:r>
      <w:r w:rsidRPr="00232AFC">
        <w:rPr>
          <w:rFonts w:ascii="Times New Roman" w:eastAsia="Calibri" w:hAnsi="Times New Roman" w:cs="Arabic Transparent"/>
          <w:b/>
          <w:bCs/>
          <w:sz w:val="26"/>
          <w:szCs w:val="26"/>
          <w:rtl/>
          <w:lang w:bidi="ar-MA"/>
        </w:rPr>
        <w:t>لراس المال البشري.</w:t>
      </w:r>
      <w:r w:rsidRPr="00232AFC">
        <w:rPr>
          <w:rFonts w:ascii="Times New Roman" w:eastAsia="Calibri" w:hAnsi="Times New Roman" w:cs="Arabic Transparent"/>
          <w:sz w:val="26"/>
          <w:szCs w:val="26"/>
          <w:rtl/>
          <w:lang w:bidi="ar-MA"/>
        </w:rPr>
        <w:t xml:space="preserve"> راس المال البشري في المغرب يساهم بنسبه 41 في المائة في نصيب الفرد من الثروة ، وهو مستوي اقل بكثير </w:t>
      </w:r>
      <w:r w:rsidR="00784318">
        <w:rPr>
          <w:rFonts w:ascii="Times New Roman" w:eastAsia="Calibri" w:hAnsi="Times New Roman" w:cs="Arabic Transparent" w:hint="cs"/>
          <w:sz w:val="26"/>
          <w:szCs w:val="26"/>
          <w:rtl/>
          <w:lang w:bidi="ar-MA"/>
        </w:rPr>
        <w:t>مقارنة مع</w:t>
      </w:r>
      <w:r w:rsidRPr="00232AFC">
        <w:rPr>
          <w:rFonts w:ascii="Times New Roman" w:eastAsia="Calibri" w:hAnsi="Times New Roman" w:cs="Arabic Transparent"/>
          <w:sz w:val="26"/>
          <w:szCs w:val="26"/>
          <w:rtl/>
          <w:lang w:bidi="ar-MA"/>
        </w:rPr>
        <w:t xml:space="preserve"> البلدان ذات المستوي المماثل من التنمية</w:t>
      </w:r>
      <w:r w:rsidR="00110DD0">
        <w:rPr>
          <w:rStyle w:val="FootnoteReference"/>
          <w:rFonts w:ascii="Times New Roman" w:eastAsia="Calibri" w:hAnsi="Times New Roman" w:cs="Arabic Transparent"/>
          <w:sz w:val="26"/>
          <w:szCs w:val="26"/>
          <w:rtl/>
          <w:lang w:bidi="ar-MA"/>
        </w:rPr>
        <w:footnoteReference w:id="2"/>
      </w:r>
      <w:r w:rsidRPr="00232AFC">
        <w:rPr>
          <w:rFonts w:ascii="Times New Roman" w:eastAsia="Calibri" w:hAnsi="Times New Roman" w:cs="Arabic Transparent"/>
          <w:sz w:val="26"/>
          <w:szCs w:val="26"/>
          <w:rtl/>
          <w:lang w:bidi="ar-MA"/>
        </w:rPr>
        <w:t>. وفي الواقع ، فان النتائج الضعيفة لراس المال البشري تعرقل الانتاجيه</w:t>
      </w:r>
      <w:r w:rsidR="00A17D21">
        <w:rPr>
          <w:rFonts w:ascii="Times New Roman" w:eastAsia="Calibri" w:hAnsi="Times New Roman" w:cs="Arabic Transparent" w:hint="cs"/>
          <w:sz w:val="26"/>
          <w:szCs w:val="26"/>
          <w:rtl/>
          <w:lang w:bidi="ar-MA"/>
        </w:rPr>
        <w:t xml:space="preserve"> </w:t>
      </w:r>
      <w:r w:rsidRPr="00232AFC">
        <w:rPr>
          <w:rFonts w:ascii="Times New Roman" w:eastAsia="Calibri" w:hAnsi="Times New Roman" w:cs="Arabic Transparent"/>
          <w:sz w:val="26"/>
          <w:szCs w:val="26"/>
          <w:rtl/>
          <w:lang w:bidi="ar-MA"/>
        </w:rPr>
        <w:t>-</w:t>
      </w:r>
      <w:r w:rsidR="0067712D">
        <w:rPr>
          <w:rFonts w:ascii="Times New Roman" w:eastAsia="Calibri" w:hAnsi="Times New Roman" w:cs="Arabic Transparent" w:hint="cs"/>
          <w:sz w:val="26"/>
          <w:szCs w:val="26"/>
          <w:rtl/>
          <w:lang w:bidi="ar-MA"/>
        </w:rPr>
        <w:t xml:space="preserve"> ونتيجة</w:t>
      </w:r>
      <w:r w:rsidRPr="00232AFC">
        <w:rPr>
          <w:rFonts w:ascii="Times New Roman" w:eastAsia="Calibri" w:hAnsi="Times New Roman" w:cs="Arabic Transparent"/>
          <w:sz w:val="26"/>
          <w:szCs w:val="26"/>
          <w:rtl/>
          <w:lang w:bidi="ar-MA"/>
        </w:rPr>
        <w:t xml:space="preserve"> مؤشر راس المال البشري </w:t>
      </w:r>
      <w:r w:rsidRPr="00027E32">
        <w:rPr>
          <w:rFonts w:ascii="Times New Roman" w:eastAsia="Calibri" w:hAnsi="Times New Roman" w:cs="Arabic Transparent"/>
          <w:rtl/>
          <w:lang w:bidi="ar-MA"/>
        </w:rPr>
        <w:t>(HCI)</w:t>
      </w:r>
      <w:r w:rsidR="00027E32">
        <w:rPr>
          <w:rStyle w:val="FootnoteReference"/>
          <w:rFonts w:ascii="Times New Roman" w:eastAsia="Calibri" w:hAnsi="Times New Roman" w:cs="Arabic Transparent"/>
          <w:rtl/>
          <w:lang w:bidi="ar-MA"/>
        </w:rPr>
        <w:footnoteReference w:id="3"/>
      </w:r>
      <w:r w:rsidRPr="00232AFC">
        <w:rPr>
          <w:rFonts w:ascii="Times New Roman" w:eastAsia="Calibri" w:hAnsi="Times New Roman" w:cs="Arabic Transparent"/>
          <w:sz w:val="26"/>
          <w:szCs w:val="26"/>
          <w:rtl/>
          <w:lang w:bidi="ar-MA"/>
        </w:rPr>
        <w:t xml:space="preserve"> </w:t>
      </w:r>
      <w:r w:rsidR="00466FDF">
        <w:rPr>
          <w:rFonts w:ascii="Times New Roman" w:eastAsia="Calibri" w:hAnsi="Times New Roman" w:cs="Arabic Transparent" w:hint="cs"/>
          <w:sz w:val="26"/>
          <w:szCs w:val="26"/>
          <w:rtl/>
          <w:lang w:bidi="ar-MA"/>
        </w:rPr>
        <w:t>حددت</w:t>
      </w:r>
      <w:r w:rsidR="00234E4A">
        <w:rPr>
          <w:rFonts w:ascii="Times New Roman" w:eastAsia="Calibri" w:hAnsi="Times New Roman" w:cs="Arabic Transparent" w:hint="cs"/>
          <w:sz w:val="26"/>
          <w:szCs w:val="26"/>
          <w:rtl/>
          <w:lang w:bidi="ar-MA"/>
        </w:rPr>
        <w:t xml:space="preserve"> في </w:t>
      </w:r>
      <w:r w:rsidRPr="00232AFC">
        <w:rPr>
          <w:rFonts w:ascii="Times New Roman" w:eastAsia="Calibri" w:hAnsi="Times New Roman" w:cs="Arabic Transparent"/>
          <w:sz w:val="26"/>
          <w:szCs w:val="26"/>
          <w:rtl/>
          <w:lang w:bidi="ar-MA"/>
        </w:rPr>
        <w:t xml:space="preserve">0.5 ، </w:t>
      </w:r>
      <w:r w:rsidR="00466FDF">
        <w:rPr>
          <w:rFonts w:ascii="Times New Roman" w:eastAsia="Calibri" w:hAnsi="Times New Roman" w:cs="Arabic Transparent" w:hint="cs"/>
          <w:sz w:val="26"/>
          <w:szCs w:val="26"/>
          <w:rtl/>
          <w:lang w:bidi="ar-MA"/>
        </w:rPr>
        <w:t>و</w:t>
      </w:r>
      <w:r w:rsidR="00234E4A">
        <w:rPr>
          <w:rFonts w:ascii="Times New Roman" w:eastAsia="Calibri" w:hAnsi="Times New Roman" w:cs="Arabic Transparent" w:hint="cs"/>
          <w:sz w:val="26"/>
          <w:szCs w:val="26"/>
          <w:rtl/>
          <w:lang w:bidi="ar-MA"/>
        </w:rPr>
        <w:t>تعني أن</w:t>
      </w:r>
      <w:r w:rsidRPr="00232AFC">
        <w:rPr>
          <w:rFonts w:ascii="Times New Roman" w:eastAsia="Calibri" w:hAnsi="Times New Roman" w:cs="Arabic Transparent"/>
          <w:sz w:val="26"/>
          <w:szCs w:val="26"/>
          <w:rtl/>
          <w:lang w:bidi="ar-MA"/>
        </w:rPr>
        <w:t xml:space="preserve"> المغاربة المولودين اليوم لن يصلوا الا إلى 50 في المائة من إمكاناتهم الانتاجيه</w:t>
      </w:r>
      <w:r w:rsidR="00A04777">
        <w:rPr>
          <w:rFonts w:ascii="Times New Roman" w:eastAsia="Calibri" w:hAnsi="Times New Roman" w:cs="Arabic Transparent" w:hint="cs"/>
          <w:sz w:val="26"/>
          <w:szCs w:val="26"/>
          <w:rtl/>
          <w:lang w:bidi="ar-MA"/>
        </w:rPr>
        <w:t xml:space="preserve"> في المستقبل</w:t>
      </w:r>
      <w:r w:rsidRPr="00232AFC">
        <w:rPr>
          <w:rFonts w:ascii="Times New Roman" w:eastAsia="Calibri" w:hAnsi="Times New Roman" w:cs="Arabic Transparent"/>
          <w:sz w:val="26"/>
          <w:szCs w:val="26"/>
          <w:rtl/>
          <w:lang w:bidi="ar-MA"/>
        </w:rPr>
        <w:t xml:space="preserve">. وتسهم أوجه عدم المساواة الكبيرة في نتائج الطفولة المبكرة ، بما في ذلك ارتفاع مستوي التقزم في المناطق الريفية ، وتدني نتائج التعلم ، في عرقله تراكم راس المال البشري. </w:t>
      </w:r>
      <w:r w:rsidR="00A76F76">
        <w:rPr>
          <w:rFonts w:ascii="Times New Roman" w:eastAsia="Calibri" w:hAnsi="Times New Roman" w:cs="Arabic Transparent" w:hint="cs"/>
          <w:sz w:val="26"/>
          <w:szCs w:val="26"/>
          <w:rtl/>
          <w:lang w:bidi="ar-MA"/>
        </w:rPr>
        <w:t>ب</w:t>
      </w:r>
      <w:r w:rsidRPr="00232AFC">
        <w:rPr>
          <w:rFonts w:ascii="Times New Roman" w:eastAsia="Calibri" w:hAnsi="Times New Roman" w:cs="Arabic Transparent"/>
          <w:sz w:val="26"/>
          <w:szCs w:val="26"/>
          <w:rtl/>
          <w:lang w:bidi="ar-MA"/>
        </w:rPr>
        <w:t>النسبة لمعظم النساء والشباب ، تتفاقم أوجه الضعف في تكوين راس المال البشري بفعل القيود القائمة علي عائدات راس المال البشري في سوق العمل. و</w:t>
      </w:r>
      <w:r w:rsidR="00B97ACC">
        <w:rPr>
          <w:rFonts w:ascii="Times New Roman" w:eastAsia="Calibri" w:hAnsi="Times New Roman" w:cs="Arabic Transparent" w:hint="cs"/>
          <w:sz w:val="26"/>
          <w:szCs w:val="26"/>
          <w:rtl/>
          <w:lang w:bidi="ar-MA"/>
        </w:rPr>
        <w:t xml:space="preserve">تبقى </w:t>
      </w:r>
      <w:r w:rsidRPr="00232AFC">
        <w:rPr>
          <w:rFonts w:ascii="Times New Roman" w:eastAsia="Calibri" w:hAnsi="Times New Roman" w:cs="Arabic Transparent"/>
          <w:sz w:val="26"/>
          <w:szCs w:val="26"/>
          <w:rtl/>
          <w:lang w:bidi="ar-MA"/>
        </w:rPr>
        <w:t>نسبه البطالة بين الشباب مرتفعه ، وتبلغ في المتوسط 22 في المائة للرجال و 27 في المائة للنساء ، وبينما تميل النساء إلى التسجيل بشكل أفضل في المستوي الاقتصادي العالي ، فان مشاركتهن في الاقتصاد لا تزال مقيده بشده</w:t>
      </w:r>
      <w:r w:rsidR="00F2576C">
        <w:rPr>
          <w:rStyle w:val="FootnoteReference"/>
          <w:rFonts w:ascii="Times New Roman" w:eastAsia="Calibri" w:hAnsi="Times New Roman" w:cs="Arabic Transparent"/>
          <w:sz w:val="26"/>
          <w:szCs w:val="26"/>
          <w:rtl/>
          <w:lang w:bidi="ar-MA"/>
        </w:rPr>
        <w:footnoteReference w:id="4"/>
      </w:r>
      <w:r w:rsidRPr="00232AFC">
        <w:rPr>
          <w:rFonts w:ascii="Times New Roman" w:eastAsia="Calibri" w:hAnsi="Times New Roman" w:cs="Arabic Transparent"/>
          <w:sz w:val="26"/>
          <w:szCs w:val="26"/>
          <w:rtl/>
          <w:lang w:bidi="ar-MA"/>
        </w:rPr>
        <w:t xml:space="preserve">. </w:t>
      </w:r>
      <w:r w:rsidR="00A27A96">
        <w:rPr>
          <w:rFonts w:ascii="Times New Roman" w:eastAsia="Calibri" w:hAnsi="Times New Roman" w:cs="Arabic Transparent" w:hint="cs"/>
          <w:sz w:val="26"/>
          <w:szCs w:val="26"/>
          <w:rtl/>
          <w:lang w:bidi="ar-MA"/>
        </w:rPr>
        <w:t>وب</w:t>
      </w:r>
      <w:r w:rsidRPr="00232AFC">
        <w:rPr>
          <w:rFonts w:ascii="Times New Roman" w:eastAsia="Calibri" w:hAnsi="Times New Roman" w:cs="Arabic Transparent"/>
          <w:sz w:val="26"/>
          <w:szCs w:val="26"/>
          <w:rtl/>
          <w:lang w:bidi="ar-MA"/>
        </w:rPr>
        <w:t>التالي ، فان المسار الاجتماعي والاقتصادي المستقبلي للمغرب مشروط بقدرته علي تسريع التقدم في تراكم راس المال البشري وتوزيعه</w:t>
      </w:r>
      <w:r w:rsidRPr="006E65C9">
        <w:rPr>
          <w:rtl/>
          <w:lang w:bidi="ar"/>
        </w:rPr>
        <w:t xml:space="preserve">.  </w:t>
      </w:r>
      <w:bookmarkEnd w:id="2"/>
    </w:p>
    <w:p w14:paraId="07EC6FBD" w14:textId="7751F127" w:rsidR="00B518A0" w:rsidRDefault="00B518A0" w:rsidP="007A0653">
      <w:pPr>
        <w:bidi/>
        <w:spacing w:after="0" w:line="240" w:lineRule="auto"/>
        <w:jc w:val="both"/>
        <w:rPr>
          <w:rFonts w:ascii="Times New Roman" w:eastAsia="Calibri" w:hAnsi="Times New Roman" w:cs="Arabic Transparent"/>
          <w:sz w:val="26"/>
          <w:szCs w:val="26"/>
          <w:rtl/>
          <w:lang w:bidi="ar-MA"/>
        </w:rPr>
      </w:pPr>
    </w:p>
    <w:p w14:paraId="1D9D6DD7" w14:textId="3B8B9092" w:rsidR="00C22C45" w:rsidRDefault="00C22C45" w:rsidP="00C22C45">
      <w:pPr>
        <w:bidi/>
        <w:spacing w:after="0" w:line="240" w:lineRule="auto"/>
        <w:jc w:val="both"/>
        <w:rPr>
          <w:rFonts w:ascii="Times New Roman" w:eastAsia="Calibri" w:hAnsi="Times New Roman" w:cs="Arabic Transparent"/>
          <w:sz w:val="26"/>
          <w:szCs w:val="26"/>
          <w:rtl/>
          <w:lang w:bidi="ar-MA"/>
        </w:rPr>
      </w:pPr>
    </w:p>
    <w:p w14:paraId="7436051B" w14:textId="576ED55E" w:rsidR="00C22C45" w:rsidRDefault="00C22C45" w:rsidP="00C22C45">
      <w:pPr>
        <w:bidi/>
        <w:spacing w:after="0" w:line="240" w:lineRule="auto"/>
        <w:jc w:val="both"/>
        <w:rPr>
          <w:rFonts w:ascii="Times New Roman" w:eastAsia="Calibri" w:hAnsi="Times New Roman" w:cs="Arabic Transparent"/>
          <w:sz w:val="26"/>
          <w:szCs w:val="26"/>
          <w:rtl/>
          <w:lang w:bidi="ar-MA"/>
        </w:rPr>
      </w:pPr>
    </w:p>
    <w:p w14:paraId="51FC5B07" w14:textId="77777777" w:rsidR="00C22C45" w:rsidRPr="007A0653" w:rsidRDefault="00C22C45" w:rsidP="00C22C45">
      <w:pPr>
        <w:bidi/>
        <w:spacing w:after="0" w:line="240" w:lineRule="auto"/>
        <w:jc w:val="both"/>
        <w:rPr>
          <w:rFonts w:ascii="Times New Roman" w:eastAsia="Calibri" w:hAnsi="Times New Roman" w:cs="Arabic Transparent"/>
          <w:sz w:val="26"/>
          <w:szCs w:val="26"/>
          <w:rtl/>
          <w:lang w:bidi="ar-MA"/>
        </w:rPr>
      </w:pPr>
    </w:p>
    <w:p w14:paraId="07EC6FBE" w14:textId="6B3F3236" w:rsidR="00C9182A" w:rsidRPr="00C8618B" w:rsidRDefault="00C9182A" w:rsidP="00B81D69">
      <w:pPr>
        <w:bidi/>
        <w:spacing w:after="0" w:line="240" w:lineRule="auto"/>
        <w:jc w:val="both"/>
        <w:rPr>
          <w:rFonts w:ascii="Times New Roman" w:eastAsia="Calibri" w:hAnsi="Times New Roman" w:cs="Arabic Transparent"/>
          <w:b/>
          <w:bCs/>
          <w:color w:val="548DD4"/>
          <w:sz w:val="26"/>
          <w:szCs w:val="26"/>
          <w:rtl/>
          <w:lang w:bidi="ar-MA"/>
        </w:rPr>
      </w:pPr>
      <w:r w:rsidRPr="00C8618B">
        <w:rPr>
          <w:rFonts w:ascii="Times New Roman" w:eastAsia="Calibri" w:hAnsi="Times New Roman" w:cs="Arabic Transparent" w:hint="cs"/>
          <w:b/>
          <w:bCs/>
          <w:color w:val="548DD4"/>
          <w:sz w:val="26"/>
          <w:szCs w:val="26"/>
          <w:rtl/>
          <w:lang w:bidi="ar-MA"/>
        </w:rPr>
        <w:t>السياق</w:t>
      </w:r>
      <w:r w:rsidRPr="00C8618B">
        <w:rPr>
          <w:rFonts w:ascii="Times New Roman" w:eastAsia="Calibri" w:hAnsi="Times New Roman" w:cs="Arabic Transparent"/>
          <w:b/>
          <w:bCs/>
          <w:color w:val="548DD4"/>
          <w:sz w:val="26"/>
          <w:szCs w:val="26"/>
          <w:rtl/>
          <w:lang w:bidi="ar-MA"/>
        </w:rPr>
        <w:t xml:space="preserve"> </w:t>
      </w:r>
      <w:r w:rsidRPr="00C8618B">
        <w:rPr>
          <w:rFonts w:ascii="Times New Roman" w:eastAsia="Calibri" w:hAnsi="Times New Roman" w:cs="Arabic Transparent" w:hint="cs"/>
          <w:b/>
          <w:bCs/>
          <w:color w:val="548DD4"/>
          <w:sz w:val="26"/>
          <w:szCs w:val="26"/>
          <w:rtl/>
          <w:lang w:bidi="ar-MA"/>
        </w:rPr>
        <w:t>القطاعي</w:t>
      </w:r>
      <w:r w:rsidRPr="00C8618B">
        <w:rPr>
          <w:rFonts w:ascii="Times New Roman" w:eastAsia="Calibri" w:hAnsi="Times New Roman" w:cs="Arabic Transparent"/>
          <w:b/>
          <w:bCs/>
          <w:color w:val="548DD4"/>
          <w:sz w:val="26"/>
          <w:szCs w:val="26"/>
          <w:rtl/>
          <w:lang w:bidi="ar-MA"/>
        </w:rPr>
        <w:t xml:space="preserve"> (</w:t>
      </w:r>
      <w:r w:rsidRPr="00C8618B">
        <w:rPr>
          <w:rFonts w:ascii="Times New Roman" w:eastAsia="Calibri" w:hAnsi="Times New Roman" w:cs="Arabic Transparent" w:hint="cs"/>
          <w:b/>
          <w:bCs/>
          <w:color w:val="548DD4"/>
          <w:sz w:val="26"/>
          <w:szCs w:val="26"/>
          <w:rtl/>
          <w:lang w:bidi="ar-MA"/>
        </w:rPr>
        <w:t>أو</w:t>
      </w:r>
      <w:r w:rsidRPr="00C8618B">
        <w:rPr>
          <w:rFonts w:ascii="Times New Roman" w:eastAsia="Calibri" w:hAnsi="Times New Roman" w:cs="Arabic Transparent"/>
          <w:b/>
          <w:bCs/>
          <w:color w:val="548DD4"/>
          <w:sz w:val="26"/>
          <w:szCs w:val="26"/>
          <w:rtl/>
          <w:lang w:bidi="ar-MA"/>
        </w:rPr>
        <w:t xml:space="preserve"> </w:t>
      </w:r>
      <w:r w:rsidRPr="00C8618B">
        <w:rPr>
          <w:rFonts w:ascii="Times New Roman" w:eastAsia="Calibri" w:hAnsi="Times New Roman" w:cs="Arabic Transparent" w:hint="cs"/>
          <w:b/>
          <w:bCs/>
          <w:color w:val="548DD4"/>
          <w:sz w:val="26"/>
          <w:szCs w:val="26"/>
          <w:rtl/>
          <w:lang w:bidi="ar-MA"/>
        </w:rPr>
        <w:t>متعدد</w:t>
      </w:r>
      <w:r w:rsidRPr="00C8618B">
        <w:rPr>
          <w:rFonts w:ascii="Times New Roman" w:eastAsia="Calibri" w:hAnsi="Times New Roman" w:cs="Arabic Transparent"/>
          <w:b/>
          <w:bCs/>
          <w:color w:val="548DD4"/>
          <w:sz w:val="26"/>
          <w:szCs w:val="26"/>
          <w:rtl/>
          <w:lang w:bidi="ar-MA"/>
        </w:rPr>
        <w:t xml:space="preserve"> </w:t>
      </w:r>
      <w:r w:rsidRPr="00C8618B">
        <w:rPr>
          <w:rFonts w:ascii="Times New Roman" w:eastAsia="Calibri" w:hAnsi="Times New Roman" w:cs="Arabic Transparent" w:hint="cs"/>
          <w:b/>
          <w:bCs/>
          <w:color w:val="548DD4"/>
          <w:sz w:val="26"/>
          <w:szCs w:val="26"/>
          <w:rtl/>
          <w:lang w:bidi="ar-MA"/>
        </w:rPr>
        <w:t>القطاعات</w:t>
      </w:r>
      <w:r w:rsidRPr="00C8618B">
        <w:rPr>
          <w:rFonts w:ascii="Times New Roman" w:eastAsia="Calibri" w:hAnsi="Times New Roman" w:cs="Arabic Transparent"/>
          <w:b/>
          <w:bCs/>
          <w:color w:val="548DD4"/>
          <w:sz w:val="26"/>
          <w:szCs w:val="26"/>
          <w:rtl/>
          <w:lang w:bidi="ar-MA"/>
        </w:rPr>
        <w:t xml:space="preserve">) </w:t>
      </w:r>
      <w:r w:rsidRPr="00C8618B">
        <w:rPr>
          <w:rFonts w:ascii="Times New Roman" w:eastAsia="Calibri" w:hAnsi="Times New Roman" w:cs="Arabic Transparent" w:hint="cs"/>
          <w:b/>
          <w:bCs/>
          <w:color w:val="548DD4"/>
          <w:sz w:val="26"/>
          <w:szCs w:val="26"/>
          <w:rtl/>
          <w:lang w:bidi="ar-MA"/>
        </w:rPr>
        <w:t>والمؤسسي</w:t>
      </w:r>
      <w:r w:rsidRPr="00C8618B">
        <w:rPr>
          <w:rFonts w:ascii="Times New Roman" w:eastAsia="Calibri" w:hAnsi="Times New Roman" w:cs="Arabic Transparent"/>
          <w:b/>
          <w:bCs/>
          <w:color w:val="548DD4"/>
          <w:sz w:val="26"/>
          <w:szCs w:val="26"/>
          <w:rtl/>
          <w:lang w:bidi="ar-MA"/>
        </w:rPr>
        <w:t xml:space="preserve"> </w:t>
      </w:r>
      <w:r w:rsidRPr="00C8618B">
        <w:rPr>
          <w:rFonts w:ascii="Times New Roman" w:eastAsia="Calibri" w:hAnsi="Times New Roman" w:cs="Arabic Transparent" w:hint="cs"/>
          <w:b/>
          <w:bCs/>
          <w:color w:val="548DD4"/>
          <w:sz w:val="26"/>
          <w:szCs w:val="26"/>
          <w:rtl/>
          <w:lang w:bidi="ar-MA"/>
        </w:rPr>
        <w:t>للبرنامج</w:t>
      </w:r>
    </w:p>
    <w:p w14:paraId="07EC6FBF" w14:textId="77777777" w:rsidR="00B518A0" w:rsidRPr="00C2013F" w:rsidRDefault="00B518A0" w:rsidP="00B518A0">
      <w:pPr>
        <w:bidi/>
        <w:spacing w:after="0" w:line="240" w:lineRule="auto"/>
        <w:jc w:val="both"/>
        <w:rPr>
          <w:rFonts w:ascii="Times New Roman" w:eastAsia="Calibri" w:hAnsi="Times New Roman" w:cs="Arabic Transparent"/>
          <w:b/>
          <w:bCs/>
          <w:sz w:val="26"/>
          <w:szCs w:val="26"/>
          <w:lang w:bidi="ar-MA"/>
        </w:rPr>
      </w:pPr>
    </w:p>
    <w:p w14:paraId="4F4EC186" w14:textId="463EA580" w:rsidR="002E5952" w:rsidRPr="006E65C9" w:rsidRDefault="00C92CEE" w:rsidP="002E5952">
      <w:pPr>
        <w:bidi/>
        <w:spacing w:line="240" w:lineRule="auto"/>
        <w:jc w:val="both"/>
        <w:rPr>
          <w:rFonts w:eastAsia="Calibri" w:cstheme="minorHAnsi"/>
        </w:rPr>
      </w:pPr>
      <w:r>
        <w:rPr>
          <w:rFonts w:hint="cs"/>
          <w:b/>
          <w:bCs/>
          <w:rtl/>
          <w:lang w:bidi="ar"/>
        </w:rPr>
        <w:t xml:space="preserve">توصف </w:t>
      </w:r>
      <w:r w:rsidR="002E5952" w:rsidRPr="006E65C9">
        <w:rPr>
          <w:b/>
          <w:bCs/>
          <w:rtl/>
          <w:lang w:bidi="ar"/>
        </w:rPr>
        <w:t>قصه التعليم في المغرب علي مد</w:t>
      </w:r>
      <w:r w:rsidR="002D0515">
        <w:rPr>
          <w:rFonts w:hint="cs"/>
          <w:b/>
          <w:bCs/>
          <w:rtl/>
          <w:lang w:bidi="ar"/>
        </w:rPr>
        <w:t>ى</w:t>
      </w:r>
      <w:r w:rsidR="002E5952" w:rsidRPr="006E65C9">
        <w:rPr>
          <w:b/>
          <w:bCs/>
          <w:rtl/>
          <w:lang w:bidi="ar"/>
        </w:rPr>
        <w:t xml:space="preserve"> العقدين الماضيين </w:t>
      </w:r>
      <w:r>
        <w:rPr>
          <w:rFonts w:hint="cs"/>
          <w:b/>
          <w:bCs/>
          <w:rtl/>
          <w:lang w:bidi="ar"/>
        </w:rPr>
        <w:t>ب</w:t>
      </w:r>
      <w:r w:rsidR="002E5952" w:rsidRPr="006E65C9">
        <w:rPr>
          <w:b/>
          <w:bCs/>
          <w:rtl/>
          <w:lang w:bidi="ar"/>
        </w:rPr>
        <w:t>التوسع السريع مما اد</w:t>
      </w:r>
      <w:r w:rsidR="00FE46C1">
        <w:rPr>
          <w:rFonts w:hint="cs"/>
          <w:b/>
          <w:bCs/>
          <w:rtl/>
          <w:lang w:bidi="ar"/>
        </w:rPr>
        <w:t>ى</w:t>
      </w:r>
      <w:r w:rsidR="002E5952" w:rsidRPr="006E65C9">
        <w:rPr>
          <w:b/>
          <w:bCs/>
          <w:rtl/>
          <w:lang w:bidi="ar"/>
        </w:rPr>
        <w:t xml:space="preserve"> إلى تحسينات كبيره في الوصول </w:t>
      </w:r>
      <w:r w:rsidR="008A6D4D">
        <w:rPr>
          <w:rFonts w:hint="cs"/>
          <w:b/>
          <w:bCs/>
          <w:rtl/>
          <w:lang w:bidi="ar"/>
        </w:rPr>
        <w:t xml:space="preserve">إلى التعليم لذى </w:t>
      </w:r>
      <w:r w:rsidR="002E5952" w:rsidRPr="006E65C9">
        <w:rPr>
          <w:b/>
          <w:bCs/>
          <w:rtl/>
          <w:lang w:bidi="ar"/>
        </w:rPr>
        <w:t>معظم الأطفال</w:t>
      </w:r>
      <w:r w:rsidR="00997BAE">
        <w:rPr>
          <w:rStyle w:val="FootnoteReference"/>
          <w:b/>
          <w:bCs/>
          <w:rtl/>
          <w:lang w:bidi="ar"/>
        </w:rPr>
        <w:footnoteReference w:id="5"/>
      </w:r>
      <w:r w:rsidR="002E5952" w:rsidRPr="005654F3">
        <w:rPr>
          <w:rFonts w:ascii="Times New Roman" w:eastAsia="Calibri" w:hAnsi="Times New Roman" w:cs="Arabic Transparent"/>
          <w:sz w:val="26"/>
          <w:szCs w:val="26"/>
          <w:rtl/>
          <w:lang w:bidi="ar-MA"/>
        </w:rPr>
        <w:t>. وفي أوائل ال</w:t>
      </w:r>
      <w:r w:rsidR="00BE7457" w:rsidRPr="005654F3">
        <w:rPr>
          <w:rFonts w:ascii="Times New Roman" w:eastAsia="Calibri" w:hAnsi="Times New Roman" w:cs="Arabic Transparent" w:hint="cs"/>
          <w:sz w:val="26"/>
          <w:szCs w:val="26"/>
          <w:rtl/>
          <w:lang w:bidi="ar-MA"/>
        </w:rPr>
        <w:t>أ</w:t>
      </w:r>
      <w:r w:rsidR="003675BB">
        <w:rPr>
          <w:rFonts w:ascii="Times New Roman" w:eastAsia="Calibri" w:hAnsi="Times New Roman" w:cs="Arabic Transparent" w:hint="cs"/>
          <w:sz w:val="26"/>
          <w:szCs w:val="26"/>
          <w:rtl/>
          <w:lang w:bidi="ar-MA"/>
        </w:rPr>
        <w:t>ل</w:t>
      </w:r>
      <w:r w:rsidR="002E5952" w:rsidRPr="005654F3">
        <w:rPr>
          <w:rFonts w:ascii="Times New Roman" w:eastAsia="Calibri" w:hAnsi="Times New Roman" w:cs="Arabic Transparent"/>
          <w:sz w:val="26"/>
          <w:szCs w:val="26"/>
          <w:rtl/>
          <w:lang w:bidi="ar-MA"/>
        </w:rPr>
        <w:t>فيه الثانية ، كانت نتائج التعليم في المغرب اقل من معظم البلدان النامية: فمعدل ال</w:t>
      </w:r>
      <w:r w:rsidR="007D004C" w:rsidRPr="005654F3">
        <w:rPr>
          <w:rFonts w:ascii="Times New Roman" w:eastAsia="Calibri" w:hAnsi="Times New Roman" w:cs="Arabic Transparent" w:hint="cs"/>
          <w:sz w:val="26"/>
          <w:szCs w:val="26"/>
          <w:rtl/>
          <w:lang w:bidi="ar-MA"/>
        </w:rPr>
        <w:t>إل</w:t>
      </w:r>
      <w:r w:rsidR="002E5952" w:rsidRPr="005654F3">
        <w:rPr>
          <w:rFonts w:ascii="Times New Roman" w:eastAsia="Calibri" w:hAnsi="Times New Roman" w:cs="Arabic Transparent"/>
          <w:sz w:val="26"/>
          <w:szCs w:val="26"/>
          <w:rtl/>
          <w:lang w:bidi="ar-MA"/>
        </w:rPr>
        <w:t>تحاق الصافي</w:t>
      </w:r>
      <w:r w:rsidR="00ED23B1">
        <w:rPr>
          <w:rStyle w:val="FootnoteReference"/>
          <w:rFonts w:ascii="Times New Roman" w:eastAsia="Calibri" w:hAnsi="Times New Roman" w:cs="Arabic Transparent"/>
          <w:sz w:val="26"/>
          <w:szCs w:val="26"/>
          <w:rtl/>
          <w:lang w:bidi="ar-MA"/>
        </w:rPr>
        <w:footnoteReference w:id="6"/>
      </w:r>
      <w:r w:rsidR="002E5952" w:rsidRPr="005654F3">
        <w:rPr>
          <w:rFonts w:ascii="Times New Roman" w:eastAsia="Calibri" w:hAnsi="Times New Roman" w:cs="Arabic Transparent"/>
          <w:sz w:val="26"/>
          <w:szCs w:val="26"/>
          <w:rtl/>
          <w:lang w:bidi="ar-MA"/>
        </w:rPr>
        <w:t xml:space="preserve"> بلغ 76 في المائة في التعليم الابتدائي ، وكانت أوجه عدم المساواة بين الجنسين </w:t>
      </w:r>
      <w:r w:rsidR="005D1A61" w:rsidRPr="005654F3">
        <w:rPr>
          <w:rFonts w:ascii="Times New Roman" w:eastAsia="Calibri" w:hAnsi="Times New Roman" w:cs="Arabic Transparent" w:hint="cs"/>
          <w:sz w:val="26"/>
          <w:szCs w:val="26"/>
          <w:rtl/>
          <w:lang w:bidi="ar-MA"/>
        </w:rPr>
        <w:t>واضحة</w:t>
      </w:r>
      <w:r w:rsidR="002E5952" w:rsidRPr="005654F3">
        <w:rPr>
          <w:rFonts w:ascii="Times New Roman" w:eastAsia="Calibri" w:hAnsi="Times New Roman" w:cs="Arabic Transparent"/>
          <w:sz w:val="26"/>
          <w:szCs w:val="26"/>
          <w:rtl/>
          <w:lang w:bidi="ar-MA"/>
        </w:rPr>
        <w:t xml:space="preserve"> (كان مؤشر التكافؤ بين الجنسين</w:t>
      </w:r>
      <w:r w:rsidR="005017EF">
        <w:rPr>
          <w:rFonts w:ascii="Times New Roman" w:eastAsia="Calibri" w:hAnsi="Times New Roman" w:cs="Arabic Transparent" w:hint="cs"/>
          <w:sz w:val="26"/>
          <w:szCs w:val="26"/>
          <w:rtl/>
          <w:lang w:bidi="ar-MA"/>
        </w:rPr>
        <w:t xml:space="preserve"> هو</w:t>
      </w:r>
      <w:r w:rsidR="002E5952" w:rsidRPr="005654F3">
        <w:rPr>
          <w:rFonts w:ascii="Times New Roman" w:eastAsia="Calibri" w:hAnsi="Times New Roman" w:cs="Arabic Transparent"/>
          <w:sz w:val="26"/>
          <w:szCs w:val="26"/>
          <w:rtl/>
          <w:lang w:bidi="ar-MA"/>
        </w:rPr>
        <w:t xml:space="preserve"> 0.85 و 0.77 في الابتدائي والثانوي ، علي التوالي</w:t>
      </w:r>
      <w:r w:rsidR="0037171A">
        <w:rPr>
          <w:rFonts w:ascii="Times New Roman" w:eastAsia="Calibri" w:hAnsi="Times New Roman" w:cs="Arabic Transparent" w:hint="cs"/>
          <w:sz w:val="26"/>
          <w:szCs w:val="26"/>
          <w:rtl/>
          <w:lang w:bidi="ar-MA"/>
        </w:rPr>
        <w:t>)</w:t>
      </w:r>
      <w:r w:rsidR="002E5952" w:rsidRPr="005654F3">
        <w:rPr>
          <w:rFonts w:ascii="Times New Roman" w:eastAsia="Calibri" w:hAnsi="Times New Roman" w:cs="Arabic Transparent"/>
          <w:sz w:val="26"/>
          <w:szCs w:val="26"/>
          <w:rtl/>
          <w:lang w:bidi="ar-MA"/>
        </w:rPr>
        <w:t xml:space="preserve"> ،</w:t>
      </w:r>
      <w:r w:rsidR="00FC7D85">
        <w:rPr>
          <w:rFonts w:ascii="Times New Roman" w:eastAsia="Calibri" w:hAnsi="Times New Roman" w:cs="Arabic Transparent" w:hint="cs"/>
          <w:sz w:val="26"/>
          <w:szCs w:val="26"/>
          <w:rtl/>
          <w:lang w:bidi="ar-MA"/>
        </w:rPr>
        <w:t xml:space="preserve"> كما أن</w:t>
      </w:r>
      <w:r w:rsidR="002E5952" w:rsidRPr="005654F3">
        <w:rPr>
          <w:rFonts w:ascii="Times New Roman" w:eastAsia="Calibri" w:hAnsi="Times New Roman" w:cs="Arabic Transparent"/>
          <w:sz w:val="26"/>
          <w:szCs w:val="26"/>
          <w:rtl/>
          <w:lang w:bidi="ar-MA"/>
        </w:rPr>
        <w:t xml:space="preserve"> 1,200,000 طفلا في سن الدراسة الابتدائية </w:t>
      </w:r>
      <w:r w:rsidR="004B7C9A" w:rsidRPr="005654F3">
        <w:rPr>
          <w:rFonts w:ascii="Times New Roman" w:eastAsia="Calibri" w:hAnsi="Times New Roman" w:cs="Arabic Transparent" w:hint="cs"/>
          <w:sz w:val="26"/>
          <w:szCs w:val="26"/>
          <w:rtl/>
          <w:lang w:bidi="ar-MA"/>
        </w:rPr>
        <w:t xml:space="preserve">كانوا </w:t>
      </w:r>
      <w:r w:rsidR="002E5952" w:rsidRPr="005654F3">
        <w:rPr>
          <w:rFonts w:ascii="Times New Roman" w:eastAsia="Calibri" w:hAnsi="Times New Roman" w:cs="Arabic Transparent"/>
          <w:sz w:val="26"/>
          <w:szCs w:val="26"/>
          <w:rtl/>
          <w:lang w:bidi="ar-MA"/>
        </w:rPr>
        <w:t xml:space="preserve">خارج المدرسة ، </w:t>
      </w:r>
      <w:r w:rsidR="00B85392" w:rsidRPr="005654F3">
        <w:rPr>
          <w:rFonts w:ascii="Times New Roman" w:eastAsia="Calibri" w:hAnsi="Times New Roman" w:cs="Arabic Transparent" w:hint="cs"/>
          <w:sz w:val="26"/>
          <w:szCs w:val="26"/>
          <w:rtl/>
          <w:lang w:bidi="ar-MA"/>
        </w:rPr>
        <w:t xml:space="preserve">ونسبة </w:t>
      </w:r>
      <w:r w:rsidR="00FC7D85">
        <w:rPr>
          <w:rFonts w:ascii="Times New Roman" w:eastAsia="Calibri" w:hAnsi="Times New Roman" w:cs="Arabic Transparent" w:hint="cs"/>
          <w:sz w:val="26"/>
          <w:szCs w:val="26"/>
          <w:rtl/>
          <w:lang w:bidi="ar-MA"/>
        </w:rPr>
        <w:t>الأمية</w:t>
      </w:r>
      <w:r w:rsidR="005B0D3D" w:rsidRPr="005654F3">
        <w:rPr>
          <w:rFonts w:ascii="Times New Roman" w:eastAsia="Calibri" w:hAnsi="Times New Roman" w:cs="Arabic Transparent" w:hint="cs"/>
          <w:sz w:val="26"/>
          <w:szCs w:val="26"/>
          <w:rtl/>
          <w:lang w:bidi="ar-MA"/>
        </w:rPr>
        <w:t xml:space="preserve"> في صفوف النساء لا تتجاوز</w:t>
      </w:r>
      <w:r w:rsidR="002E5952" w:rsidRPr="005654F3">
        <w:rPr>
          <w:rFonts w:ascii="Times New Roman" w:eastAsia="Calibri" w:hAnsi="Times New Roman" w:cs="Arabic Transparent"/>
          <w:sz w:val="26"/>
          <w:szCs w:val="26"/>
          <w:rtl/>
          <w:lang w:bidi="ar-MA"/>
        </w:rPr>
        <w:t xml:space="preserve"> 30 في المائة من النساء </w:t>
      </w:r>
      <w:r w:rsidR="005B0D3D" w:rsidRPr="005654F3">
        <w:rPr>
          <w:rFonts w:ascii="Times New Roman" w:eastAsia="Calibri" w:hAnsi="Times New Roman" w:cs="Arabic Transparent" w:hint="cs"/>
          <w:sz w:val="26"/>
          <w:szCs w:val="26"/>
          <w:rtl/>
          <w:lang w:bidi="ar-MA"/>
        </w:rPr>
        <w:t>ال</w:t>
      </w:r>
      <w:r w:rsidR="002E5952" w:rsidRPr="005654F3">
        <w:rPr>
          <w:rFonts w:ascii="Times New Roman" w:eastAsia="Calibri" w:hAnsi="Times New Roman" w:cs="Arabic Transparent"/>
          <w:sz w:val="26"/>
          <w:szCs w:val="26"/>
          <w:rtl/>
          <w:lang w:bidi="ar-MA"/>
        </w:rPr>
        <w:t xml:space="preserve">متعلمات. </w:t>
      </w:r>
      <w:r w:rsidR="00491B8E" w:rsidRPr="005654F3">
        <w:rPr>
          <w:rFonts w:ascii="Times New Roman" w:eastAsia="Calibri" w:hAnsi="Times New Roman" w:cs="Arabic Transparent" w:hint="cs"/>
          <w:sz w:val="26"/>
          <w:szCs w:val="26"/>
          <w:rtl/>
          <w:lang w:bidi="ar-MA"/>
        </w:rPr>
        <w:t xml:space="preserve">لكنه </w:t>
      </w:r>
      <w:r w:rsidR="002E5952" w:rsidRPr="005654F3">
        <w:rPr>
          <w:rFonts w:ascii="Times New Roman" w:eastAsia="Calibri" w:hAnsi="Times New Roman" w:cs="Arabic Transparent"/>
          <w:sz w:val="26"/>
          <w:szCs w:val="26"/>
          <w:rtl/>
          <w:lang w:bidi="ar-MA"/>
        </w:rPr>
        <w:t xml:space="preserve">وفي اقل من 20 عاما ، حقق البلد تقدما ملحوظا في الوصول </w:t>
      </w:r>
      <w:r w:rsidR="00491B8E" w:rsidRPr="005654F3">
        <w:rPr>
          <w:rFonts w:ascii="Times New Roman" w:eastAsia="Calibri" w:hAnsi="Times New Roman" w:cs="Arabic Transparent" w:hint="cs"/>
          <w:sz w:val="26"/>
          <w:szCs w:val="26"/>
          <w:rtl/>
          <w:lang w:bidi="ar-MA"/>
        </w:rPr>
        <w:t xml:space="preserve">إلى التعليم </w:t>
      </w:r>
      <w:r w:rsidR="002E5952" w:rsidRPr="005654F3">
        <w:rPr>
          <w:rFonts w:ascii="Times New Roman" w:eastAsia="Calibri" w:hAnsi="Times New Roman" w:cs="Arabic Transparent"/>
          <w:sz w:val="26"/>
          <w:szCs w:val="26"/>
          <w:rtl/>
          <w:lang w:bidi="ar-MA"/>
        </w:rPr>
        <w:t>الشامل للفتيات والفتيان. وتم بناء آلاف المدارس ، وتم توزيع ملايين الكتب المدرسية وغيرها من المواد التعليمية ، وتم تدريب وتوظيف عدد كبير من المدرسين.</w:t>
      </w:r>
    </w:p>
    <w:p w14:paraId="1785ABCF" w14:textId="7562D646" w:rsidR="00836CA1" w:rsidRDefault="002E5952" w:rsidP="005F4CFD">
      <w:pPr>
        <w:pStyle w:val="HTMLPreformatted"/>
        <w:shd w:val="clear" w:color="auto" w:fill="F8F9FA"/>
        <w:bidi/>
        <w:spacing w:line="360" w:lineRule="atLeast"/>
        <w:jc w:val="both"/>
        <w:rPr>
          <w:rFonts w:ascii="Times New Roman" w:eastAsia="Calibri" w:hAnsi="Times New Roman" w:cs="Arabic Transparent"/>
          <w:sz w:val="26"/>
          <w:szCs w:val="26"/>
          <w:rtl/>
          <w:lang w:bidi="ar-MA"/>
        </w:rPr>
      </w:pPr>
      <w:r w:rsidRPr="005F4CFD">
        <w:rPr>
          <w:rFonts w:ascii="Times New Roman" w:eastAsia="Calibri" w:hAnsi="Times New Roman" w:cs="Arabic Transparent"/>
          <w:b/>
          <w:bCs/>
          <w:sz w:val="26"/>
          <w:szCs w:val="26"/>
          <w:rtl/>
          <w:lang w:bidi="ar-MA"/>
        </w:rPr>
        <w:t xml:space="preserve">وقد </w:t>
      </w:r>
      <w:r w:rsidR="00917235" w:rsidRPr="005F4CFD">
        <w:rPr>
          <w:rFonts w:ascii="Times New Roman" w:eastAsia="Calibri" w:hAnsi="Times New Roman" w:cs="Arabic Transparent" w:hint="cs"/>
          <w:b/>
          <w:bCs/>
          <w:sz w:val="26"/>
          <w:szCs w:val="26"/>
          <w:rtl/>
          <w:lang w:bidi="ar-MA"/>
        </w:rPr>
        <w:t xml:space="preserve">ثم </w:t>
      </w:r>
      <w:r w:rsidRPr="005F4CFD">
        <w:rPr>
          <w:rFonts w:ascii="Times New Roman" w:eastAsia="Calibri" w:hAnsi="Times New Roman" w:cs="Arabic Transparent"/>
          <w:b/>
          <w:bCs/>
          <w:sz w:val="26"/>
          <w:szCs w:val="26"/>
          <w:rtl/>
          <w:lang w:bidi="ar-MA"/>
        </w:rPr>
        <w:t>تحق</w:t>
      </w:r>
      <w:r w:rsidR="00917235" w:rsidRPr="005F4CFD">
        <w:rPr>
          <w:rFonts w:ascii="Times New Roman" w:eastAsia="Calibri" w:hAnsi="Times New Roman" w:cs="Arabic Transparent" w:hint="cs"/>
          <w:b/>
          <w:bCs/>
          <w:sz w:val="26"/>
          <w:szCs w:val="26"/>
          <w:rtl/>
          <w:lang w:bidi="ar-MA"/>
        </w:rPr>
        <w:t>ي</w:t>
      </w:r>
      <w:r w:rsidRPr="005F4CFD">
        <w:rPr>
          <w:rFonts w:ascii="Times New Roman" w:eastAsia="Calibri" w:hAnsi="Times New Roman" w:cs="Arabic Transparent"/>
          <w:b/>
          <w:bCs/>
          <w:sz w:val="26"/>
          <w:szCs w:val="26"/>
          <w:rtl/>
          <w:lang w:bidi="ar-MA"/>
        </w:rPr>
        <w:t>ق هذا التوسع الملحوظ بفضل ال</w:t>
      </w:r>
      <w:r w:rsidR="00917235" w:rsidRPr="005F4CFD">
        <w:rPr>
          <w:rFonts w:ascii="Times New Roman" w:eastAsia="Calibri" w:hAnsi="Times New Roman" w:cs="Arabic Transparent" w:hint="cs"/>
          <w:b/>
          <w:bCs/>
          <w:sz w:val="26"/>
          <w:szCs w:val="26"/>
          <w:rtl/>
          <w:lang w:bidi="ar-MA"/>
        </w:rPr>
        <w:t>إل</w:t>
      </w:r>
      <w:r w:rsidRPr="005F4CFD">
        <w:rPr>
          <w:rFonts w:ascii="Times New Roman" w:eastAsia="Calibri" w:hAnsi="Times New Roman" w:cs="Arabic Transparent"/>
          <w:b/>
          <w:bCs/>
          <w:sz w:val="26"/>
          <w:szCs w:val="26"/>
          <w:rtl/>
          <w:lang w:bidi="ar-MA"/>
        </w:rPr>
        <w:t xml:space="preserve">تزام السياسي القوي والمتسق ، المدعوم باستثمارات عامه </w:t>
      </w:r>
      <w:r w:rsidR="00BF3822" w:rsidRPr="005F4CFD">
        <w:rPr>
          <w:rFonts w:ascii="Times New Roman" w:eastAsia="Calibri" w:hAnsi="Times New Roman" w:cs="Arabic Transparent" w:hint="cs"/>
          <w:b/>
          <w:bCs/>
          <w:sz w:val="26"/>
          <w:szCs w:val="26"/>
          <w:rtl/>
          <w:lang w:bidi="ar-MA"/>
        </w:rPr>
        <w:t>مهمة</w:t>
      </w:r>
      <w:r w:rsidRPr="005F4CFD">
        <w:rPr>
          <w:rFonts w:ascii="Times New Roman" w:eastAsia="Calibri" w:hAnsi="Times New Roman" w:cs="Arabic Transparent"/>
          <w:b/>
          <w:bCs/>
          <w:sz w:val="26"/>
          <w:szCs w:val="26"/>
          <w:rtl/>
          <w:lang w:bidi="ar-MA"/>
        </w:rPr>
        <w:t xml:space="preserve"> ، </w:t>
      </w:r>
      <w:r w:rsidR="00657FDE" w:rsidRPr="005F4CFD">
        <w:rPr>
          <w:rFonts w:ascii="Times New Roman" w:eastAsia="Calibri" w:hAnsi="Times New Roman" w:cs="Arabic Transparent" w:hint="cs"/>
          <w:b/>
          <w:bCs/>
          <w:sz w:val="26"/>
          <w:szCs w:val="26"/>
          <w:rtl/>
          <w:lang w:bidi="ar-MA"/>
        </w:rPr>
        <w:t xml:space="preserve">وذلك </w:t>
      </w:r>
      <w:r w:rsidRPr="005F4CFD">
        <w:rPr>
          <w:rFonts w:ascii="Times New Roman" w:eastAsia="Calibri" w:hAnsi="Times New Roman" w:cs="Arabic Transparent"/>
          <w:b/>
          <w:bCs/>
          <w:sz w:val="26"/>
          <w:szCs w:val="26"/>
          <w:rtl/>
          <w:lang w:bidi="ar-MA"/>
        </w:rPr>
        <w:t>منذ</w:t>
      </w:r>
      <w:r w:rsidR="00987BFD" w:rsidRPr="005F4CFD">
        <w:rPr>
          <w:rFonts w:ascii="Times New Roman" w:eastAsia="Calibri" w:hAnsi="Times New Roman" w:cs="Arabic Transparent" w:hint="cs"/>
          <w:b/>
          <w:bCs/>
          <w:sz w:val="26"/>
          <w:szCs w:val="26"/>
          <w:rtl/>
          <w:lang w:bidi="ar-MA"/>
        </w:rPr>
        <w:t xml:space="preserve"> سنة</w:t>
      </w:r>
      <w:r w:rsidRPr="005F4CFD">
        <w:rPr>
          <w:rFonts w:ascii="Times New Roman" w:eastAsia="Calibri" w:hAnsi="Times New Roman" w:cs="Arabic Transparent"/>
          <w:b/>
          <w:bCs/>
          <w:sz w:val="26"/>
          <w:szCs w:val="26"/>
          <w:rtl/>
          <w:lang w:bidi="ar-MA"/>
        </w:rPr>
        <w:t xml:space="preserve"> 2000.</w:t>
      </w:r>
      <w:r w:rsidR="00C77C8A" w:rsidRPr="005F4CFD">
        <w:rPr>
          <w:rFonts w:ascii="inherit" w:hAnsi="inherit" w:hint="cs"/>
          <w:color w:val="222222"/>
          <w:rtl/>
          <w:lang w:bidi="ar"/>
        </w:rPr>
        <w:t xml:space="preserve"> </w:t>
      </w:r>
      <w:r w:rsidR="00C77C8A" w:rsidRPr="005F4CFD">
        <w:rPr>
          <w:rFonts w:ascii="Times New Roman" w:eastAsia="Calibri" w:hAnsi="Times New Roman" w:cs="Arabic Transparent" w:hint="cs"/>
          <w:sz w:val="26"/>
          <w:szCs w:val="26"/>
          <w:rtl/>
          <w:lang w:val="fr-FR" w:bidi="ar-MA"/>
        </w:rPr>
        <w:t xml:space="preserve">على مدار العشرين عامًا الماضية ، </w:t>
      </w:r>
      <w:r w:rsidR="003229C6" w:rsidRPr="005F4CFD">
        <w:rPr>
          <w:rFonts w:ascii="Times New Roman" w:eastAsia="Calibri" w:hAnsi="Times New Roman" w:cs="Arabic Transparent" w:hint="cs"/>
          <w:sz w:val="26"/>
          <w:szCs w:val="26"/>
          <w:rtl/>
          <w:lang w:val="fr-FR" w:bidi="ar-MA"/>
        </w:rPr>
        <w:t>تمت هناك</w:t>
      </w:r>
      <w:r w:rsidR="00C77C8A" w:rsidRPr="005F4CFD">
        <w:rPr>
          <w:rFonts w:ascii="Times New Roman" w:eastAsia="Calibri" w:hAnsi="Times New Roman" w:cs="Arabic Transparent" w:hint="cs"/>
          <w:sz w:val="26"/>
          <w:szCs w:val="26"/>
          <w:rtl/>
          <w:lang w:val="fr-FR" w:bidi="ar-MA"/>
        </w:rPr>
        <w:t xml:space="preserve"> التزام سياسي </w:t>
      </w:r>
      <w:r w:rsidR="003229C6" w:rsidRPr="005F4CFD">
        <w:rPr>
          <w:rFonts w:ascii="Times New Roman" w:eastAsia="Calibri" w:hAnsi="Times New Roman" w:cs="Arabic Transparent" w:hint="cs"/>
          <w:sz w:val="26"/>
          <w:szCs w:val="26"/>
          <w:rtl/>
          <w:lang w:val="fr-FR" w:bidi="ar-MA"/>
        </w:rPr>
        <w:t>واضح بخصوص ملف</w:t>
      </w:r>
      <w:r w:rsidR="00F75638" w:rsidRPr="005F4CFD">
        <w:rPr>
          <w:rFonts w:ascii="Times New Roman" w:eastAsia="Calibri" w:hAnsi="Times New Roman" w:cs="Arabic Transparent" w:hint="cs"/>
          <w:sz w:val="26"/>
          <w:szCs w:val="26"/>
          <w:rtl/>
          <w:lang w:val="fr-FR" w:bidi="ar-MA"/>
        </w:rPr>
        <w:t xml:space="preserve"> </w:t>
      </w:r>
      <w:r w:rsidR="00C77C8A" w:rsidRPr="005F4CFD">
        <w:rPr>
          <w:rFonts w:ascii="Times New Roman" w:eastAsia="Calibri" w:hAnsi="Times New Roman" w:cs="Arabic Transparent" w:hint="cs"/>
          <w:sz w:val="26"/>
          <w:szCs w:val="26"/>
          <w:rtl/>
          <w:lang w:val="fr-FR" w:bidi="ar-MA"/>
        </w:rPr>
        <w:t xml:space="preserve">التعليم </w:t>
      </w:r>
      <w:r w:rsidR="00F75638" w:rsidRPr="005F4CFD">
        <w:rPr>
          <w:rFonts w:ascii="Times New Roman" w:eastAsia="Calibri" w:hAnsi="Times New Roman" w:cs="Arabic Transparent" w:hint="cs"/>
          <w:sz w:val="26"/>
          <w:szCs w:val="26"/>
          <w:rtl/>
          <w:lang w:val="fr-FR" w:bidi="ar-MA"/>
        </w:rPr>
        <w:t xml:space="preserve">وذلك </w:t>
      </w:r>
      <w:r w:rsidR="00C77C8A" w:rsidRPr="005F4CFD">
        <w:rPr>
          <w:rFonts w:ascii="Times New Roman" w:eastAsia="Calibri" w:hAnsi="Times New Roman" w:cs="Arabic Transparent" w:hint="cs"/>
          <w:sz w:val="26"/>
          <w:szCs w:val="26"/>
          <w:rtl/>
          <w:lang w:val="fr-FR" w:bidi="ar-MA"/>
        </w:rPr>
        <w:t xml:space="preserve">على أعلى مستوى في الدولة. يؤكد الملك محمد السادس بانتظام على الحاجة الملحة لإصلاح النظام التعليمي حتى يتمكن من الاستجابة لتطلعات الشباب واحتياجات التنمية في البلاد. وقد </w:t>
      </w:r>
      <w:r w:rsidR="00E83170" w:rsidRPr="005F4CFD">
        <w:rPr>
          <w:rFonts w:ascii="Times New Roman" w:eastAsia="Calibri" w:hAnsi="Times New Roman" w:cs="Arabic Transparent" w:hint="cs"/>
          <w:sz w:val="26"/>
          <w:szCs w:val="26"/>
          <w:rtl/>
          <w:lang w:val="fr-FR" w:bidi="ar-MA"/>
        </w:rPr>
        <w:t xml:space="preserve">أصدرت </w:t>
      </w:r>
      <w:r w:rsidR="00C77C8A" w:rsidRPr="005F4CFD">
        <w:rPr>
          <w:rFonts w:ascii="Times New Roman" w:eastAsia="Calibri" w:hAnsi="Times New Roman" w:cs="Arabic Transparent" w:hint="cs"/>
          <w:sz w:val="26"/>
          <w:szCs w:val="26"/>
          <w:rtl/>
          <w:lang w:val="fr-FR" w:bidi="ar-MA"/>
        </w:rPr>
        <w:t xml:space="preserve"> سلسلة من الوثائق الاستراتيجية </w:t>
      </w:r>
      <w:r w:rsidR="00403065" w:rsidRPr="005F4CFD">
        <w:rPr>
          <w:rFonts w:ascii="Times New Roman" w:eastAsia="Calibri" w:hAnsi="Times New Roman" w:cs="Arabic Transparent" w:hint="cs"/>
          <w:sz w:val="26"/>
          <w:szCs w:val="26"/>
          <w:rtl/>
          <w:lang w:val="fr-FR" w:bidi="ar-MA"/>
        </w:rPr>
        <w:t>موجهة ل</w:t>
      </w:r>
      <w:r w:rsidR="00C77C8A" w:rsidRPr="005F4CFD">
        <w:rPr>
          <w:rFonts w:ascii="Times New Roman" w:eastAsia="Calibri" w:hAnsi="Times New Roman" w:cs="Arabic Transparent" w:hint="cs"/>
          <w:sz w:val="26"/>
          <w:szCs w:val="26"/>
          <w:rtl/>
          <w:lang w:val="fr-FR" w:bidi="ar-MA"/>
        </w:rPr>
        <w:t xml:space="preserve">عملية تطوير القطاع ، وآخرها </w:t>
      </w:r>
      <w:r w:rsidR="00403065" w:rsidRPr="005F4CFD">
        <w:rPr>
          <w:rFonts w:ascii="Times New Roman" w:eastAsia="Calibri" w:hAnsi="Times New Roman" w:cs="Arabic Transparent" w:hint="cs"/>
          <w:sz w:val="26"/>
          <w:szCs w:val="26"/>
          <w:rtl/>
          <w:lang w:val="fr-FR" w:bidi="ar-MA"/>
        </w:rPr>
        <w:t xml:space="preserve">كان </w:t>
      </w:r>
      <w:r w:rsidR="00C77C8A" w:rsidRPr="005F4CFD">
        <w:rPr>
          <w:rFonts w:ascii="Times New Roman" w:eastAsia="Calibri" w:hAnsi="Times New Roman" w:cs="Arabic Transparent" w:hint="cs"/>
          <w:sz w:val="26"/>
          <w:szCs w:val="26"/>
          <w:rtl/>
          <w:lang w:val="fr-FR" w:bidi="ar-MA"/>
        </w:rPr>
        <w:t>رؤية قطاع التعليم للفترة 2015-2030 ، والتي تم تطويرها مع جميع أصحاب المصلحة المعنيين</w:t>
      </w:r>
      <w:r w:rsidR="00534F98" w:rsidRPr="005F4CFD">
        <w:rPr>
          <w:rStyle w:val="FootnoteReference"/>
          <w:rFonts w:ascii="Times New Roman" w:eastAsia="Calibri" w:hAnsi="Times New Roman" w:cs="Arabic Transparent"/>
          <w:sz w:val="26"/>
          <w:szCs w:val="26"/>
          <w:rtl/>
          <w:lang w:val="fr-FR" w:bidi="ar-MA"/>
        </w:rPr>
        <w:footnoteReference w:id="7"/>
      </w:r>
      <w:r w:rsidR="00C77C8A" w:rsidRPr="005F4CFD">
        <w:rPr>
          <w:rFonts w:ascii="Times New Roman" w:eastAsia="Calibri" w:hAnsi="Times New Roman" w:cs="Arabic Transparent" w:hint="cs"/>
          <w:sz w:val="26"/>
          <w:szCs w:val="26"/>
          <w:rtl/>
          <w:lang w:val="fr-FR" w:bidi="ar-MA"/>
        </w:rPr>
        <w:t>.</w:t>
      </w:r>
      <w:r w:rsidRPr="005F4CFD">
        <w:rPr>
          <w:rFonts w:ascii="Times New Roman" w:eastAsia="Calibri" w:hAnsi="Times New Roman" w:cs="Arabic Transparent"/>
          <w:sz w:val="26"/>
          <w:szCs w:val="26"/>
          <w:rtl/>
          <w:lang w:bidi="ar-MA"/>
        </w:rPr>
        <w:t xml:space="preserve"> و</w:t>
      </w:r>
      <w:r w:rsidR="00987BFD" w:rsidRPr="005F4CFD">
        <w:rPr>
          <w:rFonts w:ascii="Times New Roman" w:eastAsia="Calibri" w:hAnsi="Times New Roman" w:cs="Arabic Transparent" w:hint="cs"/>
          <w:sz w:val="26"/>
          <w:szCs w:val="26"/>
          <w:rtl/>
          <w:lang w:bidi="ar-MA"/>
        </w:rPr>
        <w:t xml:space="preserve">قد </w:t>
      </w:r>
      <w:r w:rsidRPr="005F4CFD">
        <w:rPr>
          <w:rFonts w:ascii="Times New Roman" w:eastAsia="Calibri" w:hAnsi="Times New Roman" w:cs="Arabic Transparent"/>
          <w:sz w:val="26"/>
          <w:szCs w:val="26"/>
          <w:rtl/>
          <w:lang w:bidi="ar-MA"/>
        </w:rPr>
        <w:t xml:space="preserve">ترجم </w:t>
      </w:r>
      <w:r w:rsidR="00C63B80" w:rsidRPr="005F4CFD">
        <w:rPr>
          <w:rFonts w:ascii="Times New Roman" w:eastAsia="Calibri" w:hAnsi="Times New Roman" w:cs="Arabic Transparent" w:hint="cs"/>
          <w:sz w:val="26"/>
          <w:szCs w:val="26"/>
          <w:rtl/>
          <w:lang w:bidi="ar-MA"/>
        </w:rPr>
        <w:t>الإ</w:t>
      </w:r>
      <w:r w:rsidRPr="005F4CFD">
        <w:rPr>
          <w:rFonts w:ascii="Times New Roman" w:eastAsia="Calibri" w:hAnsi="Times New Roman" w:cs="Arabic Transparent"/>
          <w:sz w:val="26"/>
          <w:szCs w:val="26"/>
          <w:rtl/>
          <w:lang w:bidi="ar-MA"/>
        </w:rPr>
        <w:t>لتزام</w:t>
      </w:r>
      <w:r w:rsidR="00C63B80" w:rsidRPr="005F4CFD">
        <w:rPr>
          <w:rFonts w:ascii="Times New Roman" w:eastAsia="Calibri" w:hAnsi="Times New Roman" w:cs="Arabic Transparent" w:hint="cs"/>
          <w:sz w:val="26"/>
          <w:szCs w:val="26"/>
          <w:rtl/>
          <w:lang w:bidi="ar-MA"/>
        </w:rPr>
        <w:t xml:space="preserve"> بالنهوض</w:t>
      </w:r>
      <w:r w:rsidRPr="005F4CFD">
        <w:rPr>
          <w:rFonts w:ascii="Times New Roman" w:eastAsia="Calibri" w:hAnsi="Times New Roman" w:cs="Arabic Transparent"/>
          <w:sz w:val="26"/>
          <w:szCs w:val="26"/>
          <w:rtl/>
          <w:lang w:bidi="ar-MA"/>
        </w:rPr>
        <w:t xml:space="preserve"> بالتعليم إلى تمويل </w:t>
      </w:r>
      <w:r w:rsidR="00EC31FE" w:rsidRPr="005F4CFD">
        <w:rPr>
          <w:rFonts w:ascii="Times New Roman" w:eastAsia="Calibri" w:hAnsi="Times New Roman" w:cs="Arabic Transparent" w:hint="cs"/>
          <w:sz w:val="26"/>
          <w:szCs w:val="26"/>
          <w:rtl/>
          <w:lang w:bidi="ar-MA"/>
        </w:rPr>
        <w:t>شامل</w:t>
      </w:r>
      <w:r w:rsidRPr="005F4CFD">
        <w:rPr>
          <w:rFonts w:ascii="Times New Roman" w:eastAsia="Calibri" w:hAnsi="Times New Roman" w:cs="Arabic Transparent"/>
          <w:sz w:val="26"/>
          <w:szCs w:val="26"/>
          <w:rtl/>
          <w:lang w:bidi="ar-MA"/>
        </w:rPr>
        <w:t xml:space="preserve"> لهذا القطاع. </w:t>
      </w:r>
      <w:r w:rsidR="00EC31FE" w:rsidRPr="005F4CFD">
        <w:rPr>
          <w:rFonts w:ascii="Times New Roman" w:eastAsia="Calibri" w:hAnsi="Times New Roman" w:cs="Arabic Transparent" w:hint="cs"/>
          <w:sz w:val="26"/>
          <w:szCs w:val="26"/>
          <w:rtl/>
          <w:lang w:bidi="ar-MA"/>
        </w:rPr>
        <w:t>ف</w:t>
      </w:r>
      <w:r w:rsidRPr="005F4CFD">
        <w:rPr>
          <w:rFonts w:ascii="Times New Roman" w:eastAsia="Calibri" w:hAnsi="Times New Roman" w:cs="Arabic Transparent"/>
          <w:sz w:val="26"/>
          <w:szCs w:val="26"/>
          <w:rtl/>
          <w:lang w:bidi="ar-MA"/>
        </w:rPr>
        <w:t>بين</w:t>
      </w:r>
      <w:r w:rsidR="00987BFD" w:rsidRPr="005F4CFD">
        <w:rPr>
          <w:rFonts w:ascii="Times New Roman" w:eastAsia="Calibri" w:hAnsi="Times New Roman" w:cs="Arabic Transparent" w:hint="cs"/>
          <w:sz w:val="26"/>
          <w:szCs w:val="26"/>
          <w:rtl/>
          <w:lang w:bidi="ar-MA"/>
        </w:rPr>
        <w:t xml:space="preserve"> سنة</w:t>
      </w:r>
      <w:r w:rsidRPr="005F4CFD">
        <w:rPr>
          <w:rFonts w:ascii="Times New Roman" w:eastAsia="Calibri" w:hAnsi="Times New Roman" w:cs="Arabic Transparent"/>
          <w:sz w:val="26"/>
          <w:szCs w:val="26"/>
          <w:rtl/>
          <w:lang w:bidi="ar-MA"/>
        </w:rPr>
        <w:t xml:space="preserve"> 2001 و 2015 ، خصصت </w:t>
      </w:r>
      <w:r w:rsidR="00445A6A" w:rsidRPr="005F4CFD">
        <w:rPr>
          <w:rFonts w:ascii="Times New Roman" w:eastAsia="Calibri" w:hAnsi="Times New Roman" w:cs="Arabic Transparent" w:hint="cs"/>
          <w:sz w:val="26"/>
          <w:szCs w:val="26"/>
          <w:rtl/>
          <w:lang w:bidi="ar-MA"/>
        </w:rPr>
        <w:t>ال</w:t>
      </w:r>
      <w:r w:rsidRPr="005F4CFD">
        <w:rPr>
          <w:rFonts w:ascii="Times New Roman" w:eastAsia="Calibri" w:hAnsi="Times New Roman" w:cs="Arabic Transparent"/>
          <w:sz w:val="26"/>
          <w:szCs w:val="26"/>
          <w:rtl/>
          <w:lang w:bidi="ar-MA"/>
        </w:rPr>
        <w:t>حكومة المغرب</w:t>
      </w:r>
      <w:r w:rsidR="00445A6A" w:rsidRPr="005F4CFD">
        <w:rPr>
          <w:rFonts w:ascii="Times New Roman" w:eastAsia="Calibri" w:hAnsi="Times New Roman" w:cs="Arabic Transparent" w:hint="cs"/>
          <w:sz w:val="26"/>
          <w:szCs w:val="26"/>
          <w:rtl/>
          <w:lang w:bidi="ar-MA"/>
        </w:rPr>
        <w:t>ية</w:t>
      </w:r>
      <w:r w:rsidRPr="005F4CFD">
        <w:rPr>
          <w:rFonts w:ascii="Times New Roman" w:eastAsia="Calibri" w:hAnsi="Times New Roman" w:cs="Arabic Transparent"/>
          <w:sz w:val="26"/>
          <w:szCs w:val="26"/>
          <w:rtl/>
          <w:lang w:bidi="ar-MA"/>
        </w:rPr>
        <w:t xml:space="preserve"> ، في المتوسط ، نحو 30.4 في المائة من ميزانيتها الاجماليه</w:t>
      </w:r>
      <w:r w:rsidR="00317ABB" w:rsidRPr="005F4CFD">
        <w:rPr>
          <w:rFonts w:ascii="Times New Roman" w:eastAsia="Calibri" w:hAnsi="Times New Roman" w:cs="Arabic Transparent" w:hint="cs"/>
          <w:sz w:val="26"/>
          <w:szCs w:val="26"/>
          <w:rtl/>
          <w:lang w:bidi="ar-MA"/>
        </w:rPr>
        <w:t xml:space="preserve"> </w:t>
      </w:r>
      <w:r w:rsidRPr="005F4CFD">
        <w:rPr>
          <w:rFonts w:ascii="Times New Roman" w:eastAsia="Calibri" w:hAnsi="Times New Roman" w:cs="Arabic Transparent"/>
          <w:sz w:val="26"/>
          <w:szCs w:val="26"/>
          <w:rtl/>
          <w:lang w:bidi="ar-MA"/>
        </w:rPr>
        <w:t>-6.4 في المائة من الناتج المحلي الإجمالي-</w:t>
      </w:r>
      <w:r w:rsidR="00F821DC" w:rsidRPr="005F4CFD">
        <w:rPr>
          <w:rFonts w:ascii="Times New Roman" w:eastAsia="Calibri" w:hAnsi="Times New Roman" w:cs="Arabic Transparent" w:hint="cs"/>
          <w:sz w:val="26"/>
          <w:szCs w:val="26"/>
          <w:rtl/>
          <w:lang w:bidi="ar-MA"/>
        </w:rPr>
        <w:t xml:space="preserve"> </w:t>
      </w:r>
      <w:r w:rsidRPr="005F4CFD">
        <w:rPr>
          <w:rFonts w:ascii="Times New Roman" w:eastAsia="Calibri" w:hAnsi="Times New Roman" w:cs="Arabic Transparent"/>
          <w:sz w:val="26"/>
          <w:szCs w:val="26"/>
          <w:rtl/>
          <w:lang w:bidi="ar-MA"/>
        </w:rPr>
        <w:t xml:space="preserve">للتعليم والتدريب. واليوم ، يعمل النظام التعليمي المغربي بميزانيه سنوية تبلغ </w:t>
      </w:r>
      <w:r w:rsidR="00D313AB">
        <w:rPr>
          <w:rFonts w:ascii="Times New Roman" w:eastAsia="Calibri" w:hAnsi="Times New Roman" w:cs="Arabic Transparent" w:hint="cs"/>
          <w:sz w:val="26"/>
          <w:szCs w:val="26"/>
          <w:rtl/>
          <w:lang w:bidi="ar-MA"/>
        </w:rPr>
        <w:t>50</w:t>
      </w:r>
      <w:r w:rsidRPr="005F4CFD">
        <w:rPr>
          <w:rFonts w:ascii="Times New Roman" w:eastAsia="Calibri" w:hAnsi="Times New Roman" w:cs="Arabic Transparent"/>
          <w:sz w:val="26"/>
          <w:szCs w:val="26"/>
          <w:rtl/>
          <w:lang w:bidi="ar-MA"/>
        </w:rPr>
        <w:t>,</w:t>
      </w:r>
      <w:r w:rsidR="00D313AB">
        <w:rPr>
          <w:rFonts w:ascii="Times New Roman" w:eastAsia="Calibri" w:hAnsi="Times New Roman" w:cs="Arabic Transparent" w:hint="cs"/>
          <w:sz w:val="26"/>
          <w:szCs w:val="26"/>
          <w:rtl/>
          <w:lang w:bidi="ar-MA"/>
        </w:rPr>
        <w:t>3</w:t>
      </w:r>
      <w:r w:rsidRPr="005F4CFD">
        <w:rPr>
          <w:rFonts w:ascii="Times New Roman" w:eastAsia="Calibri" w:hAnsi="Times New Roman" w:cs="Arabic Transparent"/>
          <w:sz w:val="26"/>
          <w:szCs w:val="26"/>
          <w:rtl/>
          <w:lang w:bidi="ar-MA"/>
        </w:rPr>
        <w:t>00,000,000</w:t>
      </w:r>
      <w:r w:rsidR="009F7674">
        <w:rPr>
          <w:rStyle w:val="FootnoteReference"/>
          <w:rFonts w:ascii="Times New Roman" w:eastAsia="Calibri" w:hAnsi="Times New Roman" w:cs="Arabic Transparent"/>
          <w:sz w:val="26"/>
          <w:szCs w:val="26"/>
          <w:rtl/>
          <w:lang w:bidi="ar-MA"/>
        </w:rPr>
        <w:footnoteReference w:id="8"/>
      </w:r>
      <w:r w:rsidRPr="005F4CFD">
        <w:rPr>
          <w:rFonts w:ascii="Times New Roman" w:eastAsia="Calibri" w:hAnsi="Times New Roman" w:cs="Arabic Transparent"/>
          <w:sz w:val="26"/>
          <w:szCs w:val="26"/>
          <w:rtl/>
          <w:lang w:bidi="ar-MA"/>
        </w:rPr>
        <w:t xml:space="preserve"> درهما مغربيا (5 مليارات دولار أمريكي) في السنه ، وحوالي 25 في المائة من مجموع الانفاق العام و 5 في المائة من الناتج المحلي الإجمالي.</w:t>
      </w:r>
      <w:r w:rsidRPr="005654F3">
        <w:rPr>
          <w:rFonts w:ascii="Times New Roman" w:eastAsia="Calibri" w:hAnsi="Times New Roman" w:cs="Arabic Transparent"/>
          <w:sz w:val="26"/>
          <w:szCs w:val="26"/>
          <w:rtl/>
          <w:lang w:bidi="ar-MA"/>
        </w:rPr>
        <w:t xml:space="preserve"> </w:t>
      </w:r>
    </w:p>
    <w:p w14:paraId="38711E86" w14:textId="77777777" w:rsidR="00836CA1" w:rsidRPr="009B4121" w:rsidRDefault="00836CA1" w:rsidP="00836CA1">
      <w:pPr>
        <w:pStyle w:val="HTMLPreformatted"/>
        <w:shd w:val="clear" w:color="auto" w:fill="F8F9FA"/>
        <w:bidi/>
        <w:spacing w:line="360" w:lineRule="atLeast"/>
        <w:rPr>
          <w:rFonts w:ascii="inherit" w:hAnsi="inherit"/>
          <w:color w:val="222222"/>
          <w:sz w:val="24"/>
          <w:szCs w:val="24"/>
          <w:lang w:val="fr-FR"/>
        </w:rPr>
      </w:pPr>
    </w:p>
    <w:p w14:paraId="1275B28E" w14:textId="315E12DB" w:rsidR="00776CF1" w:rsidRPr="00C565EC" w:rsidRDefault="00962FDB" w:rsidP="00BB3717">
      <w:pPr>
        <w:bidi/>
        <w:spacing w:line="240" w:lineRule="auto"/>
        <w:jc w:val="both"/>
        <w:rPr>
          <w:rFonts w:ascii="Times New Roman" w:eastAsia="Calibri" w:hAnsi="Times New Roman" w:cs="Arabic Transparent"/>
          <w:sz w:val="26"/>
          <w:szCs w:val="26"/>
          <w:rtl/>
          <w:lang w:bidi="ar-MA"/>
        </w:rPr>
      </w:pPr>
      <w:r w:rsidRPr="005654F3">
        <w:rPr>
          <w:rFonts w:ascii="Times New Roman" w:eastAsia="Calibri" w:hAnsi="Times New Roman" w:cs="Arabic Transparent" w:hint="cs"/>
          <w:b/>
          <w:bCs/>
          <w:sz w:val="26"/>
          <w:szCs w:val="26"/>
          <w:rtl/>
          <w:lang w:bidi="ar-MA"/>
        </w:rPr>
        <w:t>هذا ورغم هذا</w:t>
      </w:r>
      <w:r w:rsidR="002E5952" w:rsidRPr="005654F3">
        <w:rPr>
          <w:rFonts w:ascii="Times New Roman" w:eastAsia="Calibri" w:hAnsi="Times New Roman" w:cs="Arabic Transparent"/>
          <w:b/>
          <w:bCs/>
          <w:sz w:val="26"/>
          <w:szCs w:val="26"/>
          <w:rtl/>
          <w:lang w:bidi="ar-MA"/>
        </w:rPr>
        <w:t xml:space="preserve"> </w:t>
      </w:r>
      <w:r w:rsidRPr="005654F3">
        <w:rPr>
          <w:rFonts w:ascii="Times New Roman" w:eastAsia="Calibri" w:hAnsi="Times New Roman" w:cs="Arabic Transparent" w:hint="cs"/>
          <w:b/>
          <w:bCs/>
          <w:sz w:val="26"/>
          <w:szCs w:val="26"/>
          <w:rtl/>
          <w:lang w:bidi="ar-MA"/>
        </w:rPr>
        <w:t>ال</w:t>
      </w:r>
      <w:r w:rsidR="002E5952" w:rsidRPr="005654F3">
        <w:rPr>
          <w:rFonts w:ascii="Times New Roman" w:eastAsia="Calibri" w:hAnsi="Times New Roman" w:cs="Arabic Transparent"/>
          <w:b/>
          <w:bCs/>
          <w:sz w:val="26"/>
          <w:szCs w:val="26"/>
          <w:rtl/>
          <w:lang w:bidi="ar-MA"/>
        </w:rPr>
        <w:t xml:space="preserve">تحول </w:t>
      </w:r>
      <w:r w:rsidR="00BC6C95" w:rsidRPr="005654F3">
        <w:rPr>
          <w:rFonts w:ascii="Times New Roman" w:eastAsia="Calibri" w:hAnsi="Times New Roman" w:cs="Arabic Transparent" w:hint="cs"/>
          <w:b/>
          <w:bCs/>
          <w:sz w:val="26"/>
          <w:szCs w:val="26"/>
          <w:rtl/>
          <w:lang w:bidi="ar-MA"/>
        </w:rPr>
        <w:t xml:space="preserve">في </w:t>
      </w:r>
      <w:r w:rsidR="002E5952" w:rsidRPr="005654F3">
        <w:rPr>
          <w:rFonts w:ascii="Times New Roman" w:eastAsia="Calibri" w:hAnsi="Times New Roman" w:cs="Arabic Transparent"/>
          <w:b/>
          <w:bCs/>
          <w:sz w:val="26"/>
          <w:szCs w:val="26"/>
          <w:rtl/>
          <w:lang w:bidi="ar-MA"/>
        </w:rPr>
        <w:t xml:space="preserve">نظام التعليم ، </w:t>
      </w:r>
      <w:r w:rsidR="00BC6C95" w:rsidRPr="005654F3">
        <w:rPr>
          <w:rFonts w:ascii="Times New Roman" w:eastAsia="Calibri" w:hAnsi="Times New Roman" w:cs="Arabic Transparent" w:hint="cs"/>
          <w:b/>
          <w:bCs/>
          <w:sz w:val="26"/>
          <w:szCs w:val="26"/>
          <w:rtl/>
          <w:lang w:bidi="ar-MA"/>
        </w:rPr>
        <w:t>إلا أنه</w:t>
      </w:r>
      <w:r w:rsidR="002E5952" w:rsidRPr="005654F3">
        <w:rPr>
          <w:rFonts w:ascii="Times New Roman" w:eastAsia="Calibri" w:hAnsi="Times New Roman" w:cs="Arabic Transparent"/>
          <w:b/>
          <w:bCs/>
          <w:sz w:val="26"/>
          <w:szCs w:val="26"/>
          <w:rtl/>
          <w:lang w:bidi="ar-MA"/>
        </w:rPr>
        <w:t xml:space="preserve"> لا يزال غير مكتمل: فالفوارق </w:t>
      </w:r>
      <w:r w:rsidR="00175C27" w:rsidRPr="005654F3">
        <w:rPr>
          <w:rFonts w:ascii="Times New Roman" w:eastAsia="Calibri" w:hAnsi="Times New Roman" w:cs="Arabic Transparent" w:hint="cs"/>
          <w:b/>
          <w:bCs/>
          <w:sz w:val="26"/>
          <w:szCs w:val="26"/>
          <w:rtl/>
          <w:lang w:bidi="ar-MA"/>
        </w:rPr>
        <w:t>بين الجنسين</w:t>
      </w:r>
      <w:r w:rsidR="002E5952" w:rsidRPr="005654F3">
        <w:rPr>
          <w:rFonts w:ascii="Times New Roman" w:eastAsia="Calibri" w:hAnsi="Times New Roman" w:cs="Arabic Transparent"/>
          <w:b/>
          <w:bCs/>
          <w:sz w:val="26"/>
          <w:szCs w:val="26"/>
          <w:rtl/>
          <w:lang w:bidi="ar-MA"/>
        </w:rPr>
        <w:t xml:space="preserve"> </w:t>
      </w:r>
      <w:r w:rsidR="00175C27" w:rsidRPr="005654F3">
        <w:rPr>
          <w:rFonts w:ascii="Times New Roman" w:eastAsia="Calibri" w:hAnsi="Times New Roman" w:cs="Arabic Transparent" w:hint="cs"/>
          <w:b/>
          <w:bCs/>
          <w:sz w:val="26"/>
          <w:szCs w:val="26"/>
          <w:rtl/>
          <w:lang w:bidi="ar-MA"/>
        </w:rPr>
        <w:t xml:space="preserve">والفوارق </w:t>
      </w:r>
      <w:r w:rsidR="007F7E37" w:rsidRPr="005654F3">
        <w:rPr>
          <w:rFonts w:ascii="Times New Roman" w:eastAsia="Calibri" w:hAnsi="Times New Roman" w:cs="Arabic Transparent" w:hint="cs"/>
          <w:b/>
          <w:bCs/>
          <w:sz w:val="26"/>
          <w:szCs w:val="26"/>
          <w:rtl/>
          <w:lang w:bidi="ar-MA"/>
        </w:rPr>
        <w:t xml:space="preserve">بين المناطق لا تزال </w:t>
      </w:r>
      <w:r w:rsidR="002E5952" w:rsidRPr="005654F3">
        <w:rPr>
          <w:rFonts w:ascii="Times New Roman" w:eastAsia="Calibri" w:hAnsi="Times New Roman" w:cs="Arabic Transparent"/>
          <w:b/>
          <w:bCs/>
          <w:sz w:val="26"/>
          <w:szCs w:val="26"/>
          <w:rtl/>
          <w:lang w:bidi="ar-MA"/>
        </w:rPr>
        <w:t xml:space="preserve">كبيره </w:t>
      </w:r>
      <w:r w:rsidR="007F7E37" w:rsidRPr="005654F3">
        <w:rPr>
          <w:rFonts w:ascii="Times New Roman" w:eastAsia="Calibri" w:hAnsi="Times New Roman" w:cs="Arabic Transparent" w:hint="cs"/>
          <w:b/>
          <w:bCs/>
          <w:sz w:val="26"/>
          <w:szCs w:val="26"/>
          <w:rtl/>
          <w:lang w:bidi="ar-MA"/>
        </w:rPr>
        <w:t xml:space="preserve">كما أن </w:t>
      </w:r>
      <w:r w:rsidR="002E5952" w:rsidRPr="005654F3">
        <w:rPr>
          <w:rFonts w:ascii="Times New Roman" w:eastAsia="Calibri" w:hAnsi="Times New Roman" w:cs="Arabic Transparent"/>
          <w:b/>
          <w:bCs/>
          <w:sz w:val="26"/>
          <w:szCs w:val="26"/>
          <w:rtl/>
          <w:lang w:bidi="ar-MA"/>
        </w:rPr>
        <w:t xml:space="preserve">نتائج التعلم </w:t>
      </w:r>
      <w:r w:rsidR="007F7E37" w:rsidRPr="005654F3">
        <w:rPr>
          <w:rFonts w:ascii="Times New Roman" w:eastAsia="Calibri" w:hAnsi="Times New Roman" w:cs="Arabic Transparent" w:hint="cs"/>
          <w:b/>
          <w:bCs/>
          <w:sz w:val="26"/>
          <w:szCs w:val="26"/>
          <w:rtl/>
          <w:lang w:bidi="ar-MA"/>
        </w:rPr>
        <w:t xml:space="preserve">لا تزال </w:t>
      </w:r>
      <w:r w:rsidR="002E5952" w:rsidRPr="005654F3">
        <w:rPr>
          <w:rFonts w:ascii="Times New Roman" w:eastAsia="Calibri" w:hAnsi="Times New Roman" w:cs="Arabic Transparent"/>
          <w:b/>
          <w:bCs/>
          <w:sz w:val="26"/>
          <w:szCs w:val="26"/>
          <w:rtl/>
          <w:lang w:bidi="ar-MA"/>
        </w:rPr>
        <w:t>منخفضه.</w:t>
      </w:r>
      <w:r w:rsidR="002E5952" w:rsidRPr="005654F3">
        <w:rPr>
          <w:rFonts w:ascii="Times New Roman" w:eastAsia="Calibri" w:hAnsi="Times New Roman" w:cs="Arabic Transparent"/>
          <w:sz w:val="26"/>
          <w:szCs w:val="26"/>
          <w:rtl/>
          <w:lang w:bidi="ar-MA"/>
        </w:rPr>
        <w:t xml:space="preserve"> و</w:t>
      </w:r>
      <w:r w:rsidR="0043561B">
        <w:rPr>
          <w:rFonts w:ascii="Times New Roman" w:eastAsia="Calibri" w:hAnsi="Times New Roman" w:cs="Arabic Transparent" w:hint="cs"/>
          <w:sz w:val="26"/>
          <w:szCs w:val="26"/>
          <w:rtl/>
          <w:lang w:bidi="ar-MA"/>
        </w:rPr>
        <w:t>يضهر</w:t>
      </w:r>
      <w:r w:rsidR="002E5952" w:rsidRPr="005654F3">
        <w:rPr>
          <w:rFonts w:ascii="Times New Roman" w:eastAsia="Calibri" w:hAnsi="Times New Roman" w:cs="Arabic Transparent"/>
          <w:sz w:val="26"/>
          <w:szCs w:val="26"/>
          <w:rtl/>
          <w:lang w:bidi="ar-MA"/>
        </w:rPr>
        <w:t xml:space="preserve"> عدم تكافؤ الفرص في وقت مبكر: ففي </w:t>
      </w:r>
      <w:r w:rsidR="00012B5F" w:rsidRPr="005654F3">
        <w:rPr>
          <w:rFonts w:ascii="Times New Roman" w:eastAsia="Calibri" w:hAnsi="Times New Roman" w:cs="Arabic Transparent" w:hint="cs"/>
          <w:sz w:val="26"/>
          <w:szCs w:val="26"/>
          <w:rtl/>
          <w:lang w:bidi="ar-MA"/>
        </w:rPr>
        <w:t xml:space="preserve">سنة </w:t>
      </w:r>
      <w:r w:rsidR="002E5952" w:rsidRPr="005654F3">
        <w:rPr>
          <w:rFonts w:ascii="Times New Roman" w:eastAsia="Calibri" w:hAnsi="Times New Roman" w:cs="Arabic Transparent"/>
          <w:sz w:val="26"/>
          <w:szCs w:val="26"/>
          <w:rtl/>
          <w:lang w:bidi="ar-MA"/>
        </w:rPr>
        <w:t xml:space="preserve">2017 ، كانت نسبه 50 في المائة من البالغين من العمر 4-5 عاما قد حضروا التعليم قبل </w:t>
      </w:r>
      <w:r w:rsidR="00F223C7">
        <w:rPr>
          <w:rFonts w:ascii="Times New Roman" w:eastAsia="Calibri" w:hAnsi="Times New Roman" w:cs="Arabic Transparent" w:hint="cs"/>
          <w:sz w:val="26"/>
          <w:szCs w:val="26"/>
          <w:rtl/>
          <w:lang w:bidi="ar-MA"/>
        </w:rPr>
        <w:t xml:space="preserve">مرحلة </w:t>
      </w:r>
      <w:r w:rsidR="002E5952" w:rsidRPr="005654F3">
        <w:rPr>
          <w:rFonts w:ascii="Times New Roman" w:eastAsia="Calibri" w:hAnsi="Times New Roman" w:cs="Arabic Transparent"/>
          <w:sz w:val="26"/>
          <w:szCs w:val="26"/>
          <w:rtl/>
          <w:lang w:bidi="ar-MA"/>
        </w:rPr>
        <w:t xml:space="preserve">الابتدائي ، وكان هناك فرق بنسبه 24 نقطه مئوية بين المناطق الريفية والحضرية (36 مقابل 60 في المائة). ولم يلتحق بالتعليم قبل </w:t>
      </w:r>
      <w:r w:rsidR="00E14DFD">
        <w:rPr>
          <w:rFonts w:ascii="Times New Roman" w:eastAsia="Calibri" w:hAnsi="Times New Roman" w:cs="Arabic Transparent" w:hint="cs"/>
          <w:sz w:val="26"/>
          <w:szCs w:val="26"/>
          <w:rtl/>
          <w:lang w:bidi="ar-MA"/>
        </w:rPr>
        <w:t xml:space="preserve">المرحلة </w:t>
      </w:r>
      <w:r w:rsidR="002E5952" w:rsidRPr="005654F3">
        <w:rPr>
          <w:rFonts w:ascii="Times New Roman" w:eastAsia="Calibri" w:hAnsi="Times New Roman" w:cs="Arabic Transparent"/>
          <w:sz w:val="26"/>
          <w:szCs w:val="26"/>
          <w:rtl/>
          <w:lang w:bidi="ar-MA"/>
        </w:rPr>
        <w:t>الابتدائي</w:t>
      </w:r>
      <w:r w:rsidR="00E14DFD">
        <w:rPr>
          <w:rFonts w:ascii="Times New Roman" w:eastAsia="Calibri" w:hAnsi="Times New Roman" w:cs="Arabic Transparent" w:hint="cs"/>
          <w:sz w:val="26"/>
          <w:szCs w:val="26"/>
          <w:rtl/>
          <w:lang w:bidi="ar-MA"/>
        </w:rPr>
        <w:t>ة</w:t>
      </w:r>
      <w:r w:rsidR="002E5952" w:rsidRPr="005654F3">
        <w:rPr>
          <w:rFonts w:ascii="Times New Roman" w:eastAsia="Calibri" w:hAnsi="Times New Roman" w:cs="Arabic Transparent"/>
          <w:sz w:val="26"/>
          <w:szCs w:val="26"/>
          <w:rtl/>
          <w:lang w:bidi="ar-MA"/>
        </w:rPr>
        <w:t xml:space="preserve"> سو</w:t>
      </w:r>
      <w:r w:rsidR="00E14DFD">
        <w:rPr>
          <w:rFonts w:ascii="Times New Roman" w:eastAsia="Calibri" w:hAnsi="Times New Roman" w:cs="Arabic Transparent" w:hint="cs"/>
          <w:sz w:val="26"/>
          <w:szCs w:val="26"/>
          <w:rtl/>
          <w:lang w:bidi="ar-MA"/>
        </w:rPr>
        <w:t>ى</w:t>
      </w:r>
      <w:r w:rsidR="002E5952" w:rsidRPr="005654F3">
        <w:rPr>
          <w:rFonts w:ascii="Times New Roman" w:eastAsia="Calibri" w:hAnsi="Times New Roman" w:cs="Arabic Transparent"/>
          <w:sz w:val="26"/>
          <w:szCs w:val="26"/>
          <w:rtl/>
          <w:lang w:bidi="ar-MA"/>
        </w:rPr>
        <w:t xml:space="preserve"> 26.4 في المائة من الفت</w:t>
      </w:r>
      <w:r w:rsidR="00F16B3D">
        <w:rPr>
          <w:rFonts w:ascii="Times New Roman" w:eastAsia="Calibri" w:hAnsi="Times New Roman" w:cs="Arabic Transparent" w:hint="cs"/>
          <w:sz w:val="26"/>
          <w:szCs w:val="26"/>
          <w:rtl/>
          <w:lang w:bidi="ar-MA"/>
        </w:rPr>
        <w:t>ي</w:t>
      </w:r>
      <w:r w:rsidR="002E5952" w:rsidRPr="005654F3">
        <w:rPr>
          <w:rFonts w:ascii="Times New Roman" w:eastAsia="Calibri" w:hAnsi="Times New Roman" w:cs="Arabic Transparent"/>
          <w:sz w:val="26"/>
          <w:szCs w:val="26"/>
          <w:rtl/>
          <w:lang w:bidi="ar-MA"/>
        </w:rPr>
        <w:t xml:space="preserve">ات الريفيات و 44.6 في المائة من البنين </w:t>
      </w:r>
      <w:r w:rsidR="007B2E9B">
        <w:rPr>
          <w:rFonts w:ascii="Times New Roman" w:eastAsia="Calibri" w:hAnsi="Times New Roman" w:cs="Arabic Transparent" w:hint="cs"/>
          <w:sz w:val="26"/>
          <w:szCs w:val="26"/>
          <w:rtl/>
          <w:lang w:bidi="ar-MA"/>
        </w:rPr>
        <w:t xml:space="preserve">المنحدرين من المناطق </w:t>
      </w:r>
      <w:r w:rsidR="002E5952" w:rsidRPr="005654F3">
        <w:rPr>
          <w:rFonts w:ascii="Times New Roman" w:eastAsia="Calibri" w:hAnsi="Times New Roman" w:cs="Arabic Transparent"/>
          <w:sz w:val="26"/>
          <w:szCs w:val="26"/>
          <w:rtl/>
          <w:lang w:bidi="ar-MA"/>
        </w:rPr>
        <w:t>الريفي</w:t>
      </w:r>
      <w:r w:rsidR="007B2E9B">
        <w:rPr>
          <w:rFonts w:ascii="Times New Roman" w:eastAsia="Calibri" w:hAnsi="Times New Roman" w:cs="Arabic Transparent" w:hint="cs"/>
          <w:sz w:val="26"/>
          <w:szCs w:val="26"/>
          <w:rtl/>
          <w:lang w:bidi="ar-MA"/>
        </w:rPr>
        <w:t>ة</w:t>
      </w:r>
      <w:r w:rsidR="002E5952" w:rsidRPr="005654F3">
        <w:rPr>
          <w:rFonts w:ascii="Times New Roman" w:eastAsia="Calibri" w:hAnsi="Times New Roman" w:cs="Arabic Transparent"/>
          <w:sz w:val="26"/>
          <w:szCs w:val="26"/>
          <w:rtl/>
          <w:lang w:bidi="ar-MA"/>
        </w:rPr>
        <w:t>.</w:t>
      </w:r>
      <w:r w:rsidR="00EF0F7B">
        <w:rPr>
          <w:rFonts w:ascii="Times New Roman" w:eastAsia="Calibri" w:hAnsi="Times New Roman" w:cs="Arabic Transparent" w:hint="cs"/>
          <w:sz w:val="26"/>
          <w:szCs w:val="26"/>
          <w:rtl/>
          <w:lang w:bidi="ar-MA"/>
        </w:rPr>
        <w:t xml:space="preserve"> هذا</w:t>
      </w:r>
      <w:r w:rsidR="002E5952" w:rsidRPr="005654F3">
        <w:rPr>
          <w:rFonts w:ascii="Times New Roman" w:eastAsia="Calibri" w:hAnsi="Times New Roman" w:cs="Arabic Transparent"/>
          <w:sz w:val="26"/>
          <w:szCs w:val="26"/>
          <w:rtl/>
          <w:lang w:bidi="ar-MA"/>
        </w:rPr>
        <w:t xml:space="preserve"> وقد </w:t>
      </w:r>
      <w:r w:rsidR="00EF0F7B">
        <w:rPr>
          <w:rFonts w:ascii="Times New Roman" w:eastAsia="Calibri" w:hAnsi="Times New Roman" w:cs="Arabic Transparent" w:hint="cs"/>
          <w:sz w:val="26"/>
          <w:szCs w:val="26"/>
          <w:rtl/>
          <w:lang w:bidi="ar-MA"/>
        </w:rPr>
        <w:t xml:space="preserve">قلصت الفجوة </w:t>
      </w:r>
      <w:r w:rsidR="002E5952" w:rsidRPr="005654F3">
        <w:rPr>
          <w:rFonts w:ascii="Times New Roman" w:eastAsia="Calibri" w:hAnsi="Times New Roman" w:cs="Arabic Transparent"/>
          <w:sz w:val="26"/>
          <w:szCs w:val="26"/>
          <w:rtl/>
          <w:lang w:bidi="ar-MA"/>
        </w:rPr>
        <w:t xml:space="preserve">في الحصول علي التعليم الابتدائي انخفاضا كبيرا نتيجة للاستثمارات الضخمة التي قامت بها الحكومة. </w:t>
      </w:r>
      <w:r w:rsidR="002E5952" w:rsidRPr="00BB3717">
        <w:rPr>
          <w:rFonts w:ascii="Times New Roman" w:eastAsia="Calibri" w:hAnsi="Times New Roman" w:cs="Arabic Transparent"/>
          <w:sz w:val="26"/>
          <w:szCs w:val="26"/>
          <w:rtl/>
          <w:lang w:bidi="ar-MA"/>
        </w:rPr>
        <w:t xml:space="preserve">غير ان الفجوة تظهر مره أخرى في المستوي </w:t>
      </w:r>
      <w:r w:rsidR="00D32878" w:rsidRPr="00BB3717">
        <w:rPr>
          <w:rFonts w:ascii="Times New Roman" w:eastAsia="Calibri" w:hAnsi="Times New Roman" w:cs="Arabic Transparent" w:hint="cs"/>
          <w:sz w:val="26"/>
          <w:szCs w:val="26"/>
          <w:rtl/>
          <w:lang w:bidi="ar-MA"/>
        </w:rPr>
        <w:t>الإعدادي</w:t>
      </w:r>
      <w:r w:rsidR="002E5952" w:rsidRPr="00BB3717">
        <w:rPr>
          <w:rFonts w:ascii="Times New Roman" w:eastAsia="Calibri" w:hAnsi="Times New Roman" w:cs="Arabic Transparent"/>
          <w:sz w:val="26"/>
          <w:szCs w:val="26"/>
          <w:rtl/>
          <w:lang w:bidi="ar-MA"/>
        </w:rPr>
        <w:t xml:space="preserve"> بفارق 38 نقطه </w:t>
      </w:r>
      <w:r w:rsidR="00176FF3" w:rsidRPr="00BB3717">
        <w:rPr>
          <w:rFonts w:ascii="Times New Roman" w:eastAsia="Calibri" w:hAnsi="Times New Roman" w:cs="Arabic Transparent" w:hint="cs"/>
          <w:sz w:val="26"/>
          <w:szCs w:val="26"/>
          <w:rtl/>
          <w:lang w:bidi="ar-MA"/>
        </w:rPr>
        <w:t>من</w:t>
      </w:r>
      <w:r w:rsidR="002E5952" w:rsidRPr="00BB3717">
        <w:rPr>
          <w:rFonts w:ascii="Times New Roman" w:eastAsia="Calibri" w:hAnsi="Times New Roman" w:cs="Arabic Transparent"/>
          <w:sz w:val="26"/>
          <w:szCs w:val="26"/>
          <w:rtl/>
          <w:lang w:bidi="ar-MA"/>
        </w:rPr>
        <w:t xml:space="preserve"> صافي معدل التحاق بالمدارس الريفية مقارنه بالمناطق الحضرية (37 مقابل 75 في المائة في 2017). وتعرقل الجهود التي تبذلها الحكومة لتحسين فرص الحصول علي التعليم بالقضايا الرئيسية المتعلقة </w:t>
      </w:r>
      <w:r w:rsidR="003204F9" w:rsidRPr="00BB3717">
        <w:rPr>
          <w:rFonts w:ascii="Times New Roman" w:eastAsia="Calibri" w:hAnsi="Times New Roman" w:cs="Arabic Transparent" w:hint="cs"/>
          <w:sz w:val="26"/>
          <w:szCs w:val="26"/>
          <w:rtl/>
          <w:lang w:bidi="ar-MA"/>
        </w:rPr>
        <w:t>بال</w:t>
      </w:r>
      <w:r w:rsidR="003B6100" w:rsidRPr="00BB3717">
        <w:rPr>
          <w:rFonts w:ascii="Times New Roman" w:eastAsia="Calibri" w:hAnsi="Times New Roman" w:cs="Arabic Transparent" w:hint="cs"/>
          <w:sz w:val="26"/>
          <w:szCs w:val="26"/>
          <w:rtl/>
          <w:lang w:bidi="ar-MA"/>
        </w:rPr>
        <w:t>إستمرار في المدارس</w:t>
      </w:r>
      <w:r w:rsidR="002E5952" w:rsidRPr="00BB3717">
        <w:rPr>
          <w:rFonts w:ascii="Times New Roman" w:eastAsia="Calibri" w:hAnsi="Times New Roman" w:cs="Arabic Transparent"/>
          <w:sz w:val="26"/>
          <w:szCs w:val="26"/>
          <w:rtl/>
          <w:lang w:bidi="ar-MA"/>
        </w:rPr>
        <w:t xml:space="preserve"> ، حيث </w:t>
      </w:r>
      <w:r w:rsidR="009E74EA" w:rsidRPr="00BB3717">
        <w:rPr>
          <w:rFonts w:ascii="Times New Roman" w:eastAsia="Calibri" w:hAnsi="Times New Roman" w:cs="Arabic Transparent" w:hint="cs"/>
          <w:sz w:val="26"/>
          <w:szCs w:val="26"/>
          <w:rtl/>
          <w:lang w:bidi="ar-MA"/>
        </w:rPr>
        <w:t>غادر</w:t>
      </w:r>
      <w:r w:rsidR="003B6100" w:rsidRPr="00BB3717">
        <w:rPr>
          <w:rFonts w:ascii="Times New Roman" w:eastAsia="Calibri" w:hAnsi="Times New Roman" w:cs="Arabic Transparent" w:hint="cs"/>
          <w:sz w:val="26"/>
          <w:szCs w:val="26"/>
          <w:rtl/>
          <w:lang w:bidi="ar-MA"/>
        </w:rPr>
        <w:t xml:space="preserve"> حوالي</w:t>
      </w:r>
      <w:r w:rsidR="002E5952" w:rsidRPr="00BB3717">
        <w:rPr>
          <w:rFonts w:ascii="Times New Roman" w:eastAsia="Calibri" w:hAnsi="Times New Roman" w:cs="Arabic Transparent"/>
          <w:sz w:val="26"/>
          <w:szCs w:val="26"/>
          <w:rtl/>
          <w:lang w:bidi="ar-MA"/>
        </w:rPr>
        <w:t xml:space="preserve"> 2,</w:t>
      </w:r>
      <w:r w:rsidR="00AA68B3" w:rsidRPr="00BB3717">
        <w:rPr>
          <w:rFonts w:ascii="Times New Roman" w:eastAsia="Calibri" w:hAnsi="Times New Roman" w:cs="Arabic Transparent" w:hint="cs"/>
          <w:sz w:val="26"/>
          <w:szCs w:val="26"/>
          <w:rtl/>
          <w:lang w:bidi="ar-MA"/>
        </w:rPr>
        <w:t>8</w:t>
      </w:r>
      <w:r w:rsidR="002E5952" w:rsidRPr="00BB3717">
        <w:rPr>
          <w:rFonts w:ascii="Times New Roman" w:eastAsia="Calibri" w:hAnsi="Times New Roman" w:cs="Arabic Transparent"/>
          <w:sz w:val="26"/>
          <w:szCs w:val="26"/>
          <w:rtl/>
          <w:lang w:bidi="ar-MA"/>
        </w:rPr>
        <w:t xml:space="preserve">00,000 من </w:t>
      </w:r>
      <w:r w:rsidR="00546922" w:rsidRPr="00BB3717">
        <w:rPr>
          <w:rFonts w:ascii="Times New Roman" w:eastAsia="Calibri" w:hAnsi="Times New Roman" w:cs="Arabic Transparent" w:hint="cs"/>
          <w:sz w:val="26"/>
          <w:szCs w:val="26"/>
          <w:rtl/>
          <w:lang w:bidi="ar-MA"/>
        </w:rPr>
        <w:t>الأطفال</w:t>
      </w:r>
      <w:r w:rsidR="002E5952" w:rsidRPr="00BB3717">
        <w:rPr>
          <w:rFonts w:ascii="Times New Roman" w:eastAsia="Calibri" w:hAnsi="Times New Roman" w:cs="Arabic Transparent"/>
          <w:sz w:val="26"/>
          <w:szCs w:val="26"/>
          <w:rtl/>
          <w:lang w:bidi="ar-MA"/>
        </w:rPr>
        <w:t xml:space="preserve"> المدارس بين 2008 و </w:t>
      </w:r>
      <w:r w:rsidR="00547E62">
        <w:rPr>
          <w:rStyle w:val="FootnoteReference"/>
          <w:rFonts w:ascii="Times New Roman" w:eastAsia="Calibri" w:hAnsi="Times New Roman" w:cs="Arabic Transparent"/>
          <w:sz w:val="26"/>
          <w:szCs w:val="26"/>
          <w:rtl/>
          <w:lang w:bidi="ar-MA"/>
        </w:rPr>
        <w:footnoteReference w:id="9"/>
      </w:r>
      <w:r w:rsidR="002E5952" w:rsidRPr="00BB3717">
        <w:rPr>
          <w:rFonts w:ascii="Times New Roman" w:eastAsia="Calibri" w:hAnsi="Times New Roman" w:cs="Arabic Transparent"/>
          <w:sz w:val="26"/>
          <w:szCs w:val="26"/>
          <w:rtl/>
          <w:lang w:bidi="ar-MA"/>
        </w:rPr>
        <w:t>2017</w:t>
      </w:r>
      <w:r w:rsidR="00546922" w:rsidRPr="00BB3717">
        <w:rPr>
          <w:rFonts w:ascii="Times New Roman" w:eastAsia="Calibri" w:hAnsi="Times New Roman" w:cs="Arabic Transparent" w:hint="cs"/>
          <w:sz w:val="26"/>
          <w:szCs w:val="26"/>
          <w:rtl/>
          <w:lang w:bidi="ar-MA"/>
        </w:rPr>
        <w:t xml:space="preserve"> في </w:t>
      </w:r>
      <w:r w:rsidR="00123972" w:rsidRPr="00BB3717">
        <w:rPr>
          <w:rFonts w:ascii="Times New Roman" w:eastAsia="Calibri" w:hAnsi="Times New Roman" w:cs="Arabic Transparent" w:hint="cs"/>
          <w:sz w:val="26"/>
          <w:szCs w:val="26"/>
          <w:rtl/>
          <w:lang w:bidi="ar-MA"/>
        </w:rPr>
        <w:t>الصفوف الإبتدائية والإعدادية</w:t>
      </w:r>
      <w:r w:rsidR="002E5952" w:rsidRPr="00BB3717">
        <w:rPr>
          <w:rFonts w:ascii="Times New Roman" w:eastAsia="Calibri" w:hAnsi="Times New Roman" w:cs="Arabic Transparent"/>
          <w:sz w:val="26"/>
          <w:szCs w:val="26"/>
          <w:rtl/>
          <w:lang w:bidi="ar-MA"/>
        </w:rPr>
        <w:t>.</w:t>
      </w:r>
      <w:r w:rsidR="00776CF1" w:rsidRPr="00776CF1">
        <w:rPr>
          <w:rFonts w:ascii="Times New Roman" w:eastAsia="Calibri" w:hAnsi="Times New Roman" w:cs="Arabic Transparent" w:hint="cs"/>
          <w:sz w:val="26"/>
          <w:szCs w:val="26"/>
          <w:rtl/>
          <w:lang w:bidi="ar-MA"/>
        </w:rPr>
        <w:t>وجدت دراسة استقصائية أجر</w:t>
      </w:r>
      <w:r w:rsidR="00776CF1" w:rsidRPr="00BB3717">
        <w:rPr>
          <w:rFonts w:ascii="Times New Roman" w:eastAsia="Calibri" w:hAnsi="Times New Roman" w:cs="Arabic Transparent" w:hint="cs"/>
          <w:sz w:val="26"/>
          <w:szCs w:val="26"/>
          <w:rtl/>
          <w:lang w:bidi="ar-MA"/>
        </w:rPr>
        <w:t xml:space="preserve">اها </w:t>
      </w:r>
      <w:r w:rsidR="00DB1C7E" w:rsidRPr="00BB3717">
        <w:rPr>
          <w:rFonts w:ascii="Times New Roman" w:eastAsia="Calibri" w:hAnsi="Times New Roman" w:cs="Arabic Transparent" w:hint="cs"/>
          <w:sz w:val="26"/>
          <w:szCs w:val="26"/>
          <w:rtl/>
          <w:lang w:bidi="ar-MA"/>
        </w:rPr>
        <w:t>المركز الوطني للتنمية البشرية</w:t>
      </w:r>
      <w:r w:rsidR="00776CF1" w:rsidRPr="00776CF1">
        <w:rPr>
          <w:rFonts w:ascii="Times New Roman" w:eastAsia="Calibri" w:hAnsi="Times New Roman" w:cs="Arabic Transparent" w:hint="cs"/>
          <w:sz w:val="26"/>
          <w:szCs w:val="26"/>
          <w:rtl/>
          <w:lang w:bidi="ar-MA"/>
        </w:rPr>
        <w:t xml:space="preserve"> </w:t>
      </w:r>
      <w:r w:rsidR="00B647B3" w:rsidRPr="00BB3717">
        <w:rPr>
          <w:rStyle w:val="FootnoteReference"/>
          <w:rFonts w:ascii="Times New Roman" w:eastAsia="Calibri" w:hAnsi="Times New Roman" w:cs="Arabic Transparent"/>
          <w:sz w:val="26"/>
          <w:szCs w:val="26"/>
          <w:rtl/>
          <w:lang w:bidi="ar-MA"/>
        </w:rPr>
        <w:footnoteReference w:id="10"/>
      </w:r>
      <w:r w:rsidR="00776CF1" w:rsidRPr="00776CF1">
        <w:rPr>
          <w:rFonts w:ascii="Times New Roman" w:eastAsia="Calibri" w:hAnsi="Times New Roman" w:cs="Arabic Transparent" w:hint="cs"/>
          <w:sz w:val="26"/>
          <w:szCs w:val="26"/>
          <w:lang w:bidi="ar-MA"/>
        </w:rPr>
        <w:t>(ONDH)</w:t>
      </w:r>
      <w:r w:rsidR="00916B6D" w:rsidRPr="00BB3717">
        <w:rPr>
          <w:rFonts w:cstheme="minorHAnsi"/>
          <w:vertAlign w:val="superscript"/>
        </w:rPr>
        <w:t xml:space="preserve"> </w:t>
      </w:r>
      <w:r w:rsidR="00B647B3" w:rsidRPr="00BB3717">
        <w:rPr>
          <w:rFonts w:cstheme="minorHAnsi" w:hint="cs"/>
          <w:vertAlign w:val="superscript"/>
          <w:rtl/>
        </w:rPr>
        <w:t xml:space="preserve"> </w:t>
      </w:r>
      <w:r w:rsidR="00776CF1" w:rsidRPr="00776CF1">
        <w:rPr>
          <w:rFonts w:ascii="Times New Roman" w:eastAsia="Calibri" w:hAnsi="Times New Roman" w:cs="Arabic Transparent" w:hint="cs"/>
          <w:sz w:val="26"/>
          <w:szCs w:val="26"/>
          <w:rtl/>
          <w:lang w:bidi="ar-MA"/>
        </w:rPr>
        <w:t xml:space="preserve">في عام 2012 أن الأسباب الرئيسية المذكورة </w:t>
      </w:r>
      <w:r w:rsidR="00217DF5" w:rsidRPr="00BB3717">
        <w:rPr>
          <w:rFonts w:ascii="Times New Roman" w:eastAsia="Calibri" w:hAnsi="Times New Roman" w:cs="Arabic Transparent" w:hint="cs"/>
          <w:sz w:val="26"/>
          <w:szCs w:val="26"/>
          <w:rtl/>
          <w:lang w:bidi="ar-MA"/>
        </w:rPr>
        <w:t>والتي تدفغ إلى</w:t>
      </w:r>
      <w:r w:rsidR="00BB3717" w:rsidRPr="00BB3717">
        <w:rPr>
          <w:rFonts w:ascii="Times New Roman" w:eastAsia="Calibri" w:hAnsi="Times New Roman" w:cs="Arabic Transparent" w:hint="cs"/>
          <w:sz w:val="26"/>
          <w:szCs w:val="26"/>
          <w:rtl/>
          <w:lang w:bidi="ar-MA"/>
        </w:rPr>
        <w:t xml:space="preserve"> التسرب</w:t>
      </w:r>
      <w:r w:rsidR="00776CF1" w:rsidRPr="00776CF1">
        <w:rPr>
          <w:rFonts w:ascii="Times New Roman" w:eastAsia="Calibri" w:hAnsi="Times New Roman" w:cs="Arabic Transparent" w:hint="cs"/>
          <w:sz w:val="26"/>
          <w:szCs w:val="26"/>
          <w:rtl/>
          <w:lang w:bidi="ar-MA"/>
        </w:rPr>
        <w:t xml:space="preserve"> من المدرسة هي "أن الطفل لا يحب المدرسة (31.9 في المائة) يتبعه" الأسرة بعيدة عن المدرسة "(13.6 في المائة) .</w:t>
      </w:r>
    </w:p>
    <w:p w14:paraId="011C7C34" w14:textId="5FBDE35A" w:rsidR="008C07AD" w:rsidRPr="00591457" w:rsidRDefault="002E5952" w:rsidP="00591457">
      <w:pPr>
        <w:bidi/>
        <w:spacing w:line="240" w:lineRule="auto"/>
        <w:jc w:val="both"/>
        <w:rPr>
          <w:rFonts w:ascii="Times New Roman" w:eastAsia="Calibri" w:hAnsi="Times New Roman" w:cs="Arabic Transparent"/>
          <w:sz w:val="26"/>
          <w:szCs w:val="26"/>
          <w:lang w:bidi="ar-MA"/>
        </w:rPr>
      </w:pPr>
      <w:r w:rsidRPr="005654F3">
        <w:rPr>
          <w:rFonts w:ascii="Times New Roman" w:eastAsia="Calibri" w:hAnsi="Times New Roman" w:cs="Arabic Transparent"/>
          <w:sz w:val="26"/>
          <w:szCs w:val="26"/>
          <w:rtl/>
          <w:lang w:bidi="ar-MA"/>
        </w:rPr>
        <w:t xml:space="preserve"> </w:t>
      </w:r>
      <w:r w:rsidR="009E74EA" w:rsidRPr="005654F3">
        <w:rPr>
          <w:rFonts w:ascii="Times New Roman" w:eastAsia="Calibri" w:hAnsi="Times New Roman" w:cs="Arabic Transparent" w:hint="cs"/>
          <w:sz w:val="26"/>
          <w:szCs w:val="26"/>
          <w:rtl/>
          <w:lang w:bidi="ar-MA"/>
        </w:rPr>
        <w:t xml:space="preserve">كما </w:t>
      </w:r>
      <w:r w:rsidRPr="005654F3">
        <w:rPr>
          <w:rFonts w:ascii="Times New Roman" w:eastAsia="Calibri" w:hAnsi="Times New Roman" w:cs="Arabic Transparent"/>
          <w:sz w:val="26"/>
          <w:szCs w:val="26"/>
          <w:rtl/>
          <w:lang w:bidi="ar-MA"/>
        </w:rPr>
        <w:t xml:space="preserve"> تظهر نتائج التقييمات الدولية والوطنية الاخيره لتعلم الطلاب ان المغرب يحتل المرتبة الثالثة بين البلدان الثلاثة </w:t>
      </w:r>
      <w:r w:rsidR="00590B06" w:rsidRPr="005654F3">
        <w:rPr>
          <w:rFonts w:ascii="Times New Roman" w:eastAsia="Calibri" w:hAnsi="Times New Roman" w:cs="Arabic Transparent" w:hint="cs"/>
          <w:sz w:val="26"/>
          <w:szCs w:val="26"/>
          <w:rtl/>
          <w:lang w:bidi="ar-MA"/>
        </w:rPr>
        <w:t xml:space="preserve">الأذنى في </w:t>
      </w:r>
      <w:r w:rsidR="00AA40CA">
        <w:rPr>
          <w:rFonts w:ascii="Times New Roman" w:eastAsia="Calibri" w:hAnsi="Times New Roman" w:cs="Arabic Transparent" w:hint="cs"/>
          <w:sz w:val="26"/>
          <w:szCs w:val="26"/>
          <w:rtl/>
          <w:lang w:bidi="ar-MA"/>
        </w:rPr>
        <w:t xml:space="preserve">نتائج </w:t>
      </w:r>
      <w:r w:rsidR="00042622" w:rsidRPr="005654F3">
        <w:rPr>
          <w:rFonts w:ascii="Times New Roman" w:eastAsia="Calibri" w:hAnsi="Times New Roman" w:cs="Arabic Transparent" w:hint="cs"/>
          <w:sz w:val="26"/>
          <w:szCs w:val="26"/>
          <w:rtl/>
          <w:lang w:bidi="ar-MA"/>
        </w:rPr>
        <w:t xml:space="preserve">إمتحانات </w:t>
      </w:r>
      <w:r w:rsidR="00E22BD5">
        <w:rPr>
          <w:rFonts w:ascii="Times New Roman" w:eastAsia="Calibri" w:hAnsi="Times New Roman" w:cs="Arabic Transparent" w:hint="cs"/>
          <w:sz w:val="26"/>
          <w:szCs w:val="26"/>
          <w:rtl/>
          <w:lang w:bidi="ar-MA"/>
        </w:rPr>
        <w:t>دراسة التقدم الدولي في القرائة ودراسة التوجه الد</w:t>
      </w:r>
      <w:r w:rsidR="00576119">
        <w:rPr>
          <w:rFonts w:ascii="Times New Roman" w:eastAsia="Calibri" w:hAnsi="Times New Roman" w:cs="Arabic Transparent" w:hint="cs"/>
          <w:sz w:val="26"/>
          <w:szCs w:val="26"/>
          <w:rtl/>
          <w:lang w:bidi="ar-MA"/>
        </w:rPr>
        <w:t>و</w:t>
      </w:r>
      <w:r w:rsidR="00E22BD5">
        <w:rPr>
          <w:rFonts w:ascii="Times New Roman" w:eastAsia="Calibri" w:hAnsi="Times New Roman" w:cs="Arabic Transparent" w:hint="cs"/>
          <w:sz w:val="26"/>
          <w:szCs w:val="26"/>
          <w:rtl/>
          <w:lang w:bidi="ar-MA"/>
        </w:rPr>
        <w:t xml:space="preserve">لي في الرياضيات والعلوم </w:t>
      </w:r>
      <w:r w:rsidRPr="005654F3">
        <w:rPr>
          <w:rFonts w:ascii="Times New Roman" w:eastAsia="Calibri" w:hAnsi="Times New Roman" w:cs="Arabic Transparent"/>
          <w:sz w:val="26"/>
          <w:szCs w:val="26"/>
          <w:rtl/>
          <w:lang w:bidi="ar-MA"/>
        </w:rPr>
        <w:t xml:space="preserve">(TIMSS 2015 ، PIRLS 2016) ويشير إلى ان الطالب العادي لا يصل إلى المعايير </w:t>
      </w:r>
      <w:r w:rsidR="003805A7" w:rsidRPr="005654F3">
        <w:rPr>
          <w:rFonts w:ascii="Times New Roman" w:eastAsia="Calibri" w:hAnsi="Times New Roman" w:cs="Arabic Transparent" w:hint="cs"/>
          <w:sz w:val="26"/>
          <w:szCs w:val="26"/>
          <w:rtl/>
          <w:lang w:bidi="ar-MA"/>
        </w:rPr>
        <w:t>المنتظرة</w:t>
      </w:r>
      <w:r w:rsidRPr="005654F3">
        <w:rPr>
          <w:rFonts w:ascii="Times New Roman" w:eastAsia="Calibri" w:hAnsi="Times New Roman" w:cs="Arabic Transparent"/>
          <w:sz w:val="26"/>
          <w:szCs w:val="26"/>
          <w:rtl/>
          <w:lang w:bidi="ar-MA"/>
        </w:rPr>
        <w:t xml:space="preserve"> للبلاد في الرياضيات </w:t>
      </w:r>
      <w:r w:rsidRPr="005D62FD">
        <w:rPr>
          <w:rFonts w:ascii="Times New Roman" w:eastAsia="Calibri" w:hAnsi="Times New Roman" w:cs="Arabic Transparent"/>
          <w:sz w:val="26"/>
          <w:szCs w:val="26"/>
          <w:rtl/>
          <w:lang w:bidi="ar-MA"/>
        </w:rPr>
        <w:t>، العلوم ، أو اللغات الاساسيه في اي من الدورات الرئيسية للتعليم الأساسي (PNEA 2008 ، 2016 ؛ SDI 2016).</w:t>
      </w:r>
      <w:r w:rsidR="001128CF" w:rsidRPr="005D62FD">
        <w:rPr>
          <w:rFonts w:ascii="Times New Roman" w:eastAsia="Calibri" w:hAnsi="Times New Roman" w:cs="Arabic Transparent" w:hint="cs"/>
          <w:sz w:val="26"/>
          <w:szCs w:val="26"/>
          <w:rtl/>
          <w:lang w:bidi="ar-MA"/>
        </w:rPr>
        <w:t xml:space="preserve">كما كشفت بعض </w:t>
      </w:r>
      <w:r w:rsidR="000D25FC" w:rsidRPr="005D62FD">
        <w:rPr>
          <w:rFonts w:ascii="Times New Roman" w:eastAsia="Calibri" w:hAnsi="Times New Roman" w:cs="Arabic Transparent" w:hint="cs"/>
          <w:sz w:val="26"/>
          <w:szCs w:val="26"/>
          <w:rtl/>
          <w:lang w:bidi="ar-MA"/>
        </w:rPr>
        <w:t>الإمتحانات التقييمية</w:t>
      </w:r>
      <w:r w:rsidR="008C07AD" w:rsidRPr="008C07AD">
        <w:rPr>
          <w:rFonts w:ascii="Times New Roman" w:eastAsia="Calibri" w:hAnsi="Times New Roman" w:cs="Arabic Transparent" w:hint="cs"/>
          <w:sz w:val="26"/>
          <w:szCs w:val="26"/>
          <w:rtl/>
          <w:lang w:bidi="ar-MA"/>
        </w:rPr>
        <w:t xml:space="preserve"> أيضًا عن بعض الاختلافات القائمة على النوع. </w:t>
      </w:r>
      <w:r w:rsidR="000D25FC" w:rsidRPr="005D62FD">
        <w:rPr>
          <w:rFonts w:ascii="Times New Roman" w:eastAsia="Calibri" w:hAnsi="Times New Roman" w:cs="Arabic Transparent" w:hint="cs"/>
          <w:sz w:val="26"/>
          <w:szCs w:val="26"/>
          <w:rtl/>
          <w:lang w:bidi="ar-MA"/>
        </w:rPr>
        <w:t>ف</w:t>
      </w:r>
      <w:r w:rsidR="008C07AD" w:rsidRPr="008C07AD">
        <w:rPr>
          <w:rFonts w:ascii="Times New Roman" w:eastAsia="Calibri" w:hAnsi="Times New Roman" w:cs="Arabic Transparent" w:hint="cs"/>
          <w:sz w:val="26"/>
          <w:szCs w:val="26"/>
          <w:rtl/>
          <w:lang w:bidi="ar-MA"/>
        </w:rPr>
        <w:t xml:space="preserve">في </w:t>
      </w:r>
      <w:r w:rsidR="008C07AD" w:rsidRPr="008C07AD">
        <w:rPr>
          <w:rFonts w:ascii="Times New Roman" w:eastAsia="Calibri" w:hAnsi="Times New Roman" w:cs="Arabic Transparent" w:hint="cs"/>
          <w:sz w:val="26"/>
          <w:szCs w:val="26"/>
          <w:lang w:bidi="ar-MA"/>
        </w:rPr>
        <w:t>TIMSS 2015</w:t>
      </w:r>
      <w:r w:rsidR="008C07AD" w:rsidRPr="008C07AD">
        <w:rPr>
          <w:rFonts w:ascii="Times New Roman" w:eastAsia="Calibri" w:hAnsi="Times New Roman" w:cs="Arabic Transparent" w:hint="cs"/>
          <w:sz w:val="26"/>
          <w:szCs w:val="26"/>
          <w:rtl/>
          <w:lang w:bidi="ar-MA"/>
        </w:rPr>
        <w:t xml:space="preserve"> ، ارتفع متوسط </w:t>
      </w:r>
      <w:r w:rsidR="00BB0902">
        <w:rPr>
          <w:rFonts w:ascii="Times New Roman" w:eastAsia="Calibri" w:hAnsi="Times New Roman" w:cs="Arabic Transparent" w:hint="cs"/>
          <w:sz w:val="26"/>
          <w:szCs w:val="26"/>
          <w:rtl/>
          <w:lang w:bidi="ar-MA"/>
        </w:rPr>
        <w:t xml:space="preserve"> </w:t>
      </w:r>
      <w:r w:rsidR="008C07AD" w:rsidRPr="008C07AD">
        <w:rPr>
          <w:rFonts w:ascii="Times New Roman" w:eastAsia="Calibri" w:hAnsi="Times New Roman" w:cs="Arabic Transparent" w:hint="cs"/>
          <w:sz w:val="26"/>
          <w:szCs w:val="26"/>
          <w:rtl/>
          <w:lang w:bidi="ar-MA"/>
        </w:rPr>
        <w:t xml:space="preserve">درجات طلاب العلوم في الصف الرابع إلى 10 نقاط للبنات مقارنة بالبنين. تقلص الفجوة إلى 7 نقاط لصالح البنات في الصف الثامن. تظهر نتائج </w:t>
      </w:r>
      <w:r w:rsidR="008C07AD" w:rsidRPr="008C07AD">
        <w:rPr>
          <w:rFonts w:ascii="Times New Roman" w:eastAsia="Calibri" w:hAnsi="Times New Roman" w:cs="Arabic Transparent" w:hint="cs"/>
          <w:sz w:val="26"/>
          <w:szCs w:val="26"/>
          <w:lang w:bidi="ar-MA"/>
        </w:rPr>
        <w:t>PIRLS 2016</w:t>
      </w:r>
      <w:r w:rsidR="008C07AD" w:rsidRPr="008C07AD">
        <w:rPr>
          <w:rFonts w:ascii="Times New Roman" w:eastAsia="Calibri" w:hAnsi="Times New Roman" w:cs="Arabic Transparent" w:hint="cs"/>
          <w:sz w:val="26"/>
          <w:szCs w:val="26"/>
          <w:rtl/>
          <w:lang w:bidi="ar-MA"/>
        </w:rPr>
        <w:t xml:space="preserve"> أن الفتيات في الصف الرابع حققن 372 نقطة في مهارات القراءة ، بينما يتأخر الصبيان 30 نقطة عن 344 نقطة.</w:t>
      </w:r>
    </w:p>
    <w:p w14:paraId="1B30C247" w14:textId="3411BF61" w:rsidR="002E5952" w:rsidRPr="005654F3" w:rsidRDefault="002E5952" w:rsidP="002E5952">
      <w:pPr>
        <w:bidi/>
        <w:spacing w:line="240" w:lineRule="auto"/>
        <w:jc w:val="both"/>
        <w:rPr>
          <w:rFonts w:ascii="Times New Roman" w:eastAsia="Calibri" w:hAnsi="Times New Roman" w:cs="Arabic Transparent"/>
          <w:sz w:val="26"/>
          <w:szCs w:val="26"/>
          <w:lang w:bidi="ar-MA"/>
        </w:rPr>
      </w:pPr>
      <w:bookmarkStart w:id="3" w:name="_Hlk468964"/>
      <w:r w:rsidRPr="005654F3">
        <w:rPr>
          <w:rFonts w:ascii="Times New Roman" w:eastAsia="Calibri" w:hAnsi="Times New Roman" w:cs="Arabic Transparent"/>
          <w:b/>
          <w:bCs/>
          <w:sz w:val="26"/>
          <w:szCs w:val="26"/>
          <w:rtl/>
          <w:lang w:bidi="ar-MA"/>
        </w:rPr>
        <w:t xml:space="preserve">ولكي يتمكن نظام التعليم من تحقيق نتائج تعليمية </w:t>
      </w:r>
      <w:r w:rsidR="00D544B1">
        <w:rPr>
          <w:rFonts w:ascii="Times New Roman" w:eastAsia="Calibri" w:hAnsi="Times New Roman" w:cs="Arabic Transparent" w:hint="cs"/>
          <w:b/>
          <w:bCs/>
          <w:sz w:val="26"/>
          <w:szCs w:val="26"/>
          <w:rtl/>
          <w:lang w:bidi="ar-MA"/>
        </w:rPr>
        <w:t>قوية</w:t>
      </w:r>
      <w:r w:rsidRPr="005654F3">
        <w:rPr>
          <w:rFonts w:ascii="Times New Roman" w:eastAsia="Calibri" w:hAnsi="Times New Roman" w:cs="Arabic Transparent"/>
          <w:b/>
          <w:bCs/>
          <w:sz w:val="26"/>
          <w:szCs w:val="26"/>
          <w:rtl/>
          <w:lang w:bidi="ar-MA"/>
        </w:rPr>
        <w:t xml:space="preserve"> ، فانه يحتاج إلى التغلب عل</w:t>
      </w:r>
      <w:r w:rsidR="000D1818">
        <w:rPr>
          <w:rFonts w:ascii="Times New Roman" w:eastAsia="Calibri" w:hAnsi="Times New Roman" w:cs="Arabic Transparent" w:hint="cs"/>
          <w:b/>
          <w:bCs/>
          <w:sz w:val="26"/>
          <w:szCs w:val="26"/>
          <w:rtl/>
          <w:lang w:bidi="ar-MA"/>
        </w:rPr>
        <w:t>ى</w:t>
      </w:r>
      <w:r w:rsidRPr="005654F3">
        <w:rPr>
          <w:rFonts w:ascii="Times New Roman" w:eastAsia="Calibri" w:hAnsi="Times New Roman" w:cs="Arabic Transparent"/>
          <w:b/>
          <w:bCs/>
          <w:sz w:val="26"/>
          <w:szCs w:val="26"/>
          <w:rtl/>
          <w:lang w:bidi="ar-MA"/>
        </w:rPr>
        <w:t xml:space="preserve"> </w:t>
      </w:r>
      <w:r w:rsidR="00237FD6" w:rsidRPr="005654F3">
        <w:rPr>
          <w:rFonts w:ascii="Times New Roman" w:eastAsia="Calibri" w:hAnsi="Times New Roman" w:cs="Arabic Transparent" w:hint="cs"/>
          <w:b/>
          <w:bCs/>
          <w:sz w:val="26"/>
          <w:szCs w:val="26"/>
          <w:rtl/>
          <w:lang w:bidi="ar-MA"/>
        </w:rPr>
        <w:t>أمرين</w:t>
      </w:r>
      <w:r w:rsidRPr="005654F3">
        <w:rPr>
          <w:rFonts w:ascii="Times New Roman" w:eastAsia="Calibri" w:hAnsi="Times New Roman" w:cs="Arabic Transparent"/>
          <w:b/>
          <w:bCs/>
          <w:sz w:val="26"/>
          <w:szCs w:val="26"/>
          <w:rtl/>
          <w:lang w:bidi="ar-MA"/>
        </w:rPr>
        <w:t xml:space="preserve"> رئيسيين: </w:t>
      </w:r>
      <w:r w:rsidR="00616CE2">
        <w:rPr>
          <w:rFonts w:ascii="Times New Roman" w:eastAsia="Calibri" w:hAnsi="Times New Roman" w:cs="Arabic Transparent" w:hint="cs"/>
          <w:b/>
          <w:bCs/>
          <w:sz w:val="26"/>
          <w:szCs w:val="26"/>
          <w:rtl/>
          <w:lang w:bidi="ar-MA"/>
        </w:rPr>
        <w:t xml:space="preserve">مشكلة </w:t>
      </w:r>
      <w:r w:rsidRPr="005654F3">
        <w:rPr>
          <w:rFonts w:ascii="Times New Roman" w:eastAsia="Calibri" w:hAnsi="Times New Roman" w:cs="Arabic Transparent"/>
          <w:b/>
          <w:bCs/>
          <w:sz w:val="26"/>
          <w:szCs w:val="26"/>
          <w:rtl/>
          <w:lang w:bidi="ar-MA"/>
        </w:rPr>
        <w:t>عدم الاستعداد للتعلم و</w:t>
      </w:r>
      <w:r w:rsidR="00616CE2">
        <w:rPr>
          <w:rFonts w:ascii="Times New Roman" w:eastAsia="Calibri" w:hAnsi="Times New Roman" w:cs="Arabic Transparent" w:hint="cs"/>
          <w:b/>
          <w:bCs/>
          <w:sz w:val="26"/>
          <w:szCs w:val="26"/>
          <w:rtl/>
          <w:lang w:bidi="ar-MA"/>
        </w:rPr>
        <w:t xml:space="preserve">مشكلة </w:t>
      </w:r>
      <w:r w:rsidRPr="005654F3">
        <w:rPr>
          <w:rFonts w:ascii="Times New Roman" w:eastAsia="Calibri" w:hAnsi="Times New Roman" w:cs="Arabic Transparent"/>
          <w:b/>
          <w:bCs/>
          <w:sz w:val="26"/>
          <w:szCs w:val="26"/>
          <w:rtl/>
          <w:lang w:bidi="ar-MA"/>
        </w:rPr>
        <w:t>عدم الاستعداد للتدريس.</w:t>
      </w:r>
      <w:r w:rsidRPr="005654F3">
        <w:rPr>
          <w:rFonts w:ascii="Times New Roman" w:eastAsia="Calibri" w:hAnsi="Times New Roman" w:cs="Arabic Transparent"/>
          <w:sz w:val="26"/>
          <w:szCs w:val="26"/>
          <w:rtl/>
          <w:lang w:bidi="ar-MA"/>
        </w:rPr>
        <w:t xml:space="preserve"> </w:t>
      </w:r>
      <w:r w:rsidR="00746ADA">
        <w:rPr>
          <w:rFonts w:ascii="Times New Roman" w:eastAsia="Calibri" w:hAnsi="Times New Roman" w:cs="Arabic Transparent" w:hint="cs"/>
          <w:sz w:val="26"/>
          <w:szCs w:val="26"/>
          <w:rtl/>
          <w:lang w:bidi="ar-MA"/>
        </w:rPr>
        <w:t>لايستفيد سوى</w:t>
      </w:r>
      <w:r w:rsidRPr="005654F3">
        <w:rPr>
          <w:rFonts w:ascii="Times New Roman" w:eastAsia="Calibri" w:hAnsi="Times New Roman" w:cs="Arabic Transparent"/>
          <w:sz w:val="26"/>
          <w:szCs w:val="26"/>
          <w:rtl/>
          <w:lang w:bidi="ar-MA"/>
        </w:rPr>
        <w:t xml:space="preserve"> عدد قليل من الأطفال المغاربة للتحفيز المبكر والتعلم المبكر ، ولذلك فان معظمهم </w:t>
      </w:r>
      <w:r w:rsidR="00A92FB9">
        <w:rPr>
          <w:rFonts w:ascii="Times New Roman" w:eastAsia="Calibri" w:hAnsi="Times New Roman" w:cs="Arabic Transparent" w:hint="cs"/>
          <w:sz w:val="26"/>
          <w:szCs w:val="26"/>
          <w:rtl/>
          <w:lang w:bidi="ar-MA"/>
        </w:rPr>
        <w:t xml:space="preserve">يكونون </w:t>
      </w:r>
      <w:r w:rsidRPr="005654F3">
        <w:rPr>
          <w:rFonts w:ascii="Times New Roman" w:eastAsia="Calibri" w:hAnsi="Times New Roman" w:cs="Arabic Transparent"/>
          <w:sz w:val="26"/>
          <w:szCs w:val="26"/>
          <w:rtl/>
          <w:lang w:bidi="ar-MA"/>
        </w:rPr>
        <w:t xml:space="preserve">غير مستعدين للتعلم عند دخولهم المدرسة الابتدائية. الوصول إلى التعليم في مرحله الطفولة المبكرة محدود ، ونوعيه الخدمات </w:t>
      </w:r>
      <w:r w:rsidR="00BD7901" w:rsidRPr="005654F3">
        <w:rPr>
          <w:rFonts w:ascii="Times New Roman" w:eastAsia="Calibri" w:hAnsi="Times New Roman" w:cs="Arabic Transparent" w:hint="cs"/>
          <w:sz w:val="26"/>
          <w:szCs w:val="26"/>
          <w:rtl/>
          <w:lang w:bidi="ar-MA"/>
        </w:rPr>
        <w:t xml:space="preserve">قبل مرحلة </w:t>
      </w:r>
      <w:r w:rsidRPr="005654F3">
        <w:rPr>
          <w:rFonts w:ascii="Times New Roman" w:eastAsia="Calibri" w:hAnsi="Times New Roman" w:cs="Arabic Transparent"/>
          <w:sz w:val="26"/>
          <w:szCs w:val="26"/>
          <w:rtl/>
          <w:lang w:bidi="ar-MA"/>
        </w:rPr>
        <w:t xml:space="preserve">للتعليم الاولي غير متسقة ، </w:t>
      </w:r>
      <w:r w:rsidR="00F71EA5">
        <w:rPr>
          <w:rFonts w:ascii="Times New Roman" w:eastAsia="Calibri" w:hAnsi="Times New Roman" w:cs="Arabic Transparent" w:hint="cs"/>
          <w:sz w:val="26"/>
          <w:szCs w:val="26"/>
          <w:rtl/>
          <w:lang w:bidi="ar-MA"/>
        </w:rPr>
        <w:t>ومختلفة</w:t>
      </w:r>
      <w:r w:rsidRPr="005654F3">
        <w:rPr>
          <w:rFonts w:ascii="Times New Roman" w:eastAsia="Calibri" w:hAnsi="Times New Roman" w:cs="Arabic Transparent"/>
          <w:sz w:val="26"/>
          <w:szCs w:val="26"/>
          <w:rtl/>
          <w:lang w:bidi="ar-MA"/>
        </w:rPr>
        <w:t xml:space="preserve"> ، </w:t>
      </w:r>
      <w:r w:rsidR="000812D0">
        <w:rPr>
          <w:rFonts w:ascii="Times New Roman" w:eastAsia="Calibri" w:hAnsi="Times New Roman" w:cs="Arabic Transparent" w:hint="cs"/>
          <w:sz w:val="26"/>
          <w:szCs w:val="26"/>
          <w:rtl/>
          <w:lang w:bidi="ar-MA"/>
        </w:rPr>
        <w:t>مع إن</w:t>
      </w:r>
      <w:r w:rsidRPr="005654F3">
        <w:rPr>
          <w:rFonts w:ascii="Times New Roman" w:eastAsia="Calibri" w:hAnsi="Times New Roman" w:cs="Arabic Transparent"/>
          <w:sz w:val="26"/>
          <w:szCs w:val="26"/>
          <w:rtl/>
          <w:lang w:bidi="ar-MA"/>
        </w:rPr>
        <w:t xml:space="preserve">عدام التنسيق </w:t>
      </w:r>
      <w:r w:rsidR="000812D0">
        <w:rPr>
          <w:rFonts w:ascii="Times New Roman" w:eastAsia="Calibri" w:hAnsi="Times New Roman" w:cs="Arabic Transparent" w:hint="cs"/>
          <w:sz w:val="26"/>
          <w:szCs w:val="26"/>
          <w:rtl/>
          <w:lang w:bidi="ar-MA"/>
        </w:rPr>
        <w:t>بين مقدمي هذا النوع من الخدمات</w:t>
      </w:r>
      <w:r w:rsidRPr="005654F3">
        <w:rPr>
          <w:rFonts w:ascii="Times New Roman" w:eastAsia="Calibri" w:hAnsi="Times New Roman" w:cs="Arabic Transparent"/>
          <w:sz w:val="26"/>
          <w:szCs w:val="26"/>
          <w:rtl/>
          <w:lang w:bidi="ar-MA"/>
        </w:rPr>
        <w:t xml:space="preserve"> ، </w:t>
      </w:r>
      <w:r w:rsidR="002C6FBC" w:rsidRPr="005654F3">
        <w:rPr>
          <w:rFonts w:ascii="Times New Roman" w:eastAsia="Calibri" w:hAnsi="Times New Roman" w:cs="Arabic Transparent" w:hint="cs"/>
          <w:sz w:val="26"/>
          <w:szCs w:val="26"/>
          <w:rtl/>
          <w:lang w:bidi="ar-MA"/>
        </w:rPr>
        <w:t>و ب</w:t>
      </w:r>
      <w:r w:rsidRPr="005654F3">
        <w:rPr>
          <w:rFonts w:ascii="Times New Roman" w:eastAsia="Calibri" w:hAnsi="Times New Roman" w:cs="Arabic Transparent"/>
          <w:sz w:val="26"/>
          <w:szCs w:val="26"/>
          <w:rtl/>
          <w:lang w:bidi="ar-MA"/>
        </w:rPr>
        <w:t xml:space="preserve">التالي </w:t>
      </w:r>
      <w:r w:rsidR="002C6FBC" w:rsidRPr="005654F3">
        <w:rPr>
          <w:rFonts w:ascii="Times New Roman" w:eastAsia="Calibri" w:hAnsi="Times New Roman" w:cs="Arabic Transparent" w:hint="cs"/>
          <w:sz w:val="26"/>
          <w:szCs w:val="26"/>
          <w:rtl/>
          <w:lang w:bidi="ar-MA"/>
        </w:rPr>
        <w:t xml:space="preserve">تولد عن هذا </w:t>
      </w:r>
      <w:r w:rsidRPr="005654F3">
        <w:rPr>
          <w:rFonts w:ascii="Times New Roman" w:eastAsia="Calibri" w:hAnsi="Times New Roman" w:cs="Arabic Transparent"/>
          <w:sz w:val="26"/>
          <w:szCs w:val="26"/>
          <w:rtl/>
          <w:lang w:bidi="ar-MA"/>
        </w:rPr>
        <w:t xml:space="preserve">بيداغوجية </w:t>
      </w:r>
      <w:r w:rsidR="004C02B2" w:rsidRPr="005654F3">
        <w:rPr>
          <w:rFonts w:ascii="Times New Roman" w:eastAsia="Calibri" w:hAnsi="Times New Roman" w:cs="Arabic Transparent" w:hint="cs"/>
          <w:sz w:val="26"/>
          <w:szCs w:val="26"/>
          <w:rtl/>
          <w:lang w:bidi="ar-MA"/>
        </w:rPr>
        <w:t>و</w:t>
      </w:r>
      <w:r w:rsidRPr="005654F3">
        <w:rPr>
          <w:rFonts w:ascii="Times New Roman" w:eastAsia="Calibri" w:hAnsi="Times New Roman" w:cs="Arabic Transparent"/>
          <w:sz w:val="26"/>
          <w:szCs w:val="26"/>
          <w:rtl/>
          <w:lang w:bidi="ar-MA"/>
        </w:rPr>
        <w:t xml:space="preserve">نماذج </w:t>
      </w:r>
      <w:r w:rsidR="004C02B2" w:rsidRPr="005654F3">
        <w:rPr>
          <w:rFonts w:ascii="Times New Roman" w:eastAsia="Calibri" w:hAnsi="Times New Roman" w:cs="Arabic Transparent" w:hint="cs"/>
          <w:sz w:val="26"/>
          <w:szCs w:val="26"/>
          <w:rtl/>
          <w:lang w:bidi="ar-MA"/>
        </w:rPr>
        <w:t>مختلفة</w:t>
      </w:r>
      <w:r w:rsidRPr="005654F3">
        <w:rPr>
          <w:rFonts w:ascii="Times New Roman" w:eastAsia="Calibri" w:hAnsi="Times New Roman" w:cs="Arabic Transparent"/>
          <w:sz w:val="26"/>
          <w:szCs w:val="26"/>
          <w:rtl/>
          <w:lang w:bidi="ar-MA"/>
        </w:rPr>
        <w:t xml:space="preserve">، ومعايير جودة غير متكافئة. </w:t>
      </w:r>
      <w:r w:rsidR="005C769A">
        <w:rPr>
          <w:rFonts w:ascii="Times New Roman" w:eastAsia="Calibri" w:hAnsi="Times New Roman" w:cs="Arabic Transparent" w:hint="cs"/>
          <w:sz w:val="26"/>
          <w:szCs w:val="26"/>
          <w:rtl/>
          <w:lang w:bidi="ar-MA"/>
        </w:rPr>
        <w:t>وينضاف إلى هذا</w:t>
      </w:r>
      <w:r w:rsidRPr="005654F3">
        <w:rPr>
          <w:rFonts w:ascii="Times New Roman" w:eastAsia="Calibri" w:hAnsi="Times New Roman" w:cs="Arabic Transparent"/>
          <w:sz w:val="26"/>
          <w:szCs w:val="26"/>
          <w:rtl/>
          <w:lang w:bidi="ar-MA"/>
        </w:rPr>
        <w:t xml:space="preserve"> سوء اعداد المدرسين ونقص الدعم ا</w:t>
      </w:r>
      <w:r w:rsidR="00C3661D">
        <w:rPr>
          <w:rFonts w:ascii="Times New Roman" w:eastAsia="Calibri" w:hAnsi="Times New Roman" w:cs="Arabic Transparent" w:hint="cs"/>
          <w:sz w:val="26"/>
          <w:szCs w:val="26"/>
          <w:rtl/>
          <w:lang w:bidi="ar-MA"/>
        </w:rPr>
        <w:t>والتكوين</w:t>
      </w:r>
      <w:r w:rsidRPr="005654F3">
        <w:rPr>
          <w:rFonts w:ascii="Times New Roman" w:eastAsia="Calibri" w:hAnsi="Times New Roman" w:cs="Arabic Transparent"/>
          <w:sz w:val="26"/>
          <w:szCs w:val="26"/>
          <w:rtl/>
          <w:lang w:bidi="ar-MA"/>
        </w:rPr>
        <w:t xml:space="preserve"> المهني. ويلتحق المعلمون بالمهنة دون </w:t>
      </w:r>
      <w:r w:rsidR="002D5257">
        <w:rPr>
          <w:rFonts w:ascii="Times New Roman" w:eastAsia="Calibri" w:hAnsi="Times New Roman" w:cs="Arabic Transparent" w:hint="cs"/>
          <w:sz w:val="26"/>
          <w:szCs w:val="26"/>
          <w:rtl/>
          <w:lang w:bidi="ar-MA"/>
        </w:rPr>
        <w:t xml:space="preserve">خوض </w:t>
      </w:r>
      <w:r w:rsidR="000B2F89">
        <w:rPr>
          <w:rFonts w:ascii="Times New Roman" w:eastAsia="Calibri" w:hAnsi="Times New Roman" w:cs="Arabic Transparent" w:hint="cs"/>
          <w:sz w:val="26"/>
          <w:szCs w:val="26"/>
          <w:rtl/>
          <w:lang w:bidi="ar-MA"/>
        </w:rPr>
        <w:t>العديد</w:t>
      </w:r>
      <w:r w:rsidRPr="005654F3">
        <w:rPr>
          <w:rFonts w:ascii="Times New Roman" w:eastAsia="Calibri" w:hAnsi="Times New Roman" w:cs="Arabic Transparent"/>
          <w:sz w:val="26"/>
          <w:szCs w:val="26"/>
          <w:rtl/>
          <w:lang w:bidi="ar-MA"/>
        </w:rPr>
        <w:t xml:space="preserve"> من التد</w:t>
      </w:r>
      <w:r w:rsidR="000B2F89">
        <w:rPr>
          <w:rFonts w:ascii="Times New Roman" w:eastAsia="Calibri" w:hAnsi="Times New Roman" w:cs="Arabic Transparent" w:hint="cs"/>
          <w:sz w:val="26"/>
          <w:szCs w:val="26"/>
          <w:rtl/>
          <w:lang w:bidi="ar-MA"/>
        </w:rPr>
        <w:t>ا</w:t>
      </w:r>
      <w:r w:rsidRPr="005654F3">
        <w:rPr>
          <w:rFonts w:ascii="Times New Roman" w:eastAsia="Calibri" w:hAnsi="Times New Roman" w:cs="Arabic Transparent"/>
          <w:sz w:val="26"/>
          <w:szCs w:val="26"/>
          <w:rtl/>
          <w:lang w:bidi="ar-MA"/>
        </w:rPr>
        <w:t>ريب العملي</w:t>
      </w:r>
      <w:r w:rsidR="000B2F89">
        <w:rPr>
          <w:rFonts w:ascii="Times New Roman" w:eastAsia="Calibri" w:hAnsi="Times New Roman" w:cs="Arabic Transparent" w:hint="cs"/>
          <w:sz w:val="26"/>
          <w:szCs w:val="26"/>
          <w:rtl/>
          <w:lang w:bidi="ar-MA"/>
        </w:rPr>
        <w:t>ة</w:t>
      </w:r>
      <w:r w:rsidRPr="005654F3">
        <w:rPr>
          <w:rFonts w:ascii="Times New Roman" w:eastAsia="Calibri" w:hAnsi="Times New Roman" w:cs="Arabic Transparent"/>
          <w:sz w:val="26"/>
          <w:szCs w:val="26"/>
          <w:rtl/>
          <w:lang w:bidi="ar-MA"/>
        </w:rPr>
        <w:t xml:space="preserve">  ولا يتلقى معظم المدرسين في الوقت الراهن أكثر من زيارة مشرف واحد </w:t>
      </w:r>
      <w:r w:rsidR="00FD7BF5" w:rsidRPr="005654F3">
        <w:rPr>
          <w:rFonts w:ascii="Times New Roman" w:eastAsia="Calibri" w:hAnsi="Times New Roman" w:cs="Arabic Transparent" w:hint="cs"/>
          <w:sz w:val="26"/>
          <w:szCs w:val="26"/>
          <w:rtl/>
          <w:lang w:bidi="ar-MA"/>
        </w:rPr>
        <w:t>خلال كل</w:t>
      </w:r>
      <w:r w:rsidRPr="005654F3">
        <w:rPr>
          <w:rFonts w:ascii="Times New Roman" w:eastAsia="Calibri" w:hAnsi="Times New Roman" w:cs="Arabic Transparent"/>
          <w:sz w:val="26"/>
          <w:szCs w:val="26"/>
          <w:rtl/>
          <w:lang w:bidi="ar-MA"/>
        </w:rPr>
        <w:t xml:space="preserve"> خمس سنوات. في غياب المتعلمين المستعدين والمعلمين المجهزين والمتحمسين ، يفتقر النظام التعليمي المغربي حاليا إلى أهم مكونات التعليم الاساسيه. </w:t>
      </w:r>
    </w:p>
    <w:p w14:paraId="33F0684F" w14:textId="1B364D48" w:rsidR="00AA3778" w:rsidRPr="00AA3778" w:rsidRDefault="00AA3778" w:rsidP="00AA3778">
      <w:pPr>
        <w:bidi/>
        <w:spacing w:line="240" w:lineRule="auto"/>
        <w:jc w:val="both"/>
        <w:rPr>
          <w:rFonts w:ascii="Times New Roman" w:eastAsia="Calibri" w:hAnsi="Times New Roman" w:cs="Arabic Transparent"/>
          <w:sz w:val="26"/>
          <w:szCs w:val="26"/>
          <w:lang w:bidi="ar-MA"/>
        </w:rPr>
      </w:pPr>
      <w:bookmarkStart w:id="4" w:name="_Hlk802857"/>
      <w:r w:rsidRPr="00AA3778">
        <w:rPr>
          <w:rFonts w:ascii="Times New Roman" w:eastAsia="Calibri" w:hAnsi="Times New Roman" w:cs="Arabic Transparent" w:hint="cs"/>
          <w:b/>
          <w:bCs/>
          <w:sz w:val="26"/>
          <w:szCs w:val="26"/>
          <w:rtl/>
          <w:lang w:bidi="ar-MA"/>
        </w:rPr>
        <w:t>على الرغم من استعداد الحكومة للإصلاح والاستثمارات العامة الكبيرة</w:t>
      </w:r>
      <w:r w:rsidRPr="00AA3778">
        <w:rPr>
          <w:rFonts w:ascii="Times New Roman" w:eastAsia="Calibri" w:hAnsi="Times New Roman" w:cs="Arabic Transparent" w:hint="cs"/>
          <w:sz w:val="26"/>
          <w:szCs w:val="26"/>
          <w:rtl/>
          <w:lang w:bidi="ar-MA"/>
        </w:rPr>
        <w:t xml:space="preserve"> ، فإن تحديات تنفيذ</w:t>
      </w:r>
      <w:r w:rsidR="00742184" w:rsidRPr="008B6C72">
        <w:rPr>
          <w:rFonts w:ascii="Times New Roman" w:eastAsia="Calibri" w:hAnsi="Times New Roman" w:cs="Arabic Transparent" w:hint="cs"/>
          <w:sz w:val="26"/>
          <w:szCs w:val="26"/>
          <w:rtl/>
          <w:lang w:bidi="ar-MA"/>
        </w:rPr>
        <w:t xml:space="preserve"> هذه البرامج هي من</w:t>
      </w:r>
      <w:r w:rsidRPr="00AA3778">
        <w:rPr>
          <w:rFonts w:ascii="Times New Roman" w:eastAsia="Calibri" w:hAnsi="Times New Roman" w:cs="Arabic Transparent" w:hint="cs"/>
          <w:sz w:val="26"/>
          <w:szCs w:val="26"/>
          <w:rtl/>
          <w:lang w:bidi="ar-MA"/>
        </w:rPr>
        <w:t xml:space="preserve"> تعيق التقدم. في حين يستفيد قطاع التعليم من التزام رفيع المستوى و</w:t>
      </w:r>
      <w:r w:rsidR="000519D3" w:rsidRPr="008B6C72">
        <w:rPr>
          <w:rFonts w:ascii="Times New Roman" w:eastAsia="Calibri" w:hAnsi="Times New Roman" w:cs="Arabic Transparent" w:hint="cs"/>
          <w:sz w:val="26"/>
          <w:szCs w:val="26"/>
          <w:rtl/>
          <w:lang w:bidi="ar-MA"/>
        </w:rPr>
        <w:t>يحضى ب</w:t>
      </w:r>
      <w:r w:rsidRPr="00AA3778">
        <w:rPr>
          <w:rFonts w:ascii="Times New Roman" w:eastAsia="Calibri" w:hAnsi="Times New Roman" w:cs="Arabic Transparent" w:hint="cs"/>
          <w:sz w:val="26"/>
          <w:szCs w:val="26"/>
          <w:rtl/>
          <w:lang w:bidi="ar-MA"/>
        </w:rPr>
        <w:t>تمويل عام الكبير ، تظل نتائج التعلم أضعف من المتوقع. هناك عدة عوامل تفسر هذ</w:t>
      </w:r>
      <w:r w:rsidR="000519D3" w:rsidRPr="008B6C72">
        <w:rPr>
          <w:rFonts w:ascii="Times New Roman" w:eastAsia="Calibri" w:hAnsi="Times New Roman" w:cs="Arabic Transparent" w:hint="cs"/>
          <w:sz w:val="26"/>
          <w:szCs w:val="26"/>
          <w:rtl/>
          <w:lang w:bidi="ar-MA"/>
        </w:rPr>
        <w:t>ه المعضلة</w:t>
      </w:r>
      <w:r w:rsidRPr="00AA3778">
        <w:rPr>
          <w:rFonts w:ascii="Times New Roman" w:eastAsia="Calibri" w:hAnsi="Times New Roman" w:cs="Arabic Transparent" w:hint="cs"/>
          <w:sz w:val="26"/>
          <w:szCs w:val="26"/>
          <w:rtl/>
          <w:lang w:bidi="ar-MA"/>
        </w:rPr>
        <w:t xml:space="preserve">، بما في ذلك الحوافز المحدودة للإصلاحات ، وقلة الاستمرارية في تنفيذ إصلاحات التعليم ، وضعف التنسيق والتعاون بين أصحاب المصلحة الرئيسيين ، ونقص الأولويات وضعف القدرة على التنفيذ. يمكن أن تعزى فجوة التنفيذ جزئياً إلى التحديات في التنسيق والتعاون بين أصحاب المصلحة الرئيسيين على الصعيدين المركزي </w:t>
      </w:r>
      <w:r w:rsidR="00C40F40" w:rsidRPr="008B6C72">
        <w:rPr>
          <w:rFonts w:ascii="Times New Roman" w:eastAsia="Calibri" w:hAnsi="Times New Roman" w:cs="Arabic Transparent" w:hint="cs"/>
          <w:sz w:val="26"/>
          <w:szCs w:val="26"/>
          <w:rtl/>
          <w:lang w:bidi="ar-MA"/>
        </w:rPr>
        <w:t>والإقليمي</w:t>
      </w:r>
      <w:r w:rsidRPr="00AA3778">
        <w:rPr>
          <w:rFonts w:ascii="Times New Roman" w:eastAsia="Calibri" w:hAnsi="Times New Roman" w:cs="Arabic Transparent" w:hint="cs"/>
          <w:sz w:val="26"/>
          <w:szCs w:val="26"/>
          <w:rtl/>
          <w:lang w:bidi="ar-MA"/>
        </w:rPr>
        <w:t xml:space="preserve">. التنسيق يواجه تحديًا يتمثل في عدم التوافق بين المستوى العالي من المسؤوليات المنوطة </w:t>
      </w:r>
      <w:r w:rsidR="008B6C72" w:rsidRPr="008B6C72">
        <w:rPr>
          <w:rFonts w:ascii="Times New Roman" w:eastAsia="Calibri" w:hAnsi="Times New Roman" w:cs="Arabic Transparent" w:hint="cs"/>
          <w:sz w:val="26"/>
          <w:szCs w:val="26"/>
          <w:rtl/>
          <w:lang w:bidi="ar-MA"/>
        </w:rPr>
        <w:t>للجهات والمناطق</w:t>
      </w:r>
      <w:r w:rsidRPr="00AA3778">
        <w:rPr>
          <w:rFonts w:ascii="Times New Roman" w:eastAsia="Calibri" w:hAnsi="Times New Roman" w:cs="Arabic Transparent" w:hint="cs"/>
          <w:sz w:val="26"/>
          <w:szCs w:val="26"/>
          <w:rtl/>
          <w:lang w:bidi="ar-MA"/>
        </w:rPr>
        <w:t xml:space="preserve"> و</w:t>
      </w:r>
      <w:r w:rsidR="008B6C72" w:rsidRPr="008B6C72">
        <w:rPr>
          <w:rFonts w:ascii="Times New Roman" w:eastAsia="Calibri" w:hAnsi="Times New Roman" w:cs="Arabic Transparent" w:hint="cs"/>
          <w:sz w:val="26"/>
          <w:szCs w:val="26"/>
          <w:rtl/>
          <w:lang w:bidi="ar-MA"/>
        </w:rPr>
        <w:t xml:space="preserve">محدودية </w:t>
      </w:r>
      <w:r w:rsidRPr="00AA3778">
        <w:rPr>
          <w:rFonts w:ascii="Times New Roman" w:eastAsia="Calibri" w:hAnsi="Times New Roman" w:cs="Arabic Transparent" w:hint="cs"/>
          <w:sz w:val="26"/>
          <w:szCs w:val="26"/>
          <w:rtl/>
          <w:lang w:bidi="ar-MA"/>
        </w:rPr>
        <w:t>قدرتها من حيث الإدارة الإدارية والمالية.</w:t>
      </w:r>
    </w:p>
    <w:p w14:paraId="615A6057" w14:textId="32AA5A3B" w:rsidR="00B37870" w:rsidRPr="00B37870" w:rsidRDefault="00B37870" w:rsidP="00B37870">
      <w:pPr>
        <w:bidi/>
        <w:spacing w:line="240" w:lineRule="auto"/>
        <w:jc w:val="both"/>
        <w:rPr>
          <w:rFonts w:ascii="Times New Roman" w:eastAsia="Calibri" w:hAnsi="Times New Roman" w:cs="Arabic Transparent"/>
          <w:sz w:val="26"/>
          <w:szCs w:val="26"/>
          <w:lang w:bidi="ar-MA"/>
        </w:rPr>
      </w:pPr>
      <w:r w:rsidRPr="00B37870">
        <w:rPr>
          <w:rFonts w:ascii="Times New Roman" w:eastAsia="Calibri" w:hAnsi="Times New Roman" w:cs="Arabic Transparent" w:hint="cs"/>
          <w:b/>
          <w:bCs/>
          <w:sz w:val="26"/>
          <w:szCs w:val="26"/>
          <w:rtl/>
          <w:lang w:bidi="ar-MA"/>
        </w:rPr>
        <w:t>لن يكون التقدم السريع والمستدام ممكنًا إلا إذا خضع نظام التعليم إلى تحول عميق في مبادئ الحك</w:t>
      </w:r>
      <w:r w:rsidR="009C0973" w:rsidRPr="00853A18">
        <w:rPr>
          <w:rFonts w:ascii="Times New Roman" w:eastAsia="Calibri" w:hAnsi="Times New Roman" w:cs="Arabic Transparent" w:hint="cs"/>
          <w:b/>
          <w:bCs/>
          <w:sz w:val="26"/>
          <w:szCs w:val="26"/>
          <w:rtl/>
          <w:lang w:bidi="ar-MA"/>
        </w:rPr>
        <w:t>ا</w:t>
      </w:r>
      <w:r w:rsidRPr="00B37870">
        <w:rPr>
          <w:rFonts w:ascii="Times New Roman" w:eastAsia="Calibri" w:hAnsi="Times New Roman" w:cs="Arabic Transparent" w:hint="cs"/>
          <w:b/>
          <w:bCs/>
          <w:sz w:val="26"/>
          <w:szCs w:val="26"/>
          <w:rtl/>
          <w:lang w:bidi="ar-MA"/>
        </w:rPr>
        <w:t>م</w:t>
      </w:r>
      <w:r w:rsidR="009C0973" w:rsidRPr="00853A18">
        <w:rPr>
          <w:rFonts w:ascii="Times New Roman" w:eastAsia="Calibri" w:hAnsi="Times New Roman" w:cs="Arabic Transparent" w:hint="cs"/>
          <w:b/>
          <w:bCs/>
          <w:sz w:val="26"/>
          <w:szCs w:val="26"/>
          <w:rtl/>
          <w:lang w:bidi="ar-MA"/>
        </w:rPr>
        <w:t>ة</w:t>
      </w:r>
      <w:r w:rsidRPr="00B37870">
        <w:rPr>
          <w:rFonts w:ascii="Times New Roman" w:eastAsia="Calibri" w:hAnsi="Times New Roman" w:cs="Arabic Transparent" w:hint="cs"/>
          <w:b/>
          <w:bCs/>
          <w:sz w:val="26"/>
          <w:szCs w:val="26"/>
          <w:rtl/>
          <w:lang w:bidi="ar-MA"/>
        </w:rPr>
        <w:t xml:space="preserve"> الخاصة به ، لتعزيز المساءلة على طول سلسلة تقديم الخدمات وتعزيز ثقافة التعلم والقدرة على التكيف في تنفيذ إصلاحات التعليم.</w:t>
      </w:r>
      <w:r w:rsidRPr="00B37870">
        <w:rPr>
          <w:rFonts w:ascii="Times New Roman" w:eastAsia="Calibri" w:hAnsi="Times New Roman" w:cs="Arabic Transparent" w:hint="cs"/>
          <w:sz w:val="26"/>
          <w:szCs w:val="26"/>
          <w:rtl/>
          <w:lang w:bidi="ar-MA"/>
        </w:rPr>
        <w:t xml:space="preserve"> تم تصميم الهيكل التنظيمي لوزارة التربية والتعليم حول الخدمات اللوجستية لتوسيع نطاق الوصول</w:t>
      </w:r>
      <w:r w:rsidR="0095033C" w:rsidRPr="00853A18">
        <w:rPr>
          <w:rFonts w:ascii="Times New Roman" w:eastAsia="Calibri" w:hAnsi="Times New Roman" w:cs="Arabic Transparent" w:hint="cs"/>
          <w:sz w:val="26"/>
          <w:szCs w:val="26"/>
          <w:rtl/>
          <w:lang w:bidi="ar-MA"/>
        </w:rPr>
        <w:t xml:space="preserve"> إلى التعليم</w:t>
      </w:r>
      <w:r w:rsidRPr="00B37870">
        <w:rPr>
          <w:rFonts w:ascii="Times New Roman" w:eastAsia="Calibri" w:hAnsi="Times New Roman" w:cs="Arabic Transparent" w:hint="cs"/>
          <w:sz w:val="26"/>
          <w:szCs w:val="26"/>
          <w:rtl/>
          <w:lang w:bidi="ar-MA"/>
        </w:rPr>
        <w:t xml:space="preserve"> - وهو هيكل أصبح غير مناسب لدعم أهداف اليوم المتمثلة في تحسين الجودة وتحسين التعلم. على مدار العشرين عامًا الماضية ، تم هيكلة نظام التعليم المغربي لتلبية الاحتياجات اللوجستية اللازمة لتوسيع نطاق الالتحاق وتحقيق حصول الجميع على التعليم الابتدائي ، وهو ما فعله بنجاح. ومع ذلك ، </w:t>
      </w:r>
      <w:r w:rsidR="000C3C30" w:rsidRPr="00853A18">
        <w:rPr>
          <w:rFonts w:ascii="Times New Roman" w:eastAsia="Calibri" w:hAnsi="Times New Roman" w:cs="Arabic Transparent" w:hint="cs"/>
          <w:sz w:val="26"/>
          <w:szCs w:val="26"/>
          <w:rtl/>
          <w:lang w:bidi="ar-MA"/>
        </w:rPr>
        <w:t>يكن له تأتير كبير</w:t>
      </w:r>
      <w:r w:rsidRPr="00B37870">
        <w:rPr>
          <w:rFonts w:ascii="Times New Roman" w:eastAsia="Calibri" w:hAnsi="Times New Roman" w:cs="Arabic Transparent" w:hint="cs"/>
          <w:sz w:val="26"/>
          <w:szCs w:val="26"/>
          <w:rtl/>
          <w:lang w:bidi="ar-MA"/>
        </w:rPr>
        <w:t xml:space="preserve"> في تشجيع</w:t>
      </w:r>
      <w:r w:rsidR="00A81279" w:rsidRPr="00853A18">
        <w:rPr>
          <w:rFonts w:ascii="Times New Roman" w:eastAsia="Calibri" w:hAnsi="Times New Roman" w:cs="Arabic Transparent" w:hint="cs"/>
          <w:sz w:val="26"/>
          <w:szCs w:val="26"/>
          <w:rtl/>
          <w:lang w:bidi="ar-MA"/>
        </w:rPr>
        <w:t xml:space="preserve"> </w:t>
      </w:r>
      <w:r w:rsidRPr="00B37870">
        <w:rPr>
          <w:rFonts w:ascii="Times New Roman" w:eastAsia="Calibri" w:hAnsi="Times New Roman" w:cs="Arabic Transparent" w:hint="cs"/>
          <w:sz w:val="26"/>
          <w:szCs w:val="26"/>
          <w:rtl/>
          <w:lang w:bidi="ar-MA"/>
        </w:rPr>
        <w:t xml:space="preserve"> الطلاب. ل</w:t>
      </w:r>
      <w:r w:rsidR="00A81279" w:rsidRPr="00853A18">
        <w:rPr>
          <w:rFonts w:ascii="Times New Roman" w:eastAsia="Calibri" w:hAnsi="Times New Roman" w:cs="Arabic Transparent" w:hint="cs"/>
          <w:sz w:val="26"/>
          <w:szCs w:val="26"/>
          <w:rtl/>
          <w:lang w:bidi="ar-MA"/>
        </w:rPr>
        <w:t>هذا فل</w:t>
      </w:r>
      <w:r w:rsidRPr="00B37870">
        <w:rPr>
          <w:rFonts w:ascii="Times New Roman" w:eastAsia="Calibri" w:hAnsi="Times New Roman" w:cs="Arabic Transparent" w:hint="cs"/>
          <w:sz w:val="26"/>
          <w:szCs w:val="26"/>
          <w:rtl/>
          <w:lang w:bidi="ar-MA"/>
        </w:rPr>
        <w:t>تحسين تعلم الطلاب ، يحتاج النظام التعليمي إلى تحويل تركيزه من الخدمات اللوجستية إلى جودة تقديم الخدمات ، من خلال تشجيع الأساليب التجريبية والتكييفية والقائمة على الأدلة و</w:t>
      </w:r>
      <w:r w:rsidR="000F5CD9" w:rsidRPr="00853A18">
        <w:rPr>
          <w:rFonts w:ascii="Times New Roman" w:eastAsia="Calibri" w:hAnsi="Times New Roman" w:cs="Arabic Transparent" w:hint="cs"/>
          <w:sz w:val="26"/>
          <w:szCs w:val="26"/>
          <w:rtl/>
          <w:lang w:bidi="ar-MA"/>
        </w:rPr>
        <w:t>التي تتماشى مع الحاجيات</w:t>
      </w:r>
      <w:r w:rsidRPr="00B37870">
        <w:rPr>
          <w:rFonts w:ascii="Times New Roman" w:eastAsia="Calibri" w:hAnsi="Times New Roman" w:cs="Arabic Transparent" w:hint="cs"/>
          <w:sz w:val="26"/>
          <w:szCs w:val="26"/>
          <w:rtl/>
          <w:lang w:bidi="ar-MA"/>
        </w:rPr>
        <w:t xml:space="preserve"> </w:t>
      </w:r>
      <w:r w:rsidR="000F5CD9" w:rsidRPr="00853A18">
        <w:rPr>
          <w:rFonts w:ascii="Times New Roman" w:eastAsia="Calibri" w:hAnsi="Times New Roman" w:cs="Arabic Transparent" w:hint="cs"/>
          <w:sz w:val="26"/>
          <w:szCs w:val="26"/>
          <w:rtl/>
          <w:lang w:bidi="ar-MA"/>
        </w:rPr>
        <w:t>المحلية</w:t>
      </w:r>
      <w:r w:rsidRPr="00B37870">
        <w:rPr>
          <w:rFonts w:ascii="Times New Roman" w:eastAsia="Calibri" w:hAnsi="Times New Roman" w:cs="Arabic Transparent" w:hint="cs"/>
          <w:sz w:val="26"/>
          <w:szCs w:val="26"/>
          <w:rtl/>
          <w:lang w:bidi="ar-MA"/>
        </w:rPr>
        <w:t>ا. لا يتطلب تحسين التعلم في المغرب موارد فحسب ، بل الأهم من ذلك تحول عميق في طريقة عمل نظام التعليم. تجمع الأنظمة التي خضعت لهذا التحول بنجاح بين تدابير لتعزيز القدرة والاستقلالية والمساءلة لأولئك الذين يديرون مختلف العمليات المشاركة في تقديم التعلم ، وإعادة تحديد طريقة تفاعل أصحاب المصلحة مع بعضهم البعض ، وإعطاء أهمية أكبر للجهات الفاعلة الرئيسية في عملية التعلم - وهي المعلمين.</w:t>
      </w:r>
    </w:p>
    <w:p w14:paraId="08BF22DC" w14:textId="77777777" w:rsidR="00AA3778" w:rsidRPr="00853A18" w:rsidRDefault="00AA3778" w:rsidP="00AA3778">
      <w:pPr>
        <w:bidi/>
        <w:spacing w:line="240" w:lineRule="auto"/>
        <w:jc w:val="both"/>
        <w:rPr>
          <w:rFonts w:eastAsia="Calibri" w:cstheme="minorHAnsi"/>
        </w:rPr>
      </w:pPr>
    </w:p>
    <w:tbl>
      <w:tblPr>
        <w:tblStyle w:val="TableGrid4"/>
        <w:bidiVisual/>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800"/>
      </w:tblGrid>
      <w:tr w:rsidR="00472CCB" w14:paraId="2FE30359" w14:textId="77777777" w:rsidTr="005F09AD">
        <w:tc>
          <w:tcPr>
            <w:tcW w:w="10800" w:type="dxa"/>
            <w:shd w:val="clear" w:color="auto" w:fill="auto"/>
            <w:hideMark/>
          </w:tcPr>
          <w:bookmarkEnd w:id="3"/>
          <w:bookmarkEnd w:id="4"/>
          <w:p w14:paraId="6BA4E49B" w14:textId="401BF6DD" w:rsidR="00472CCB" w:rsidRPr="009B4121" w:rsidRDefault="00472CCB" w:rsidP="00783FF5">
            <w:pPr>
              <w:bidi/>
              <w:jc w:val="both"/>
              <w:rPr>
                <w:rFonts w:asciiTheme="minorHAnsi" w:eastAsia="Times New Roman" w:hAnsiTheme="minorHAnsi" w:cs="Arial"/>
                <w:b/>
                <w:color w:val="172D5F"/>
                <w:lang w:val="fr-FR"/>
              </w:rPr>
            </w:pPr>
            <w:r w:rsidRPr="00783FF5">
              <w:rPr>
                <w:rFonts w:ascii="Times New Roman" w:hAnsi="Times New Roman" w:cs="Arabic Transparent"/>
                <w:b/>
                <w:bCs/>
                <w:color w:val="548DD4"/>
                <w:sz w:val="26"/>
                <w:szCs w:val="26"/>
                <w:rtl/>
                <w:lang w:bidi="ar-MA"/>
              </w:rPr>
              <w:t xml:space="preserve">نطاق </w:t>
            </w:r>
            <w:r w:rsidR="00212448" w:rsidRPr="00783FF5">
              <w:rPr>
                <w:rFonts w:ascii="Times New Roman" w:hAnsi="Times New Roman" w:cs="Arabic Transparent" w:hint="cs"/>
                <w:b/>
                <w:bCs/>
                <w:color w:val="548DD4"/>
                <w:sz w:val="26"/>
                <w:szCs w:val="26"/>
                <w:rtl/>
                <w:lang w:bidi="ar-MA"/>
              </w:rPr>
              <w:t>ال</w:t>
            </w:r>
            <w:r w:rsidRPr="00783FF5">
              <w:rPr>
                <w:rFonts w:ascii="Times New Roman" w:hAnsi="Times New Roman" w:cs="Arabic Transparent"/>
                <w:b/>
                <w:bCs/>
                <w:color w:val="548DD4"/>
                <w:sz w:val="26"/>
                <w:szCs w:val="26"/>
                <w:rtl/>
                <w:lang w:bidi="ar-MA"/>
              </w:rPr>
              <w:t xml:space="preserve">برنامج </w:t>
            </w:r>
            <w:r w:rsidR="00212448" w:rsidRPr="00783FF5">
              <w:rPr>
                <w:rFonts w:ascii="Times New Roman" w:hAnsi="Times New Roman" w:cs="Arabic Transparent" w:hint="cs"/>
                <w:b/>
                <w:bCs/>
                <w:color w:val="548DD4"/>
                <w:sz w:val="26"/>
                <w:szCs w:val="26"/>
                <w:rtl/>
                <w:lang w:bidi="ar-MA"/>
              </w:rPr>
              <w:t xml:space="preserve">المبني على </w:t>
            </w:r>
            <w:r w:rsidRPr="00783FF5">
              <w:rPr>
                <w:rFonts w:ascii="Times New Roman" w:hAnsi="Times New Roman" w:cs="Arabic Transparent"/>
                <w:b/>
                <w:bCs/>
                <w:color w:val="548DD4"/>
                <w:sz w:val="26"/>
                <w:szCs w:val="26"/>
                <w:rtl/>
                <w:lang w:bidi="ar-MA"/>
              </w:rPr>
              <w:t>النتائج</w:t>
            </w:r>
          </w:p>
        </w:tc>
      </w:tr>
    </w:tbl>
    <w:p w14:paraId="33043CAF" w14:textId="77777777" w:rsidR="00472CCB" w:rsidRDefault="00472CCB" w:rsidP="00472CCB">
      <w:pPr>
        <w:autoSpaceDE w:val="0"/>
        <w:autoSpaceDN w:val="0"/>
        <w:adjustRightInd w:val="0"/>
        <w:spacing w:after="0" w:line="240" w:lineRule="auto"/>
        <w:jc w:val="both"/>
      </w:pPr>
    </w:p>
    <w:p w14:paraId="4498C6C3" w14:textId="471D86A6" w:rsidR="00472CCB" w:rsidRPr="00757DF8" w:rsidRDefault="00472CCB" w:rsidP="00221F35">
      <w:pPr>
        <w:bidi/>
        <w:spacing w:line="240" w:lineRule="auto"/>
        <w:jc w:val="both"/>
        <w:rPr>
          <w:rFonts w:ascii="Times New Roman" w:eastAsia="Calibri" w:hAnsi="Times New Roman" w:cs="Arabic Transparent"/>
          <w:sz w:val="26"/>
          <w:szCs w:val="26"/>
          <w:lang w:bidi="ar-MA"/>
        </w:rPr>
      </w:pPr>
      <w:r w:rsidRPr="00221F35">
        <w:rPr>
          <w:rFonts w:ascii="Times New Roman" w:eastAsia="Calibri" w:hAnsi="Times New Roman" w:cs="Arabic Transparent"/>
          <w:b/>
          <w:bCs/>
          <w:sz w:val="26"/>
          <w:szCs w:val="26"/>
          <w:rtl/>
          <w:lang w:bidi="ar-MA"/>
        </w:rPr>
        <w:t xml:space="preserve">ويرتكز البرنامج المقترح </w:t>
      </w:r>
      <w:r w:rsidR="00DC292A">
        <w:rPr>
          <w:rFonts w:ascii="Times New Roman" w:eastAsia="Calibri" w:hAnsi="Times New Roman" w:cs="Arabic Transparent" w:hint="cs"/>
          <w:b/>
          <w:bCs/>
          <w:sz w:val="26"/>
          <w:szCs w:val="26"/>
          <w:rtl/>
          <w:lang w:bidi="ar-MA"/>
        </w:rPr>
        <w:t xml:space="preserve">وهو برنامج </w:t>
      </w:r>
      <w:r w:rsidR="00E56843" w:rsidRPr="00221F35">
        <w:rPr>
          <w:rFonts w:ascii="Times New Roman" w:eastAsia="Calibri" w:hAnsi="Times New Roman" w:cs="Arabic Transparent" w:hint="cs"/>
          <w:b/>
          <w:bCs/>
          <w:sz w:val="26"/>
          <w:szCs w:val="26"/>
          <w:rtl/>
          <w:lang w:bidi="ar-MA"/>
        </w:rPr>
        <w:t>مبني على ا</w:t>
      </w:r>
      <w:r w:rsidRPr="00221F35">
        <w:rPr>
          <w:rFonts w:ascii="Times New Roman" w:eastAsia="Calibri" w:hAnsi="Times New Roman" w:cs="Arabic Transparent"/>
          <w:b/>
          <w:bCs/>
          <w:sz w:val="26"/>
          <w:szCs w:val="26"/>
          <w:rtl/>
          <w:lang w:bidi="ar-MA"/>
        </w:rPr>
        <w:t>لنتائج علي الرؤية الاستراتيجية الحكومية المتعلقة بالتعليم</w:t>
      </w:r>
      <w:r w:rsidR="00F9789E">
        <w:rPr>
          <w:rFonts w:ascii="Times New Roman" w:eastAsia="Calibri" w:hAnsi="Times New Roman" w:cs="Arabic Transparent" w:hint="cs"/>
          <w:b/>
          <w:bCs/>
          <w:sz w:val="26"/>
          <w:szCs w:val="26"/>
          <w:rtl/>
          <w:lang w:bidi="ar-MA"/>
        </w:rPr>
        <w:t xml:space="preserve"> للفترة</w:t>
      </w:r>
      <w:r w:rsidRPr="00221F35">
        <w:rPr>
          <w:rFonts w:ascii="Times New Roman" w:eastAsia="Calibri" w:hAnsi="Times New Roman" w:cs="Arabic Transparent"/>
          <w:b/>
          <w:bCs/>
          <w:sz w:val="26"/>
          <w:szCs w:val="26"/>
          <w:rtl/>
          <w:lang w:bidi="ar-MA"/>
        </w:rPr>
        <w:t xml:space="preserve"> 2015-2030 من أجل النهوض </w:t>
      </w:r>
      <w:r w:rsidR="001E7099">
        <w:rPr>
          <w:rFonts w:ascii="Times New Roman" w:eastAsia="Calibri" w:hAnsi="Times New Roman" w:cs="Arabic Transparent" w:hint="cs"/>
          <w:b/>
          <w:bCs/>
          <w:sz w:val="26"/>
          <w:szCs w:val="26"/>
          <w:rtl/>
          <w:lang w:bidi="ar-MA"/>
        </w:rPr>
        <w:t>بالمدر</w:t>
      </w:r>
      <w:r w:rsidR="007267C0">
        <w:rPr>
          <w:rFonts w:ascii="Times New Roman" w:eastAsia="Calibri" w:hAnsi="Times New Roman" w:cs="Arabic Transparent" w:hint="cs"/>
          <w:b/>
          <w:bCs/>
          <w:sz w:val="26"/>
          <w:szCs w:val="26"/>
          <w:rtl/>
          <w:lang w:bidi="ar-MA"/>
        </w:rPr>
        <w:t>س</w:t>
      </w:r>
      <w:r w:rsidR="001E7099">
        <w:rPr>
          <w:rFonts w:ascii="Times New Roman" w:eastAsia="Calibri" w:hAnsi="Times New Roman" w:cs="Arabic Transparent" w:hint="cs"/>
          <w:b/>
          <w:bCs/>
          <w:sz w:val="26"/>
          <w:szCs w:val="26"/>
          <w:rtl/>
          <w:lang w:bidi="ar-MA"/>
        </w:rPr>
        <w:t>ة</w:t>
      </w:r>
      <w:r w:rsidRPr="00221F35">
        <w:rPr>
          <w:rFonts w:ascii="Times New Roman" w:eastAsia="Calibri" w:hAnsi="Times New Roman" w:cs="Arabic Transparent"/>
          <w:b/>
          <w:bCs/>
          <w:sz w:val="26"/>
          <w:szCs w:val="26"/>
          <w:rtl/>
          <w:lang w:bidi="ar-MA"/>
        </w:rPr>
        <w:t xml:space="preserve"> وتنمي</w:t>
      </w:r>
      <w:r w:rsidR="007267C0">
        <w:rPr>
          <w:rFonts w:ascii="Times New Roman" w:eastAsia="Calibri" w:hAnsi="Times New Roman" w:cs="Arabic Transparent" w:hint="cs"/>
          <w:b/>
          <w:bCs/>
          <w:sz w:val="26"/>
          <w:szCs w:val="26"/>
          <w:rtl/>
          <w:lang w:bidi="ar-MA"/>
        </w:rPr>
        <w:t>تها</w:t>
      </w:r>
      <w:r w:rsidRPr="00221F35">
        <w:rPr>
          <w:rFonts w:ascii="Times New Roman" w:eastAsia="Calibri" w:hAnsi="Times New Roman" w:cs="Arabic Transparent"/>
          <w:b/>
          <w:bCs/>
          <w:sz w:val="26"/>
          <w:szCs w:val="26"/>
          <w:rtl/>
          <w:lang w:bidi="ar-MA"/>
        </w:rPr>
        <w:t xml:space="preserve"> (15-</w:t>
      </w:r>
      <w:r w:rsidR="00CC0AB7" w:rsidRPr="009B4121">
        <w:rPr>
          <w:rFonts w:ascii="Times New Roman" w:eastAsia="Calibri" w:hAnsi="Times New Roman" w:cs="Arabic Transparent"/>
          <w:b/>
          <w:bCs/>
          <w:sz w:val="26"/>
          <w:szCs w:val="26"/>
          <w:lang w:bidi="ar-MA"/>
        </w:rPr>
        <w:t xml:space="preserve"> </w:t>
      </w:r>
      <w:r w:rsidRPr="00221F35">
        <w:rPr>
          <w:rFonts w:ascii="Times New Roman" w:eastAsia="Calibri" w:hAnsi="Times New Roman" w:cs="Arabic Transparent"/>
          <w:b/>
          <w:bCs/>
          <w:sz w:val="26"/>
          <w:szCs w:val="26"/>
          <w:rtl/>
          <w:lang w:bidi="ar-MA"/>
        </w:rPr>
        <w:t>30</w:t>
      </w:r>
      <w:r w:rsidR="00CC0AB7">
        <w:rPr>
          <w:rFonts w:ascii="Times New Roman" w:eastAsia="Calibri" w:hAnsi="Times New Roman" w:cs="Arabic Transparent"/>
          <w:b/>
          <w:bCs/>
          <w:sz w:val="26"/>
          <w:szCs w:val="26"/>
          <w:lang w:bidi="ar-MA"/>
        </w:rPr>
        <w:t xml:space="preserve">ESV </w:t>
      </w:r>
      <w:r w:rsidRPr="00221F35">
        <w:rPr>
          <w:rFonts w:ascii="Times New Roman" w:eastAsia="Calibri" w:hAnsi="Times New Roman" w:cs="Arabic Transparent"/>
          <w:b/>
          <w:bCs/>
          <w:sz w:val="26"/>
          <w:szCs w:val="26"/>
          <w:rtl/>
          <w:lang w:bidi="ar-MA"/>
        </w:rPr>
        <w:t>) وخطه أداء وزاره التربية</w:t>
      </w:r>
      <w:r w:rsidR="00B87603">
        <w:rPr>
          <w:rFonts w:ascii="Times New Roman" w:eastAsia="Calibri" w:hAnsi="Times New Roman" w:cs="Arabic Transparent" w:hint="cs"/>
          <w:b/>
          <w:bCs/>
          <w:sz w:val="26"/>
          <w:szCs w:val="26"/>
          <w:rtl/>
          <w:lang w:bidi="ar-MA"/>
        </w:rPr>
        <w:t xml:space="preserve"> للفترة</w:t>
      </w:r>
      <w:r w:rsidRPr="00221F35">
        <w:rPr>
          <w:rFonts w:ascii="Times New Roman" w:eastAsia="Calibri" w:hAnsi="Times New Roman" w:cs="Arabic Transparent"/>
          <w:b/>
          <w:bCs/>
          <w:sz w:val="26"/>
          <w:szCs w:val="26"/>
          <w:rtl/>
          <w:lang w:bidi="ar-MA"/>
        </w:rPr>
        <w:t xml:space="preserve"> 2019-2021.</w:t>
      </w:r>
      <w:r w:rsidR="00EE65A6" w:rsidRPr="00221F35">
        <w:rPr>
          <w:rFonts w:ascii="Times New Roman" w:eastAsia="Calibri" w:hAnsi="Times New Roman" w:cs="Arabic Transparent" w:hint="cs"/>
          <w:sz w:val="26"/>
          <w:szCs w:val="26"/>
          <w:rtl/>
          <w:lang w:bidi="ar-MA"/>
        </w:rPr>
        <w:t xml:space="preserve"> </w:t>
      </w:r>
      <w:r w:rsidRPr="00221F35">
        <w:rPr>
          <w:rFonts w:ascii="Times New Roman" w:eastAsia="Calibri" w:hAnsi="Times New Roman" w:cs="Arabic Transparent"/>
          <w:sz w:val="26"/>
          <w:szCs w:val="26"/>
          <w:rtl/>
          <w:lang w:bidi="ar-MA"/>
        </w:rPr>
        <w:t>سيدعم البرنامج الحكومة في ترجمه رؤيتها إلى نتائج ملموسه من خلال التركيز علي العناصر الرئيسية والأهداف الواقعية التي ستحول نظام التعليم ، بما يكفل رصدا ودعما قوي</w:t>
      </w:r>
      <w:r w:rsidR="00C13901">
        <w:rPr>
          <w:rFonts w:ascii="Times New Roman" w:eastAsia="Calibri" w:hAnsi="Times New Roman" w:cs="Arabic Transparent" w:hint="cs"/>
          <w:sz w:val="26"/>
          <w:szCs w:val="26"/>
          <w:rtl/>
          <w:lang w:bidi="ar-MA"/>
        </w:rPr>
        <w:t>ين</w:t>
      </w:r>
      <w:r w:rsidRPr="00221F35">
        <w:rPr>
          <w:rFonts w:ascii="Times New Roman" w:eastAsia="Calibri" w:hAnsi="Times New Roman" w:cs="Arabic Transparent"/>
          <w:sz w:val="26"/>
          <w:szCs w:val="26"/>
          <w:rtl/>
          <w:lang w:bidi="ar-MA"/>
        </w:rPr>
        <w:t xml:space="preserve"> للتنفيذ. وتندرج مجالات النتائج الخاصة بالبرنامج ضمن مواضيع البرامج الحكومية المتعلقة بنوعيه التعليم قبل الابتدائي والأساسي ، فضلا عن النجاح في تحقيق عمليه </w:t>
      </w:r>
      <w:r w:rsidR="00AD5D99" w:rsidRPr="00221F35">
        <w:rPr>
          <w:rFonts w:ascii="Times New Roman" w:eastAsia="Calibri" w:hAnsi="Times New Roman" w:cs="Arabic Transparent" w:hint="cs"/>
          <w:sz w:val="26"/>
          <w:szCs w:val="26"/>
          <w:rtl/>
          <w:lang w:bidi="ar-MA"/>
        </w:rPr>
        <w:t>ا</w:t>
      </w:r>
      <w:r w:rsidRPr="00221F35">
        <w:rPr>
          <w:rFonts w:ascii="Times New Roman" w:eastAsia="Calibri" w:hAnsi="Times New Roman" w:cs="Arabic Transparent"/>
          <w:sz w:val="26"/>
          <w:szCs w:val="26"/>
          <w:rtl/>
          <w:lang w:bidi="ar-MA"/>
        </w:rPr>
        <w:t xml:space="preserve">لامركزية. وتندرج مجالات النتائج ضمن البرنامجين الرئيسيين لخطه الأداء ، وهما البرامج </w:t>
      </w:r>
      <w:r w:rsidR="00DC5811">
        <w:rPr>
          <w:rFonts w:ascii="Times New Roman" w:eastAsia="Calibri" w:hAnsi="Times New Roman" w:cs="Arabic Transparent" w:hint="cs"/>
          <w:sz w:val="26"/>
          <w:szCs w:val="26"/>
          <w:rtl/>
          <w:lang w:bidi="ar-MA"/>
        </w:rPr>
        <w:t>الأول</w:t>
      </w:r>
      <w:r w:rsidRPr="00221F35">
        <w:rPr>
          <w:rFonts w:ascii="Times New Roman" w:eastAsia="Calibri" w:hAnsi="Times New Roman" w:cs="Arabic Transparent"/>
          <w:sz w:val="26"/>
          <w:szCs w:val="26"/>
          <w:rtl/>
          <w:lang w:bidi="ar-MA"/>
        </w:rPr>
        <w:t xml:space="preserve">: التوجيه والحوكمة وتعزيز القيادة، والبرنامج </w:t>
      </w:r>
      <w:r w:rsidR="00DC5811">
        <w:rPr>
          <w:rFonts w:ascii="Times New Roman" w:eastAsia="Calibri" w:hAnsi="Times New Roman" w:cs="Arabic Transparent" w:hint="cs"/>
          <w:sz w:val="26"/>
          <w:szCs w:val="26"/>
          <w:rtl/>
          <w:lang w:bidi="ar-MA"/>
        </w:rPr>
        <w:t>الثاني</w:t>
      </w:r>
      <w:r w:rsidRPr="00221F35">
        <w:rPr>
          <w:rFonts w:ascii="Times New Roman" w:eastAsia="Calibri" w:hAnsi="Times New Roman" w:cs="Arabic Transparent"/>
          <w:sz w:val="26"/>
          <w:szCs w:val="26"/>
          <w:rtl/>
          <w:lang w:bidi="ar-MA"/>
        </w:rPr>
        <w:t xml:space="preserve">: التعليم </w:t>
      </w:r>
      <w:r w:rsidR="003544F5" w:rsidRPr="00221F35">
        <w:rPr>
          <w:rFonts w:ascii="Times New Roman" w:eastAsia="Calibri" w:hAnsi="Times New Roman" w:cs="Arabic Transparent" w:hint="cs"/>
          <w:sz w:val="26"/>
          <w:szCs w:val="26"/>
          <w:rtl/>
          <w:lang w:bidi="ar-MA"/>
        </w:rPr>
        <w:t>الإل</w:t>
      </w:r>
      <w:r w:rsidRPr="00221F35">
        <w:rPr>
          <w:rFonts w:ascii="Times New Roman" w:eastAsia="Calibri" w:hAnsi="Times New Roman" w:cs="Arabic Transparent"/>
          <w:sz w:val="26"/>
          <w:szCs w:val="26"/>
          <w:rtl/>
          <w:lang w:bidi="ar-MA"/>
        </w:rPr>
        <w:t xml:space="preserve">زامي الذي يكفل الانصاف </w:t>
      </w:r>
      <w:r w:rsidRPr="00757DF8">
        <w:rPr>
          <w:rFonts w:ascii="Times New Roman" w:eastAsia="Calibri" w:hAnsi="Times New Roman" w:cs="Arabic Transparent"/>
          <w:sz w:val="26"/>
          <w:szCs w:val="26"/>
          <w:rtl/>
          <w:lang w:bidi="ar-MA"/>
        </w:rPr>
        <w:t>والجودة.</w:t>
      </w:r>
    </w:p>
    <w:p w14:paraId="4FF557F0" w14:textId="6444C363" w:rsidR="003C0D1A" w:rsidRPr="00757DF8" w:rsidRDefault="00F0784A" w:rsidP="00343E58">
      <w:pPr>
        <w:bidi/>
        <w:spacing w:after="0" w:line="240" w:lineRule="auto"/>
        <w:jc w:val="both"/>
        <w:rPr>
          <w:rFonts w:ascii="Times New Roman" w:eastAsia="Calibri" w:hAnsi="Times New Roman" w:cs="Arabic Transparent"/>
          <w:b/>
          <w:bCs/>
          <w:sz w:val="26"/>
          <w:szCs w:val="26"/>
          <w:rtl/>
          <w:lang w:bidi="ar-MA"/>
        </w:rPr>
      </w:pPr>
      <w:r w:rsidRPr="00757DF8">
        <w:rPr>
          <w:rFonts w:ascii="Times New Roman" w:eastAsia="Calibri" w:hAnsi="Times New Roman" w:cs="Arabic Transparent" w:hint="cs"/>
          <w:b/>
          <w:bCs/>
          <w:sz w:val="26"/>
          <w:szCs w:val="26"/>
          <w:rtl/>
          <w:lang w:bidi="ar-MA"/>
        </w:rPr>
        <w:t>ب.</w:t>
      </w:r>
      <w:r w:rsidR="003C0D1A" w:rsidRPr="003C0D1A">
        <w:rPr>
          <w:rFonts w:ascii="Times New Roman" w:eastAsia="Calibri" w:hAnsi="Times New Roman" w:cs="Arabic Transparent" w:hint="cs"/>
          <w:b/>
          <w:bCs/>
          <w:sz w:val="26"/>
          <w:szCs w:val="26"/>
          <w:rtl/>
          <w:lang w:bidi="ar-MA"/>
        </w:rPr>
        <w:t xml:space="preserve"> - الهدف (الأهداف) الإنمائية المقترحة للبرنامج</w:t>
      </w:r>
    </w:p>
    <w:p w14:paraId="3D0893B1" w14:textId="77777777" w:rsidR="00343E58" w:rsidRPr="003C0D1A" w:rsidRDefault="00343E58" w:rsidP="00343E58">
      <w:pPr>
        <w:bidi/>
        <w:spacing w:after="0" w:line="240" w:lineRule="auto"/>
        <w:jc w:val="both"/>
        <w:rPr>
          <w:rFonts w:ascii="Times New Roman" w:eastAsia="Calibri" w:hAnsi="Times New Roman" w:cs="Arabic Transparent"/>
          <w:b/>
          <w:bCs/>
          <w:sz w:val="26"/>
          <w:szCs w:val="26"/>
          <w:rtl/>
          <w:lang w:bidi="ar-MA"/>
        </w:rPr>
      </w:pPr>
    </w:p>
    <w:p w14:paraId="12114608" w14:textId="6FBFCCE2" w:rsidR="00984265" w:rsidRPr="00757DF8" w:rsidRDefault="00984265" w:rsidP="00343E58">
      <w:pPr>
        <w:bidi/>
        <w:spacing w:after="0" w:line="240" w:lineRule="auto"/>
        <w:jc w:val="both"/>
        <w:rPr>
          <w:rFonts w:ascii="Calibri" w:eastAsia="Calibri" w:hAnsi="Calibri" w:cs="Arabic Transparent"/>
          <w:sz w:val="26"/>
          <w:szCs w:val="26"/>
          <w:lang w:bidi="ar-MA"/>
        </w:rPr>
      </w:pPr>
      <w:r w:rsidRPr="00757DF8">
        <w:rPr>
          <w:rFonts w:ascii="Calibri" w:eastAsia="Calibri" w:hAnsi="Calibri" w:cs="Arabic Transparent"/>
          <w:sz w:val="26"/>
          <w:szCs w:val="26"/>
          <w:rtl/>
          <w:lang w:bidi="ar-MA"/>
        </w:rPr>
        <w:t xml:space="preserve">إنشاء بيئة </w:t>
      </w:r>
      <w:r w:rsidRPr="00757DF8">
        <w:rPr>
          <w:rFonts w:ascii="Calibri" w:eastAsia="Calibri" w:hAnsi="Calibri" w:cs="Arabic Transparent" w:hint="cs"/>
          <w:sz w:val="26"/>
          <w:szCs w:val="26"/>
          <w:rtl/>
          <w:lang w:bidi="ar-MA"/>
        </w:rPr>
        <w:t>مواتية</w:t>
      </w:r>
      <w:r w:rsidRPr="00757DF8">
        <w:rPr>
          <w:rFonts w:ascii="Calibri" w:eastAsia="Calibri" w:hAnsi="Calibri" w:cs="Arabic Transparent"/>
          <w:sz w:val="26"/>
          <w:szCs w:val="26"/>
          <w:rtl/>
          <w:lang w:bidi="ar-MA"/>
        </w:rPr>
        <w:t xml:space="preserve"> لتقديم خدمات جيده </w:t>
      </w:r>
      <w:r w:rsidRPr="00757DF8">
        <w:rPr>
          <w:rFonts w:ascii="Calibri" w:eastAsia="Calibri" w:hAnsi="Calibri" w:cs="Arabic Transparent" w:hint="cs"/>
          <w:sz w:val="26"/>
          <w:szCs w:val="26"/>
          <w:rtl/>
          <w:lang w:bidi="ar-MA"/>
        </w:rPr>
        <w:t>للتعليم في مرحلة الطفولة المبكرة</w:t>
      </w:r>
      <w:r w:rsidRPr="00757DF8">
        <w:rPr>
          <w:rFonts w:ascii="Calibri" w:eastAsia="Calibri" w:hAnsi="Calibri" w:cs="Arabic Transparent"/>
          <w:sz w:val="26"/>
          <w:szCs w:val="26"/>
          <w:rtl/>
          <w:lang w:bidi="ar-MA"/>
        </w:rPr>
        <w:t xml:space="preserve"> ، ودعم تحسين الممارسات التعليمية في التعليم </w:t>
      </w:r>
      <w:r w:rsidRPr="00757DF8">
        <w:rPr>
          <w:rFonts w:ascii="Calibri" w:eastAsia="Calibri" w:hAnsi="Calibri" w:cs="Arabic Transparent" w:hint="cs"/>
          <w:sz w:val="26"/>
          <w:szCs w:val="26"/>
          <w:rtl/>
          <w:lang w:bidi="ar-MA"/>
        </w:rPr>
        <w:t>الإبتدائي والثانوي</w:t>
      </w:r>
      <w:r w:rsidRPr="00757DF8">
        <w:rPr>
          <w:rFonts w:ascii="Calibri" w:eastAsia="Calibri" w:hAnsi="Calibri" w:cs="Arabic Transparent"/>
          <w:sz w:val="26"/>
          <w:szCs w:val="26"/>
          <w:rtl/>
          <w:lang w:bidi="ar-MA"/>
        </w:rPr>
        <w:t xml:space="preserve"> ، وتعزيز القدرات الاداريه والمساءلة </w:t>
      </w:r>
      <w:r w:rsidR="00FE7DC4">
        <w:rPr>
          <w:rFonts w:ascii="Calibri" w:eastAsia="Calibri" w:hAnsi="Calibri" w:cs="Arabic Transparent" w:hint="cs"/>
          <w:sz w:val="26"/>
          <w:szCs w:val="26"/>
          <w:rtl/>
          <w:lang w:bidi="ar-MA"/>
        </w:rPr>
        <w:t>في كل مراحل</w:t>
      </w:r>
      <w:r w:rsidRPr="00757DF8">
        <w:rPr>
          <w:rFonts w:ascii="Calibri" w:eastAsia="Calibri" w:hAnsi="Calibri" w:cs="Arabic Transparent"/>
          <w:sz w:val="26"/>
          <w:szCs w:val="26"/>
          <w:rtl/>
          <w:lang w:bidi="ar-MA"/>
        </w:rPr>
        <w:t xml:space="preserve"> الخدمات التعليمية</w:t>
      </w:r>
      <w:r w:rsidR="00F50903">
        <w:rPr>
          <w:rFonts w:ascii="Calibri" w:eastAsia="Calibri" w:hAnsi="Calibri" w:cs="Arabic Transparent" w:hint="cs"/>
          <w:sz w:val="26"/>
          <w:szCs w:val="26"/>
          <w:rtl/>
          <w:lang w:bidi="ar-MA"/>
        </w:rPr>
        <w:t xml:space="preserve"> التي تدخل</w:t>
      </w:r>
      <w:r w:rsidRPr="00757DF8">
        <w:rPr>
          <w:rFonts w:ascii="Calibri" w:eastAsia="Calibri" w:hAnsi="Calibri" w:cs="Arabic Transparent"/>
          <w:sz w:val="26"/>
          <w:szCs w:val="26"/>
          <w:rtl/>
          <w:lang w:bidi="ar-MA"/>
        </w:rPr>
        <w:t xml:space="preserve"> في مجالات البرنامج</w:t>
      </w:r>
      <w:r w:rsidRPr="00757DF8">
        <w:rPr>
          <w:rFonts w:ascii="Calibri" w:eastAsia="Calibri" w:hAnsi="Calibri" w:cs="Arabic Transparent" w:hint="cs"/>
          <w:sz w:val="26"/>
          <w:szCs w:val="26"/>
          <w:rtl/>
          <w:lang w:bidi="ar-MA"/>
        </w:rPr>
        <w:t xml:space="preserve"> المقترح</w:t>
      </w:r>
      <w:r w:rsidRPr="00757DF8">
        <w:rPr>
          <w:rFonts w:ascii="Calibri" w:eastAsia="Calibri" w:hAnsi="Calibri" w:cs="Arabic Transparent"/>
          <w:sz w:val="26"/>
          <w:szCs w:val="26"/>
          <w:rtl/>
          <w:lang w:bidi="ar-MA"/>
        </w:rPr>
        <w:t>.</w:t>
      </w:r>
    </w:p>
    <w:p w14:paraId="6E8B4703" w14:textId="77777777" w:rsidR="003C0D1A" w:rsidRPr="003C0D1A" w:rsidRDefault="003C0D1A" w:rsidP="00343E58">
      <w:pPr>
        <w:bidi/>
        <w:spacing w:after="0" w:line="240" w:lineRule="auto"/>
        <w:jc w:val="both"/>
        <w:rPr>
          <w:rFonts w:ascii="Times New Roman" w:eastAsia="Calibri" w:hAnsi="Times New Roman" w:cs="Arabic Transparent"/>
          <w:sz w:val="26"/>
          <w:szCs w:val="26"/>
          <w:rtl/>
          <w:lang w:bidi="ar-MA"/>
        </w:rPr>
      </w:pPr>
    </w:p>
    <w:p w14:paraId="703036A6" w14:textId="356C1F01" w:rsidR="003C0D1A" w:rsidRPr="003C0D1A" w:rsidRDefault="003C0D1A" w:rsidP="00343E58">
      <w:pPr>
        <w:bidi/>
        <w:spacing w:after="0" w:line="240" w:lineRule="auto"/>
        <w:jc w:val="both"/>
        <w:rPr>
          <w:rFonts w:ascii="inherit" w:eastAsia="Times New Roman" w:hAnsi="inherit" w:cs="Courier New"/>
          <w:color w:val="222222"/>
          <w:sz w:val="24"/>
          <w:szCs w:val="24"/>
          <w:rtl/>
          <w:lang w:val="en-US" w:bidi="ar"/>
        </w:rPr>
      </w:pPr>
      <w:r w:rsidRPr="003C0D1A">
        <w:rPr>
          <w:rFonts w:ascii="Times New Roman" w:eastAsia="Calibri" w:hAnsi="Times New Roman" w:cs="Arabic Transparent" w:hint="cs"/>
          <w:sz w:val="26"/>
          <w:szCs w:val="26"/>
          <w:rtl/>
          <w:lang w:bidi="ar-MA"/>
        </w:rPr>
        <w:t xml:space="preserve">يتم تعريف بيئة مواتية لتقديم خدمات </w:t>
      </w:r>
      <w:r w:rsidR="00521430" w:rsidRPr="00757DF8">
        <w:rPr>
          <w:rFonts w:ascii="Times New Roman" w:eastAsia="Calibri" w:hAnsi="Times New Roman" w:cs="Arabic Transparent" w:hint="cs"/>
          <w:sz w:val="26"/>
          <w:szCs w:val="26"/>
          <w:rtl/>
          <w:lang w:bidi="ar-MA"/>
        </w:rPr>
        <w:t>التعليم المبكر</w:t>
      </w:r>
      <w:r w:rsidRPr="003C0D1A">
        <w:rPr>
          <w:rFonts w:ascii="Times New Roman" w:eastAsia="Calibri" w:hAnsi="Times New Roman" w:cs="Arabic Transparent" w:hint="cs"/>
          <w:sz w:val="26"/>
          <w:szCs w:val="26"/>
          <w:rtl/>
          <w:lang w:bidi="ar-MA"/>
        </w:rPr>
        <w:t xml:space="preserve"> ذات الجودة </w:t>
      </w:r>
      <w:r w:rsidR="001B599A" w:rsidRPr="00757DF8">
        <w:rPr>
          <w:rFonts w:ascii="Times New Roman" w:eastAsia="Calibri" w:hAnsi="Times New Roman" w:cs="Arabic Transparent" w:hint="cs"/>
          <w:sz w:val="26"/>
          <w:szCs w:val="26"/>
          <w:rtl/>
          <w:lang w:bidi="ar-MA"/>
        </w:rPr>
        <w:t>ومناسبة ل</w:t>
      </w:r>
      <w:r w:rsidRPr="003C0D1A">
        <w:rPr>
          <w:rFonts w:ascii="Times New Roman" w:eastAsia="Calibri" w:hAnsi="Times New Roman" w:cs="Arabic Transparent" w:hint="cs"/>
          <w:sz w:val="26"/>
          <w:szCs w:val="26"/>
          <w:rtl/>
          <w:lang w:bidi="ar-MA"/>
        </w:rPr>
        <w:t xml:space="preserve">لسياق المغربي من خلال العناصر التالية: (1) المعلمين ذوي المهارات والمؤهلات ذات الصلة لتعليم الأطفال الصغار ، (2) إطار يحدد معايير الجودة والأدوات المتاحة لقياس الجودة وفقا لهذا الإطار ، و (3) القدرة الكافية لإدارة توسع </w:t>
      </w:r>
      <w:r w:rsidR="00977E18" w:rsidRPr="003B54D6">
        <w:rPr>
          <w:rFonts w:ascii="Times New Roman" w:eastAsia="Calibri" w:hAnsi="Times New Roman" w:cs="Arabic Transparent" w:hint="cs"/>
          <w:sz w:val="26"/>
          <w:szCs w:val="26"/>
          <w:rtl/>
          <w:lang w:bidi="ar-MA"/>
        </w:rPr>
        <w:t>التعلم في صفوف مبكرة</w:t>
      </w:r>
      <w:r w:rsidRPr="003C0D1A">
        <w:rPr>
          <w:rFonts w:ascii="Times New Roman" w:eastAsia="Calibri" w:hAnsi="Times New Roman" w:cs="Arabic Transparent" w:hint="cs"/>
          <w:sz w:val="26"/>
          <w:szCs w:val="26"/>
          <w:rtl/>
          <w:lang w:bidi="ar-MA"/>
        </w:rPr>
        <w:t xml:space="preserve"> على الصعيدين المركزي والمحلي. تساهم هذه العناصر الأساسية في ترسيخ معايير الجودة وتسمح بالتحسين المستمر لتوفير خدمة ما قبل </w:t>
      </w:r>
      <w:r w:rsidR="00977E18" w:rsidRPr="003B54D6">
        <w:rPr>
          <w:rFonts w:ascii="Times New Roman" w:eastAsia="Calibri" w:hAnsi="Times New Roman" w:cs="Arabic Transparent" w:hint="cs"/>
          <w:sz w:val="26"/>
          <w:szCs w:val="26"/>
          <w:rtl/>
          <w:lang w:bidi="ar-MA"/>
        </w:rPr>
        <w:t xml:space="preserve">الولود إلى </w:t>
      </w:r>
      <w:r w:rsidRPr="003C0D1A">
        <w:rPr>
          <w:rFonts w:ascii="Times New Roman" w:eastAsia="Calibri" w:hAnsi="Times New Roman" w:cs="Arabic Transparent" w:hint="cs"/>
          <w:sz w:val="26"/>
          <w:szCs w:val="26"/>
          <w:rtl/>
          <w:lang w:bidi="ar-MA"/>
        </w:rPr>
        <w:t xml:space="preserve">المدرسة في البلد ، وبالتالي تجعل البيئة مواتية لجودة </w:t>
      </w:r>
      <w:r w:rsidR="00DA47B4" w:rsidRPr="003B54D6">
        <w:rPr>
          <w:rFonts w:ascii="Times New Roman" w:eastAsia="Calibri" w:hAnsi="Times New Roman" w:cs="Arabic Transparent" w:hint="cs"/>
          <w:sz w:val="26"/>
          <w:szCs w:val="26"/>
          <w:rtl/>
          <w:lang w:bidi="ar-MA"/>
        </w:rPr>
        <w:t xml:space="preserve">التعليم </w:t>
      </w:r>
      <w:r w:rsidR="002F7784" w:rsidRPr="003B54D6">
        <w:rPr>
          <w:rFonts w:ascii="Times New Roman" w:eastAsia="Calibri" w:hAnsi="Times New Roman" w:cs="Arabic Transparent" w:hint="cs"/>
          <w:sz w:val="26"/>
          <w:szCs w:val="26"/>
          <w:rtl/>
          <w:lang w:bidi="ar-MA"/>
        </w:rPr>
        <w:t>في الصفوف الأولية</w:t>
      </w:r>
      <w:r w:rsidRPr="003C0D1A">
        <w:rPr>
          <w:rFonts w:ascii="Times New Roman" w:eastAsia="Calibri" w:hAnsi="Times New Roman" w:cs="Arabic Transparent" w:hint="cs"/>
          <w:sz w:val="26"/>
          <w:szCs w:val="26"/>
          <w:rtl/>
          <w:lang w:bidi="ar-MA"/>
        </w:rPr>
        <w:t>.</w:t>
      </w:r>
    </w:p>
    <w:p w14:paraId="04AD6230" w14:textId="77777777" w:rsidR="003C0D1A" w:rsidRPr="003C0D1A" w:rsidRDefault="003C0D1A" w:rsidP="00343E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inherit" w:eastAsia="Times New Roman" w:hAnsi="inherit" w:cs="Courier New"/>
          <w:color w:val="222222"/>
          <w:sz w:val="24"/>
          <w:szCs w:val="24"/>
          <w:rtl/>
          <w:lang w:val="en-US" w:bidi="ar"/>
        </w:rPr>
      </w:pPr>
    </w:p>
    <w:p w14:paraId="0A9C83DD" w14:textId="6A80E33D" w:rsidR="003C0D1A" w:rsidRPr="003C0D1A" w:rsidRDefault="003C0D1A" w:rsidP="00343E58">
      <w:pPr>
        <w:bidi/>
        <w:spacing w:after="0" w:line="240" w:lineRule="auto"/>
        <w:jc w:val="both"/>
        <w:rPr>
          <w:rFonts w:ascii="Times New Roman" w:eastAsia="Calibri" w:hAnsi="Times New Roman" w:cs="Arabic Transparent"/>
          <w:sz w:val="26"/>
          <w:szCs w:val="26"/>
          <w:rtl/>
          <w:lang w:bidi="ar-MA"/>
        </w:rPr>
      </w:pPr>
      <w:r w:rsidRPr="003C0D1A">
        <w:rPr>
          <w:rFonts w:ascii="Times New Roman" w:eastAsia="Calibri" w:hAnsi="Times New Roman" w:cs="Arabic Transparent" w:hint="cs"/>
          <w:sz w:val="26"/>
          <w:szCs w:val="26"/>
          <w:rtl/>
          <w:lang w:bidi="ar-MA"/>
        </w:rPr>
        <w:t xml:space="preserve">ممارسات التدريس المحسنة تعني أن تصرفات المعلمين واستراتيجياتهم ومواقفهم وسلوكياتهم داخل الفصل مع الطلاب </w:t>
      </w:r>
      <w:r w:rsidR="00320168" w:rsidRPr="00D1510B">
        <w:rPr>
          <w:rFonts w:ascii="Times New Roman" w:eastAsia="Calibri" w:hAnsi="Times New Roman" w:cs="Arabic Transparent" w:hint="cs"/>
          <w:sz w:val="26"/>
          <w:szCs w:val="26"/>
          <w:rtl/>
          <w:lang w:bidi="ar-MA"/>
        </w:rPr>
        <w:t xml:space="preserve">يجب أن </w:t>
      </w:r>
      <w:r w:rsidRPr="003C0D1A">
        <w:rPr>
          <w:rFonts w:ascii="Times New Roman" w:eastAsia="Calibri" w:hAnsi="Times New Roman" w:cs="Arabic Transparent" w:hint="cs"/>
          <w:sz w:val="26"/>
          <w:szCs w:val="26"/>
          <w:rtl/>
          <w:lang w:bidi="ar-MA"/>
        </w:rPr>
        <w:t xml:space="preserve">يتم تنفيذها بطريقة تزيد من نتائج تعلم الطلاب. </w:t>
      </w:r>
      <w:r w:rsidR="007A13C1" w:rsidRPr="00D1510B">
        <w:rPr>
          <w:rFonts w:ascii="Times New Roman" w:eastAsia="Calibri" w:hAnsi="Times New Roman" w:cs="Arabic Transparent" w:hint="cs"/>
          <w:sz w:val="26"/>
          <w:szCs w:val="26"/>
          <w:rtl/>
          <w:lang w:bidi="ar-MA"/>
        </w:rPr>
        <w:t xml:space="preserve">و قد </w:t>
      </w:r>
      <w:r w:rsidRPr="003C0D1A">
        <w:rPr>
          <w:rFonts w:ascii="Times New Roman" w:eastAsia="Calibri" w:hAnsi="Times New Roman" w:cs="Arabic Transparent" w:hint="cs"/>
          <w:sz w:val="26"/>
          <w:szCs w:val="26"/>
          <w:rtl/>
          <w:lang w:bidi="ar-MA"/>
        </w:rPr>
        <w:t xml:space="preserve">تشمل ممارسات التدريس ، من بين أمور أخرى ، مناقشات </w:t>
      </w:r>
      <w:r w:rsidR="007A13C1" w:rsidRPr="00D1510B">
        <w:rPr>
          <w:rFonts w:ascii="Times New Roman" w:eastAsia="Calibri" w:hAnsi="Times New Roman" w:cs="Arabic Transparent" w:hint="cs"/>
          <w:sz w:val="26"/>
          <w:szCs w:val="26"/>
          <w:rtl/>
          <w:lang w:bidi="ar-MA"/>
        </w:rPr>
        <w:t xml:space="preserve">التي تدور في </w:t>
      </w:r>
      <w:r w:rsidRPr="003C0D1A">
        <w:rPr>
          <w:rFonts w:ascii="Times New Roman" w:eastAsia="Calibri" w:hAnsi="Times New Roman" w:cs="Arabic Transparent" w:hint="cs"/>
          <w:sz w:val="26"/>
          <w:szCs w:val="26"/>
          <w:rtl/>
          <w:lang w:bidi="ar-MA"/>
        </w:rPr>
        <w:t xml:space="preserve">الفصل الدراسي ، </w:t>
      </w:r>
      <w:r w:rsidR="007A13C1" w:rsidRPr="00D1510B">
        <w:rPr>
          <w:rFonts w:ascii="Times New Roman" w:eastAsia="Calibri" w:hAnsi="Times New Roman" w:cs="Arabic Transparent" w:hint="cs"/>
          <w:sz w:val="26"/>
          <w:szCs w:val="26"/>
          <w:rtl/>
          <w:lang w:bidi="ar-MA"/>
        </w:rPr>
        <w:t>و</w:t>
      </w:r>
      <w:r w:rsidRPr="003C0D1A">
        <w:rPr>
          <w:rFonts w:ascii="Times New Roman" w:eastAsia="Calibri" w:hAnsi="Times New Roman" w:cs="Arabic Transparent" w:hint="cs"/>
          <w:sz w:val="26"/>
          <w:szCs w:val="26"/>
          <w:rtl/>
          <w:lang w:bidi="ar-MA"/>
        </w:rPr>
        <w:t>التطور الاجتماعي-</w:t>
      </w:r>
      <w:r w:rsidR="003B54D6" w:rsidRPr="00D1510B">
        <w:rPr>
          <w:rFonts w:ascii="Times New Roman" w:eastAsia="Calibri" w:hAnsi="Times New Roman" w:cs="Arabic Transparent" w:hint="cs"/>
          <w:sz w:val="26"/>
          <w:szCs w:val="26"/>
          <w:rtl/>
          <w:lang w:bidi="ar-MA"/>
        </w:rPr>
        <w:t xml:space="preserve"> </w:t>
      </w:r>
      <w:r w:rsidRPr="003C0D1A">
        <w:rPr>
          <w:rFonts w:ascii="Times New Roman" w:eastAsia="Calibri" w:hAnsi="Times New Roman" w:cs="Arabic Transparent" w:hint="cs"/>
          <w:sz w:val="26"/>
          <w:szCs w:val="26"/>
          <w:rtl/>
          <w:lang w:bidi="ar-MA"/>
        </w:rPr>
        <w:t xml:space="preserve">العاطفي ، ثقافة الفصل ، التغذية الراجعة والتقييم. يمكن قياس هذه العناصر باستخدام أدوات جمع البيانات وتحليلها مثل </w:t>
      </w:r>
      <w:r w:rsidRPr="003C0D1A">
        <w:rPr>
          <w:rFonts w:ascii="Times New Roman" w:eastAsia="Calibri" w:hAnsi="Times New Roman" w:cs="Arabic Transparent" w:hint="cs"/>
          <w:sz w:val="26"/>
          <w:szCs w:val="26"/>
          <w:lang w:bidi="ar-MA"/>
        </w:rPr>
        <w:t>TEACH</w:t>
      </w:r>
      <w:r w:rsidRPr="003C0D1A">
        <w:rPr>
          <w:rFonts w:ascii="Times New Roman" w:eastAsia="Calibri" w:hAnsi="Times New Roman" w:cs="Arabic Transparent" w:hint="cs"/>
          <w:sz w:val="26"/>
          <w:szCs w:val="26"/>
          <w:rtl/>
          <w:lang w:bidi="ar-MA"/>
        </w:rPr>
        <w:t>.</w:t>
      </w:r>
    </w:p>
    <w:p w14:paraId="317B6025" w14:textId="77777777" w:rsidR="003C0D1A" w:rsidRPr="003C0D1A" w:rsidRDefault="003C0D1A" w:rsidP="00343E58">
      <w:pPr>
        <w:bidi/>
        <w:spacing w:after="0" w:line="240" w:lineRule="auto"/>
        <w:jc w:val="both"/>
        <w:rPr>
          <w:rFonts w:ascii="Times New Roman" w:eastAsia="Calibri" w:hAnsi="Times New Roman" w:cs="Arabic Transparent"/>
          <w:sz w:val="26"/>
          <w:szCs w:val="26"/>
          <w:rtl/>
          <w:lang w:bidi="ar-MA"/>
        </w:rPr>
      </w:pPr>
    </w:p>
    <w:p w14:paraId="65244162" w14:textId="625B524E" w:rsidR="003C0D1A" w:rsidRPr="00D1510B" w:rsidRDefault="003C0D1A" w:rsidP="00343E58">
      <w:pPr>
        <w:bidi/>
        <w:spacing w:after="0" w:line="240" w:lineRule="auto"/>
        <w:jc w:val="both"/>
        <w:rPr>
          <w:rFonts w:ascii="Times New Roman" w:eastAsia="Calibri" w:hAnsi="Times New Roman" w:cs="Arabic Transparent"/>
          <w:sz w:val="26"/>
          <w:szCs w:val="26"/>
          <w:rtl/>
          <w:lang w:bidi="ar-MA"/>
        </w:rPr>
      </w:pPr>
      <w:r w:rsidRPr="003C0D1A">
        <w:rPr>
          <w:rFonts w:ascii="Times New Roman" w:eastAsia="Calibri" w:hAnsi="Times New Roman" w:cs="Arabic Transparent" w:hint="cs"/>
          <w:sz w:val="26"/>
          <w:szCs w:val="26"/>
          <w:rtl/>
          <w:lang w:bidi="ar-MA"/>
        </w:rPr>
        <w:t>يتم تعريف القدرة الإدارية على أنها قدرة مختلف المستويات الإدارية (</w:t>
      </w:r>
      <w:proofErr w:type="spellStart"/>
      <w:r w:rsidRPr="003C0D1A">
        <w:rPr>
          <w:rFonts w:ascii="Times New Roman" w:eastAsia="Calibri" w:hAnsi="Times New Roman" w:cs="Arabic Transparent" w:hint="cs"/>
          <w:sz w:val="26"/>
          <w:szCs w:val="26"/>
          <w:lang w:bidi="ar-MA"/>
        </w:rPr>
        <w:t>AREFs</w:t>
      </w:r>
      <w:proofErr w:type="spellEnd"/>
      <w:r w:rsidRPr="003C0D1A">
        <w:rPr>
          <w:rFonts w:ascii="Times New Roman" w:eastAsia="Calibri" w:hAnsi="Times New Roman" w:cs="Arabic Transparent" w:hint="cs"/>
          <w:sz w:val="26"/>
          <w:szCs w:val="26"/>
          <w:rtl/>
          <w:lang w:bidi="ar-MA"/>
        </w:rPr>
        <w:t xml:space="preserve"> ومديريات المقاطعات والمدارس) على تخطيط وتنفيذ وتعديل برامج العمل التي تسهل تحقيق نتائج التعليم. يتم تعريف المساءلة على أنها العلاقة بين الوسائل والمسؤوليات والنتائج</w:t>
      </w:r>
      <w:r w:rsidR="00BF5FAD" w:rsidRPr="00D1510B">
        <w:rPr>
          <w:rFonts w:ascii="Times New Roman" w:eastAsia="Calibri" w:hAnsi="Times New Roman" w:cs="Arabic Transparent" w:hint="cs"/>
          <w:sz w:val="26"/>
          <w:szCs w:val="26"/>
          <w:rtl/>
          <w:lang w:bidi="ar-MA"/>
        </w:rPr>
        <w:t xml:space="preserve"> </w:t>
      </w:r>
      <w:r w:rsidRPr="003C0D1A">
        <w:rPr>
          <w:rFonts w:ascii="Times New Roman" w:eastAsia="Calibri" w:hAnsi="Times New Roman" w:cs="Arabic Transparent" w:hint="cs"/>
          <w:sz w:val="26"/>
          <w:szCs w:val="26"/>
          <w:rtl/>
          <w:lang w:bidi="ar-MA"/>
        </w:rPr>
        <w:t>التي تم الحصول عليها</w:t>
      </w:r>
      <w:r w:rsidR="00BF5FAD" w:rsidRPr="003C0D1A">
        <w:rPr>
          <w:rFonts w:ascii="Times New Roman" w:eastAsia="Calibri" w:hAnsi="Times New Roman" w:cs="Arabic Transparent" w:hint="cs"/>
          <w:sz w:val="26"/>
          <w:szCs w:val="26"/>
          <w:rtl/>
          <w:lang w:bidi="ar-MA"/>
        </w:rPr>
        <w:t>،</w:t>
      </w:r>
      <w:r w:rsidR="00BF5FAD" w:rsidRPr="00D1510B">
        <w:rPr>
          <w:rFonts w:ascii="Times New Roman" w:eastAsia="Calibri" w:hAnsi="Times New Roman" w:cs="Arabic Transparent" w:hint="cs"/>
          <w:sz w:val="26"/>
          <w:szCs w:val="26"/>
          <w:rtl/>
          <w:lang w:bidi="ar-MA"/>
        </w:rPr>
        <w:t xml:space="preserve"> فهي ربط المسؤولية بالمحاسبة</w:t>
      </w:r>
      <w:r w:rsidR="00BF5FAD" w:rsidRPr="003C0D1A">
        <w:rPr>
          <w:rFonts w:ascii="Times New Roman" w:eastAsia="Calibri" w:hAnsi="Times New Roman" w:cs="Arabic Transparent" w:hint="cs"/>
          <w:sz w:val="26"/>
          <w:szCs w:val="26"/>
          <w:rtl/>
          <w:lang w:bidi="ar-MA"/>
        </w:rPr>
        <w:t xml:space="preserve"> ، </w:t>
      </w:r>
      <w:r w:rsidRPr="003C0D1A">
        <w:rPr>
          <w:rFonts w:ascii="Times New Roman" w:eastAsia="Calibri" w:hAnsi="Times New Roman" w:cs="Arabic Transparent" w:hint="cs"/>
          <w:sz w:val="26"/>
          <w:szCs w:val="26"/>
          <w:rtl/>
          <w:lang w:bidi="ar-MA"/>
        </w:rPr>
        <w:t xml:space="preserve"> هنا من خلال تنفيذ عقود الأداء بين المستويات المختلفة لإدارة التعليم.</w:t>
      </w:r>
    </w:p>
    <w:p w14:paraId="64716136" w14:textId="77777777" w:rsidR="00D1510B" w:rsidRPr="003C0D1A" w:rsidRDefault="00D1510B" w:rsidP="00D1510B">
      <w:pPr>
        <w:bidi/>
        <w:spacing w:after="0" w:line="240" w:lineRule="auto"/>
        <w:jc w:val="both"/>
        <w:rPr>
          <w:rFonts w:ascii="Times New Roman" w:eastAsia="Calibri" w:hAnsi="Times New Roman" w:cs="Arabic Transparent"/>
          <w:sz w:val="26"/>
          <w:szCs w:val="26"/>
          <w:rtl/>
          <w:lang w:bidi="ar-MA"/>
        </w:rPr>
      </w:pPr>
    </w:p>
    <w:p w14:paraId="3AED338E" w14:textId="027CA8F1" w:rsidR="003C0D1A" w:rsidRPr="00C55774" w:rsidRDefault="003C0D1A" w:rsidP="00343E58">
      <w:pPr>
        <w:bidi/>
        <w:spacing w:after="0" w:line="240" w:lineRule="auto"/>
        <w:jc w:val="both"/>
        <w:rPr>
          <w:rFonts w:ascii="Times New Roman" w:eastAsia="Calibri" w:hAnsi="Times New Roman" w:cs="Arabic Transparent"/>
          <w:sz w:val="26"/>
          <w:szCs w:val="26"/>
          <w:rtl/>
          <w:lang w:bidi="ar-MA"/>
        </w:rPr>
      </w:pPr>
      <w:r w:rsidRPr="003C0D1A">
        <w:rPr>
          <w:rFonts w:ascii="Times New Roman" w:eastAsia="Calibri" w:hAnsi="Times New Roman" w:cs="Arabic Transparent" w:hint="cs"/>
          <w:sz w:val="26"/>
          <w:szCs w:val="26"/>
          <w:rtl/>
          <w:lang w:bidi="ar-MA"/>
        </w:rPr>
        <w:t xml:space="preserve">لتحقيق هذه الأهداف ، سيدعم البرنامج ثلاثة مجالات </w:t>
      </w:r>
      <w:r w:rsidR="00D1510B" w:rsidRPr="00C55774">
        <w:rPr>
          <w:rFonts w:ascii="Times New Roman" w:eastAsia="Calibri" w:hAnsi="Times New Roman" w:cs="Arabic Transparent" w:hint="cs"/>
          <w:sz w:val="26"/>
          <w:szCs w:val="26"/>
          <w:rtl/>
          <w:lang w:bidi="ar-MA"/>
        </w:rPr>
        <w:t>مبنية على ا</w:t>
      </w:r>
      <w:r w:rsidRPr="003C0D1A">
        <w:rPr>
          <w:rFonts w:ascii="Times New Roman" w:eastAsia="Calibri" w:hAnsi="Times New Roman" w:cs="Arabic Transparent" w:hint="cs"/>
          <w:sz w:val="26"/>
          <w:szCs w:val="26"/>
          <w:rtl/>
          <w:lang w:bidi="ar-MA"/>
        </w:rPr>
        <w:t xml:space="preserve">لنتائج </w:t>
      </w:r>
      <w:r w:rsidR="00CA4FB2" w:rsidRPr="00C55774">
        <w:rPr>
          <w:rFonts w:ascii="Times New Roman" w:eastAsia="Calibri" w:hAnsi="Times New Roman" w:cs="Arabic Transparent" w:hint="cs"/>
          <w:sz w:val="26"/>
          <w:szCs w:val="26"/>
          <w:rtl/>
          <w:lang w:val="en-US" w:bidi="ar-MA"/>
        </w:rPr>
        <w:t>أو ما يصلح عليه ب</w:t>
      </w:r>
      <w:r w:rsidRPr="003C0D1A">
        <w:rPr>
          <w:rFonts w:ascii="Times New Roman" w:eastAsia="Calibri" w:hAnsi="Times New Roman" w:cs="Arabic Transparent" w:hint="cs"/>
          <w:sz w:val="26"/>
          <w:szCs w:val="26"/>
          <w:rtl/>
          <w:lang w:bidi="ar-MA"/>
        </w:rPr>
        <w:t>(</w:t>
      </w:r>
      <w:r w:rsidRPr="003C0D1A">
        <w:rPr>
          <w:rFonts w:ascii="Times New Roman" w:eastAsia="Calibri" w:hAnsi="Times New Roman" w:cs="Arabic Transparent" w:hint="cs"/>
          <w:sz w:val="26"/>
          <w:szCs w:val="26"/>
          <w:lang w:bidi="ar-MA"/>
        </w:rPr>
        <w:t>RA</w:t>
      </w:r>
      <w:r w:rsidRPr="003C0D1A">
        <w:rPr>
          <w:rFonts w:ascii="Times New Roman" w:eastAsia="Calibri" w:hAnsi="Times New Roman" w:cs="Arabic Transparent" w:hint="cs"/>
          <w:sz w:val="26"/>
          <w:szCs w:val="26"/>
          <w:rtl/>
          <w:lang w:bidi="ar-MA"/>
        </w:rPr>
        <w:t>).</w:t>
      </w:r>
    </w:p>
    <w:p w14:paraId="0369CA92" w14:textId="77777777" w:rsidR="00D819FF" w:rsidRPr="003C0D1A" w:rsidRDefault="00D819FF" w:rsidP="00D819FF">
      <w:pPr>
        <w:bidi/>
        <w:spacing w:after="0" w:line="240" w:lineRule="auto"/>
        <w:jc w:val="both"/>
        <w:rPr>
          <w:rFonts w:ascii="Times New Roman" w:eastAsia="Calibri" w:hAnsi="Times New Roman" w:cs="Arabic Transparent"/>
          <w:sz w:val="26"/>
          <w:szCs w:val="26"/>
          <w:lang w:bidi="ar-MA"/>
        </w:rPr>
      </w:pPr>
    </w:p>
    <w:p w14:paraId="133F9634" w14:textId="0DE8C06A" w:rsidR="006509A9" w:rsidRPr="00A04F99" w:rsidRDefault="006509A9" w:rsidP="00D819FF">
      <w:pPr>
        <w:pStyle w:val="ListParagraph"/>
        <w:numPr>
          <w:ilvl w:val="0"/>
          <w:numId w:val="15"/>
        </w:numPr>
        <w:bidi/>
        <w:spacing w:after="0" w:line="240" w:lineRule="auto"/>
        <w:jc w:val="both"/>
        <w:rPr>
          <w:rFonts w:ascii="Times New Roman" w:eastAsia="Calibri" w:hAnsi="Times New Roman" w:cs="Arabic Transparent"/>
          <w:sz w:val="26"/>
          <w:szCs w:val="26"/>
          <w:rtl/>
          <w:lang w:bidi="ar-MA"/>
        </w:rPr>
      </w:pPr>
      <w:r w:rsidRPr="00C55774">
        <w:rPr>
          <w:rFonts w:ascii="Times New Roman" w:eastAsia="Calibri" w:hAnsi="Times New Roman" w:cs="Arabic Transparent" w:hint="cs"/>
          <w:sz w:val="26"/>
          <w:szCs w:val="26"/>
          <w:lang w:bidi="ar-MA"/>
        </w:rPr>
        <w:t>RA 1</w:t>
      </w:r>
      <w:r w:rsidRPr="00C55774">
        <w:rPr>
          <w:rFonts w:ascii="Times New Roman" w:eastAsia="Calibri" w:hAnsi="Times New Roman" w:cs="Arabic Transparent" w:hint="cs"/>
          <w:sz w:val="26"/>
          <w:szCs w:val="26"/>
          <w:rtl/>
          <w:lang w:bidi="ar-MA"/>
        </w:rPr>
        <w:t xml:space="preserve"> </w:t>
      </w:r>
      <w:r w:rsidR="00D819FF" w:rsidRPr="00C55774">
        <w:rPr>
          <w:rFonts w:ascii="Times New Roman" w:eastAsia="Calibri" w:hAnsi="Times New Roman" w:cs="Arabic Transparent" w:hint="cs"/>
          <w:sz w:val="26"/>
          <w:szCs w:val="26"/>
          <w:rtl/>
          <w:lang w:bidi="ar-MA"/>
        </w:rPr>
        <w:t>ير</w:t>
      </w:r>
      <w:r w:rsidR="00863DD1" w:rsidRPr="00C55774">
        <w:rPr>
          <w:rFonts w:ascii="Times New Roman" w:eastAsia="Calibri" w:hAnsi="Times New Roman" w:cs="Arabic Transparent" w:hint="cs"/>
          <w:sz w:val="26"/>
          <w:szCs w:val="26"/>
          <w:rtl/>
          <w:lang w:bidi="ar-MA"/>
        </w:rPr>
        <w:t>ت</w:t>
      </w:r>
      <w:r w:rsidR="00D819FF" w:rsidRPr="00C55774">
        <w:rPr>
          <w:rFonts w:ascii="Times New Roman" w:eastAsia="Calibri" w:hAnsi="Times New Roman" w:cs="Arabic Transparent" w:hint="cs"/>
          <w:sz w:val="26"/>
          <w:szCs w:val="26"/>
          <w:rtl/>
          <w:lang w:bidi="ar-MA"/>
        </w:rPr>
        <w:t xml:space="preserve">كز </w:t>
      </w:r>
      <w:r w:rsidR="00613DF3" w:rsidRPr="00C55774">
        <w:rPr>
          <w:rFonts w:ascii="Times New Roman" w:eastAsia="Calibri" w:hAnsi="Times New Roman" w:cs="Arabic Transparent" w:hint="cs"/>
          <w:sz w:val="26"/>
          <w:szCs w:val="26"/>
          <w:rtl/>
          <w:lang w:bidi="ar-MA"/>
        </w:rPr>
        <w:t xml:space="preserve">هذا الإتفاق </w:t>
      </w:r>
      <w:r w:rsidRPr="00C55774">
        <w:rPr>
          <w:rFonts w:ascii="Times New Roman" w:eastAsia="Calibri" w:hAnsi="Times New Roman" w:cs="Arabic Transparent" w:hint="cs"/>
          <w:sz w:val="26"/>
          <w:szCs w:val="26"/>
          <w:rtl/>
          <w:lang w:bidi="ar-MA"/>
        </w:rPr>
        <w:t>على تهيئة بيئة مواتية لتقديم خدمات</w:t>
      </w:r>
      <w:r w:rsidR="00BB24D7" w:rsidRPr="00C55774">
        <w:rPr>
          <w:rFonts w:ascii="Times New Roman" w:eastAsia="Calibri" w:hAnsi="Times New Roman" w:cs="Arabic Transparent" w:hint="cs"/>
          <w:sz w:val="26"/>
          <w:szCs w:val="26"/>
          <w:rtl/>
          <w:lang w:bidi="ar-MA"/>
        </w:rPr>
        <w:t xml:space="preserve"> عالية الجودة</w:t>
      </w:r>
      <w:r w:rsidRPr="00C55774">
        <w:rPr>
          <w:rFonts w:ascii="Times New Roman" w:eastAsia="Calibri" w:hAnsi="Times New Roman" w:cs="Arabic Transparent" w:hint="cs"/>
          <w:sz w:val="26"/>
          <w:szCs w:val="26"/>
          <w:rtl/>
          <w:lang w:bidi="ar-MA"/>
        </w:rPr>
        <w:t xml:space="preserve"> </w:t>
      </w:r>
      <w:r w:rsidR="00BB24D7" w:rsidRPr="00C55774">
        <w:rPr>
          <w:rFonts w:ascii="Times New Roman" w:eastAsia="Calibri" w:hAnsi="Times New Roman" w:cs="Arabic Transparent" w:hint="cs"/>
          <w:sz w:val="26"/>
          <w:szCs w:val="26"/>
          <w:rtl/>
          <w:lang w:bidi="ar-MA"/>
        </w:rPr>
        <w:t>لل</w:t>
      </w:r>
      <w:r w:rsidRPr="00C55774">
        <w:rPr>
          <w:rFonts w:ascii="Times New Roman" w:eastAsia="Calibri" w:hAnsi="Times New Roman" w:cs="Arabic Transparent" w:hint="cs"/>
          <w:sz w:val="26"/>
          <w:szCs w:val="26"/>
          <w:rtl/>
          <w:lang w:bidi="ar-MA"/>
        </w:rPr>
        <w:t xml:space="preserve">تعليم </w:t>
      </w:r>
      <w:r w:rsidR="00BB24D7" w:rsidRPr="00C55774">
        <w:rPr>
          <w:rFonts w:ascii="Times New Roman" w:eastAsia="Calibri" w:hAnsi="Times New Roman" w:cs="Arabic Transparent" w:hint="cs"/>
          <w:sz w:val="26"/>
          <w:szCs w:val="26"/>
          <w:rtl/>
          <w:lang w:bidi="ar-MA"/>
        </w:rPr>
        <w:t xml:space="preserve">في صفوف </w:t>
      </w:r>
      <w:r w:rsidRPr="00C55774">
        <w:rPr>
          <w:rFonts w:ascii="Times New Roman" w:eastAsia="Calibri" w:hAnsi="Times New Roman" w:cs="Arabic Transparent" w:hint="cs"/>
          <w:sz w:val="26"/>
          <w:szCs w:val="26"/>
          <w:rtl/>
          <w:lang w:bidi="ar-MA"/>
        </w:rPr>
        <w:t xml:space="preserve">الطفولة المبكرة. يعد إطلاق برنامج تعميم التعليم قبل الابتدائي للأطفال الذين تتراوح أعمارهم بين 4 و 5 سنوات بحلول عام 2027 </w:t>
      </w:r>
      <w:r w:rsidR="00197DDE" w:rsidRPr="00C55774">
        <w:rPr>
          <w:rFonts w:ascii="Times New Roman" w:eastAsia="Calibri" w:hAnsi="Times New Roman" w:cs="Arabic Transparent" w:hint="cs"/>
          <w:sz w:val="26"/>
          <w:szCs w:val="26"/>
          <w:rtl/>
          <w:lang w:bidi="ar-MA"/>
        </w:rPr>
        <w:t xml:space="preserve">والذي ثم تبنيه </w:t>
      </w:r>
      <w:r w:rsidRPr="00C55774">
        <w:rPr>
          <w:rFonts w:ascii="Times New Roman" w:eastAsia="Calibri" w:hAnsi="Times New Roman" w:cs="Arabic Transparent" w:hint="cs"/>
          <w:sz w:val="26"/>
          <w:szCs w:val="26"/>
          <w:rtl/>
          <w:lang w:bidi="ar-MA"/>
        </w:rPr>
        <w:t xml:space="preserve">مؤخرًا إشارة قوية على التزام البلاد بضمان تكافؤ فرص الحصول على التعليم قبل </w:t>
      </w:r>
      <w:r w:rsidR="00C73E5A" w:rsidRPr="00C55774">
        <w:rPr>
          <w:rFonts w:ascii="Times New Roman" w:eastAsia="Calibri" w:hAnsi="Times New Roman" w:cs="Arabic Transparent" w:hint="cs"/>
          <w:sz w:val="26"/>
          <w:szCs w:val="26"/>
          <w:rtl/>
          <w:lang w:bidi="ar-MA"/>
        </w:rPr>
        <w:t>الإبتدائي</w:t>
      </w:r>
      <w:r w:rsidRPr="00C55774">
        <w:rPr>
          <w:rFonts w:ascii="Times New Roman" w:eastAsia="Calibri" w:hAnsi="Times New Roman" w:cs="Arabic Transparent" w:hint="cs"/>
          <w:sz w:val="26"/>
          <w:szCs w:val="26"/>
          <w:rtl/>
          <w:lang w:bidi="ar-MA"/>
        </w:rPr>
        <w:t xml:space="preserve">. ومع ذلك ، فإن مجرد الوصول إلى </w:t>
      </w:r>
      <w:r w:rsidR="003A54F9" w:rsidRPr="00C55774">
        <w:rPr>
          <w:rFonts w:ascii="Times New Roman" w:eastAsia="Calibri" w:hAnsi="Times New Roman" w:cs="Arabic Transparent" w:hint="cs"/>
          <w:sz w:val="26"/>
          <w:szCs w:val="26"/>
          <w:rtl/>
          <w:lang w:bidi="ar-MA"/>
        </w:rPr>
        <w:t>التعليم في الصفوف الأولية</w:t>
      </w:r>
      <w:r w:rsidRPr="00C55774">
        <w:rPr>
          <w:rFonts w:ascii="Times New Roman" w:eastAsia="Calibri" w:hAnsi="Times New Roman" w:cs="Arabic Transparent" w:hint="cs"/>
          <w:sz w:val="26"/>
          <w:szCs w:val="26"/>
          <w:rtl/>
          <w:lang w:bidi="ar-MA"/>
        </w:rPr>
        <w:t xml:space="preserve"> ليس ضمانًا لتطوير الأطفال للمهارات الأساسية اللازمة للنجاح في المدرسة. يفتقد المشهد الحالي </w:t>
      </w:r>
      <w:r w:rsidR="00E45137" w:rsidRPr="00C55774">
        <w:rPr>
          <w:rFonts w:ascii="Times New Roman" w:eastAsia="Calibri" w:hAnsi="Times New Roman" w:cs="Arabic Transparent" w:hint="cs"/>
          <w:sz w:val="26"/>
          <w:szCs w:val="26"/>
          <w:rtl/>
          <w:lang w:bidi="ar-MA"/>
        </w:rPr>
        <w:t>للتعليم في الصفوف المبكرة</w:t>
      </w:r>
      <w:r w:rsidRPr="00C55774">
        <w:rPr>
          <w:rFonts w:ascii="Times New Roman" w:eastAsia="Calibri" w:hAnsi="Times New Roman" w:cs="Arabic Transparent" w:hint="cs"/>
          <w:sz w:val="26"/>
          <w:szCs w:val="26"/>
          <w:rtl/>
          <w:lang w:bidi="ar-MA"/>
        </w:rPr>
        <w:t xml:space="preserve"> </w:t>
      </w:r>
      <w:r w:rsidR="00C55774" w:rsidRPr="00C55774">
        <w:rPr>
          <w:rFonts w:ascii="Times New Roman" w:eastAsia="Calibri" w:hAnsi="Times New Roman" w:cs="Arabic Transparent" w:hint="cs"/>
          <w:sz w:val="26"/>
          <w:szCs w:val="26"/>
          <w:rtl/>
          <w:lang w:bidi="ar-MA"/>
        </w:rPr>
        <w:t xml:space="preserve">( </w:t>
      </w:r>
      <w:r w:rsidR="00C55774" w:rsidRPr="00C55774">
        <w:rPr>
          <w:rFonts w:ascii="Times New Roman" w:eastAsia="Calibri" w:hAnsi="Times New Roman" w:cs="Arabic Transparent" w:hint="cs"/>
          <w:sz w:val="26"/>
          <w:szCs w:val="26"/>
          <w:lang w:bidi="ar-MA"/>
        </w:rPr>
        <w:t>ECE</w:t>
      </w:r>
      <w:r w:rsidR="00C55774" w:rsidRPr="00C55774">
        <w:rPr>
          <w:rFonts w:ascii="Times New Roman" w:eastAsia="Calibri" w:hAnsi="Times New Roman" w:cs="Arabic Transparent" w:hint="cs"/>
          <w:sz w:val="26"/>
          <w:szCs w:val="26"/>
          <w:rtl/>
          <w:lang w:bidi="ar-MA"/>
        </w:rPr>
        <w:t xml:space="preserve"> )</w:t>
      </w:r>
      <w:r w:rsidRPr="00C55774">
        <w:rPr>
          <w:rFonts w:ascii="Times New Roman" w:eastAsia="Calibri" w:hAnsi="Times New Roman" w:cs="Arabic Transparent" w:hint="cs"/>
          <w:sz w:val="26"/>
          <w:szCs w:val="26"/>
          <w:rtl/>
          <w:lang w:bidi="ar-MA"/>
        </w:rPr>
        <w:t xml:space="preserve">في المغرب إلى السمات الرئيسية التي تدعم تقديم خدمات </w:t>
      </w:r>
      <w:r w:rsidRPr="00C55774">
        <w:rPr>
          <w:rFonts w:ascii="Times New Roman" w:eastAsia="Calibri" w:hAnsi="Times New Roman" w:cs="Arabic Transparent" w:hint="cs"/>
          <w:sz w:val="26"/>
          <w:szCs w:val="26"/>
          <w:lang w:bidi="ar-MA"/>
        </w:rPr>
        <w:t>ECE</w:t>
      </w:r>
      <w:r w:rsidRPr="00C55774">
        <w:rPr>
          <w:rFonts w:ascii="Times New Roman" w:eastAsia="Calibri" w:hAnsi="Times New Roman" w:cs="Arabic Transparent" w:hint="cs"/>
          <w:sz w:val="26"/>
          <w:szCs w:val="26"/>
          <w:rtl/>
          <w:lang w:bidi="ar-MA"/>
        </w:rPr>
        <w:t xml:space="preserve"> عالية الجودة ، بما في ذلك تنفيذ معايير الجودة ، و</w:t>
      </w:r>
      <w:r w:rsidR="001506B7">
        <w:rPr>
          <w:rFonts w:ascii="Times New Roman" w:eastAsia="Calibri" w:hAnsi="Times New Roman" w:cs="Arabic Transparent" w:hint="cs"/>
          <w:sz w:val="26"/>
          <w:szCs w:val="26"/>
          <w:rtl/>
          <w:lang w:bidi="ar-MA"/>
        </w:rPr>
        <w:t xml:space="preserve">توفير </w:t>
      </w:r>
      <w:r w:rsidRPr="00C55774">
        <w:rPr>
          <w:rFonts w:ascii="Times New Roman" w:eastAsia="Calibri" w:hAnsi="Times New Roman" w:cs="Arabic Transparent" w:hint="cs"/>
          <w:sz w:val="26"/>
          <w:szCs w:val="26"/>
          <w:rtl/>
          <w:lang w:bidi="ar-MA"/>
        </w:rPr>
        <w:t xml:space="preserve">عدد كافٍ من المعلمين والموظفين ذوي المعرفة والمهارات والقدرات </w:t>
      </w:r>
      <w:r w:rsidRPr="00A04F99">
        <w:rPr>
          <w:rFonts w:ascii="Times New Roman" w:eastAsia="Calibri" w:hAnsi="Times New Roman" w:cs="Arabic Transparent" w:hint="cs"/>
          <w:sz w:val="26"/>
          <w:szCs w:val="26"/>
          <w:rtl/>
          <w:lang w:bidi="ar-MA"/>
        </w:rPr>
        <w:t xml:space="preserve">الإدارية التي </w:t>
      </w:r>
      <w:r w:rsidR="001506B7" w:rsidRPr="00A04F99">
        <w:rPr>
          <w:rFonts w:ascii="Times New Roman" w:eastAsia="Calibri" w:hAnsi="Times New Roman" w:cs="Arabic Transparent" w:hint="cs"/>
          <w:sz w:val="26"/>
          <w:szCs w:val="26"/>
          <w:rtl/>
          <w:lang w:bidi="ar-MA"/>
        </w:rPr>
        <w:t>يحتاجها التعليم في الصفوف المبكرة</w:t>
      </w:r>
      <w:r w:rsidRPr="00A04F99">
        <w:rPr>
          <w:rFonts w:ascii="Times New Roman" w:eastAsia="Calibri" w:hAnsi="Times New Roman" w:cs="Arabic Transparent" w:hint="cs"/>
          <w:sz w:val="26"/>
          <w:szCs w:val="26"/>
          <w:rtl/>
          <w:lang w:bidi="ar-MA"/>
        </w:rPr>
        <w:t xml:space="preserve"> لضمان التنفيذ المرضي لهذا الحجم الكبير إصلاح النطاق. سوف يحفز</w:t>
      </w:r>
      <w:r w:rsidR="007E01F2" w:rsidRPr="00A04F99">
        <w:rPr>
          <w:rFonts w:ascii="Times New Roman" w:eastAsia="Calibri" w:hAnsi="Times New Roman" w:cs="Arabic Transparent" w:hint="cs"/>
          <w:sz w:val="26"/>
          <w:szCs w:val="26"/>
          <w:rtl/>
          <w:lang w:bidi="ar-MA"/>
        </w:rPr>
        <w:t xml:space="preserve"> هذا البرنامج المبنى على النتائج المعروف ب</w:t>
      </w:r>
      <w:r w:rsidRPr="00A04F99">
        <w:rPr>
          <w:rFonts w:ascii="Times New Roman" w:eastAsia="Calibri" w:hAnsi="Times New Roman" w:cs="Arabic Transparent" w:hint="cs"/>
          <w:sz w:val="26"/>
          <w:szCs w:val="26"/>
          <w:rtl/>
          <w:lang w:bidi="ar-MA"/>
        </w:rPr>
        <w:t xml:space="preserve"> </w:t>
      </w:r>
      <w:proofErr w:type="spellStart"/>
      <w:r w:rsidRPr="00A04F99">
        <w:rPr>
          <w:rFonts w:ascii="Times New Roman" w:eastAsia="Calibri" w:hAnsi="Times New Roman" w:cs="Arabic Transparent" w:hint="cs"/>
          <w:sz w:val="26"/>
          <w:szCs w:val="26"/>
          <w:lang w:bidi="ar-MA"/>
        </w:rPr>
        <w:t>PforR</w:t>
      </w:r>
      <w:proofErr w:type="spellEnd"/>
      <w:r w:rsidRPr="00A04F99">
        <w:rPr>
          <w:rFonts w:ascii="Times New Roman" w:eastAsia="Calibri" w:hAnsi="Times New Roman" w:cs="Arabic Transparent" w:hint="cs"/>
          <w:sz w:val="26"/>
          <w:szCs w:val="26"/>
          <w:rtl/>
          <w:lang w:bidi="ar-MA"/>
        </w:rPr>
        <w:t xml:space="preserve"> الاستثمارات في إطار وأنظمة وقدرات وأدوات التعليم قبل الابتدائي الجيد لضمان أن تكون الجهود المبذولة للتوسع مقترنة بجودة التقديم ويكون لها تأثير ملموس ومستدام على التعلم.</w:t>
      </w:r>
    </w:p>
    <w:p w14:paraId="0971F34E" w14:textId="77777777" w:rsidR="006509A9" w:rsidRPr="006509A9" w:rsidRDefault="006509A9" w:rsidP="006509A9">
      <w:pPr>
        <w:bidi/>
        <w:spacing w:line="240" w:lineRule="auto"/>
        <w:jc w:val="both"/>
        <w:rPr>
          <w:rFonts w:ascii="Times New Roman" w:eastAsia="Calibri" w:hAnsi="Times New Roman" w:cs="Arabic Transparent"/>
          <w:sz w:val="26"/>
          <w:szCs w:val="26"/>
          <w:rtl/>
          <w:lang w:bidi="ar-MA"/>
        </w:rPr>
      </w:pPr>
    </w:p>
    <w:p w14:paraId="738FA377" w14:textId="614E1C53" w:rsidR="006509A9" w:rsidRPr="0016065B" w:rsidRDefault="006509A9" w:rsidP="0064024C">
      <w:pPr>
        <w:pStyle w:val="ListParagraph"/>
        <w:numPr>
          <w:ilvl w:val="0"/>
          <w:numId w:val="15"/>
        </w:numPr>
        <w:bidi/>
        <w:spacing w:line="240" w:lineRule="auto"/>
        <w:jc w:val="both"/>
        <w:rPr>
          <w:rFonts w:ascii="Times New Roman" w:eastAsia="Calibri" w:hAnsi="Times New Roman" w:cs="Arabic Transparent"/>
          <w:sz w:val="26"/>
          <w:szCs w:val="26"/>
          <w:lang w:bidi="ar-MA"/>
        </w:rPr>
      </w:pPr>
      <w:r w:rsidRPr="0016065B">
        <w:rPr>
          <w:rFonts w:ascii="Times New Roman" w:eastAsia="Calibri" w:hAnsi="Times New Roman" w:cs="Arabic Transparent" w:hint="cs"/>
          <w:sz w:val="26"/>
          <w:szCs w:val="26"/>
          <w:lang w:bidi="ar-MA"/>
        </w:rPr>
        <w:t>RA 2</w:t>
      </w:r>
      <w:r w:rsidRPr="0016065B">
        <w:rPr>
          <w:rFonts w:ascii="Times New Roman" w:eastAsia="Calibri" w:hAnsi="Times New Roman" w:cs="Arabic Transparent" w:hint="cs"/>
          <w:sz w:val="26"/>
          <w:szCs w:val="26"/>
          <w:rtl/>
          <w:lang w:bidi="ar-MA"/>
        </w:rPr>
        <w:t xml:space="preserve"> </w:t>
      </w:r>
      <w:r w:rsidR="0064024C" w:rsidRPr="0016065B">
        <w:rPr>
          <w:rFonts w:ascii="Times New Roman" w:eastAsia="Calibri" w:hAnsi="Times New Roman" w:cs="Arabic Transparent" w:hint="cs"/>
          <w:sz w:val="26"/>
          <w:szCs w:val="26"/>
          <w:rtl/>
          <w:lang w:bidi="ar-MA"/>
        </w:rPr>
        <w:t xml:space="preserve">يركز </w:t>
      </w:r>
      <w:r w:rsidR="00067464" w:rsidRPr="0016065B">
        <w:rPr>
          <w:rFonts w:ascii="Times New Roman" w:eastAsia="Calibri" w:hAnsi="Times New Roman" w:cs="Arabic Transparent" w:hint="cs"/>
          <w:sz w:val="26"/>
          <w:szCs w:val="26"/>
          <w:rtl/>
          <w:lang w:bidi="ar-MA"/>
        </w:rPr>
        <w:t xml:space="preserve">هذا الإتفاق </w:t>
      </w:r>
      <w:r w:rsidRPr="0016065B">
        <w:rPr>
          <w:rFonts w:ascii="Times New Roman" w:eastAsia="Calibri" w:hAnsi="Times New Roman" w:cs="Arabic Transparent" w:hint="cs"/>
          <w:sz w:val="26"/>
          <w:szCs w:val="26"/>
          <w:rtl/>
          <w:lang w:bidi="ar-MA"/>
        </w:rPr>
        <w:t xml:space="preserve">على تدريب المعلمين ، </w:t>
      </w:r>
      <w:r w:rsidR="00067464" w:rsidRPr="0016065B">
        <w:rPr>
          <w:rFonts w:ascii="Times New Roman" w:eastAsia="Calibri" w:hAnsi="Times New Roman" w:cs="Arabic Transparent" w:hint="cs"/>
          <w:sz w:val="26"/>
          <w:szCs w:val="26"/>
          <w:rtl/>
          <w:lang w:bidi="ar-MA"/>
        </w:rPr>
        <w:t xml:space="preserve">سواءا </w:t>
      </w:r>
      <w:r w:rsidRPr="0016065B">
        <w:rPr>
          <w:rFonts w:ascii="Times New Roman" w:eastAsia="Calibri" w:hAnsi="Times New Roman" w:cs="Arabic Transparent" w:hint="cs"/>
          <w:sz w:val="26"/>
          <w:szCs w:val="26"/>
          <w:rtl/>
          <w:lang w:bidi="ar-MA"/>
        </w:rPr>
        <w:t>التدريب الأولي</w:t>
      </w:r>
      <w:r w:rsidR="00F6339C" w:rsidRPr="0016065B">
        <w:rPr>
          <w:rFonts w:ascii="Times New Roman" w:eastAsia="Calibri" w:hAnsi="Times New Roman" w:cs="Arabic Transparent" w:hint="cs"/>
          <w:sz w:val="26"/>
          <w:szCs w:val="26"/>
          <w:rtl/>
          <w:lang w:bidi="ar-MA"/>
        </w:rPr>
        <w:t xml:space="preserve"> </w:t>
      </w:r>
      <w:r w:rsidR="008F5010" w:rsidRPr="0016065B">
        <w:rPr>
          <w:rFonts w:ascii="Times New Roman" w:eastAsia="Calibri" w:hAnsi="Times New Roman" w:cs="Arabic Transparent" w:hint="cs"/>
          <w:sz w:val="26"/>
          <w:szCs w:val="26"/>
          <w:rtl/>
          <w:lang w:bidi="ar-MA"/>
        </w:rPr>
        <w:t>أ</w:t>
      </w:r>
      <w:r w:rsidRPr="0016065B">
        <w:rPr>
          <w:rFonts w:ascii="Times New Roman" w:eastAsia="Calibri" w:hAnsi="Times New Roman" w:cs="Arabic Transparent" w:hint="cs"/>
          <w:sz w:val="26"/>
          <w:szCs w:val="26"/>
          <w:rtl/>
          <w:lang w:bidi="ar-MA"/>
        </w:rPr>
        <w:t xml:space="preserve">والتدريب أثناء </w:t>
      </w:r>
      <w:r w:rsidR="00F6339C" w:rsidRPr="0016065B">
        <w:rPr>
          <w:rFonts w:ascii="Times New Roman" w:eastAsia="Calibri" w:hAnsi="Times New Roman" w:cs="Arabic Transparent" w:hint="cs"/>
          <w:sz w:val="26"/>
          <w:szCs w:val="26"/>
          <w:rtl/>
          <w:lang w:bidi="ar-MA"/>
        </w:rPr>
        <w:t xml:space="preserve">تادية </w:t>
      </w:r>
      <w:r w:rsidRPr="0016065B">
        <w:rPr>
          <w:rFonts w:ascii="Times New Roman" w:eastAsia="Calibri" w:hAnsi="Times New Roman" w:cs="Arabic Transparent" w:hint="cs"/>
          <w:sz w:val="26"/>
          <w:szCs w:val="26"/>
          <w:rtl/>
          <w:lang w:bidi="ar-MA"/>
        </w:rPr>
        <w:t xml:space="preserve">الخدمة. يركز </w:t>
      </w:r>
      <w:r w:rsidRPr="0016065B">
        <w:rPr>
          <w:rFonts w:ascii="Times New Roman" w:eastAsia="Calibri" w:hAnsi="Times New Roman" w:cs="Arabic Transparent" w:hint="cs"/>
          <w:sz w:val="26"/>
          <w:szCs w:val="26"/>
          <w:lang w:bidi="ar-MA"/>
        </w:rPr>
        <w:t>ESV15-30</w:t>
      </w:r>
      <w:r w:rsidRPr="0016065B">
        <w:rPr>
          <w:rFonts w:ascii="Times New Roman" w:eastAsia="Calibri" w:hAnsi="Times New Roman" w:cs="Arabic Transparent" w:hint="cs"/>
          <w:sz w:val="26"/>
          <w:szCs w:val="26"/>
          <w:rtl/>
          <w:lang w:bidi="ar-MA"/>
        </w:rPr>
        <w:t xml:space="preserve"> بشكل كبير على تعزيز</w:t>
      </w:r>
      <w:r w:rsidR="008F5010" w:rsidRPr="0016065B">
        <w:rPr>
          <w:rFonts w:ascii="Times New Roman" w:eastAsia="Calibri" w:hAnsi="Times New Roman" w:cs="Arabic Transparent" w:hint="cs"/>
          <w:sz w:val="26"/>
          <w:szCs w:val="26"/>
          <w:rtl/>
          <w:lang w:bidi="ar-MA"/>
        </w:rPr>
        <w:t xml:space="preserve"> والرفع من قيمة</w:t>
      </w:r>
      <w:r w:rsidRPr="0016065B">
        <w:rPr>
          <w:rFonts w:ascii="Times New Roman" w:eastAsia="Calibri" w:hAnsi="Times New Roman" w:cs="Arabic Transparent" w:hint="cs"/>
          <w:sz w:val="26"/>
          <w:szCs w:val="26"/>
          <w:rtl/>
          <w:lang w:bidi="ar-MA"/>
        </w:rPr>
        <w:t xml:space="preserve"> مهنة المعلم ، كنقطة انطلاق لتحسين الجودة. في هذا الصدد ، أطلقت وزارة التعليم في سبتمبر 2018 </w:t>
      </w:r>
      <w:r w:rsidR="00C366FC" w:rsidRPr="0016065B">
        <w:rPr>
          <w:rFonts w:ascii="Times New Roman" w:eastAsia="Calibri" w:hAnsi="Times New Roman" w:cs="Arabic Transparent" w:hint="cs"/>
          <w:sz w:val="26"/>
          <w:szCs w:val="26"/>
          <w:rtl/>
          <w:lang w:bidi="ar-MA"/>
        </w:rPr>
        <w:t>طرق جديدة لتدريب المعلمين قبل ب</w:t>
      </w:r>
      <w:r w:rsidR="008C1CFE" w:rsidRPr="0016065B">
        <w:rPr>
          <w:rFonts w:ascii="Times New Roman" w:eastAsia="Calibri" w:hAnsi="Times New Roman" w:cs="Arabic Transparent" w:hint="cs"/>
          <w:sz w:val="26"/>
          <w:szCs w:val="26"/>
          <w:rtl/>
          <w:lang w:bidi="ar-MA"/>
        </w:rPr>
        <w:t>دأ</w:t>
      </w:r>
      <w:r w:rsidRPr="0016065B">
        <w:rPr>
          <w:rFonts w:ascii="Times New Roman" w:eastAsia="Calibri" w:hAnsi="Times New Roman" w:cs="Arabic Transparent" w:hint="cs"/>
          <w:sz w:val="26"/>
          <w:szCs w:val="26"/>
          <w:rtl/>
          <w:lang w:bidi="ar-MA"/>
        </w:rPr>
        <w:t xml:space="preserve"> الخدمة ، وتطمح</w:t>
      </w:r>
      <w:r w:rsidR="008C1CFE" w:rsidRPr="0016065B">
        <w:rPr>
          <w:rFonts w:ascii="Times New Roman" w:eastAsia="Calibri" w:hAnsi="Times New Roman" w:cs="Arabic Transparent" w:hint="cs"/>
          <w:sz w:val="26"/>
          <w:szCs w:val="26"/>
          <w:rtl/>
          <w:lang w:bidi="ar-MA"/>
        </w:rPr>
        <w:t xml:space="preserve"> هذه البادرة كذلك</w:t>
      </w:r>
      <w:r w:rsidRPr="0016065B">
        <w:rPr>
          <w:rFonts w:ascii="Times New Roman" w:eastAsia="Calibri" w:hAnsi="Times New Roman" w:cs="Arabic Transparent" w:hint="cs"/>
          <w:sz w:val="26"/>
          <w:szCs w:val="26"/>
          <w:rtl/>
          <w:lang w:bidi="ar-MA"/>
        </w:rPr>
        <w:t xml:space="preserve"> إلى إعادة هيكلة التدريب أثناء الخدمة ، وتنفيذ نموذج جديد لتطوير مهارات المعلمين المهنية ، بما في ذلك من خلال </w:t>
      </w:r>
      <w:r w:rsidR="008C1CFE" w:rsidRPr="0016065B">
        <w:rPr>
          <w:rFonts w:ascii="Times New Roman" w:eastAsia="Calibri" w:hAnsi="Times New Roman" w:cs="Arabic Transparent" w:hint="cs"/>
          <w:sz w:val="26"/>
          <w:szCs w:val="26"/>
          <w:rtl/>
          <w:lang w:bidi="ar-MA"/>
        </w:rPr>
        <w:t xml:space="preserve">إستخدام </w:t>
      </w:r>
      <w:r w:rsidRPr="0016065B">
        <w:rPr>
          <w:rFonts w:ascii="Times New Roman" w:eastAsia="Calibri" w:hAnsi="Times New Roman" w:cs="Arabic Transparent" w:hint="cs"/>
          <w:sz w:val="26"/>
          <w:szCs w:val="26"/>
          <w:rtl/>
          <w:lang w:bidi="ar-MA"/>
        </w:rPr>
        <w:t>أدوات التعلم الرقمي.</w:t>
      </w:r>
    </w:p>
    <w:p w14:paraId="1F90442E" w14:textId="77777777" w:rsidR="00EB2809" w:rsidRPr="0016065B" w:rsidRDefault="00EB2809" w:rsidP="00EB2809">
      <w:pPr>
        <w:pStyle w:val="ListParagraph"/>
        <w:rPr>
          <w:rFonts w:ascii="Times New Roman" w:eastAsia="Calibri" w:hAnsi="Times New Roman" w:cs="Arabic Transparent"/>
          <w:sz w:val="26"/>
          <w:szCs w:val="26"/>
          <w:rtl/>
          <w:lang w:bidi="ar-MA"/>
        </w:rPr>
      </w:pPr>
    </w:p>
    <w:p w14:paraId="7BF42AA3" w14:textId="0E297D0E" w:rsidR="00C8739D" w:rsidRPr="0011400A" w:rsidRDefault="0055411E" w:rsidP="0011400A">
      <w:pPr>
        <w:pStyle w:val="ListParagraph"/>
        <w:numPr>
          <w:ilvl w:val="0"/>
          <w:numId w:val="15"/>
        </w:numPr>
        <w:bidi/>
        <w:spacing w:line="240" w:lineRule="auto"/>
        <w:jc w:val="both"/>
        <w:rPr>
          <w:rFonts w:ascii="Times New Roman" w:eastAsia="Calibri" w:hAnsi="Times New Roman" w:cs="Arabic Transparent"/>
          <w:sz w:val="26"/>
          <w:szCs w:val="26"/>
          <w:rtl/>
          <w:lang w:bidi="ar-MA"/>
        </w:rPr>
      </w:pPr>
      <w:r w:rsidRPr="00C55774">
        <w:rPr>
          <w:rFonts w:ascii="Times New Roman" w:eastAsia="Calibri" w:hAnsi="Times New Roman" w:cs="Arabic Transparent" w:hint="cs"/>
          <w:sz w:val="26"/>
          <w:szCs w:val="26"/>
          <w:lang w:bidi="ar-MA"/>
        </w:rPr>
        <w:t xml:space="preserve">RA </w:t>
      </w:r>
      <w:r>
        <w:rPr>
          <w:rFonts w:ascii="Times New Roman" w:eastAsia="Calibri" w:hAnsi="Times New Roman" w:cs="Arabic Transparent"/>
          <w:sz w:val="26"/>
          <w:szCs w:val="26"/>
          <w:lang w:bidi="ar-MA"/>
        </w:rPr>
        <w:t>3</w:t>
      </w:r>
      <w:r w:rsidRPr="00C55774">
        <w:rPr>
          <w:rFonts w:ascii="Times New Roman" w:eastAsia="Calibri" w:hAnsi="Times New Roman" w:cs="Arabic Transparent" w:hint="cs"/>
          <w:sz w:val="26"/>
          <w:szCs w:val="26"/>
          <w:rtl/>
          <w:lang w:bidi="ar-MA"/>
        </w:rPr>
        <w:t xml:space="preserve"> يرتكز هذا الإتفاق على </w:t>
      </w:r>
      <w:r w:rsidR="006509A9" w:rsidRPr="0016065B">
        <w:rPr>
          <w:rFonts w:ascii="Times New Roman" w:eastAsia="Calibri" w:hAnsi="Times New Roman" w:cs="Arabic Transparent" w:hint="cs"/>
          <w:sz w:val="26"/>
          <w:szCs w:val="26"/>
          <w:rtl/>
          <w:lang w:bidi="ar-MA"/>
        </w:rPr>
        <w:t xml:space="preserve">تعزيز القدرة الإدارية والمساءلة </w:t>
      </w:r>
      <w:r w:rsidR="00473E89" w:rsidRPr="0016065B">
        <w:rPr>
          <w:rFonts w:ascii="Times New Roman" w:eastAsia="Calibri" w:hAnsi="Times New Roman" w:cs="Arabic Transparent" w:hint="cs"/>
          <w:sz w:val="26"/>
          <w:szCs w:val="26"/>
          <w:rtl/>
          <w:lang w:bidi="ar-MA"/>
        </w:rPr>
        <w:t>في كل مراحل</w:t>
      </w:r>
      <w:r w:rsidR="006509A9" w:rsidRPr="0016065B">
        <w:rPr>
          <w:rFonts w:ascii="Times New Roman" w:eastAsia="Calibri" w:hAnsi="Times New Roman" w:cs="Arabic Transparent" w:hint="cs"/>
          <w:sz w:val="26"/>
          <w:szCs w:val="26"/>
          <w:rtl/>
          <w:lang w:bidi="ar-MA"/>
        </w:rPr>
        <w:t xml:space="preserve"> تقديم الخدمات التعليمية. بينما يشرف قسم إدارة الموارد البشرية على حصة كبيرة من الإنفاق على التعليم (حوالي 95 في المائة) ، أشارت التقارير الأخيرة إلى أن قدراتها الإدارية محدودة بسبب نقص الموظفين المؤهلين في المحاسبة والإدارة المالية والمشتريات. هذا يؤثر سلبا على قدرة </w:t>
      </w:r>
      <w:proofErr w:type="spellStart"/>
      <w:r w:rsidR="006509A9" w:rsidRPr="0016065B">
        <w:rPr>
          <w:rFonts w:ascii="Times New Roman" w:eastAsia="Calibri" w:hAnsi="Times New Roman" w:cs="Arabic Transparent" w:hint="cs"/>
          <w:sz w:val="26"/>
          <w:szCs w:val="26"/>
          <w:lang w:bidi="ar-MA"/>
        </w:rPr>
        <w:t>AREFs</w:t>
      </w:r>
      <w:proofErr w:type="spellEnd"/>
      <w:r w:rsidR="006509A9" w:rsidRPr="0016065B">
        <w:rPr>
          <w:rFonts w:ascii="Times New Roman" w:eastAsia="Calibri" w:hAnsi="Times New Roman" w:cs="Arabic Transparent" w:hint="cs"/>
          <w:sz w:val="26"/>
          <w:szCs w:val="26"/>
          <w:rtl/>
          <w:lang w:bidi="ar-MA"/>
        </w:rPr>
        <w:t xml:space="preserve"> لتحقيق النتائج. سيركز البرنامج </w:t>
      </w:r>
      <w:r w:rsidR="0016065B" w:rsidRPr="0016065B">
        <w:rPr>
          <w:rFonts w:ascii="Times New Roman" w:eastAsia="Calibri" w:hAnsi="Times New Roman" w:cs="Arabic Transparent" w:hint="cs"/>
          <w:sz w:val="26"/>
          <w:szCs w:val="26"/>
          <w:rtl/>
          <w:lang w:bidi="ar-MA"/>
        </w:rPr>
        <w:t xml:space="preserve">المقترح </w:t>
      </w:r>
      <w:r w:rsidR="006509A9" w:rsidRPr="0016065B">
        <w:rPr>
          <w:rFonts w:ascii="Times New Roman" w:eastAsia="Calibri" w:hAnsi="Times New Roman" w:cs="Arabic Transparent" w:hint="cs"/>
          <w:sz w:val="26"/>
          <w:szCs w:val="26"/>
          <w:rtl/>
          <w:lang w:bidi="ar-MA"/>
        </w:rPr>
        <w:t>على تعزيز قدرات إدارة الموارد المالية والبشرية من خلال إدخال عقود الأداء. على المستوى المدرسي ، سيقوم البرنامج بتهيئة الظروف اللازمة لدعم مديري المدارس ليس فقط لتطوير خطة تحسين المدرسة في نهج تشاركي ، ولكن أيضًا لتنفيذها</w:t>
      </w:r>
      <w:r w:rsidR="0011400A">
        <w:rPr>
          <w:rFonts w:ascii="Times New Roman" w:eastAsia="Calibri" w:hAnsi="Times New Roman" w:cs="Arabic Transparent" w:hint="cs"/>
          <w:sz w:val="26"/>
          <w:szCs w:val="26"/>
          <w:rtl/>
          <w:lang w:bidi="ar-MA"/>
        </w:rPr>
        <w:t>.</w:t>
      </w:r>
    </w:p>
    <w:tbl>
      <w:tblPr>
        <w:tblStyle w:val="TableGrid"/>
        <w:bidiVisual/>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8739D" w:rsidRPr="00F704FB" w14:paraId="712A5295" w14:textId="77777777" w:rsidTr="00306EC2">
        <w:trPr>
          <w:trHeight w:val="80"/>
        </w:trPr>
        <w:tc>
          <w:tcPr>
            <w:tcW w:w="10800" w:type="dxa"/>
          </w:tcPr>
          <w:p w14:paraId="6114AC7E" w14:textId="70F095E5" w:rsidR="00C8739D" w:rsidRPr="00F704FB" w:rsidRDefault="00C8739D" w:rsidP="0011400A">
            <w:pPr>
              <w:bidi/>
              <w:rPr>
                <w:rFonts w:ascii="Calibri" w:eastAsia="Calibri" w:hAnsi="Calibri" w:cs="Arabic Transparent"/>
                <w:b/>
                <w:bCs/>
                <w:sz w:val="26"/>
                <w:szCs w:val="26"/>
                <w:lang w:bidi="ar-MA"/>
              </w:rPr>
            </w:pPr>
          </w:p>
        </w:tc>
      </w:tr>
    </w:tbl>
    <w:p w14:paraId="7D3108EE" w14:textId="77777777" w:rsidR="00C8739D" w:rsidRPr="00F704FB" w:rsidRDefault="00C8739D" w:rsidP="00C8739D">
      <w:pPr>
        <w:spacing w:after="0" w:line="14" w:lineRule="exact"/>
        <w:ind w:left="-691" w:right="-691"/>
      </w:pPr>
    </w:p>
    <w:tbl>
      <w:tblPr>
        <w:tblStyle w:val="TableGrid"/>
        <w:bidiVisual/>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8739D" w:rsidRPr="00F704FB" w14:paraId="22BE99ED" w14:textId="77777777" w:rsidTr="005F09AD">
        <w:tc>
          <w:tcPr>
            <w:tcW w:w="10800" w:type="dxa"/>
          </w:tcPr>
          <w:p w14:paraId="66FAB002" w14:textId="77777777" w:rsidR="00C8739D" w:rsidRPr="00F704FB" w:rsidRDefault="00C8739D" w:rsidP="005F09AD">
            <w:pPr>
              <w:keepNext/>
              <w:widowControl w:val="0"/>
              <w:autoSpaceDE w:val="0"/>
              <w:autoSpaceDN w:val="0"/>
              <w:adjustRightInd w:val="0"/>
              <w:rPr>
                <w:rFonts w:eastAsia="Times New Roman" w:cs="Arial"/>
                <w:b/>
                <w:color w:val="172D5F"/>
              </w:rPr>
            </w:pPr>
          </w:p>
          <w:p w14:paraId="3A3F2015" w14:textId="106A7BFA" w:rsidR="00C8739D" w:rsidRPr="00402310" w:rsidRDefault="00C8739D" w:rsidP="0011400A">
            <w:pPr>
              <w:pStyle w:val="ListParagraph"/>
              <w:numPr>
                <w:ilvl w:val="0"/>
                <w:numId w:val="16"/>
              </w:numPr>
              <w:bidi/>
              <w:rPr>
                <w:rFonts w:ascii="Calibri" w:eastAsia="Times New Roman" w:hAnsi="Calibri" w:cs="Arial"/>
                <w:b/>
                <w:color w:val="172D5F"/>
                <w:sz w:val="21"/>
                <w:szCs w:val="21"/>
              </w:rPr>
            </w:pPr>
            <w:r w:rsidRPr="00402310">
              <w:rPr>
                <w:rFonts w:ascii="Calibri" w:eastAsia="Calibri" w:hAnsi="Calibri" w:cs="Arabic Transparent"/>
                <w:b/>
                <w:bCs/>
                <w:sz w:val="26"/>
                <w:szCs w:val="26"/>
                <w:rtl/>
                <w:lang w:bidi="ar-MA"/>
              </w:rPr>
              <w:t>الآثار البيئية والاجتماعية</w:t>
            </w:r>
          </w:p>
        </w:tc>
      </w:tr>
    </w:tbl>
    <w:p w14:paraId="0523D9D7" w14:textId="77777777" w:rsidR="00C8739D" w:rsidRPr="00F704FB" w:rsidRDefault="00C8739D" w:rsidP="00C8739D">
      <w:pPr>
        <w:spacing w:after="0" w:line="240" w:lineRule="auto"/>
        <w:ind w:right="-691"/>
        <w:jc w:val="both"/>
        <w:rPr>
          <w:rFonts w:cstheme="minorHAnsi"/>
          <w:b/>
          <w:bCs/>
        </w:rPr>
      </w:pPr>
    </w:p>
    <w:p w14:paraId="4B68BE2F" w14:textId="2689DD41" w:rsidR="00C8739D" w:rsidRPr="0044651C" w:rsidRDefault="00C8739D" w:rsidP="00834E7B">
      <w:pPr>
        <w:bidi/>
        <w:spacing w:after="0" w:line="240" w:lineRule="auto"/>
        <w:jc w:val="both"/>
        <w:rPr>
          <w:rFonts w:ascii="Times New Roman" w:eastAsia="Calibri" w:hAnsi="Times New Roman" w:cs="Arabic Transparent"/>
          <w:sz w:val="26"/>
          <w:szCs w:val="26"/>
          <w:lang w:bidi="ar-MA"/>
        </w:rPr>
      </w:pPr>
      <w:r w:rsidRPr="00F704FB">
        <w:rPr>
          <w:rFonts w:ascii="Times New Roman" w:eastAsia="Calibri" w:hAnsi="Times New Roman" w:cs="Arabic Transparent"/>
          <w:b/>
          <w:bCs/>
          <w:sz w:val="26"/>
          <w:szCs w:val="26"/>
          <w:rtl/>
          <w:lang w:bidi="ar-MA"/>
        </w:rPr>
        <w:t xml:space="preserve">ونظرا لطبيعة أنشطه البرنامج ، التي تهدف إلى توفير المساواة في الحصول علي التعليم </w:t>
      </w:r>
      <w:r w:rsidR="001E0DCD" w:rsidRPr="00F704FB">
        <w:rPr>
          <w:rFonts w:ascii="Times New Roman" w:eastAsia="Calibri" w:hAnsi="Times New Roman" w:cs="Arabic Transparent" w:hint="cs"/>
          <w:b/>
          <w:bCs/>
          <w:sz w:val="26"/>
          <w:szCs w:val="26"/>
          <w:rtl/>
          <w:lang w:bidi="ar-MA"/>
        </w:rPr>
        <w:t>المبكر</w:t>
      </w:r>
      <w:r w:rsidRPr="00F704FB">
        <w:rPr>
          <w:rFonts w:ascii="Times New Roman" w:eastAsia="Calibri" w:hAnsi="Times New Roman" w:cs="Arabic Transparent"/>
          <w:b/>
          <w:bCs/>
          <w:sz w:val="26"/>
          <w:szCs w:val="26"/>
          <w:rtl/>
          <w:lang w:bidi="ar-MA"/>
        </w:rPr>
        <w:t xml:space="preserve"> الجيد وتطوير مشاركه المواطنين ومساءلتهم ، يتوقع ان ي</w:t>
      </w:r>
      <w:r w:rsidR="00234D10">
        <w:rPr>
          <w:rFonts w:ascii="Times New Roman" w:eastAsia="Calibri" w:hAnsi="Times New Roman" w:cs="Arabic Transparent" w:hint="cs"/>
          <w:b/>
          <w:bCs/>
          <w:sz w:val="26"/>
          <w:szCs w:val="26"/>
          <w:rtl/>
          <w:lang w:bidi="ar-MA"/>
        </w:rPr>
        <w:t>ت</w:t>
      </w:r>
      <w:r w:rsidRPr="00F704FB">
        <w:rPr>
          <w:rFonts w:ascii="Times New Roman" w:eastAsia="Calibri" w:hAnsi="Times New Roman" w:cs="Arabic Transparent"/>
          <w:b/>
          <w:bCs/>
          <w:sz w:val="26"/>
          <w:szCs w:val="26"/>
          <w:rtl/>
          <w:lang w:bidi="ar-MA"/>
        </w:rPr>
        <w:t xml:space="preserve">ولد </w:t>
      </w:r>
      <w:r w:rsidR="00234D10">
        <w:rPr>
          <w:rFonts w:ascii="Times New Roman" w:eastAsia="Calibri" w:hAnsi="Times New Roman" w:cs="Arabic Transparent" w:hint="cs"/>
          <w:b/>
          <w:bCs/>
          <w:sz w:val="26"/>
          <w:szCs w:val="26"/>
          <w:rtl/>
          <w:lang w:bidi="ar-MA"/>
        </w:rPr>
        <w:t xml:space="preserve">عن </w:t>
      </w:r>
      <w:r w:rsidRPr="00F704FB">
        <w:rPr>
          <w:rFonts w:ascii="Times New Roman" w:eastAsia="Calibri" w:hAnsi="Times New Roman" w:cs="Arabic Transparent"/>
          <w:b/>
          <w:bCs/>
          <w:sz w:val="26"/>
          <w:szCs w:val="26"/>
          <w:rtl/>
          <w:lang w:bidi="ar-MA"/>
        </w:rPr>
        <w:t>البرنامج اثارا اجتماعيه ايجابيه</w:t>
      </w:r>
      <w:r w:rsidRPr="00F704FB">
        <w:rPr>
          <w:rFonts w:ascii="Times New Roman" w:eastAsia="Calibri" w:hAnsi="Times New Roman" w:cs="Arabic Transparent"/>
          <w:sz w:val="26"/>
          <w:szCs w:val="26"/>
          <w:rtl/>
          <w:lang w:bidi="ar-MA"/>
        </w:rPr>
        <w:t xml:space="preserve"> ، بما في ذلك علي وجه الخصوص في المجالات التالية : </w:t>
      </w:r>
      <w:r w:rsidR="00DE5873" w:rsidRPr="00F704FB">
        <w:rPr>
          <w:rFonts w:ascii="Times New Roman" w:eastAsia="Calibri" w:hAnsi="Times New Roman" w:cs="Arabic Transparent" w:hint="cs"/>
          <w:sz w:val="26"/>
          <w:szCs w:val="26"/>
          <w:rtl/>
          <w:lang w:bidi="ar-MA"/>
        </w:rPr>
        <w:t xml:space="preserve">(1) </w:t>
      </w:r>
      <w:r w:rsidRPr="00F704FB">
        <w:rPr>
          <w:rFonts w:ascii="Times New Roman" w:eastAsia="Calibri" w:hAnsi="Times New Roman" w:cs="Arabic Transparent"/>
          <w:sz w:val="26"/>
          <w:szCs w:val="26"/>
          <w:rtl/>
          <w:lang w:bidi="ar-MA"/>
        </w:rPr>
        <w:t>تمكين الأطفال ، ولا سيما الفت</w:t>
      </w:r>
      <w:r w:rsidR="002C22AA">
        <w:rPr>
          <w:rFonts w:ascii="Times New Roman" w:eastAsia="Calibri" w:hAnsi="Times New Roman" w:cs="Arabic Transparent" w:hint="cs"/>
          <w:sz w:val="26"/>
          <w:szCs w:val="26"/>
          <w:rtl/>
          <w:lang w:bidi="ar-MA"/>
        </w:rPr>
        <w:t>ي</w:t>
      </w:r>
      <w:r w:rsidRPr="00F704FB">
        <w:rPr>
          <w:rFonts w:ascii="Times New Roman" w:eastAsia="Calibri" w:hAnsi="Times New Roman" w:cs="Arabic Transparent"/>
          <w:sz w:val="26"/>
          <w:szCs w:val="26"/>
          <w:rtl/>
          <w:lang w:bidi="ar-MA"/>
        </w:rPr>
        <w:t>ات والأطفال الأكثر ضعفا ، من الحصول</w:t>
      </w:r>
      <w:r w:rsidRPr="00834E7B">
        <w:rPr>
          <w:rFonts w:ascii="Times New Roman" w:eastAsia="Calibri" w:hAnsi="Times New Roman" w:cs="Arabic Transparent"/>
          <w:sz w:val="26"/>
          <w:szCs w:val="26"/>
          <w:rtl/>
          <w:lang w:bidi="ar-MA"/>
        </w:rPr>
        <w:t xml:space="preserve"> علي قدم المساواة علي التعليم</w:t>
      </w:r>
      <w:r w:rsidR="008111EF">
        <w:rPr>
          <w:rFonts w:ascii="Times New Roman" w:eastAsia="Calibri" w:hAnsi="Times New Roman" w:cs="Arabic Transparent" w:hint="cs"/>
          <w:sz w:val="26"/>
          <w:szCs w:val="26"/>
          <w:rtl/>
          <w:lang w:bidi="ar-MA"/>
        </w:rPr>
        <w:t xml:space="preserve"> المبكر</w:t>
      </w:r>
      <w:r w:rsidRPr="00834E7B">
        <w:rPr>
          <w:rFonts w:ascii="Times New Roman" w:eastAsia="Calibri" w:hAnsi="Times New Roman" w:cs="Arabic Transparent"/>
          <w:sz w:val="26"/>
          <w:szCs w:val="26"/>
          <w:rtl/>
          <w:lang w:bidi="ar-MA"/>
        </w:rPr>
        <w:t xml:space="preserve"> الجيد قبل </w:t>
      </w:r>
      <w:r w:rsidR="008111EF">
        <w:rPr>
          <w:rFonts w:ascii="Times New Roman" w:eastAsia="Calibri" w:hAnsi="Times New Roman" w:cs="Arabic Transparent" w:hint="cs"/>
          <w:sz w:val="26"/>
          <w:szCs w:val="26"/>
          <w:rtl/>
          <w:lang w:bidi="ar-MA"/>
        </w:rPr>
        <w:t xml:space="preserve">ولوج </w:t>
      </w:r>
      <w:r w:rsidRPr="00834E7B">
        <w:rPr>
          <w:rFonts w:ascii="Times New Roman" w:eastAsia="Calibri" w:hAnsi="Times New Roman" w:cs="Arabic Transparent"/>
          <w:sz w:val="26"/>
          <w:szCs w:val="26"/>
          <w:rtl/>
          <w:lang w:bidi="ar-MA"/>
        </w:rPr>
        <w:t>المدرس</w:t>
      </w:r>
      <w:r w:rsidR="008111EF">
        <w:rPr>
          <w:rFonts w:ascii="Times New Roman" w:eastAsia="Calibri" w:hAnsi="Times New Roman" w:cs="Arabic Transparent" w:hint="cs"/>
          <w:sz w:val="26"/>
          <w:szCs w:val="26"/>
          <w:rtl/>
          <w:lang w:bidi="ar-MA"/>
        </w:rPr>
        <w:t>ة</w:t>
      </w:r>
      <w:r w:rsidRPr="00834E7B">
        <w:rPr>
          <w:rFonts w:ascii="Times New Roman" w:eastAsia="Calibri" w:hAnsi="Times New Roman" w:cs="Arabic Transparent"/>
          <w:sz w:val="26"/>
          <w:szCs w:val="26"/>
          <w:rtl/>
          <w:lang w:bidi="ar-MA"/>
        </w:rPr>
        <w:t xml:space="preserve"> ؛ </w:t>
      </w:r>
      <w:r w:rsidR="00DE5873">
        <w:rPr>
          <w:rFonts w:ascii="Times New Roman" w:eastAsia="Calibri" w:hAnsi="Times New Roman" w:cs="Arabic Transparent" w:hint="cs"/>
          <w:sz w:val="26"/>
          <w:szCs w:val="26"/>
          <w:rtl/>
          <w:lang w:bidi="ar-MA"/>
        </w:rPr>
        <w:t>(2)</w:t>
      </w:r>
      <w:r w:rsidRPr="00834E7B">
        <w:rPr>
          <w:rFonts w:ascii="Times New Roman" w:eastAsia="Calibri" w:hAnsi="Times New Roman" w:cs="Arabic Transparent"/>
          <w:sz w:val="26"/>
          <w:szCs w:val="26"/>
          <w:rtl/>
          <w:lang w:bidi="ar-MA"/>
        </w:rPr>
        <w:t xml:space="preserve"> </w:t>
      </w:r>
      <w:r w:rsidR="00FD28CA">
        <w:rPr>
          <w:rFonts w:ascii="Times New Roman" w:eastAsia="Calibri" w:hAnsi="Times New Roman" w:cs="Arabic Transparent" w:hint="cs"/>
          <w:sz w:val="26"/>
          <w:szCs w:val="26"/>
          <w:rtl/>
          <w:lang w:bidi="ar-MA"/>
        </w:rPr>
        <w:t>تقليص</w:t>
      </w:r>
      <w:r w:rsidRPr="00834E7B">
        <w:rPr>
          <w:rFonts w:ascii="Times New Roman" w:eastAsia="Calibri" w:hAnsi="Times New Roman" w:cs="Arabic Transparent"/>
          <w:sz w:val="26"/>
          <w:szCs w:val="26"/>
          <w:rtl/>
          <w:lang w:bidi="ar-MA"/>
        </w:rPr>
        <w:t xml:space="preserve"> الفوارق الاجتماعية والاقتصادية والجغرافية ، ولا سيما في المناطق الريفية والمناطق النائية وشبه الحضرية والمناطق التي تفتقر بصفه خاصه إلى الهياكل الاساسيه التعليمية. سيحسن البرنامج إلى حد كبير نوعيه المعرفة والتعلم بين صغار الأطفال ، </w:t>
      </w:r>
      <w:r w:rsidR="007073E7">
        <w:rPr>
          <w:rFonts w:ascii="Times New Roman" w:eastAsia="Calibri" w:hAnsi="Times New Roman" w:cs="Arabic Transparent" w:hint="cs"/>
          <w:sz w:val="26"/>
          <w:szCs w:val="26"/>
          <w:rtl/>
          <w:lang w:bidi="ar-MA"/>
        </w:rPr>
        <w:t>وب</w:t>
      </w:r>
      <w:r w:rsidRPr="00834E7B">
        <w:rPr>
          <w:rFonts w:ascii="Times New Roman" w:eastAsia="Calibri" w:hAnsi="Times New Roman" w:cs="Arabic Transparent"/>
          <w:sz w:val="26"/>
          <w:szCs w:val="26"/>
          <w:rtl/>
          <w:lang w:bidi="ar-MA"/>
        </w:rPr>
        <w:t xml:space="preserve">التالي </w:t>
      </w:r>
      <w:r w:rsidR="007C5FB4">
        <w:rPr>
          <w:rFonts w:ascii="Times New Roman" w:eastAsia="Calibri" w:hAnsi="Times New Roman" w:cs="Arabic Transparent" w:hint="cs"/>
          <w:sz w:val="26"/>
          <w:szCs w:val="26"/>
          <w:rtl/>
          <w:lang w:bidi="ar-MA"/>
        </w:rPr>
        <w:t>س</w:t>
      </w:r>
      <w:r w:rsidRPr="00834E7B">
        <w:rPr>
          <w:rFonts w:ascii="Times New Roman" w:eastAsia="Calibri" w:hAnsi="Times New Roman" w:cs="Arabic Transparent"/>
          <w:sz w:val="26"/>
          <w:szCs w:val="26"/>
          <w:rtl/>
          <w:lang w:bidi="ar-MA"/>
        </w:rPr>
        <w:t>يس</w:t>
      </w:r>
      <w:r w:rsidR="007C5FB4">
        <w:rPr>
          <w:rFonts w:ascii="Times New Roman" w:eastAsia="Calibri" w:hAnsi="Times New Roman" w:cs="Arabic Transparent" w:hint="cs"/>
          <w:sz w:val="26"/>
          <w:szCs w:val="26"/>
          <w:rtl/>
          <w:lang w:bidi="ar-MA"/>
        </w:rPr>
        <w:t>ا</w:t>
      </w:r>
      <w:r w:rsidRPr="00834E7B">
        <w:rPr>
          <w:rFonts w:ascii="Times New Roman" w:eastAsia="Calibri" w:hAnsi="Times New Roman" w:cs="Arabic Transparent"/>
          <w:sz w:val="26"/>
          <w:szCs w:val="26"/>
          <w:rtl/>
          <w:lang w:bidi="ar-MA"/>
        </w:rPr>
        <w:t>هم أيضا في تعزيز النماء في مرحله الطفولة المبكرة ، مما يؤدي إلى خفض معدلات الرسوب والتسرب ، و</w:t>
      </w:r>
      <w:r w:rsidR="007C5FB4">
        <w:rPr>
          <w:rFonts w:ascii="Times New Roman" w:eastAsia="Calibri" w:hAnsi="Times New Roman" w:cs="Arabic Transparent" w:hint="cs"/>
          <w:sz w:val="26"/>
          <w:szCs w:val="26"/>
          <w:rtl/>
          <w:lang w:bidi="ar-MA"/>
        </w:rPr>
        <w:t>س</w:t>
      </w:r>
      <w:r w:rsidRPr="00834E7B">
        <w:rPr>
          <w:rFonts w:ascii="Times New Roman" w:eastAsia="Calibri" w:hAnsi="Times New Roman" w:cs="Arabic Transparent"/>
          <w:sz w:val="26"/>
          <w:szCs w:val="26"/>
          <w:rtl/>
          <w:lang w:bidi="ar-MA"/>
        </w:rPr>
        <w:t xml:space="preserve">يرسي أساسا متينا </w:t>
      </w:r>
      <w:r w:rsidR="007C5FB4">
        <w:rPr>
          <w:rFonts w:ascii="Times New Roman" w:eastAsia="Calibri" w:hAnsi="Times New Roman" w:cs="Arabic Transparent" w:hint="cs"/>
          <w:sz w:val="26"/>
          <w:szCs w:val="26"/>
          <w:rtl/>
          <w:lang w:bidi="ar-MA"/>
        </w:rPr>
        <w:t>ل</w:t>
      </w:r>
      <w:r w:rsidRPr="00834E7B">
        <w:rPr>
          <w:rFonts w:ascii="Times New Roman" w:eastAsia="Calibri" w:hAnsi="Times New Roman" w:cs="Arabic Transparent"/>
          <w:sz w:val="26"/>
          <w:szCs w:val="26"/>
          <w:rtl/>
          <w:lang w:bidi="ar-MA"/>
        </w:rPr>
        <w:t xml:space="preserve">تنميه المهارات التي تتيح إمكانيات </w:t>
      </w:r>
      <w:r w:rsidR="000A1C59">
        <w:rPr>
          <w:rFonts w:ascii="Times New Roman" w:eastAsia="Calibri" w:hAnsi="Times New Roman" w:cs="Arabic Transparent" w:hint="cs"/>
          <w:sz w:val="26"/>
          <w:szCs w:val="26"/>
          <w:rtl/>
          <w:lang w:bidi="ar-MA"/>
        </w:rPr>
        <w:t>على المدى الطويل</w:t>
      </w:r>
      <w:r w:rsidRPr="00834E7B">
        <w:rPr>
          <w:rFonts w:ascii="Times New Roman" w:eastAsia="Calibri" w:hAnsi="Times New Roman" w:cs="Arabic Transparent"/>
          <w:sz w:val="26"/>
          <w:szCs w:val="26"/>
          <w:rtl/>
          <w:lang w:bidi="ar-MA"/>
        </w:rPr>
        <w:t xml:space="preserve"> لإدخال تحسينات علي المهارات التقنية والتكنولوجية ، </w:t>
      </w:r>
      <w:r w:rsidR="007153B8">
        <w:rPr>
          <w:rFonts w:ascii="Times New Roman" w:eastAsia="Calibri" w:hAnsi="Times New Roman" w:cs="Arabic Transparent" w:hint="cs"/>
          <w:sz w:val="26"/>
          <w:szCs w:val="26"/>
          <w:rtl/>
          <w:lang w:bidi="ar-MA"/>
        </w:rPr>
        <w:t>كما سيساهم في</w:t>
      </w:r>
      <w:r w:rsidRPr="00834E7B">
        <w:rPr>
          <w:rFonts w:ascii="Times New Roman" w:eastAsia="Calibri" w:hAnsi="Times New Roman" w:cs="Arabic Transparent"/>
          <w:sz w:val="26"/>
          <w:szCs w:val="26"/>
          <w:rtl/>
          <w:lang w:bidi="ar-MA"/>
        </w:rPr>
        <w:t xml:space="preserve"> رفع معدلات التخرج وزيادة فرص التوظيف بين الشباب من الفتيان </w:t>
      </w:r>
      <w:r w:rsidRPr="0044651C">
        <w:rPr>
          <w:rFonts w:ascii="Times New Roman" w:eastAsia="Calibri" w:hAnsi="Times New Roman" w:cs="Arabic Transparent"/>
          <w:sz w:val="26"/>
          <w:szCs w:val="26"/>
          <w:rtl/>
          <w:lang w:bidi="ar-MA"/>
        </w:rPr>
        <w:t>والفت</w:t>
      </w:r>
      <w:r w:rsidR="000A1C59" w:rsidRPr="0044651C">
        <w:rPr>
          <w:rFonts w:ascii="Times New Roman" w:eastAsia="Calibri" w:hAnsi="Times New Roman" w:cs="Arabic Transparent" w:hint="cs"/>
          <w:sz w:val="26"/>
          <w:szCs w:val="26"/>
          <w:rtl/>
          <w:lang w:bidi="ar-MA"/>
        </w:rPr>
        <w:t>ي</w:t>
      </w:r>
      <w:r w:rsidRPr="0044651C">
        <w:rPr>
          <w:rFonts w:ascii="Times New Roman" w:eastAsia="Calibri" w:hAnsi="Times New Roman" w:cs="Arabic Transparent"/>
          <w:sz w:val="26"/>
          <w:szCs w:val="26"/>
          <w:rtl/>
          <w:lang w:bidi="ar-MA"/>
        </w:rPr>
        <w:t xml:space="preserve">ات. </w:t>
      </w:r>
      <w:r w:rsidR="007153B8" w:rsidRPr="0044651C">
        <w:rPr>
          <w:rFonts w:ascii="Times New Roman" w:eastAsia="Calibri" w:hAnsi="Times New Roman" w:cs="Arabic Transparent" w:hint="cs"/>
          <w:sz w:val="26"/>
          <w:szCs w:val="26"/>
          <w:rtl/>
          <w:lang w:bidi="ar-MA"/>
        </w:rPr>
        <w:t>ب</w:t>
      </w:r>
      <w:r w:rsidRPr="0044651C">
        <w:rPr>
          <w:rFonts w:ascii="Times New Roman" w:eastAsia="Calibri" w:hAnsi="Times New Roman" w:cs="Arabic Transparent"/>
          <w:sz w:val="26"/>
          <w:szCs w:val="26"/>
          <w:rtl/>
          <w:lang w:bidi="ar-MA"/>
        </w:rPr>
        <w:t>الاضافه إلى ذلك ، سيعزز البرنامج فعاليه النظام التعليمي وأدارته علي المستويين المركزي والمحلي بهدف ضمان استجابه المدارس ومساءلتها امام الاباء والمجتمعات المحلية.</w:t>
      </w:r>
    </w:p>
    <w:p w14:paraId="0C54E9F1" w14:textId="38737C95" w:rsidR="00C8739D" w:rsidRPr="0044651C" w:rsidRDefault="00C8739D" w:rsidP="00834E7B">
      <w:pPr>
        <w:bidi/>
        <w:spacing w:after="0" w:line="240" w:lineRule="auto"/>
        <w:jc w:val="both"/>
        <w:rPr>
          <w:rFonts w:ascii="Times New Roman" w:eastAsia="Calibri" w:hAnsi="Times New Roman" w:cs="Arabic Transparent"/>
          <w:sz w:val="26"/>
          <w:szCs w:val="26"/>
          <w:lang w:bidi="ar-MA"/>
        </w:rPr>
      </w:pPr>
    </w:p>
    <w:p w14:paraId="76E6C6FC" w14:textId="2A0DE82B" w:rsidR="003655E6" w:rsidRPr="003655E6" w:rsidRDefault="003655E6" w:rsidP="003655E6">
      <w:pPr>
        <w:bidi/>
        <w:spacing w:line="240" w:lineRule="auto"/>
        <w:jc w:val="both"/>
        <w:rPr>
          <w:rFonts w:ascii="Times New Roman" w:eastAsia="Calibri" w:hAnsi="Times New Roman" w:cs="Arabic Transparent"/>
          <w:sz w:val="26"/>
          <w:szCs w:val="26"/>
          <w:lang w:bidi="ar-MA"/>
        </w:rPr>
      </w:pPr>
      <w:r w:rsidRPr="003655E6">
        <w:rPr>
          <w:rFonts w:ascii="Times New Roman" w:eastAsia="Calibri" w:hAnsi="Times New Roman" w:cs="Arabic Transparent" w:hint="cs"/>
          <w:sz w:val="26"/>
          <w:szCs w:val="26"/>
          <w:rtl/>
          <w:lang w:bidi="ar-MA"/>
        </w:rPr>
        <w:t xml:space="preserve">من المتوقع أن تكون المخاطر البيئية والاجتماعية الضارة الناجمة عن الأنشطة المدعومة من البرنامج ضئيلة إلى منخفضة. </w:t>
      </w:r>
      <w:r w:rsidR="00D3491F" w:rsidRPr="0044651C">
        <w:rPr>
          <w:rFonts w:ascii="Times New Roman" w:eastAsia="Calibri" w:hAnsi="Times New Roman" w:cs="Arabic Transparent" w:hint="cs"/>
          <w:sz w:val="26"/>
          <w:szCs w:val="26"/>
          <w:rtl/>
          <w:lang w:bidi="ar-MA"/>
        </w:rPr>
        <w:t xml:space="preserve">كما أنه </w:t>
      </w:r>
      <w:r w:rsidRPr="003655E6">
        <w:rPr>
          <w:rFonts w:ascii="Times New Roman" w:eastAsia="Calibri" w:hAnsi="Times New Roman" w:cs="Arabic Transparent" w:hint="cs"/>
          <w:sz w:val="26"/>
          <w:szCs w:val="26"/>
          <w:rtl/>
          <w:lang w:bidi="ar-MA"/>
        </w:rPr>
        <w:t xml:space="preserve">لا توجد أي مخاطر اجتماعية </w:t>
      </w:r>
      <w:r w:rsidR="00D3491F" w:rsidRPr="0044651C">
        <w:rPr>
          <w:rFonts w:ascii="Times New Roman" w:eastAsia="Calibri" w:hAnsi="Times New Roman" w:cs="Arabic Transparent" w:hint="cs"/>
          <w:sz w:val="26"/>
          <w:szCs w:val="26"/>
          <w:rtl/>
          <w:lang w:bidi="ar-MA"/>
        </w:rPr>
        <w:t>أ</w:t>
      </w:r>
      <w:r w:rsidRPr="003655E6">
        <w:rPr>
          <w:rFonts w:ascii="Times New Roman" w:eastAsia="Calibri" w:hAnsi="Times New Roman" w:cs="Arabic Transparent" w:hint="cs"/>
          <w:sz w:val="26"/>
          <w:szCs w:val="26"/>
          <w:rtl/>
          <w:lang w:bidi="ar-MA"/>
        </w:rPr>
        <w:t xml:space="preserve">وبيئية مرتبطة بعمليات </w:t>
      </w:r>
      <w:r w:rsidR="00D3491F" w:rsidRPr="0044651C">
        <w:rPr>
          <w:rFonts w:ascii="Times New Roman" w:eastAsia="Calibri" w:hAnsi="Times New Roman" w:cs="Arabic Transparent" w:hint="cs"/>
          <w:sz w:val="26"/>
          <w:szCs w:val="26"/>
          <w:rtl/>
          <w:lang w:bidi="ar-MA"/>
        </w:rPr>
        <w:t>إستغلال</w:t>
      </w:r>
      <w:r w:rsidRPr="003655E6">
        <w:rPr>
          <w:rFonts w:ascii="Times New Roman" w:eastAsia="Calibri" w:hAnsi="Times New Roman" w:cs="Arabic Transparent" w:hint="cs"/>
          <w:sz w:val="26"/>
          <w:szCs w:val="26"/>
          <w:rtl/>
          <w:lang w:bidi="ar-MA"/>
        </w:rPr>
        <w:t xml:space="preserve"> الأراضي لأن البرنامج لن يمول </w:t>
      </w:r>
      <w:r w:rsidR="00D3491F" w:rsidRPr="0044651C">
        <w:rPr>
          <w:rFonts w:ascii="Times New Roman" w:eastAsia="Calibri" w:hAnsi="Times New Roman" w:cs="Arabic Transparent" w:hint="cs"/>
          <w:sz w:val="26"/>
          <w:szCs w:val="26"/>
          <w:rtl/>
          <w:lang w:bidi="ar-MA"/>
        </w:rPr>
        <w:t xml:space="preserve">بناء </w:t>
      </w:r>
      <w:r w:rsidRPr="003655E6">
        <w:rPr>
          <w:rFonts w:ascii="Times New Roman" w:eastAsia="Calibri" w:hAnsi="Times New Roman" w:cs="Arabic Transparent" w:hint="cs"/>
          <w:sz w:val="26"/>
          <w:szCs w:val="26"/>
          <w:rtl/>
          <w:lang w:bidi="ar-MA"/>
        </w:rPr>
        <w:t>الفص</w:t>
      </w:r>
      <w:r w:rsidR="00D3491F" w:rsidRPr="0044651C">
        <w:rPr>
          <w:rFonts w:ascii="Times New Roman" w:eastAsia="Calibri" w:hAnsi="Times New Roman" w:cs="Arabic Transparent" w:hint="cs"/>
          <w:sz w:val="26"/>
          <w:szCs w:val="26"/>
          <w:rtl/>
          <w:lang w:bidi="ar-MA"/>
        </w:rPr>
        <w:t>و</w:t>
      </w:r>
      <w:r w:rsidRPr="003655E6">
        <w:rPr>
          <w:rFonts w:ascii="Times New Roman" w:eastAsia="Calibri" w:hAnsi="Times New Roman" w:cs="Arabic Transparent" w:hint="cs"/>
          <w:sz w:val="26"/>
          <w:szCs w:val="26"/>
          <w:rtl/>
          <w:lang w:bidi="ar-MA"/>
        </w:rPr>
        <w:t>ل ال</w:t>
      </w:r>
      <w:r w:rsidR="00D3491F" w:rsidRPr="0044651C">
        <w:rPr>
          <w:rFonts w:ascii="Times New Roman" w:eastAsia="Calibri" w:hAnsi="Times New Roman" w:cs="Arabic Transparent" w:hint="cs"/>
          <w:sz w:val="26"/>
          <w:szCs w:val="26"/>
          <w:rtl/>
          <w:lang w:bidi="ar-MA"/>
        </w:rPr>
        <w:t>م</w:t>
      </w:r>
      <w:r w:rsidRPr="003655E6">
        <w:rPr>
          <w:rFonts w:ascii="Times New Roman" w:eastAsia="Calibri" w:hAnsi="Times New Roman" w:cs="Arabic Transparent" w:hint="cs"/>
          <w:sz w:val="26"/>
          <w:szCs w:val="26"/>
          <w:rtl/>
          <w:lang w:bidi="ar-MA"/>
        </w:rPr>
        <w:t>دراسي</w:t>
      </w:r>
      <w:r w:rsidR="00D3491F" w:rsidRPr="0044651C">
        <w:rPr>
          <w:rFonts w:ascii="Times New Roman" w:eastAsia="Calibri" w:hAnsi="Times New Roman" w:cs="Arabic Transparent" w:hint="cs"/>
          <w:sz w:val="26"/>
          <w:szCs w:val="26"/>
          <w:rtl/>
          <w:lang w:bidi="ar-MA"/>
        </w:rPr>
        <w:t>ة</w:t>
      </w:r>
      <w:r w:rsidRPr="003655E6">
        <w:rPr>
          <w:rFonts w:ascii="Times New Roman" w:eastAsia="Calibri" w:hAnsi="Times New Roman" w:cs="Arabic Transparent" w:hint="cs"/>
          <w:sz w:val="26"/>
          <w:szCs w:val="26"/>
          <w:rtl/>
          <w:lang w:bidi="ar-MA"/>
        </w:rPr>
        <w:t xml:space="preserve"> </w:t>
      </w:r>
      <w:r w:rsidR="00D3491F" w:rsidRPr="0044651C">
        <w:rPr>
          <w:rFonts w:ascii="Times New Roman" w:eastAsia="Calibri" w:hAnsi="Times New Roman" w:cs="Arabic Transparent" w:hint="cs"/>
          <w:sz w:val="26"/>
          <w:szCs w:val="26"/>
          <w:rtl/>
          <w:lang w:bidi="ar-MA"/>
        </w:rPr>
        <w:t>ولن يكون هناك أي</w:t>
      </w:r>
      <w:r w:rsidRPr="003655E6">
        <w:rPr>
          <w:rFonts w:ascii="Times New Roman" w:eastAsia="Calibri" w:hAnsi="Times New Roman" w:cs="Arabic Transparent" w:hint="cs"/>
          <w:sz w:val="26"/>
          <w:szCs w:val="26"/>
          <w:rtl/>
          <w:lang w:bidi="ar-MA"/>
        </w:rPr>
        <w:t xml:space="preserve"> تجديد </w:t>
      </w:r>
      <w:r w:rsidR="00D3491F" w:rsidRPr="0044651C">
        <w:rPr>
          <w:rFonts w:ascii="Times New Roman" w:eastAsia="Calibri" w:hAnsi="Times New Roman" w:cs="Arabic Transparent" w:hint="cs"/>
          <w:sz w:val="26"/>
          <w:szCs w:val="26"/>
          <w:rtl/>
          <w:lang w:bidi="ar-MA"/>
        </w:rPr>
        <w:t xml:space="preserve">في بناء </w:t>
      </w:r>
      <w:r w:rsidRPr="003655E6">
        <w:rPr>
          <w:rFonts w:ascii="Times New Roman" w:eastAsia="Calibri" w:hAnsi="Times New Roman" w:cs="Arabic Transparent" w:hint="cs"/>
          <w:sz w:val="26"/>
          <w:szCs w:val="26"/>
          <w:rtl/>
          <w:lang w:bidi="ar-MA"/>
        </w:rPr>
        <w:t xml:space="preserve">المدارس أو أعمال البناء ، وبالتالي لن يتسبب في </w:t>
      </w:r>
      <w:r w:rsidR="0023426D" w:rsidRPr="0044651C">
        <w:rPr>
          <w:rFonts w:ascii="Times New Roman" w:eastAsia="Calibri" w:hAnsi="Times New Roman" w:cs="Arabic Transparent" w:hint="cs"/>
          <w:sz w:val="26"/>
          <w:szCs w:val="26"/>
          <w:rtl/>
          <w:lang w:bidi="ar-MA"/>
        </w:rPr>
        <w:t xml:space="preserve">أي </w:t>
      </w:r>
      <w:r w:rsidRPr="003655E6">
        <w:rPr>
          <w:rFonts w:ascii="Times New Roman" w:eastAsia="Calibri" w:hAnsi="Times New Roman" w:cs="Arabic Transparent" w:hint="cs"/>
          <w:sz w:val="26"/>
          <w:szCs w:val="26"/>
          <w:rtl/>
          <w:lang w:bidi="ar-MA"/>
        </w:rPr>
        <w:t>نزوح مادي أو اقتصادي لأي</w:t>
      </w:r>
      <w:r w:rsidR="0023426D" w:rsidRPr="0044651C">
        <w:rPr>
          <w:rFonts w:ascii="Times New Roman" w:eastAsia="Calibri" w:hAnsi="Times New Roman" w:cs="Arabic Transparent" w:hint="cs"/>
          <w:sz w:val="26"/>
          <w:szCs w:val="26"/>
          <w:rtl/>
          <w:lang w:bidi="ar-MA"/>
        </w:rPr>
        <w:t xml:space="preserve"> من</w:t>
      </w:r>
      <w:r w:rsidRPr="003655E6">
        <w:rPr>
          <w:rFonts w:ascii="Times New Roman" w:eastAsia="Calibri" w:hAnsi="Times New Roman" w:cs="Arabic Transparent" w:hint="cs"/>
          <w:sz w:val="26"/>
          <w:szCs w:val="26"/>
          <w:rtl/>
          <w:lang w:bidi="ar-MA"/>
        </w:rPr>
        <w:t xml:space="preserve"> </w:t>
      </w:r>
      <w:r w:rsidR="0023426D" w:rsidRPr="0044651C">
        <w:rPr>
          <w:rFonts w:ascii="Times New Roman" w:eastAsia="Calibri" w:hAnsi="Times New Roman" w:cs="Arabic Transparent" w:hint="cs"/>
          <w:sz w:val="26"/>
          <w:szCs w:val="26"/>
          <w:rtl/>
          <w:lang w:bidi="ar-MA"/>
        </w:rPr>
        <w:t>ال</w:t>
      </w:r>
      <w:r w:rsidRPr="003655E6">
        <w:rPr>
          <w:rFonts w:ascii="Times New Roman" w:eastAsia="Calibri" w:hAnsi="Times New Roman" w:cs="Arabic Transparent" w:hint="cs"/>
          <w:sz w:val="26"/>
          <w:szCs w:val="26"/>
          <w:rtl/>
          <w:lang w:bidi="ar-MA"/>
        </w:rPr>
        <w:t>سكان. علاوة على ذلك ، فإن البرنامج الحكومي الذي يهدف إلى إتاحة الوصول</w:t>
      </w:r>
      <w:r w:rsidR="000B2817" w:rsidRPr="0044651C">
        <w:rPr>
          <w:rFonts w:ascii="Times New Roman" w:eastAsia="Calibri" w:hAnsi="Times New Roman" w:cs="Arabic Transparent" w:hint="cs"/>
          <w:sz w:val="26"/>
          <w:szCs w:val="26"/>
          <w:rtl/>
          <w:lang w:bidi="ar-MA"/>
        </w:rPr>
        <w:t xml:space="preserve"> </w:t>
      </w:r>
      <w:r w:rsidR="000B2817" w:rsidRPr="003655E6">
        <w:rPr>
          <w:rFonts w:ascii="Times New Roman" w:eastAsia="Calibri" w:hAnsi="Times New Roman" w:cs="Arabic Transparent" w:hint="cs"/>
          <w:sz w:val="26"/>
          <w:szCs w:val="26"/>
          <w:rtl/>
          <w:lang w:bidi="ar-MA"/>
        </w:rPr>
        <w:t>الشامل</w:t>
      </w:r>
      <w:r w:rsidR="000B2817" w:rsidRPr="0044651C">
        <w:rPr>
          <w:rFonts w:ascii="Times New Roman" w:eastAsia="Calibri" w:hAnsi="Times New Roman" w:cs="Arabic Transparent" w:hint="cs"/>
          <w:sz w:val="26"/>
          <w:szCs w:val="26"/>
          <w:rtl/>
          <w:lang w:bidi="ar-MA"/>
        </w:rPr>
        <w:t xml:space="preserve"> و</w:t>
      </w:r>
      <w:r w:rsidRPr="003655E6">
        <w:rPr>
          <w:rFonts w:ascii="Times New Roman" w:eastAsia="Calibri" w:hAnsi="Times New Roman" w:cs="Arabic Transparent" w:hint="cs"/>
          <w:sz w:val="26"/>
          <w:szCs w:val="26"/>
          <w:rtl/>
          <w:lang w:bidi="ar-MA"/>
        </w:rPr>
        <w:t xml:space="preserve"> العادل إلى التعليم قبل ال</w:t>
      </w:r>
      <w:r w:rsidR="0023426D" w:rsidRPr="0044651C">
        <w:rPr>
          <w:rFonts w:ascii="Times New Roman" w:eastAsia="Calibri" w:hAnsi="Times New Roman" w:cs="Arabic Transparent" w:hint="cs"/>
          <w:sz w:val="26"/>
          <w:szCs w:val="26"/>
          <w:rtl/>
          <w:lang w:bidi="ar-MA"/>
        </w:rPr>
        <w:t>مرحلة ال</w:t>
      </w:r>
      <w:r w:rsidRPr="003655E6">
        <w:rPr>
          <w:rFonts w:ascii="Times New Roman" w:eastAsia="Calibri" w:hAnsi="Times New Roman" w:cs="Arabic Transparent" w:hint="cs"/>
          <w:sz w:val="26"/>
          <w:szCs w:val="26"/>
          <w:rtl/>
          <w:lang w:bidi="ar-MA"/>
        </w:rPr>
        <w:t>مدرسي</w:t>
      </w:r>
      <w:r w:rsidR="000B2817" w:rsidRPr="0044651C">
        <w:rPr>
          <w:rFonts w:ascii="Times New Roman" w:eastAsia="Calibri" w:hAnsi="Times New Roman" w:cs="Arabic Transparent" w:hint="cs"/>
          <w:sz w:val="26"/>
          <w:szCs w:val="26"/>
          <w:rtl/>
          <w:lang w:bidi="ar-MA"/>
        </w:rPr>
        <w:t>ة</w:t>
      </w:r>
      <w:r w:rsidRPr="003655E6">
        <w:rPr>
          <w:rFonts w:ascii="Times New Roman" w:eastAsia="Calibri" w:hAnsi="Times New Roman" w:cs="Arabic Transparent" w:hint="cs"/>
          <w:sz w:val="26"/>
          <w:szCs w:val="26"/>
          <w:rtl/>
          <w:lang w:bidi="ar-MA"/>
        </w:rPr>
        <w:t xml:space="preserve"> لا يشمل </w:t>
      </w:r>
      <w:r w:rsidR="002B20C4" w:rsidRPr="0044651C">
        <w:rPr>
          <w:rFonts w:ascii="Times New Roman" w:eastAsia="Calibri" w:hAnsi="Times New Roman" w:cs="Arabic Transparent" w:hint="cs"/>
          <w:sz w:val="26"/>
          <w:szCs w:val="26"/>
          <w:rtl/>
          <w:lang w:bidi="ar-MA"/>
        </w:rPr>
        <w:t>إستغلال</w:t>
      </w:r>
      <w:r w:rsidRPr="003655E6">
        <w:rPr>
          <w:rFonts w:ascii="Times New Roman" w:eastAsia="Calibri" w:hAnsi="Times New Roman" w:cs="Arabic Transparent" w:hint="cs"/>
          <w:sz w:val="26"/>
          <w:szCs w:val="26"/>
          <w:rtl/>
          <w:lang w:bidi="ar-MA"/>
        </w:rPr>
        <w:t xml:space="preserve"> الأراضي </w:t>
      </w:r>
      <w:r w:rsidR="002B20C4" w:rsidRPr="0044651C">
        <w:rPr>
          <w:rFonts w:ascii="Times New Roman" w:eastAsia="Calibri" w:hAnsi="Times New Roman" w:cs="Arabic Transparent" w:hint="cs"/>
          <w:sz w:val="26"/>
          <w:szCs w:val="26"/>
          <w:rtl/>
          <w:lang w:bidi="ar-MA"/>
        </w:rPr>
        <w:t xml:space="preserve">التي هي في ملكية </w:t>
      </w:r>
      <w:r w:rsidRPr="003655E6">
        <w:rPr>
          <w:rFonts w:ascii="Times New Roman" w:eastAsia="Calibri" w:hAnsi="Times New Roman" w:cs="Arabic Transparent" w:hint="cs"/>
          <w:sz w:val="26"/>
          <w:szCs w:val="26"/>
          <w:rtl/>
          <w:lang w:bidi="ar-MA"/>
        </w:rPr>
        <w:t>الخ</w:t>
      </w:r>
      <w:r w:rsidR="002B20C4" w:rsidRPr="0044651C">
        <w:rPr>
          <w:rFonts w:ascii="Times New Roman" w:eastAsia="Calibri" w:hAnsi="Times New Roman" w:cs="Arabic Transparent" w:hint="cs"/>
          <w:sz w:val="26"/>
          <w:szCs w:val="26"/>
          <w:rtl/>
          <w:lang w:bidi="ar-MA"/>
        </w:rPr>
        <w:t>و</w:t>
      </w:r>
      <w:r w:rsidRPr="003655E6">
        <w:rPr>
          <w:rFonts w:ascii="Times New Roman" w:eastAsia="Calibri" w:hAnsi="Times New Roman" w:cs="Arabic Transparent" w:hint="cs"/>
          <w:sz w:val="26"/>
          <w:szCs w:val="26"/>
          <w:rtl/>
          <w:lang w:bidi="ar-MA"/>
        </w:rPr>
        <w:t xml:space="preserve">اص لأن تجديد الفصول الدراسية أو تشييدها سيتم في المدارس العامة </w:t>
      </w:r>
      <w:r w:rsidR="009B7634" w:rsidRPr="0044651C">
        <w:rPr>
          <w:rFonts w:ascii="Times New Roman" w:eastAsia="Calibri" w:hAnsi="Times New Roman" w:cs="Arabic Transparent" w:hint="cs"/>
          <w:sz w:val="26"/>
          <w:szCs w:val="26"/>
          <w:rtl/>
          <w:lang w:bidi="ar-MA"/>
        </w:rPr>
        <w:t xml:space="preserve">الموجودة </w:t>
      </w:r>
      <w:r w:rsidRPr="003655E6">
        <w:rPr>
          <w:rFonts w:ascii="Times New Roman" w:eastAsia="Calibri" w:hAnsi="Times New Roman" w:cs="Arabic Transparent" w:hint="cs"/>
          <w:sz w:val="26"/>
          <w:szCs w:val="26"/>
          <w:rtl/>
          <w:lang w:bidi="ar-MA"/>
        </w:rPr>
        <w:t>حالية وسيتم تنفيذه بشكل أساسي كجزء من مبادرة</w:t>
      </w:r>
      <w:r w:rsidR="009B7634" w:rsidRPr="0044651C">
        <w:rPr>
          <w:rFonts w:ascii="Times New Roman" w:eastAsia="Calibri" w:hAnsi="Times New Roman" w:cs="Arabic Transparent" w:hint="cs"/>
          <w:sz w:val="26"/>
          <w:szCs w:val="26"/>
          <w:rtl/>
          <w:lang w:bidi="ar-MA"/>
        </w:rPr>
        <w:t xml:space="preserve"> التنمية البشرية</w:t>
      </w:r>
      <w:r w:rsidRPr="003655E6">
        <w:rPr>
          <w:rFonts w:ascii="Times New Roman" w:eastAsia="Calibri" w:hAnsi="Times New Roman" w:cs="Arabic Transparent" w:hint="cs"/>
          <w:sz w:val="26"/>
          <w:szCs w:val="26"/>
          <w:rtl/>
          <w:lang w:bidi="ar-MA"/>
        </w:rPr>
        <w:t xml:space="preserve"> </w:t>
      </w:r>
      <w:r w:rsidRPr="003655E6">
        <w:rPr>
          <w:rFonts w:ascii="Times New Roman" w:eastAsia="Calibri" w:hAnsi="Times New Roman" w:cs="Arabic Transparent" w:hint="cs"/>
          <w:sz w:val="26"/>
          <w:szCs w:val="26"/>
          <w:lang w:bidi="ar-MA"/>
        </w:rPr>
        <w:t>(INDH)</w:t>
      </w:r>
      <w:r w:rsidRPr="003655E6">
        <w:rPr>
          <w:rFonts w:ascii="Times New Roman" w:eastAsia="Calibri" w:hAnsi="Times New Roman" w:cs="Arabic Transparent" w:hint="cs"/>
          <w:sz w:val="26"/>
          <w:szCs w:val="26"/>
          <w:rtl/>
          <w:lang w:bidi="ar-MA"/>
        </w:rPr>
        <w:t>. تم وضع العديد من أدوات وإجراءات الإدارة البيئية والاجتماعية في إطار</w:t>
      </w:r>
      <w:r w:rsidR="00233406" w:rsidRPr="0044651C">
        <w:rPr>
          <w:rFonts w:ascii="Times New Roman" w:eastAsia="Calibri" w:hAnsi="Times New Roman" w:cs="Arabic Transparent" w:hint="cs"/>
          <w:sz w:val="26"/>
          <w:szCs w:val="26"/>
          <w:rtl/>
          <w:lang w:bidi="ar-MA"/>
        </w:rPr>
        <w:t xml:space="preserve"> هذا البرنامج المبني على النتائج</w:t>
      </w:r>
      <w:r w:rsidRPr="003655E6">
        <w:rPr>
          <w:rFonts w:ascii="Times New Roman" w:eastAsia="Calibri" w:hAnsi="Times New Roman" w:cs="Arabic Transparent" w:hint="cs"/>
          <w:sz w:val="26"/>
          <w:szCs w:val="26"/>
          <w:rtl/>
          <w:lang w:bidi="ar-MA"/>
        </w:rPr>
        <w:t xml:space="preserve"> </w:t>
      </w:r>
      <w:proofErr w:type="spellStart"/>
      <w:r w:rsidRPr="003655E6">
        <w:rPr>
          <w:rFonts w:ascii="Times New Roman" w:eastAsia="Calibri" w:hAnsi="Times New Roman" w:cs="Arabic Transparent" w:hint="cs"/>
          <w:sz w:val="26"/>
          <w:szCs w:val="26"/>
          <w:lang w:bidi="ar-MA"/>
        </w:rPr>
        <w:t>PforR</w:t>
      </w:r>
      <w:proofErr w:type="spellEnd"/>
      <w:r w:rsidRPr="003655E6">
        <w:rPr>
          <w:rFonts w:ascii="Times New Roman" w:eastAsia="Calibri" w:hAnsi="Times New Roman" w:cs="Arabic Transparent" w:hint="cs"/>
          <w:sz w:val="26"/>
          <w:szCs w:val="26"/>
          <w:rtl/>
          <w:lang w:bidi="ar-MA"/>
        </w:rPr>
        <w:t xml:space="preserve"> الممول من</w:t>
      </w:r>
      <w:r w:rsidR="00233406" w:rsidRPr="0044651C">
        <w:rPr>
          <w:rFonts w:ascii="Times New Roman" w:eastAsia="Calibri" w:hAnsi="Times New Roman" w:cs="Arabic Transparent" w:hint="cs"/>
          <w:sz w:val="26"/>
          <w:szCs w:val="26"/>
          <w:rtl/>
          <w:lang w:bidi="ar-MA"/>
        </w:rPr>
        <w:t xml:space="preserve"> طرف</w:t>
      </w:r>
      <w:r w:rsidRPr="003655E6">
        <w:rPr>
          <w:rFonts w:ascii="Times New Roman" w:eastAsia="Calibri" w:hAnsi="Times New Roman" w:cs="Arabic Transparent" w:hint="cs"/>
          <w:sz w:val="26"/>
          <w:szCs w:val="26"/>
          <w:rtl/>
          <w:lang w:bidi="ar-MA"/>
        </w:rPr>
        <w:t xml:space="preserve"> البنك الدولي لدعم المرحلة الثانية من المبادرة الوطنية للتنمية البشرية وخضعت للمراقبة المنتظمة ، بما في ذلك الدليل العملي للممارسات البيئية والاجتماعية الجيدة وأدوات التقييم والرصد والتعيين والتدريب جهات التنسيق البيئية والاجتماعية في جميع المقاطعات و</w:t>
      </w:r>
      <w:r w:rsidR="004A3CB8" w:rsidRPr="0044651C">
        <w:rPr>
          <w:rFonts w:ascii="Times New Roman" w:eastAsia="Calibri" w:hAnsi="Times New Roman" w:cs="Arabic Transparent" w:hint="cs"/>
          <w:sz w:val="26"/>
          <w:szCs w:val="26"/>
          <w:rtl/>
          <w:lang w:bidi="ar-MA"/>
        </w:rPr>
        <w:t>المناطق</w:t>
      </w:r>
      <w:r w:rsidRPr="003655E6">
        <w:rPr>
          <w:rFonts w:ascii="Times New Roman" w:eastAsia="Calibri" w:hAnsi="Times New Roman" w:cs="Arabic Transparent" w:hint="cs"/>
          <w:sz w:val="26"/>
          <w:szCs w:val="26"/>
          <w:rtl/>
          <w:lang w:bidi="ar-MA"/>
        </w:rPr>
        <w:t xml:space="preserve"> لضمان التنسيق والمتابعة والرصد والإبلاغ عن المخاطر الاجتماعية والبيئية وتدابير التخفيف ، وكذلك خطة عمل </w:t>
      </w:r>
      <w:r w:rsidRPr="003655E6">
        <w:rPr>
          <w:rFonts w:ascii="Times New Roman" w:eastAsia="Calibri" w:hAnsi="Times New Roman" w:cs="Arabic Transparent" w:hint="cs"/>
          <w:sz w:val="26"/>
          <w:szCs w:val="26"/>
          <w:lang w:bidi="ar-MA"/>
        </w:rPr>
        <w:t>ESSA</w:t>
      </w:r>
      <w:r w:rsidRPr="003655E6">
        <w:rPr>
          <w:rFonts w:ascii="Times New Roman" w:eastAsia="Calibri" w:hAnsi="Times New Roman" w:cs="Arabic Transparent" w:hint="cs"/>
          <w:sz w:val="26"/>
          <w:szCs w:val="26"/>
          <w:rtl/>
          <w:lang w:bidi="ar-MA"/>
        </w:rPr>
        <w:t xml:space="preserve">. </w:t>
      </w:r>
      <w:r w:rsidR="00DD3936" w:rsidRPr="0044651C">
        <w:rPr>
          <w:rFonts w:ascii="Times New Roman" w:eastAsia="Calibri" w:hAnsi="Times New Roman" w:cs="Arabic Transparent" w:hint="cs"/>
          <w:sz w:val="26"/>
          <w:szCs w:val="26"/>
          <w:rtl/>
          <w:lang w:bidi="ar-MA"/>
        </w:rPr>
        <w:t>سيكون هناك تأتير ضغيف م</w:t>
      </w:r>
      <w:r w:rsidRPr="003655E6">
        <w:rPr>
          <w:rFonts w:ascii="Times New Roman" w:eastAsia="Calibri" w:hAnsi="Times New Roman" w:cs="Arabic Transparent" w:hint="cs"/>
          <w:sz w:val="26"/>
          <w:szCs w:val="26"/>
          <w:rtl/>
          <w:lang w:bidi="ar-MA"/>
        </w:rPr>
        <w:t xml:space="preserve">رتبط </w:t>
      </w:r>
      <w:r w:rsidR="00DD3936" w:rsidRPr="0044651C">
        <w:rPr>
          <w:rFonts w:ascii="Times New Roman" w:eastAsia="Calibri" w:hAnsi="Times New Roman" w:cs="Arabic Transparent" w:hint="cs"/>
          <w:sz w:val="26"/>
          <w:szCs w:val="26"/>
          <w:rtl/>
          <w:lang w:bidi="ar-MA"/>
        </w:rPr>
        <w:t>ب</w:t>
      </w:r>
      <w:r w:rsidRPr="003655E6">
        <w:rPr>
          <w:rFonts w:ascii="Times New Roman" w:eastAsia="Calibri" w:hAnsi="Times New Roman" w:cs="Arabic Transparent" w:hint="cs"/>
          <w:sz w:val="26"/>
          <w:szCs w:val="26"/>
          <w:rtl/>
          <w:lang w:bidi="ar-MA"/>
        </w:rPr>
        <w:t xml:space="preserve">التأثير المنخفض والمؤقت للغاية على البيئة </w:t>
      </w:r>
      <w:r w:rsidR="00DD3936" w:rsidRPr="0044651C">
        <w:rPr>
          <w:rFonts w:ascii="Times New Roman" w:eastAsia="Calibri" w:hAnsi="Times New Roman" w:cs="Arabic Transparent" w:hint="cs"/>
          <w:sz w:val="26"/>
          <w:szCs w:val="26"/>
          <w:rtl/>
          <w:lang w:bidi="ar-MA"/>
        </w:rPr>
        <w:t xml:space="preserve">والناتج عن </w:t>
      </w:r>
      <w:r w:rsidR="00E83355" w:rsidRPr="0044651C">
        <w:rPr>
          <w:rFonts w:ascii="Times New Roman" w:eastAsia="Calibri" w:hAnsi="Times New Roman" w:cs="Arabic Transparent" w:hint="cs"/>
          <w:sz w:val="26"/>
          <w:szCs w:val="26"/>
          <w:rtl/>
          <w:lang w:bidi="ar-MA"/>
        </w:rPr>
        <w:t>ال</w:t>
      </w:r>
      <w:r w:rsidRPr="003655E6">
        <w:rPr>
          <w:rFonts w:ascii="Times New Roman" w:eastAsia="Calibri" w:hAnsi="Times New Roman" w:cs="Arabic Transparent" w:hint="cs"/>
          <w:sz w:val="26"/>
          <w:szCs w:val="26"/>
          <w:rtl/>
          <w:lang w:bidi="ar-MA"/>
        </w:rPr>
        <w:t xml:space="preserve">زيادة في انبعاثات </w:t>
      </w:r>
      <w:r w:rsidR="008E0FB8" w:rsidRPr="0044651C">
        <w:rPr>
          <w:rFonts w:ascii="Times New Roman" w:eastAsia="Calibri" w:hAnsi="Times New Roman" w:cs="Arabic Transparent" w:hint="cs"/>
          <w:sz w:val="26"/>
          <w:szCs w:val="26"/>
          <w:rtl/>
          <w:lang w:bidi="ar-MA"/>
        </w:rPr>
        <w:t>ال</w:t>
      </w:r>
      <w:r w:rsidRPr="003655E6">
        <w:rPr>
          <w:rFonts w:ascii="Times New Roman" w:eastAsia="Calibri" w:hAnsi="Times New Roman" w:cs="Arabic Transparent" w:hint="cs"/>
          <w:sz w:val="26"/>
          <w:szCs w:val="26"/>
          <w:rtl/>
          <w:lang w:bidi="ar-MA"/>
        </w:rPr>
        <w:t xml:space="preserve">غازات الدفيئة بسبب زيادة </w:t>
      </w:r>
      <w:r w:rsidR="0044651C" w:rsidRPr="0044651C">
        <w:rPr>
          <w:rFonts w:ascii="Times New Roman" w:eastAsia="Calibri" w:hAnsi="Times New Roman" w:cs="Arabic Transparent" w:hint="cs"/>
          <w:sz w:val="26"/>
          <w:szCs w:val="26"/>
          <w:rtl/>
          <w:lang w:bidi="ar-MA"/>
        </w:rPr>
        <w:t xml:space="preserve">في إستعمال العربات نتيجة </w:t>
      </w:r>
      <w:r w:rsidRPr="003655E6">
        <w:rPr>
          <w:rFonts w:ascii="Times New Roman" w:eastAsia="Calibri" w:hAnsi="Times New Roman" w:cs="Arabic Transparent" w:hint="cs"/>
          <w:sz w:val="26"/>
          <w:szCs w:val="26"/>
          <w:rtl/>
          <w:lang w:bidi="ar-MA"/>
        </w:rPr>
        <w:t>السفر</w:t>
      </w:r>
      <w:r w:rsidR="0044651C" w:rsidRPr="0044651C">
        <w:rPr>
          <w:rFonts w:ascii="Times New Roman" w:eastAsia="Calibri" w:hAnsi="Times New Roman" w:cs="Arabic Transparent" w:hint="cs"/>
          <w:sz w:val="26"/>
          <w:szCs w:val="26"/>
          <w:rtl/>
          <w:lang w:bidi="ar-MA"/>
        </w:rPr>
        <w:t xml:space="preserve"> من و</w:t>
      </w:r>
      <w:r w:rsidRPr="003655E6">
        <w:rPr>
          <w:rFonts w:ascii="Times New Roman" w:eastAsia="Calibri" w:hAnsi="Times New Roman" w:cs="Arabic Transparent" w:hint="cs"/>
          <w:sz w:val="26"/>
          <w:szCs w:val="26"/>
          <w:rtl/>
          <w:lang w:bidi="ar-MA"/>
        </w:rPr>
        <w:t xml:space="preserve"> إلى مواقع التدريب ، والتي سيتم تخفيفها باستخدام النقل المشترك إلى مواقع التدريب.</w:t>
      </w:r>
    </w:p>
    <w:p w14:paraId="72F26005" w14:textId="77777777" w:rsidR="00C8739D" w:rsidRDefault="00C8739D" w:rsidP="00C8739D">
      <w:pPr>
        <w:spacing w:after="0" w:line="240" w:lineRule="auto"/>
        <w:ind w:right="-691"/>
        <w:jc w:val="both"/>
        <w:rPr>
          <w:rFonts w:cstheme="minorHAnsi"/>
          <w:bCs/>
        </w:rPr>
      </w:pPr>
    </w:p>
    <w:p w14:paraId="575A8F89" w14:textId="4DE7B718" w:rsidR="00C8739D" w:rsidRPr="00897D93" w:rsidRDefault="00C8739D" w:rsidP="00DF1BDB">
      <w:pPr>
        <w:bidi/>
        <w:spacing w:after="0" w:line="240" w:lineRule="auto"/>
        <w:jc w:val="both"/>
        <w:rPr>
          <w:rFonts w:ascii="Times New Roman" w:eastAsia="Calibri" w:hAnsi="Times New Roman" w:cs="Arabic Transparent"/>
          <w:sz w:val="26"/>
          <w:szCs w:val="26"/>
          <w:lang w:bidi="ar-MA"/>
        </w:rPr>
      </w:pPr>
      <w:r w:rsidRPr="00DF1BDB">
        <w:rPr>
          <w:rFonts w:ascii="Times New Roman" w:eastAsia="Calibri" w:hAnsi="Times New Roman" w:cs="Arabic Transparent"/>
          <w:sz w:val="26"/>
          <w:szCs w:val="26"/>
          <w:rtl/>
          <w:lang w:bidi="ar-MA"/>
        </w:rPr>
        <w:t>و</w:t>
      </w:r>
      <w:r w:rsidR="00AB5D4E">
        <w:rPr>
          <w:rFonts w:ascii="Times New Roman" w:eastAsia="Calibri" w:hAnsi="Times New Roman" w:cs="Arabic Transparent" w:hint="cs"/>
          <w:sz w:val="26"/>
          <w:szCs w:val="26"/>
          <w:rtl/>
          <w:lang w:bidi="ar-MA"/>
        </w:rPr>
        <w:t>يمكن</w:t>
      </w:r>
      <w:r w:rsidRPr="00DF1BDB">
        <w:rPr>
          <w:rFonts w:ascii="Times New Roman" w:eastAsia="Calibri" w:hAnsi="Times New Roman" w:cs="Arabic Transparent"/>
          <w:sz w:val="26"/>
          <w:szCs w:val="26"/>
          <w:rtl/>
          <w:lang w:bidi="ar-MA"/>
        </w:rPr>
        <w:t xml:space="preserve"> للمجتمعات المحلية والافراد الذين يعتقدون انهم يتاثرون سلبا بسبب </w:t>
      </w:r>
      <w:r w:rsidR="00D630FE">
        <w:rPr>
          <w:rFonts w:ascii="Times New Roman" w:eastAsia="Calibri" w:hAnsi="Times New Roman" w:cs="Arabic Transparent" w:hint="cs"/>
          <w:sz w:val="26"/>
          <w:szCs w:val="26"/>
          <w:rtl/>
          <w:lang w:bidi="ar-MA"/>
        </w:rPr>
        <w:t>هذه العملية</w:t>
      </w:r>
      <w:r w:rsidRPr="00DF1BDB">
        <w:rPr>
          <w:rFonts w:ascii="Times New Roman" w:eastAsia="Calibri" w:hAnsi="Times New Roman" w:cs="Arabic Transparent"/>
          <w:sz w:val="26"/>
          <w:szCs w:val="26"/>
          <w:rtl/>
          <w:lang w:bidi="ar-MA"/>
        </w:rPr>
        <w:t xml:space="preserve"> </w:t>
      </w:r>
      <w:r w:rsidR="00D630FE">
        <w:rPr>
          <w:rFonts w:ascii="Times New Roman" w:eastAsia="Calibri" w:hAnsi="Times New Roman" w:cs="Arabic Transparent" w:hint="cs"/>
          <w:sz w:val="26"/>
          <w:szCs w:val="26"/>
          <w:rtl/>
          <w:lang w:bidi="ar-MA"/>
        </w:rPr>
        <w:t>ال</w:t>
      </w:r>
      <w:r w:rsidRPr="00DF1BDB">
        <w:rPr>
          <w:rFonts w:ascii="Times New Roman" w:eastAsia="Calibri" w:hAnsi="Times New Roman" w:cs="Arabic Transparent"/>
          <w:sz w:val="26"/>
          <w:szCs w:val="26"/>
          <w:rtl/>
          <w:lang w:bidi="ar-MA"/>
        </w:rPr>
        <w:t xml:space="preserve">مدعومة من البنك ، </w:t>
      </w:r>
      <w:r w:rsidR="0056642E">
        <w:rPr>
          <w:rFonts w:ascii="Times New Roman" w:eastAsia="Calibri" w:hAnsi="Times New Roman" w:cs="Arabic Transparent" w:hint="cs"/>
          <w:sz w:val="26"/>
          <w:szCs w:val="26"/>
          <w:rtl/>
          <w:lang w:bidi="ar-MA"/>
        </w:rPr>
        <w:t xml:space="preserve">وكما هو </w:t>
      </w:r>
      <w:r w:rsidRPr="00DF1BDB">
        <w:rPr>
          <w:rFonts w:ascii="Times New Roman" w:eastAsia="Calibri" w:hAnsi="Times New Roman" w:cs="Arabic Transparent"/>
          <w:sz w:val="26"/>
          <w:szCs w:val="26"/>
          <w:rtl/>
          <w:lang w:bidi="ar-MA"/>
        </w:rPr>
        <w:t>محدد في السياسة والإجراءات المعمول بها</w:t>
      </w:r>
      <w:r w:rsidR="0056642E">
        <w:rPr>
          <w:rFonts w:ascii="Times New Roman" w:eastAsia="Calibri" w:hAnsi="Times New Roman" w:cs="Arabic Transparent" w:hint="cs"/>
          <w:sz w:val="26"/>
          <w:szCs w:val="26"/>
          <w:rtl/>
          <w:lang w:bidi="ar-MA"/>
        </w:rPr>
        <w:t xml:space="preserve"> في البنك</w:t>
      </w:r>
      <w:r w:rsidRPr="00DF1BDB">
        <w:rPr>
          <w:rFonts w:ascii="Times New Roman" w:eastAsia="Calibri" w:hAnsi="Times New Roman" w:cs="Arabic Transparent"/>
          <w:sz w:val="26"/>
          <w:szCs w:val="26"/>
          <w:rtl/>
          <w:lang w:bidi="ar-MA"/>
        </w:rPr>
        <w:t xml:space="preserve"> ، تقديم شكاوى </w:t>
      </w:r>
      <w:r w:rsidR="00A1776E">
        <w:rPr>
          <w:rFonts w:ascii="Times New Roman" w:eastAsia="Calibri" w:hAnsi="Times New Roman" w:cs="Arabic Transparent" w:hint="cs"/>
          <w:sz w:val="26"/>
          <w:szCs w:val="26"/>
          <w:rtl/>
          <w:lang w:bidi="ar-MA"/>
        </w:rPr>
        <w:t>إلى</w:t>
      </w:r>
      <w:r w:rsidRPr="00DF1BDB">
        <w:rPr>
          <w:rFonts w:ascii="Times New Roman" w:eastAsia="Calibri" w:hAnsi="Times New Roman" w:cs="Arabic Transparent"/>
          <w:sz w:val="26"/>
          <w:szCs w:val="26"/>
          <w:rtl/>
          <w:lang w:bidi="ar-MA"/>
        </w:rPr>
        <w:t xml:space="preserve"> التظلم القائمة في البرنامج أو إلى دائره التظلمات التعويضية</w:t>
      </w:r>
      <w:r w:rsidR="00172C2D">
        <w:rPr>
          <w:rFonts w:ascii="Times New Roman" w:eastAsia="Calibri" w:hAnsi="Times New Roman" w:cs="Arabic Transparent" w:hint="cs"/>
          <w:sz w:val="26"/>
          <w:szCs w:val="26"/>
          <w:rtl/>
          <w:lang w:bidi="ar-MA"/>
        </w:rPr>
        <w:t xml:space="preserve"> القائمة بالبنك</w:t>
      </w:r>
      <w:r w:rsidRPr="00DF1BDB">
        <w:rPr>
          <w:rFonts w:ascii="Times New Roman" w:eastAsia="Calibri" w:hAnsi="Times New Roman" w:cs="Arabic Transparent"/>
          <w:sz w:val="26"/>
          <w:szCs w:val="26"/>
          <w:rtl/>
          <w:lang w:bidi="ar-MA"/>
        </w:rPr>
        <w:t xml:space="preserve"> (GRS). وتكفل </w:t>
      </w:r>
      <w:r w:rsidR="00172C2D" w:rsidRPr="00DF1BDB">
        <w:rPr>
          <w:rFonts w:ascii="Times New Roman" w:eastAsia="Calibri" w:hAnsi="Times New Roman" w:cs="Arabic Transparent"/>
          <w:sz w:val="26"/>
          <w:szCs w:val="26"/>
          <w:rtl/>
          <w:lang w:bidi="ar-MA"/>
        </w:rPr>
        <w:t>GRS</w:t>
      </w:r>
      <w:r w:rsidRPr="00DF1BDB">
        <w:rPr>
          <w:rFonts w:ascii="Times New Roman" w:eastAsia="Calibri" w:hAnsi="Times New Roman" w:cs="Arabic Transparent"/>
          <w:sz w:val="26"/>
          <w:szCs w:val="26"/>
          <w:rtl/>
          <w:lang w:bidi="ar-MA"/>
        </w:rPr>
        <w:t xml:space="preserve"> استعراض الشكاوي الواردة علي وجه السرعة لمعالجه </w:t>
      </w:r>
      <w:r w:rsidR="00172C2D">
        <w:rPr>
          <w:rFonts w:ascii="Times New Roman" w:eastAsia="Calibri" w:hAnsi="Times New Roman" w:cs="Arabic Transparent" w:hint="cs"/>
          <w:sz w:val="26"/>
          <w:szCs w:val="26"/>
          <w:rtl/>
          <w:lang w:bidi="ar-MA"/>
        </w:rPr>
        <w:t>المشاكل</w:t>
      </w:r>
      <w:r w:rsidRPr="00DF1BDB">
        <w:rPr>
          <w:rFonts w:ascii="Times New Roman" w:eastAsia="Calibri" w:hAnsi="Times New Roman" w:cs="Arabic Transparent"/>
          <w:sz w:val="26"/>
          <w:szCs w:val="26"/>
          <w:rtl/>
          <w:lang w:bidi="ar-MA"/>
        </w:rPr>
        <w:t xml:space="preserve"> ذات الصلة. و</w:t>
      </w:r>
      <w:r w:rsidR="006B6259">
        <w:rPr>
          <w:rFonts w:ascii="Times New Roman" w:eastAsia="Calibri" w:hAnsi="Times New Roman" w:cs="Arabic Transparent" w:hint="cs"/>
          <w:sz w:val="26"/>
          <w:szCs w:val="26"/>
          <w:rtl/>
          <w:lang w:bidi="ar-MA"/>
        </w:rPr>
        <w:t>يمكن</w:t>
      </w:r>
      <w:r w:rsidRPr="00DF1BDB">
        <w:rPr>
          <w:rFonts w:ascii="Times New Roman" w:eastAsia="Calibri" w:hAnsi="Times New Roman" w:cs="Arabic Transparent"/>
          <w:sz w:val="26"/>
          <w:szCs w:val="26"/>
          <w:rtl/>
          <w:lang w:bidi="ar-MA"/>
        </w:rPr>
        <w:t xml:space="preserve"> للمجتمعات المحلية والافراد المتضررين تقديم شكواهم إلى فريق التفتيش المستقل الذي يحدد ما إذا كان الضرر قد وقع أو قد يحدث بسبب عدم امتثال البنك لسياستاته وإجراءاته. ويمكن تقديم </w:t>
      </w:r>
      <w:r w:rsidRPr="00897D93">
        <w:rPr>
          <w:rFonts w:ascii="Times New Roman" w:eastAsia="Calibri" w:hAnsi="Times New Roman" w:cs="Arabic Transparent"/>
          <w:sz w:val="26"/>
          <w:szCs w:val="26"/>
          <w:rtl/>
          <w:lang w:bidi="ar-MA"/>
        </w:rPr>
        <w:t xml:space="preserve">الشكاوي في اي وقت بعد توجيه اهتمام البنك الدولي مباشره إلى </w:t>
      </w:r>
      <w:r w:rsidR="00673C71" w:rsidRPr="00897D93">
        <w:rPr>
          <w:rFonts w:ascii="Times New Roman" w:eastAsia="Calibri" w:hAnsi="Times New Roman" w:cs="Arabic Transparent" w:hint="cs"/>
          <w:sz w:val="26"/>
          <w:szCs w:val="26"/>
          <w:rtl/>
          <w:lang w:bidi="ar-MA"/>
        </w:rPr>
        <w:t>المشكل</w:t>
      </w:r>
      <w:r w:rsidRPr="00897D93">
        <w:rPr>
          <w:rFonts w:ascii="Times New Roman" w:eastAsia="Calibri" w:hAnsi="Times New Roman" w:cs="Arabic Transparent"/>
          <w:sz w:val="26"/>
          <w:szCs w:val="26"/>
          <w:rtl/>
          <w:lang w:bidi="ar-MA"/>
        </w:rPr>
        <w:t xml:space="preserve"> ، وأتيحت لأداره البنك فرص</w:t>
      </w:r>
      <w:r w:rsidR="00673C71" w:rsidRPr="00897D93">
        <w:rPr>
          <w:rFonts w:ascii="Times New Roman" w:eastAsia="Calibri" w:hAnsi="Times New Roman" w:cs="Arabic Transparent" w:hint="cs"/>
          <w:sz w:val="26"/>
          <w:szCs w:val="26"/>
          <w:rtl/>
          <w:lang w:bidi="ar-MA"/>
        </w:rPr>
        <w:t>ة</w:t>
      </w:r>
      <w:r w:rsidRPr="00897D93">
        <w:rPr>
          <w:rFonts w:ascii="Times New Roman" w:eastAsia="Calibri" w:hAnsi="Times New Roman" w:cs="Arabic Transparent"/>
          <w:sz w:val="26"/>
          <w:szCs w:val="26"/>
          <w:rtl/>
          <w:lang w:bidi="ar-MA"/>
        </w:rPr>
        <w:t xml:space="preserve"> للرد.  للحصول علي معلومات عن كيفيه تقديم الشكاوي إلى دائره البنك الدولي لمعالجه التظلمات ، يرجى زيارة </w:t>
      </w:r>
      <w:hyperlink r:id="rId8" w:history="1">
        <w:r w:rsidRPr="00897D93">
          <w:rPr>
            <w:rFonts w:ascii="Times New Roman" w:eastAsia="Calibri" w:hAnsi="Times New Roman" w:cs="Arabic Transparent"/>
            <w:sz w:val="26"/>
            <w:szCs w:val="26"/>
            <w:rtl/>
            <w:lang w:bidi="ar-MA"/>
          </w:rPr>
          <w:t>http://www.worldbank.org/GRS</w:t>
        </w:r>
      </w:hyperlink>
      <w:r w:rsidRPr="00897D93">
        <w:rPr>
          <w:rFonts w:ascii="Times New Roman" w:eastAsia="Calibri" w:hAnsi="Times New Roman" w:cs="Arabic Transparent"/>
          <w:sz w:val="26"/>
          <w:szCs w:val="26"/>
          <w:rtl/>
          <w:lang w:bidi="ar-MA"/>
        </w:rPr>
        <w:t xml:space="preserve">. للحصول علي معلومات عن كيفيه تقديم الشكاوي إلى فريق التفتيش الخاص بالبنك الدولي ، يرجى زيارة </w:t>
      </w:r>
      <w:hyperlink r:id="rId9" w:history="1">
        <w:r w:rsidRPr="00897D93">
          <w:rPr>
            <w:rFonts w:ascii="Times New Roman" w:eastAsia="Calibri" w:hAnsi="Times New Roman" w:cs="Arabic Transparent"/>
            <w:sz w:val="26"/>
            <w:szCs w:val="26"/>
            <w:rtl/>
            <w:lang w:bidi="ar-MA"/>
          </w:rPr>
          <w:t>www.inspectionpanel.org</w:t>
        </w:r>
      </w:hyperlink>
      <w:r w:rsidRPr="00897D93">
        <w:rPr>
          <w:rFonts w:ascii="Times New Roman" w:eastAsia="Calibri" w:hAnsi="Times New Roman" w:cs="Arabic Transparent"/>
          <w:sz w:val="26"/>
          <w:szCs w:val="26"/>
          <w:rtl/>
          <w:lang w:bidi="ar-MA"/>
        </w:rPr>
        <w:t>.</w:t>
      </w:r>
    </w:p>
    <w:p w14:paraId="48414E04" w14:textId="77777777" w:rsidR="00C8739D" w:rsidRPr="00897D93" w:rsidRDefault="00C8739D" w:rsidP="00DF1BDB">
      <w:pPr>
        <w:bidi/>
        <w:spacing w:after="0" w:line="240" w:lineRule="auto"/>
        <w:jc w:val="both"/>
        <w:rPr>
          <w:rFonts w:ascii="Times New Roman" w:eastAsia="Calibri" w:hAnsi="Times New Roman" w:cs="Arabic Transparent"/>
          <w:sz w:val="26"/>
          <w:szCs w:val="26"/>
          <w:lang w:bidi="ar-MA"/>
        </w:rPr>
      </w:pPr>
    </w:p>
    <w:p w14:paraId="10C6C0FC" w14:textId="504CB5F7" w:rsidR="00C8739D" w:rsidRPr="00897D93" w:rsidRDefault="00C8739D" w:rsidP="001B24D4">
      <w:pPr>
        <w:bidi/>
        <w:spacing w:after="0" w:line="240" w:lineRule="auto"/>
        <w:ind w:left="-691" w:right="-691"/>
        <w:rPr>
          <w:rFonts w:ascii="Times New Roman" w:hAnsi="Times New Roman" w:cs="Times New Roman"/>
          <w:rtl/>
          <w:lang w:bidi="ar-MA"/>
        </w:rPr>
      </w:pPr>
    </w:p>
    <w:p w14:paraId="5E2F9E03" w14:textId="7D9999A0" w:rsidR="001B24D4" w:rsidRPr="001B24D4" w:rsidRDefault="006E1B08" w:rsidP="001B24D4">
      <w:pPr>
        <w:bidi/>
        <w:spacing w:line="240" w:lineRule="auto"/>
        <w:jc w:val="both"/>
        <w:rPr>
          <w:rFonts w:ascii="Times New Roman" w:eastAsia="Calibri" w:hAnsi="Times New Roman" w:cs="Arabic Transparent"/>
          <w:sz w:val="26"/>
          <w:szCs w:val="26"/>
          <w:lang w:bidi="ar-MA"/>
        </w:rPr>
      </w:pPr>
      <w:r w:rsidRPr="00897D93">
        <w:rPr>
          <w:rFonts w:ascii="Times New Roman" w:eastAsia="Calibri" w:hAnsi="Times New Roman" w:cs="Arabic Transparent" w:hint="cs"/>
          <w:sz w:val="26"/>
          <w:szCs w:val="26"/>
          <w:rtl/>
          <w:lang w:bidi="ar-MA"/>
        </w:rPr>
        <w:t>يتوفر</w:t>
      </w:r>
      <w:r w:rsidR="001B24D4" w:rsidRPr="001B24D4">
        <w:rPr>
          <w:rFonts w:ascii="Times New Roman" w:eastAsia="Calibri" w:hAnsi="Times New Roman" w:cs="Arabic Transparent" w:hint="cs"/>
          <w:sz w:val="26"/>
          <w:szCs w:val="26"/>
          <w:rtl/>
          <w:lang w:bidi="ar-MA"/>
        </w:rPr>
        <w:t xml:space="preserve"> المغرب</w:t>
      </w:r>
      <w:r w:rsidRPr="00897D93">
        <w:rPr>
          <w:rFonts w:ascii="Times New Roman" w:eastAsia="Calibri" w:hAnsi="Times New Roman" w:cs="Arabic Transparent" w:hint="cs"/>
          <w:sz w:val="26"/>
          <w:szCs w:val="26"/>
          <w:rtl/>
          <w:lang w:bidi="ar-MA"/>
        </w:rPr>
        <w:t xml:space="preserve"> على</w:t>
      </w:r>
      <w:r w:rsidR="001B24D4" w:rsidRPr="001B24D4">
        <w:rPr>
          <w:rFonts w:ascii="Times New Roman" w:eastAsia="Calibri" w:hAnsi="Times New Roman" w:cs="Arabic Transparent" w:hint="cs"/>
          <w:sz w:val="26"/>
          <w:szCs w:val="26"/>
          <w:rtl/>
          <w:lang w:bidi="ar-MA"/>
        </w:rPr>
        <w:t xml:space="preserve"> عدد من المؤسسات المستقلة دستورية </w:t>
      </w:r>
      <w:r w:rsidR="00B41D5C" w:rsidRPr="00897D93">
        <w:rPr>
          <w:rFonts w:ascii="Times New Roman" w:eastAsia="Calibri" w:hAnsi="Times New Roman" w:cs="Arabic Transparent" w:hint="cs"/>
          <w:sz w:val="26"/>
          <w:szCs w:val="26"/>
          <w:rtl/>
          <w:lang w:bidi="ar-MA"/>
        </w:rPr>
        <w:t>و</w:t>
      </w:r>
      <w:r w:rsidR="001B24D4" w:rsidRPr="001B24D4">
        <w:rPr>
          <w:rFonts w:ascii="Times New Roman" w:eastAsia="Calibri" w:hAnsi="Times New Roman" w:cs="Arabic Transparent" w:hint="cs"/>
          <w:sz w:val="26"/>
          <w:szCs w:val="26"/>
          <w:rtl/>
          <w:lang w:bidi="ar-MA"/>
        </w:rPr>
        <w:t>مسؤولة عن التعامل مع الشكاوى وحلها ، و</w:t>
      </w:r>
      <w:r w:rsidR="00DE2599" w:rsidRPr="00897D93">
        <w:rPr>
          <w:rFonts w:ascii="Times New Roman" w:eastAsia="Calibri" w:hAnsi="Times New Roman" w:cs="Arabic Transparent" w:hint="cs"/>
          <w:sz w:val="26"/>
          <w:szCs w:val="26"/>
          <w:rtl/>
          <w:lang w:bidi="ar-MA"/>
        </w:rPr>
        <w:t>هذه المؤسسات</w:t>
      </w:r>
      <w:r w:rsidR="001B24D4" w:rsidRPr="001B24D4">
        <w:rPr>
          <w:rFonts w:ascii="Times New Roman" w:eastAsia="Calibri" w:hAnsi="Times New Roman" w:cs="Arabic Transparent" w:hint="cs"/>
          <w:sz w:val="26"/>
          <w:szCs w:val="26"/>
          <w:rtl/>
          <w:lang w:bidi="ar-MA"/>
        </w:rPr>
        <w:t xml:space="preserve"> تتمتع بسلطة الإحالة الذاتية ، بما في ذلك: المجلس الوطني لحقوق الإنسان ولجانه الإقليمية ، التي تتلقى الشكاوى ، و</w:t>
      </w:r>
      <w:r w:rsidR="009B7353" w:rsidRPr="00897D93">
        <w:rPr>
          <w:rFonts w:ascii="Times New Roman" w:eastAsia="Calibri" w:hAnsi="Times New Roman" w:cs="Arabic Transparent" w:hint="cs"/>
          <w:sz w:val="26"/>
          <w:szCs w:val="26"/>
          <w:rtl/>
          <w:lang w:bidi="ar-MA"/>
        </w:rPr>
        <w:t xml:space="preserve">تبت في </w:t>
      </w:r>
      <w:r w:rsidR="001B24D4" w:rsidRPr="001B24D4">
        <w:rPr>
          <w:rFonts w:ascii="Times New Roman" w:eastAsia="Calibri" w:hAnsi="Times New Roman" w:cs="Arabic Transparent" w:hint="cs"/>
          <w:sz w:val="26"/>
          <w:szCs w:val="26"/>
          <w:rtl/>
          <w:lang w:bidi="ar-MA"/>
        </w:rPr>
        <w:t xml:space="preserve">بدء الإجراءات القانونية في حالة حدوث انتهاكات لجميع أشكال انتهاكات حقوق الإنسان ؛ </w:t>
      </w:r>
      <w:r w:rsidR="004523CA" w:rsidRPr="00897D93">
        <w:rPr>
          <w:rFonts w:ascii="Times New Roman" w:eastAsia="Calibri" w:hAnsi="Times New Roman" w:cs="Arabic Transparent" w:hint="cs"/>
          <w:sz w:val="26"/>
          <w:szCs w:val="26"/>
          <w:rtl/>
          <w:lang w:bidi="ar-MA"/>
        </w:rPr>
        <w:t>وال</w:t>
      </w:r>
      <w:r w:rsidR="001B24D4" w:rsidRPr="001B24D4">
        <w:rPr>
          <w:rFonts w:ascii="Times New Roman" w:eastAsia="Calibri" w:hAnsi="Times New Roman" w:cs="Arabic Transparent" w:hint="cs"/>
          <w:sz w:val="26"/>
          <w:szCs w:val="26"/>
          <w:rtl/>
          <w:lang w:bidi="ar-MA"/>
        </w:rPr>
        <w:t xml:space="preserve">أمين </w:t>
      </w:r>
      <w:r w:rsidR="009E4A5B" w:rsidRPr="00897D93">
        <w:rPr>
          <w:rFonts w:ascii="Times New Roman" w:eastAsia="Calibri" w:hAnsi="Times New Roman" w:cs="Arabic Transparent" w:hint="cs"/>
          <w:sz w:val="26"/>
          <w:szCs w:val="26"/>
          <w:rtl/>
          <w:lang w:bidi="ar-MA"/>
        </w:rPr>
        <w:t>المكلف ب</w:t>
      </w:r>
      <w:r w:rsidR="004B7FF4" w:rsidRPr="00897D93">
        <w:rPr>
          <w:rFonts w:ascii="Times New Roman" w:eastAsia="Calibri" w:hAnsi="Times New Roman" w:cs="Arabic Transparent" w:hint="cs"/>
          <w:sz w:val="26"/>
          <w:szCs w:val="26"/>
          <w:rtl/>
          <w:lang w:bidi="ar-MA"/>
        </w:rPr>
        <w:t xml:space="preserve">الكشف عن </w:t>
      </w:r>
      <w:r w:rsidR="001B24D4" w:rsidRPr="001B24D4">
        <w:rPr>
          <w:rFonts w:ascii="Times New Roman" w:eastAsia="Calibri" w:hAnsi="Times New Roman" w:cs="Arabic Transparent" w:hint="cs"/>
          <w:sz w:val="26"/>
          <w:szCs w:val="26"/>
          <w:rtl/>
          <w:lang w:bidi="ar-MA"/>
        </w:rPr>
        <w:t xml:space="preserve">المظالم وممثلياته الإقليمية التي تتلقى شكاوى تتعلق بالإدارات العامة ؛ </w:t>
      </w:r>
      <w:r w:rsidR="00065412" w:rsidRPr="00897D93">
        <w:rPr>
          <w:rFonts w:ascii="Times New Roman" w:eastAsia="Calibri" w:hAnsi="Times New Roman" w:cs="Arabic Transparent" w:hint="cs"/>
          <w:sz w:val="26"/>
          <w:szCs w:val="26"/>
          <w:rtl/>
          <w:lang w:bidi="ar-MA"/>
        </w:rPr>
        <w:t xml:space="preserve">كما توجد </w:t>
      </w:r>
      <w:r w:rsidR="001B24D4" w:rsidRPr="001B24D4">
        <w:rPr>
          <w:rFonts w:ascii="Times New Roman" w:eastAsia="Calibri" w:hAnsi="Times New Roman" w:cs="Arabic Transparent" w:hint="cs"/>
          <w:sz w:val="26"/>
          <w:szCs w:val="26"/>
          <w:rtl/>
          <w:lang w:bidi="ar-MA"/>
        </w:rPr>
        <w:t xml:space="preserve">الهيئة الوطنية </w:t>
      </w:r>
      <w:r w:rsidR="00065412" w:rsidRPr="00897D93">
        <w:rPr>
          <w:rFonts w:ascii="Times New Roman" w:eastAsia="Calibri" w:hAnsi="Times New Roman" w:cs="Arabic Transparent" w:hint="cs"/>
          <w:sz w:val="26"/>
          <w:szCs w:val="26"/>
          <w:rtl/>
          <w:lang w:bidi="ar-MA"/>
        </w:rPr>
        <w:t>للحد</w:t>
      </w:r>
      <w:r w:rsidR="001B24D4" w:rsidRPr="001B24D4">
        <w:rPr>
          <w:rFonts w:ascii="Times New Roman" w:eastAsia="Calibri" w:hAnsi="Times New Roman" w:cs="Arabic Transparent" w:hint="cs"/>
          <w:sz w:val="26"/>
          <w:szCs w:val="26"/>
          <w:rtl/>
          <w:lang w:bidi="ar-MA"/>
        </w:rPr>
        <w:t xml:space="preserve"> والوقاية ومكافحة الفساد التي تتمثل مهمتها ، في</w:t>
      </w:r>
      <w:r w:rsidR="0044032D" w:rsidRPr="00897D93">
        <w:rPr>
          <w:rFonts w:ascii="Times New Roman" w:eastAsia="Calibri" w:hAnsi="Times New Roman" w:cs="Arabic Transparent" w:hint="cs"/>
          <w:sz w:val="26"/>
          <w:szCs w:val="26"/>
          <w:rtl/>
          <w:lang w:bidi="ar-MA"/>
        </w:rPr>
        <w:t xml:space="preserve"> العديد من </w:t>
      </w:r>
      <w:r w:rsidR="001B24D4" w:rsidRPr="001B24D4">
        <w:rPr>
          <w:rFonts w:ascii="Times New Roman" w:eastAsia="Calibri" w:hAnsi="Times New Roman" w:cs="Arabic Transparent" w:hint="cs"/>
          <w:sz w:val="26"/>
          <w:szCs w:val="26"/>
          <w:rtl/>
          <w:lang w:bidi="ar-MA"/>
        </w:rPr>
        <w:t xml:space="preserve"> </w:t>
      </w:r>
      <w:r w:rsidR="0044032D" w:rsidRPr="00897D93">
        <w:rPr>
          <w:rFonts w:ascii="Times New Roman" w:eastAsia="Calibri" w:hAnsi="Times New Roman" w:cs="Arabic Transparent" w:hint="cs"/>
          <w:sz w:val="26"/>
          <w:szCs w:val="26"/>
          <w:rtl/>
          <w:lang w:bidi="ar-MA"/>
        </w:rPr>
        <w:t>ال</w:t>
      </w:r>
      <w:r w:rsidR="001B24D4" w:rsidRPr="001B24D4">
        <w:rPr>
          <w:rFonts w:ascii="Times New Roman" w:eastAsia="Calibri" w:hAnsi="Times New Roman" w:cs="Arabic Transparent" w:hint="cs"/>
          <w:sz w:val="26"/>
          <w:szCs w:val="26"/>
          <w:rtl/>
          <w:lang w:bidi="ar-MA"/>
        </w:rPr>
        <w:t xml:space="preserve">أمور ، </w:t>
      </w:r>
      <w:r w:rsidR="0044032D" w:rsidRPr="00897D93">
        <w:rPr>
          <w:rFonts w:ascii="Times New Roman" w:eastAsia="Calibri" w:hAnsi="Times New Roman" w:cs="Arabic Transparent" w:hint="cs"/>
          <w:sz w:val="26"/>
          <w:szCs w:val="26"/>
          <w:rtl/>
          <w:lang w:bidi="ar-MA"/>
        </w:rPr>
        <w:t xml:space="preserve">بما </w:t>
      </w:r>
      <w:r w:rsidR="001B24D4" w:rsidRPr="001B24D4">
        <w:rPr>
          <w:rFonts w:ascii="Times New Roman" w:eastAsia="Calibri" w:hAnsi="Times New Roman" w:cs="Arabic Transparent" w:hint="cs"/>
          <w:sz w:val="26"/>
          <w:szCs w:val="26"/>
          <w:rtl/>
          <w:lang w:bidi="ar-MA"/>
        </w:rPr>
        <w:t xml:space="preserve">في </w:t>
      </w:r>
      <w:r w:rsidR="0044032D" w:rsidRPr="00897D93">
        <w:rPr>
          <w:rFonts w:ascii="Times New Roman" w:eastAsia="Calibri" w:hAnsi="Times New Roman" w:cs="Arabic Transparent" w:hint="cs"/>
          <w:sz w:val="26"/>
          <w:szCs w:val="26"/>
          <w:rtl/>
          <w:lang w:bidi="ar-MA"/>
        </w:rPr>
        <w:t xml:space="preserve">ذلك </w:t>
      </w:r>
      <w:r w:rsidR="001B24D4" w:rsidRPr="001B24D4">
        <w:rPr>
          <w:rFonts w:ascii="Times New Roman" w:eastAsia="Calibri" w:hAnsi="Times New Roman" w:cs="Arabic Transparent" w:hint="cs"/>
          <w:sz w:val="26"/>
          <w:szCs w:val="26"/>
          <w:rtl/>
          <w:lang w:bidi="ar-MA"/>
        </w:rPr>
        <w:t xml:space="preserve">مراقبة تنفيذ سياسات منع الفساد ومكافحته وتلقي ومعالجة شكاوى المواطنين. لا تؤثر آلية </w:t>
      </w:r>
      <w:r w:rsidR="001B24D4" w:rsidRPr="001B24D4">
        <w:rPr>
          <w:rFonts w:ascii="Times New Roman" w:eastAsia="Calibri" w:hAnsi="Times New Roman" w:cs="Arabic Transparent" w:hint="cs"/>
          <w:sz w:val="26"/>
          <w:szCs w:val="26"/>
          <w:lang w:bidi="ar-MA"/>
        </w:rPr>
        <w:t>GRS</w:t>
      </w:r>
      <w:r w:rsidR="001B24D4" w:rsidRPr="001B24D4">
        <w:rPr>
          <w:rFonts w:ascii="Times New Roman" w:eastAsia="Calibri" w:hAnsi="Times New Roman" w:cs="Arabic Transparent" w:hint="cs"/>
          <w:sz w:val="26"/>
          <w:szCs w:val="26"/>
          <w:rtl/>
          <w:lang w:bidi="ar-MA"/>
        </w:rPr>
        <w:t xml:space="preserve"> التابعة للبنك الدولي على كفاءة نظام الشكاوى و</w:t>
      </w:r>
      <w:r w:rsidR="00897D93" w:rsidRPr="00897D93">
        <w:rPr>
          <w:rFonts w:ascii="Times New Roman" w:eastAsia="Calibri" w:hAnsi="Times New Roman" w:cs="Arabic Transparent" w:hint="cs"/>
          <w:sz w:val="26"/>
          <w:szCs w:val="26"/>
          <w:rtl/>
          <w:lang w:bidi="ar-MA"/>
        </w:rPr>
        <w:t>كشف المضالم المعتمد</w:t>
      </w:r>
      <w:r w:rsidR="001B24D4" w:rsidRPr="001B24D4">
        <w:rPr>
          <w:rFonts w:ascii="Times New Roman" w:eastAsia="Calibri" w:hAnsi="Times New Roman" w:cs="Arabic Transparent" w:hint="cs"/>
          <w:sz w:val="26"/>
          <w:szCs w:val="26"/>
          <w:rtl/>
          <w:lang w:bidi="ar-MA"/>
        </w:rPr>
        <w:t xml:space="preserve"> </w:t>
      </w:r>
      <w:r w:rsidR="00897D93" w:rsidRPr="00897D93">
        <w:rPr>
          <w:rFonts w:ascii="Times New Roman" w:eastAsia="Calibri" w:hAnsi="Times New Roman" w:cs="Arabic Transparent" w:hint="cs"/>
          <w:sz w:val="26"/>
          <w:szCs w:val="26"/>
          <w:rtl/>
          <w:lang w:bidi="ar-MA"/>
        </w:rPr>
        <w:t>ب</w:t>
      </w:r>
      <w:r w:rsidR="001B24D4" w:rsidRPr="001B24D4">
        <w:rPr>
          <w:rFonts w:ascii="Times New Roman" w:eastAsia="Calibri" w:hAnsi="Times New Roman" w:cs="Arabic Transparent" w:hint="cs"/>
          <w:sz w:val="26"/>
          <w:szCs w:val="26"/>
          <w:rtl/>
          <w:lang w:bidi="ar-MA"/>
        </w:rPr>
        <w:t>المغرب.</w:t>
      </w:r>
    </w:p>
    <w:p w14:paraId="29EDAB02" w14:textId="77777777" w:rsidR="001B24D4" w:rsidRPr="001B24D4" w:rsidRDefault="001B24D4" w:rsidP="001B24D4">
      <w:pPr>
        <w:bidi/>
        <w:spacing w:after="0" w:line="240" w:lineRule="auto"/>
        <w:ind w:left="-691" w:right="-691"/>
        <w:rPr>
          <w:rFonts w:ascii="Times New Roman" w:hAnsi="Times New Roman" w:cs="Times New Roman"/>
          <w:rtl/>
          <w:lang w:val="en-US" w:bidi="ar-MA"/>
        </w:rPr>
      </w:pPr>
    </w:p>
    <w:tbl>
      <w:tblPr>
        <w:tblStyle w:val="TableGrid"/>
        <w:bidiVisual/>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8739D" w14:paraId="76DAD9A8" w14:textId="77777777" w:rsidTr="005F09AD">
        <w:tc>
          <w:tcPr>
            <w:tcW w:w="10800" w:type="dxa"/>
          </w:tcPr>
          <w:p w14:paraId="20EB1D96" w14:textId="578DE55C" w:rsidR="00C8739D" w:rsidRPr="002230F4" w:rsidRDefault="00C8739D" w:rsidP="00C22C45">
            <w:pPr>
              <w:pStyle w:val="ListParagraph"/>
              <w:numPr>
                <w:ilvl w:val="0"/>
                <w:numId w:val="18"/>
              </w:numPr>
              <w:bidi/>
              <w:rPr>
                <w:rFonts w:ascii="Calibri" w:eastAsia="Times New Roman" w:hAnsi="Calibri" w:cs="Arial"/>
                <w:b/>
                <w:color w:val="172D5F"/>
                <w:sz w:val="21"/>
                <w:szCs w:val="21"/>
              </w:rPr>
            </w:pPr>
            <w:r w:rsidRPr="00C22C45">
              <w:rPr>
                <w:rFonts w:ascii="Calibri" w:eastAsia="Calibri" w:hAnsi="Calibri" w:cs="Arabic Transparent"/>
                <w:b/>
                <w:bCs/>
                <w:sz w:val="26"/>
                <w:szCs w:val="26"/>
                <w:rtl/>
                <w:lang w:bidi="ar-MA"/>
              </w:rPr>
              <w:t>التمويل</w:t>
            </w:r>
          </w:p>
        </w:tc>
      </w:tr>
    </w:tbl>
    <w:p w14:paraId="44DCFDE3" w14:textId="77777777" w:rsidR="00C8739D" w:rsidRDefault="00C8739D" w:rsidP="00C8739D">
      <w:pPr>
        <w:pStyle w:val="NoSpacing"/>
        <w:jc w:val="both"/>
      </w:pPr>
    </w:p>
    <w:p w14:paraId="19D80B4A" w14:textId="44E7EFDC" w:rsidR="004F6F6D" w:rsidRPr="009B4121" w:rsidRDefault="004F6F6D" w:rsidP="004F6F6D">
      <w:pPr>
        <w:bidi/>
        <w:spacing w:line="240" w:lineRule="auto"/>
        <w:jc w:val="both"/>
        <w:rPr>
          <w:rFonts w:ascii="Times New Roman" w:eastAsia="Calibri" w:hAnsi="Times New Roman" w:cs="Arabic Transparent"/>
          <w:sz w:val="26"/>
          <w:szCs w:val="26"/>
          <w:lang w:val="en-US" w:bidi="ar-MA"/>
        </w:rPr>
      </w:pPr>
      <w:r w:rsidRPr="004F6F6D">
        <w:rPr>
          <w:rFonts w:ascii="Times New Roman" w:eastAsia="Calibri" w:hAnsi="Times New Roman" w:cs="Arabic Transparent" w:hint="cs"/>
          <w:sz w:val="26"/>
          <w:szCs w:val="26"/>
          <w:rtl/>
          <w:lang w:bidi="ar-MA"/>
        </w:rPr>
        <w:t>تبلغ العناصر التي سيتم دعمها في إطار البرنامج</w:t>
      </w:r>
      <w:r w:rsidR="00DC54A6" w:rsidRPr="001D162F">
        <w:rPr>
          <w:rFonts w:ascii="Times New Roman" w:eastAsia="Calibri" w:hAnsi="Times New Roman" w:cs="Arabic Transparent" w:hint="cs"/>
          <w:sz w:val="26"/>
          <w:szCs w:val="26"/>
          <w:rtl/>
          <w:lang w:bidi="ar-MA"/>
        </w:rPr>
        <w:t xml:space="preserve"> بما يقدر ب</w:t>
      </w:r>
      <w:r w:rsidRPr="004F6F6D">
        <w:rPr>
          <w:rFonts w:ascii="Times New Roman" w:eastAsia="Calibri" w:hAnsi="Times New Roman" w:cs="Arabic Transparent" w:hint="cs"/>
          <w:sz w:val="26"/>
          <w:szCs w:val="26"/>
          <w:rtl/>
          <w:lang w:bidi="ar-MA"/>
        </w:rPr>
        <w:t xml:space="preserve"> 1،150 مليون دولار أمريكي </w:t>
      </w:r>
      <w:r w:rsidR="00DC54A6" w:rsidRPr="001D162F">
        <w:rPr>
          <w:rFonts w:ascii="Times New Roman" w:eastAsia="Calibri" w:hAnsi="Times New Roman" w:cs="Arabic Transparent" w:hint="cs"/>
          <w:sz w:val="26"/>
          <w:szCs w:val="26"/>
          <w:rtl/>
          <w:lang w:bidi="ar-MA"/>
        </w:rPr>
        <w:t>وسيتم تنفيده</w:t>
      </w:r>
      <w:r w:rsidR="001D162F" w:rsidRPr="001D162F">
        <w:rPr>
          <w:rFonts w:ascii="Times New Roman" w:eastAsia="Calibri" w:hAnsi="Times New Roman" w:cs="Arabic Transparent" w:hint="cs"/>
          <w:sz w:val="26"/>
          <w:szCs w:val="26"/>
          <w:rtl/>
          <w:lang w:bidi="ar-MA"/>
        </w:rPr>
        <w:t xml:space="preserve"> </w:t>
      </w:r>
      <w:r w:rsidRPr="004F6F6D">
        <w:rPr>
          <w:rFonts w:ascii="Times New Roman" w:eastAsia="Calibri" w:hAnsi="Times New Roman" w:cs="Arabic Transparent" w:hint="cs"/>
          <w:sz w:val="26"/>
          <w:szCs w:val="26"/>
          <w:rtl/>
          <w:lang w:bidi="ar-MA"/>
        </w:rPr>
        <w:t>خلال فترة تنفيذ مدتها خمس سنوات (2019-2023).</w:t>
      </w:r>
    </w:p>
    <w:p w14:paraId="6CD47C31" w14:textId="77777777" w:rsidR="00C8739D" w:rsidRPr="006E65C9" w:rsidRDefault="00C8739D" w:rsidP="00C8739D">
      <w:pPr>
        <w:pStyle w:val="NoSpacing"/>
        <w:rPr>
          <w:rFonts w:cstheme="minorHAnsi"/>
          <w:b/>
        </w:rPr>
      </w:pPr>
    </w:p>
    <w:p w14:paraId="2EAD64E7" w14:textId="53A38DE4" w:rsidR="00C8739D" w:rsidRPr="009B4121" w:rsidRDefault="00C8739D" w:rsidP="00761B8A">
      <w:pPr>
        <w:bidi/>
        <w:spacing w:after="0" w:line="240" w:lineRule="auto"/>
        <w:jc w:val="center"/>
        <w:rPr>
          <w:rFonts w:ascii="Times New Roman" w:eastAsia="Calibri" w:hAnsi="Times New Roman" w:cs="Arabic Transparent"/>
          <w:sz w:val="26"/>
          <w:szCs w:val="26"/>
          <w:lang w:val="en-US" w:bidi="ar-MA"/>
        </w:rPr>
      </w:pPr>
      <w:r w:rsidRPr="00761B8A">
        <w:rPr>
          <w:rFonts w:ascii="Times New Roman" w:eastAsia="Calibri" w:hAnsi="Times New Roman" w:cs="Arabic Transparent"/>
          <w:sz w:val="26"/>
          <w:szCs w:val="26"/>
          <w:rtl/>
          <w:lang w:bidi="ar-MA"/>
        </w:rPr>
        <w:t>تمويل البرنامج</w:t>
      </w:r>
      <w:r w:rsidR="00761B8A">
        <w:rPr>
          <w:rFonts w:ascii="Times New Roman" w:eastAsia="Calibri" w:hAnsi="Times New Roman" w:cs="Arabic Transparent" w:hint="cs"/>
          <w:sz w:val="26"/>
          <w:szCs w:val="26"/>
          <w:rtl/>
          <w:lang w:bidi="ar-MA"/>
        </w:rPr>
        <w:t xml:space="preserve"> </w:t>
      </w:r>
      <w:r w:rsidRPr="00761B8A">
        <w:rPr>
          <w:rFonts w:ascii="Times New Roman" w:eastAsia="Calibri" w:hAnsi="Times New Roman" w:cs="Arabic Transparent"/>
          <w:sz w:val="26"/>
          <w:szCs w:val="26"/>
          <w:rtl/>
          <w:lang w:bidi="ar-MA"/>
        </w:rPr>
        <w:t>(</w:t>
      </w:r>
      <w:r w:rsidR="00F465E6">
        <w:rPr>
          <w:rFonts w:ascii="Times New Roman" w:eastAsia="Calibri" w:hAnsi="Times New Roman" w:cs="Arabic Transparent" w:hint="cs"/>
          <w:sz w:val="26"/>
          <w:szCs w:val="26"/>
          <w:rtl/>
          <w:lang w:bidi="ar-MA"/>
        </w:rPr>
        <w:t>بمل</w:t>
      </w:r>
      <w:r w:rsidR="00B74EAF">
        <w:rPr>
          <w:rFonts w:ascii="Times New Roman" w:eastAsia="Calibri" w:hAnsi="Times New Roman" w:cs="Arabic Transparent" w:hint="cs"/>
          <w:sz w:val="26"/>
          <w:szCs w:val="26"/>
          <w:rtl/>
          <w:lang w:bidi="ar-MA"/>
        </w:rPr>
        <w:t>ايين</w:t>
      </w:r>
      <w:r w:rsidR="000A6F18">
        <w:rPr>
          <w:rFonts w:ascii="Times New Roman" w:eastAsia="Calibri" w:hAnsi="Times New Roman" w:cs="Arabic Transparent" w:hint="cs"/>
          <w:sz w:val="26"/>
          <w:szCs w:val="26"/>
          <w:rtl/>
          <w:lang w:bidi="ar-MA"/>
        </w:rPr>
        <w:t xml:space="preserve"> </w:t>
      </w:r>
      <w:r w:rsidR="00B74EAF">
        <w:rPr>
          <w:rFonts w:ascii="Times New Roman" w:eastAsia="Calibri" w:hAnsi="Times New Roman" w:cs="Arabic Transparent" w:hint="cs"/>
          <w:sz w:val="26"/>
          <w:szCs w:val="26"/>
          <w:rtl/>
          <w:lang w:bidi="ar-MA"/>
        </w:rPr>
        <w:t>ال</w:t>
      </w:r>
      <w:r w:rsidR="000A6F18">
        <w:rPr>
          <w:rFonts w:ascii="Times New Roman" w:eastAsia="Calibri" w:hAnsi="Times New Roman" w:cs="Arabic Transparent" w:hint="cs"/>
          <w:sz w:val="26"/>
          <w:szCs w:val="26"/>
          <w:rtl/>
          <w:lang w:bidi="ar-MA"/>
        </w:rPr>
        <w:t>دولار</w:t>
      </w:r>
      <w:r w:rsidR="00B74EAF">
        <w:rPr>
          <w:rFonts w:ascii="Times New Roman" w:eastAsia="Calibri" w:hAnsi="Times New Roman" w:cs="Arabic Transparent" w:hint="cs"/>
          <w:sz w:val="26"/>
          <w:szCs w:val="26"/>
          <w:rtl/>
          <w:lang w:bidi="ar-MA"/>
        </w:rPr>
        <w:t>ات</w:t>
      </w:r>
      <w:r w:rsidR="000A6F18">
        <w:rPr>
          <w:rFonts w:ascii="Times New Roman" w:eastAsia="Calibri" w:hAnsi="Times New Roman" w:cs="Arabic Transparent" w:hint="cs"/>
          <w:sz w:val="26"/>
          <w:szCs w:val="26"/>
          <w:rtl/>
          <w:lang w:bidi="ar-MA"/>
        </w:rPr>
        <w:t xml:space="preserve"> </w:t>
      </w:r>
      <w:r w:rsidR="00B74EAF">
        <w:rPr>
          <w:rFonts w:ascii="Times New Roman" w:eastAsia="Calibri" w:hAnsi="Times New Roman" w:cs="Arabic Transparent" w:hint="cs"/>
          <w:sz w:val="26"/>
          <w:szCs w:val="26"/>
          <w:rtl/>
          <w:lang w:bidi="ar-MA"/>
        </w:rPr>
        <w:t>ال</w:t>
      </w:r>
      <w:r w:rsidR="000A6F18">
        <w:rPr>
          <w:rFonts w:ascii="Times New Roman" w:eastAsia="Calibri" w:hAnsi="Times New Roman" w:cs="Arabic Transparent" w:hint="cs"/>
          <w:sz w:val="26"/>
          <w:szCs w:val="26"/>
          <w:rtl/>
          <w:lang w:bidi="ar-MA"/>
        </w:rPr>
        <w:t>أمريكي</w:t>
      </w:r>
      <w:r w:rsidR="00B74EAF">
        <w:rPr>
          <w:rFonts w:ascii="Times New Roman" w:eastAsia="Calibri" w:hAnsi="Times New Roman" w:cs="Arabic Transparent" w:hint="cs"/>
          <w:sz w:val="26"/>
          <w:szCs w:val="26"/>
          <w:rtl/>
          <w:lang w:bidi="ar-MA"/>
        </w:rPr>
        <w:t>ة</w:t>
      </w:r>
      <w:r w:rsidRPr="00761B8A">
        <w:rPr>
          <w:rFonts w:ascii="Times New Roman" w:eastAsia="Calibri" w:hAnsi="Times New Roman" w:cs="Arabic Transparent"/>
          <w:sz w:val="26"/>
          <w:szCs w:val="26"/>
          <w:rtl/>
          <w:lang w:bidi="ar-MA"/>
        </w:rPr>
        <w:t>)</w:t>
      </w:r>
    </w:p>
    <w:p w14:paraId="65F15F01" w14:textId="52C7902B" w:rsidR="00C8739D" w:rsidRPr="003F79AF" w:rsidRDefault="002D2FE9" w:rsidP="00C8739D">
      <w:pPr>
        <w:pStyle w:val="NoSpacing"/>
        <w:bidi/>
        <w:rPr>
          <w:bCs/>
        </w:rPr>
      </w:pPr>
      <w:r>
        <w:rPr>
          <w:noProof/>
        </w:rPr>
        <mc:AlternateContent>
          <mc:Choice Requires="wps">
            <w:drawing>
              <wp:anchor distT="4294967295" distB="4294967295" distL="114300" distR="114300" simplePos="0" relativeHeight="251659264" behindDoc="0" locked="0" layoutInCell="1" allowOverlap="1" wp14:anchorId="4BF2F0F3" wp14:editId="6A68D530">
                <wp:simplePos x="0" y="0"/>
                <wp:positionH relativeFrom="column">
                  <wp:posOffset>-923925</wp:posOffset>
                </wp:positionH>
                <wp:positionV relativeFrom="paragraph">
                  <wp:posOffset>589914</wp:posOffset>
                </wp:positionV>
                <wp:extent cx="779970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62614"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75pt,46.45pt" to="541.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" strokecolor="gray [1629]">
                <v:stroke dashstyle="dash" opacity="26214f"/>
                <o:lock v:ext="edit" shapetype="f"/>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31"/>
        <w:gridCol w:w="1229"/>
        <w:gridCol w:w="1053"/>
        <w:gridCol w:w="966"/>
        <w:gridCol w:w="966"/>
        <w:gridCol w:w="2108"/>
      </w:tblGrid>
      <w:tr w:rsidR="00FD4CDA" w:rsidRPr="009F6963" w14:paraId="67CE1191" w14:textId="77777777" w:rsidTr="00CD526A">
        <w:trPr>
          <w:trHeight w:val="260"/>
        </w:trPr>
        <w:tc>
          <w:tcPr>
            <w:tcW w:w="833" w:type="pct"/>
            <w:noWrap/>
            <w:vAlign w:val="bottom"/>
          </w:tcPr>
          <w:p w14:paraId="0DC26D28" w14:textId="79A93D33" w:rsidR="00B74EAF" w:rsidRPr="00880D0E" w:rsidRDefault="00E35D38" w:rsidP="00C00568">
            <w:pPr>
              <w:widowControl w:val="0"/>
              <w:autoSpaceDE w:val="0"/>
              <w:autoSpaceDN w:val="0"/>
              <w:adjustRightInd w:val="0"/>
              <w:spacing w:after="0" w:line="240" w:lineRule="auto"/>
              <w:jc w:val="right"/>
              <w:rPr>
                <w:sz w:val="18"/>
                <w:rtl/>
                <w:lang w:bidi="ar-MA"/>
              </w:rPr>
            </w:pPr>
            <w:r>
              <w:rPr>
                <w:rFonts w:hint="cs"/>
                <w:sz w:val="18"/>
                <w:rtl/>
                <w:lang w:bidi="ar-MA"/>
              </w:rPr>
              <w:t>المجموع</w:t>
            </w:r>
          </w:p>
        </w:tc>
        <w:tc>
          <w:tcPr>
            <w:tcW w:w="679" w:type="pct"/>
            <w:noWrap/>
            <w:vAlign w:val="bottom"/>
          </w:tcPr>
          <w:p w14:paraId="76E24A54" w14:textId="1D2554B4" w:rsidR="00B74EAF" w:rsidRPr="00880D0E" w:rsidRDefault="00E35D38" w:rsidP="00C00568">
            <w:pPr>
              <w:widowControl w:val="0"/>
              <w:autoSpaceDE w:val="0"/>
              <w:autoSpaceDN w:val="0"/>
              <w:adjustRightInd w:val="0"/>
              <w:spacing w:after="0" w:line="240" w:lineRule="auto"/>
              <w:jc w:val="right"/>
              <w:rPr>
                <w:b/>
                <w:sz w:val="18"/>
              </w:rPr>
            </w:pPr>
            <w:r>
              <w:rPr>
                <w:b/>
                <w:sz w:val="18"/>
              </w:rPr>
              <w:t>2023</w:t>
            </w:r>
          </w:p>
        </w:tc>
        <w:tc>
          <w:tcPr>
            <w:tcW w:w="678" w:type="pct"/>
            <w:noWrap/>
            <w:vAlign w:val="bottom"/>
          </w:tcPr>
          <w:p w14:paraId="624A7E90" w14:textId="358BD1F1" w:rsidR="00B74EAF" w:rsidRPr="009F6963" w:rsidRDefault="00E35D38" w:rsidP="00C00568">
            <w:pPr>
              <w:widowControl w:val="0"/>
              <w:autoSpaceDE w:val="0"/>
              <w:autoSpaceDN w:val="0"/>
              <w:adjustRightInd w:val="0"/>
              <w:spacing w:after="0" w:line="240" w:lineRule="auto"/>
              <w:jc w:val="right"/>
              <w:rPr>
                <w:rFonts w:eastAsia="SimSun"/>
                <w:b/>
                <w:sz w:val="18"/>
                <w:szCs w:val="18"/>
              </w:rPr>
            </w:pPr>
            <w:r>
              <w:rPr>
                <w:rFonts w:eastAsia="SimSun"/>
                <w:b/>
                <w:sz w:val="18"/>
                <w:szCs w:val="18"/>
              </w:rPr>
              <w:t>2022</w:t>
            </w:r>
          </w:p>
        </w:tc>
        <w:tc>
          <w:tcPr>
            <w:tcW w:w="581" w:type="pct"/>
            <w:noWrap/>
            <w:vAlign w:val="bottom"/>
          </w:tcPr>
          <w:p w14:paraId="5EE63280" w14:textId="48CD2174" w:rsidR="00B74EAF" w:rsidRPr="009F6963" w:rsidRDefault="00E35D38" w:rsidP="00C00568">
            <w:pPr>
              <w:widowControl w:val="0"/>
              <w:autoSpaceDE w:val="0"/>
              <w:autoSpaceDN w:val="0"/>
              <w:adjustRightInd w:val="0"/>
              <w:spacing w:after="0" w:line="240" w:lineRule="auto"/>
              <w:jc w:val="right"/>
              <w:rPr>
                <w:rFonts w:eastAsia="SimSun"/>
                <w:b/>
                <w:sz w:val="18"/>
                <w:szCs w:val="18"/>
              </w:rPr>
            </w:pPr>
            <w:r>
              <w:rPr>
                <w:rFonts w:eastAsia="SimSun"/>
                <w:b/>
                <w:sz w:val="18"/>
                <w:szCs w:val="18"/>
              </w:rPr>
              <w:t>2021</w:t>
            </w:r>
          </w:p>
        </w:tc>
        <w:tc>
          <w:tcPr>
            <w:tcW w:w="533" w:type="pct"/>
            <w:noWrap/>
            <w:vAlign w:val="bottom"/>
          </w:tcPr>
          <w:p w14:paraId="402C50AF" w14:textId="6CF6524C" w:rsidR="00B74EAF" w:rsidRPr="009F6963" w:rsidRDefault="00E35D38" w:rsidP="00C00568">
            <w:pPr>
              <w:widowControl w:val="0"/>
              <w:autoSpaceDE w:val="0"/>
              <w:autoSpaceDN w:val="0"/>
              <w:adjustRightInd w:val="0"/>
              <w:spacing w:after="0" w:line="240" w:lineRule="auto"/>
              <w:jc w:val="right"/>
              <w:rPr>
                <w:rFonts w:eastAsia="SimSun"/>
                <w:b/>
                <w:sz w:val="18"/>
                <w:szCs w:val="18"/>
              </w:rPr>
            </w:pPr>
            <w:r>
              <w:rPr>
                <w:rFonts w:eastAsia="SimSun"/>
                <w:b/>
                <w:sz w:val="18"/>
                <w:szCs w:val="18"/>
              </w:rPr>
              <w:t>2020</w:t>
            </w:r>
          </w:p>
        </w:tc>
        <w:tc>
          <w:tcPr>
            <w:tcW w:w="533" w:type="pct"/>
            <w:noWrap/>
            <w:vAlign w:val="bottom"/>
          </w:tcPr>
          <w:p w14:paraId="7F2030E6" w14:textId="6623A9FF" w:rsidR="00B74EAF" w:rsidRPr="009F6963" w:rsidRDefault="00E35D38" w:rsidP="00C00568">
            <w:pPr>
              <w:widowControl w:val="0"/>
              <w:autoSpaceDE w:val="0"/>
              <w:autoSpaceDN w:val="0"/>
              <w:adjustRightInd w:val="0"/>
              <w:spacing w:after="0" w:line="240" w:lineRule="auto"/>
              <w:jc w:val="right"/>
              <w:rPr>
                <w:rFonts w:eastAsia="SimSun"/>
                <w:b/>
                <w:sz w:val="18"/>
                <w:szCs w:val="18"/>
              </w:rPr>
            </w:pPr>
            <w:r>
              <w:rPr>
                <w:rFonts w:eastAsia="SimSun"/>
                <w:b/>
                <w:sz w:val="18"/>
                <w:szCs w:val="18"/>
              </w:rPr>
              <w:t>2019</w:t>
            </w:r>
          </w:p>
        </w:tc>
        <w:tc>
          <w:tcPr>
            <w:tcW w:w="1163" w:type="pct"/>
          </w:tcPr>
          <w:p w14:paraId="1100D3E7" w14:textId="668B6D3A" w:rsidR="00B74EAF" w:rsidRPr="00880D0E" w:rsidRDefault="00B74EAF" w:rsidP="00C00568">
            <w:pPr>
              <w:widowControl w:val="0"/>
              <w:autoSpaceDE w:val="0"/>
              <w:autoSpaceDN w:val="0"/>
              <w:adjustRightInd w:val="0"/>
              <w:spacing w:after="0" w:line="240" w:lineRule="auto"/>
              <w:jc w:val="right"/>
              <w:rPr>
                <w:b/>
                <w:sz w:val="18"/>
              </w:rPr>
            </w:pPr>
          </w:p>
        </w:tc>
      </w:tr>
      <w:tr w:rsidR="00E35D38" w:rsidRPr="009F6963" w14:paraId="1033D004" w14:textId="77777777" w:rsidTr="00CD526A">
        <w:trPr>
          <w:trHeight w:val="260"/>
        </w:trPr>
        <w:tc>
          <w:tcPr>
            <w:tcW w:w="833" w:type="pct"/>
            <w:noWrap/>
          </w:tcPr>
          <w:p w14:paraId="6784E0E8" w14:textId="4B7E0A6B" w:rsidR="00E35D38" w:rsidRPr="00880D0E" w:rsidRDefault="00E35D38" w:rsidP="00E35D38">
            <w:pPr>
              <w:widowControl w:val="0"/>
              <w:autoSpaceDE w:val="0"/>
              <w:autoSpaceDN w:val="0"/>
              <w:adjustRightInd w:val="0"/>
              <w:spacing w:after="0" w:line="240" w:lineRule="auto"/>
              <w:jc w:val="both"/>
              <w:rPr>
                <w:b/>
                <w:sz w:val="18"/>
              </w:rPr>
            </w:pPr>
          </w:p>
        </w:tc>
        <w:tc>
          <w:tcPr>
            <w:tcW w:w="679" w:type="pct"/>
            <w:noWrap/>
          </w:tcPr>
          <w:p w14:paraId="6FB5206F" w14:textId="77777777" w:rsidR="00E35D38" w:rsidRPr="00880D0E" w:rsidRDefault="00E35D38" w:rsidP="00E35D38">
            <w:pPr>
              <w:widowControl w:val="0"/>
              <w:autoSpaceDE w:val="0"/>
              <w:autoSpaceDN w:val="0"/>
              <w:adjustRightInd w:val="0"/>
              <w:spacing w:after="0" w:line="240" w:lineRule="auto"/>
              <w:jc w:val="right"/>
              <w:rPr>
                <w:b/>
                <w:sz w:val="18"/>
              </w:rPr>
            </w:pPr>
          </w:p>
        </w:tc>
        <w:tc>
          <w:tcPr>
            <w:tcW w:w="678" w:type="pct"/>
            <w:noWrap/>
          </w:tcPr>
          <w:p w14:paraId="12AA41B5" w14:textId="77777777" w:rsidR="00E35D38" w:rsidRPr="00880D0E" w:rsidRDefault="00E35D38" w:rsidP="00E35D38">
            <w:pPr>
              <w:widowControl w:val="0"/>
              <w:autoSpaceDE w:val="0"/>
              <w:autoSpaceDN w:val="0"/>
              <w:adjustRightInd w:val="0"/>
              <w:spacing w:after="0" w:line="240" w:lineRule="auto"/>
              <w:jc w:val="right"/>
              <w:rPr>
                <w:b/>
                <w:sz w:val="18"/>
              </w:rPr>
            </w:pPr>
          </w:p>
        </w:tc>
        <w:tc>
          <w:tcPr>
            <w:tcW w:w="581" w:type="pct"/>
            <w:noWrap/>
          </w:tcPr>
          <w:p w14:paraId="28A76824" w14:textId="77777777" w:rsidR="00E35D38" w:rsidRPr="009F6963" w:rsidRDefault="00E35D38" w:rsidP="00E35D38">
            <w:pPr>
              <w:widowControl w:val="0"/>
              <w:autoSpaceDE w:val="0"/>
              <w:autoSpaceDN w:val="0"/>
              <w:adjustRightInd w:val="0"/>
              <w:spacing w:after="0" w:line="240" w:lineRule="auto"/>
              <w:jc w:val="right"/>
              <w:rPr>
                <w:rFonts w:eastAsia="Times New Roman"/>
                <w:b/>
                <w:sz w:val="18"/>
                <w:szCs w:val="18"/>
              </w:rPr>
            </w:pPr>
          </w:p>
        </w:tc>
        <w:tc>
          <w:tcPr>
            <w:tcW w:w="533" w:type="pct"/>
            <w:noWrap/>
          </w:tcPr>
          <w:p w14:paraId="3952E713" w14:textId="77777777" w:rsidR="00E35D38" w:rsidRPr="009F6963" w:rsidRDefault="00E35D38" w:rsidP="00E35D38">
            <w:pPr>
              <w:widowControl w:val="0"/>
              <w:autoSpaceDE w:val="0"/>
              <w:autoSpaceDN w:val="0"/>
              <w:adjustRightInd w:val="0"/>
              <w:spacing w:after="0" w:line="240" w:lineRule="auto"/>
              <w:jc w:val="right"/>
              <w:rPr>
                <w:rFonts w:eastAsia="Times New Roman"/>
                <w:b/>
                <w:sz w:val="18"/>
                <w:szCs w:val="18"/>
              </w:rPr>
            </w:pPr>
          </w:p>
        </w:tc>
        <w:tc>
          <w:tcPr>
            <w:tcW w:w="533" w:type="pct"/>
            <w:noWrap/>
          </w:tcPr>
          <w:p w14:paraId="3C778E02" w14:textId="77777777" w:rsidR="00E35D38" w:rsidRPr="009F6963" w:rsidRDefault="00E35D38" w:rsidP="00E35D38">
            <w:pPr>
              <w:widowControl w:val="0"/>
              <w:autoSpaceDE w:val="0"/>
              <w:autoSpaceDN w:val="0"/>
              <w:adjustRightInd w:val="0"/>
              <w:spacing w:after="0" w:line="240" w:lineRule="auto"/>
              <w:jc w:val="right"/>
              <w:rPr>
                <w:rFonts w:eastAsia="Times New Roman"/>
                <w:b/>
                <w:sz w:val="18"/>
                <w:szCs w:val="18"/>
              </w:rPr>
            </w:pPr>
          </w:p>
        </w:tc>
        <w:tc>
          <w:tcPr>
            <w:tcW w:w="1163" w:type="pct"/>
          </w:tcPr>
          <w:p w14:paraId="518FAEDA" w14:textId="4F737F02" w:rsidR="00E35D38" w:rsidRPr="009F6963" w:rsidRDefault="00E35D38" w:rsidP="00E35D38">
            <w:pPr>
              <w:widowControl w:val="0"/>
              <w:autoSpaceDE w:val="0"/>
              <w:autoSpaceDN w:val="0"/>
              <w:adjustRightInd w:val="0"/>
              <w:spacing w:after="0" w:line="240" w:lineRule="auto"/>
              <w:jc w:val="right"/>
              <w:rPr>
                <w:rFonts w:eastAsia="Times New Roman"/>
                <w:b/>
                <w:sz w:val="18"/>
                <w:szCs w:val="18"/>
              </w:rPr>
            </w:pPr>
            <w:r>
              <w:rPr>
                <w:rFonts w:hint="cs"/>
                <w:b/>
                <w:sz w:val="18"/>
                <w:rtl/>
              </w:rPr>
              <w:t>البرنامج المبني على النتائج</w:t>
            </w:r>
          </w:p>
        </w:tc>
      </w:tr>
      <w:tr w:rsidR="004A42A8" w:rsidRPr="009F6963" w14:paraId="0722345A" w14:textId="77777777" w:rsidTr="00CD526A">
        <w:trPr>
          <w:trHeight w:val="198"/>
        </w:trPr>
        <w:tc>
          <w:tcPr>
            <w:tcW w:w="833" w:type="pct"/>
            <w:noWrap/>
          </w:tcPr>
          <w:p w14:paraId="2EBFF5BB" w14:textId="31899FFB" w:rsidR="004A42A8" w:rsidRPr="009F6963" w:rsidRDefault="004A42A8" w:rsidP="004A42A8">
            <w:pPr>
              <w:widowControl w:val="0"/>
              <w:autoSpaceDE w:val="0"/>
              <w:autoSpaceDN w:val="0"/>
              <w:adjustRightInd w:val="0"/>
              <w:spacing w:after="0" w:line="240" w:lineRule="auto"/>
              <w:ind w:left="162"/>
              <w:jc w:val="both"/>
              <w:rPr>
                <w:rFonts w:eastAsia="Times New Roman"/>
                <w:sz w:val="18"/>
                <w:szCs w:val="18"/>
              </w:rPr>
            </w:pPr>
            <w:r w:rsidRPr="009F6963">
              <w:rPr>
                <w:rFonts w:eastAsia="Times New Roman"/>
                <w:bCs/>
                <w:sz w:val="18"/>
                <w:szCs w:val="18"/>
              </w:rPr>
              <w:t>1,150</w:t>
            </w:r>
          </w:p>
        </w:tc>
        <w:tc>
          <w:tcPr>
            <w:tcW w:w="679" w:type="pct"/>
            <w:noWrap/>
          </w:tcPr>
          <w:p w14:paraId="1542DD54" w14:textId="4EF67F71" w:rsidR="004A42A8" w:rsidRPr="009F6963" w:rsidRDefault="00632ED1" w:rsidP="004A42A8">
            <w:pPr>
              <w:widowControl w:val="0"/>
              <w:autoSpaceDE w:val="0"/>
              <w:autoSpaceDN w:val="0"/>
              <w:adjustRightInd w:val="0"/>
              <w:spacing w:after="0" w:line="240" w:lineRule="auto"/>
              <w:ind w:left="162"/>
              <w:jc w:val="right"/>
              <w:rPr>
                <w:rFonts w:eastAsia="Times New Roman"/>
                <w:sz w:val="18"/>
                <w:szCs w:val="18"/>
              </w:rPr>
            </w:pPr>
            <w:r>
              <w:rPr>
                <w:rFonts w:eastAsia="Times New Roman" w:hint="cs"/>
                <w:sz w:val="18"/>
                <w:szCs w:val="18"/>
                <w:rtl/>
              </w:rPr>
              <w:t>230</w:t>
            </w:r>
          </w:p>
        </w:tc>
        <w:tc>
          <w:tcPr>
            <w:tcW w:w="678" w:type="pct"/>
            <w:noWrap/>
          </w:tcPr>
          <w:p w14:paraId="4131A38D" w14:textId="0B28074A" w:rsidR="004A42A8" w:rsidRPr="009F6963" w:rsidRDefault="00632ED1" w:rsidP="004A42A8">
            <w:pPr>
              <w:widowControl w:val="0"/>
              <w:autoSpaceDE w:val="0"/>
              <w:autoSpaceDN w:val="0"/>
              <w:adjustRightInd w:val="0"/>
              <w:spacing w:after="0" w:line="240" w:lineRule="auto"/>
              <w:ind w:left="162"/>
              <w:jc w:val="right"/>
              <w:rPr>
                <w:rFonts w:eastAsia="Times New Roman"/>
                <w:sz w:val="18"/>
                <w:szCs w:val="18"/>
              </w:rPr>
            </w:pPr>
            <w:r>
              <w:rPr>
                <w:rFonts w:eastAsia="Times New Roman" w:hint="cs"/>
                <w:sz w:val="18"/>
                <w:szCs w:val="18"/>
                <w:rtl/>
              </w:rPr>
              <w:t>230</w:t>
            </w:r>
          </w:p>
        </w:tc>
        <w:tc>
          <w:tcPr>
            <w:tcW w:w="581" w:type="pct"/>
            <w:noWrap/>
          </w:tcPr>
          <w:p w14:paraId="285C2F5E" w14:textId="1F643CFB" w:rsidR="004A42A8" w:rsidRPr="009F6963" w:rsidRDefault="00632ED1" w:rsidP="004A42A8">
            <w:pPr>
              <w:widowControl w:val="0"/>
              <w:autoSpaceDE w:val="0"/>
              <w:autoSpaceDN w:val="0"/>
              <w:adjustRightInd w:val="0"/>
              <w:spacing w:after="0" w:line="240" w:lineRule="auto"/>
              <w:ind w:left="162"/>
              <w:jc w:val="right"/>
              <w:rPr>
                <w:rFonts w:eastAsia="Times New Roman"/>
                <w:sz w:val="18"/>
                <w:szCs w:val="18"/>
              </w:rPr>
            </w:pPr>
            <w:r>
              <w:rPr>
                <w:rFonts w:eastAsia="Times New Roman" w:hint="cs"/>
                <w:sz w:val="18"/>
                <w:szCs w:val="18"/>
                <w:rtl/>
              </w:rPr>
              <w:t>230</w:t>
            </w:r>
          </w:p>
        </w:tc>
        <w:tc>
          <w:tcPr>
            <w:tcW w:w="533" w:type="pct"/>
            <w:noWrap/>
          </w:tcPr>
          <w:p w14:paraId="7391E623" w14:textId="1E3D7833" w:rsidR="004A42A8" w:rsidRPr="009F6963" w:rsidRDefault="00632ED1" w:rsidP="004A42A8">
            <w:pPr>
              <w:widowControl w:val="0"/>
              <w:autoSpaceDE w:val="0"/>
              <w:autoSpaceDN w:val="0"/>
              <w:adjustRightInd w:val="0"/>
              <w:spacing w:after="0" w:line="240" w:lineRule="auto"/>
              <w:ind w:left="162"/>
              <w:jc w:val="right"/>
              <w:rPr>
                <w:rFonts w:eastAsia="Times New Roman"/>
                <w:sz w:val="18"/>
                <w:szCs w:val="18"/>
              </w:rPr>
            </w:pPr>
            <w:r>
              <w:rPr>
                <w:rFonts w:eastAsia="Times New Roman" w:hint="cs"/>
                <w:sz w:val="18"/>
                <w:szCs w:val="18"/>
                <w:rtl/>
              </w:rPr>
              <w:t>230</w:t>
            </w:r>
          </w:p>
        </w:tc>
        <w:tc>
          <w:tcPr>
            <w:tcW w:w="533" w:type="pct"/>
            <w:noWrap/>
          </w:tcPr>
          <w:p w14:paraId="3F36C75F" w14:textId="4DF6450F" w:rsidR="004A42A8" w:rsidRPr="009F6963" w:rsidRDefault="00632ED1" w:rsidP="004A42A8">
            <w:pPr>
              <w:widowControl w:val="0"/>
              <w:autoSpaceDE w:val="0"/>
              <w:autoSpaceDN w:val="0"/>
              <w:adjustRightInd w:val="0"/>
              <w:spacing w:after="0" w:line="240" w:lineRule="auto"/>
              <w:ind w:left="162"/>
              <w:jc w:val="right"/>
              <w:rPr>
                <w:rFonts w:eastAsia="Times New Roman"/>
                <w:sz w:val="18"/>
                <w:szCs w:val="18"/>
              </w:rPr>
            </w:pPr>
            <w:r>
              <w:rPr>
                <w:rFonts w:eastAsia="Times New Roman" w:hint="cs"/>
                <w:sz w:val="18"/>
                <w:szCs w:val="18"/>
                <w:rtl/>
              </w:rPr>
              <w:t>230</w:t>
            </w:r>
          </w:p>
        </w:tc>
        <w:tc>
          <w:tcPr>
            <w:tcW w:w="1163" w:type="pct"/>
          </w:tcPr>
          <w:p w14:paraId="338B6EB0" w14:textId="75912339" w:rsidR="004A42A8" w:rsidRPr="009F6963" w:rsidRDefault="00B22871" w:rsidP="004A42A8">
            <w:pPr>
              <w:widowControl w:val="0"/>
              <w:autoSpaceDE w:val="0"/>
              <w:autoSpaceDN w:val="0"/>
              <w:adjustRightInd w:val="0"/>
              <w:spacing w:after="0" w:line="240" w:lineRule="auto"/>
              <w:ind w:left="162"/>
              <w:jc w:val="right"/>
              <w:rPr>
                <w:rFonts w:eastAsia="Times New Roman"/>
                <w:sz w:val="18"/>
                <w:szCs w:val="18"/>
              </w:rPr>
            </w:pPr>
            <w:r>
              <w:rPr>
                <w:rFonts w:eastAsia="Times New Roman" w:hint="cs"/>
                <w:b/>
                <w:sz w:val="18"/>
                <w:szCs w:val="18"/>
                <w:rtl/>
                <w:lang w:bidi="ar-MA"/>
              </w:rPr>
              <w:t xml:space="preserve">برنامج </w:t>
            </w:r>
            <w:r w:rsidR="004A42A8">
              <w:rPr>
                <w:rFonts w:eastAsia="Times New Roman" w:hint="cs"/>
                <w:b/>
                <w:sz w:val="18"/>
                <w:szCs w:val="18"/>
                <w:rtl/>
              </w:rPr>
              <w:t>تيسيير</w:t>
            </w:r>
            <w:r w:rsidR="006142D7">
              <w:rPr>
                <w:rStyle w:val="FootnoteReference"/>
                <w:rFonts w:eastAsia="Times New Roman"/>
                <w:b/>
                <w:sz w:val="18"/>
                <w:szCs w:val="18"/>
                <w:rtl/>
              </w:rPr>
              <w:footnoteReference w:id="11"/>
            </w:r>
          </w:p>
        </w:tc>
      </w:tr>
      <w:tr w:rsidR="006E37CE" w:rsidRPr="009F6963" w14:paraId="5C345D76" w14:textId="77777777" w:rsidTr="00CD526A">
        <w:trPr>
          <w:trHeight w:val="260"/>
        </w:trPr>
        <w:tc>
          <w:tcPr>
            <w:tcW w:w="833" w:type="pct"/>
            <w:noWrap/>
          </w:tcPr>
          <w:p w14:paraId="7C323672" w14:textId="169856BB" w:rsidR="006E37CE" w:rsidRPr="009F6963" w:rsidRDefault="006E37CE" w:rsidP="006E37CE">
            <w:pPr>
              <w:widowControl w:val="0"/>
              <w:autoSpaceDE w:val="0"/>
              <w:autoSpaceDN w:val="0"/>
              <w:adjustRightInd w:val="0"/>
              <w:spacing w:after="0" w:line="240" w:lineRule="auto"/>
              <w:jc w:val="both"/>
              <w:rPr>
                <w:rFonts w:eastAsia="Times New Roman"/>
                <w:b/>
                <w:sz w:val="18"/>
                <w:szCs w:val="18"/>
              </w:rPr>
            </w:pPr>
            <w:r w:rsidRPr="009F6963">
              <w:rPr>
                <w:rFonts w:eastAsia="Times New Roman"/>
                <w:sz w:val="18"/>
                <w:szCs w:val="18"/>
              </w:rPr>
              <w:t>25,887</w:t>
            </w:r>
          </w:p>
        </w:tc>
        <w:tc>
          <w:tcPr>
            <w:tcW w:w="679" w:type="pct"/>
            <w:noWrap/>
          </w:tcPr>
          <w:p w14:paraId="2D5FBEDB" w14:textId="4A7DD827" w:rsidR="006E37CE" w:rsidRPr="003453AC" w:rsidRDefault="00CD526A" w:rsidP="006E37CE">
            <w:pPr>
              <w:widowControl w:val="0"/>
              <w:autoSpaceDE w:val="0"/>
              <w:autoSpaceDN w:val="0"/>
              <w:adjustRightInd w:val="0"/>
              <w:spacing w:after="0" w:line="240" w:lineRule="auto"/>
              <w:jc w:val="right"/>
              <w:rPr>
                <w:rFonts w:eastAsia="Times New Roman"/>
                <w:sz w:val="18"/>
                <w:szCs w:val="18"/>
                <w:lang w:val="en-US"/>
              </w:rPr>
            </w:pPr>
            <w:r>
              <w:rPr>
                <w:rFonts w:eastAsia="Times New Roman"/>
                <w:sz w:val="18"/>
                <w:szCs w:val="18"/>
                <w:lang w:val="en-US"/>
              </w:rPr>
              <w:t>5,207</w:t>
            </w:r>
          </w:p>
        </w:tc>
        <w:tc>
          <w:tcPr>
            <w:tcW w:w="678" w:type="pct"/>
            <w:noWrap/>
          </w:tcPr>
          <w:p w14:paraId="4D29B2BF" w14:textId="66A24D30" w:rsidR="006E37CE" w:rsidRPr="009F6963" w:rsidRDefault="006E37CE" w:rsidP="006E37CE">
            <w:pPr>
              <w:widowControl w:val="0"/>
              <w:autoSpaceDE w:val="0"/>
              <w:autoSpaceDN w:val="0"/>
              <w:adjustRightInd w:val="0"/>
              <w:spacing w:after="0" w:line="240" w:lineRule="auto"/>
              <w:jc w:val="right"/>
              <w:rPr>
                <w:rFonts w:eastAsia="Times New Roman"/>
                <w:sz w:val="18"/>
                <w:szCs w:val="18"/>
              </w:rPr>
            </w:pPr>
            <w:r>
              <w:rPr>
                <w:rFonts w:eastAsia="Times New Roman"/>
                <w:sz w:val="18"/>
                <w:szCs w:val="18"/>
                <w:lang w:val="en-US"/>
              </w:rPr>
              <w:t>5,207</w:t>
            </w:r>
          </w:p>
        </w:tc>
        <w:tc>
          <w:tcPr>
            <w:tcW w:w="581" w:type="pct"/>
            <w:noWrap/>
          </w:tcPr>
          <w:p w14:paraId="53BB2566" w14:textId="7B7812F6" w:rsidR="006E37CE" w:rsidRPr="009F6963" w:rsidRDefault="006E37CE" w:rsidP="006E37CE">
            <w:pPr>
              <w:widowControl w:val="0"/>
              <w:autoSpaceDE w:val="0"/>
              <w:autoSpaceDN w:val="0"/>
              <w:adjustRightInd w:val="0"/>
              <w:spacing w:after="0" w:line="240" w:lineRule="auto"/>
              <w:jc w:val="right"/>
              <w:rPr>
                <w:rFonts w:eastAsia="Times New Roman"/>
                <w:sz w:val="18"/>
                <w:szCs w:val="18"/>
              </w:rPr>
            </w:pPr>
            <w:r>
              <w:rPr>
                <w:rFonts w:eastAsia="Times New Roman"/>
                <w:sz w:val="18"/>
                <w:szCs w:val="18"/>
              </w:rPr>
              <w:t>5,207</w:t>
            </w:r>
          </w:p>
        </w:tc>
        <w:tc>
          <w:tcPr>
            <w:tcW w:w="533" w:type="pct"/>
            <w:noWrap/>
          </w:tcPr>
          <w:p w14:paraId="4D9695FE" w14:textId="487C501E" w:rsidR="006E37CE" w:rsidRPr="009F6963" w:rsidRDefault="006E37CE" w:rsidP="006E37CE">
            <w:pPr>
              <w:widowControl w:val="0"/>
              <w:autoSpaceDE w:val="0"/>
              <w:autoSpaceDN w:val="0"/>
              <w:adjustRightInd w:val="0"/>
              <w:spacing w:after="0" w:line="240" w:lineRule="auto"/>
              <w:jc w:val="right"/>
              <w:rPr>
                <w:rFonts w:eastAsia="Times New Roman"/>
                <w:sz w:val="18"/>
                <w:szCs w:val="18"/>
              </w:rPr>
            </w:pPr>
            <w:r>
              <w:rPr>
                <w:rFonts w:eastAsia="Times New Roman"/>
                <w:sz w:val="18"/>
                <w:szCs w:val="18"/>
              </w:rPr>
              <w:t>5,089</w:t>
            </w:r>
          </w:p>
        </w:tc>
        <w:tc>
          <w:tcPr>
            <w:tcW w:w="533" w:type="pct"/>
            <w:noWrap/>
          </w:tcPr>
          <w:p w14:paraId="4CCD519D" w14:textId="641A6656" w:rsidR="006E37CE" w:rsidRPr="009F6963" w:rsidRDefault="006E37CE" w:rsidP="006E37CE">
            <w:pPr>
              <w:widowControl w:val="0"/>
              <w:autoSpaceDE w:val="0"/>
              <w:autoSpaceDN w:val="0"/>
              <w:adjustRightInd w:val="0"/>
              <w:spacing w:after="0" w:line="240" w:lineRule="auto"/>
              <w:jc w:val="right"/>
              <w:rPr>
                <w:rFonts w:eastAsia="Times New Roman"/>
                <w:sz w:val="18"/>
                <w:szCs w:val="18"/>
              </w:rPr>
            </w:pPr>
            <w:r>
              <w:rPr>
                <w:rFonts w:eastAsia="Times New Roman"/>
                <w:sz w:val="18"/>
                <w:szCs w:val="18"/>
              </w:rPr>
              <w:t>4,764,</w:t>
            </w:r>
          </w:p>
        </w:tc>
        <w:tc>
          <w:tcPr>
            <w:tcW w:w="1163" w:type="pct"/>
          </w:tcPr>
          <w:p w14:paraId="2E7BBDFD" w14:textId="7AF82EAB" w:rsidR="006E37CE" w:rsidRPr="00E35D38" w:rsidRDefault="006E37CE" w:rsidP="006E37CE">
            <w:pPr>
              <w:widowControl w:val="0"/>
              <w:autoSpaceDE w:val="0"/>
              <w:autoSpaceDN w:val="0"/>
              <w:adjustRightInd w:val="0"/>
              <w:spacing w:after="0" w:line="240" w:lineRule="auto"/>
              <w:jc w:val="right"/>
              <w:rPr>
                <w:rFonts w:eastAsia="Times New Roman"/>
                <w:sz w:val="18"/>
                <w:szCs w:val="18"/>
                <w:lang w:val="en-US"/>
              </w:rPr>
            </w:pPr>
            <w:r>
              <w:rPr>
                <w:rFonts w:eastAsia="Times New Roman" w:hint="cs"/>
                <w:sz w:val="18"/>
                <w:szCs w:val="18"/>
                <w:rtl/>
              </w:rPr>
              <w:t xml:space="preserve">    </w:t>
            </w:r>
            <w:r w:rsidR="003B006F" w:rsidRPr="009F6963">
              <w:rPr>
                <w:rFonts w:eastAsia="SimSun"/>
                <w:b/>
                <w:sz w:val="18"/>
                <w:szCs w:val="18"/>
              </w:rPr>
              <w:t>ESV15-30</w:t>
            </w:r>
            <w:r w:rsidR="00CD3729">
              <w:rPr>
                <w:rFonts w:eastAsia="SimSun" w:hint="cs"/>
                <w:b/>
                <w:sz w:val="18"/>
                <w:szCs w:val="18"/>
                <w:rtl/>
              </w:rPr>
              <w:t xml:space="preserve">ما تبقى من </w:t>
            </w:r>
          </w:p>
        </w:tc>
      </w:tr>
    </w:tbl>
    <w:p w14:paraId="07EC6FD2" w14:textId="77777777" w:rsidR="00B518A0" w:rsidRPr="00C2013F" w:rsidRDefault="00B518A0" w:rsidP="00B518A0">
      <w:pPr>
        <w:bidi/>
        <w:spacing w:after="0" w:line="240" w:lineRule="auto"/>
        <w:jc w:val="both"/>
        <w:rPr>
          <w:rFonts w:ascii="Times New Roman" w:eastAsia="Calibri" w:hAnsi="Times New Roman" w:cs="Arabic Transparent"/>
          <w:sz w:val="26"/>
          <w:szCs w:val="26"/>
          <w:lang w:bidi="ar-MA"/>
        </w:rPr>
      </w:pPr>
    </w:p>
    <w:p w14:paraId="07EC700D" w14:textId="77777777" w:rsidR="00B518A0" w:rsidRPr="00C2013F" w:rsidRDefault="00B518A0" w:rsidP="00B518A0">
      <w:pPr>
        <w:bidi/>
        <w:spacing w:after="0" w:line="240" w:lineRule="auto"/>
        <w:jc w:val="both"/>
        <w:rPr>
          <w:rFonts w:asciiTheme="majorBidi" w:hAnsiTheme="majorBidi" w:cs="Arabic Transparent"/>
          <w:sz w:val="26"/>
          <w:szCs w:val="26"/>
        </w:rPr>
      </w:pPr>
    </w:p>
    <w:tbl>
      <w:tblPr>
        <w:tblStyle w:val="TableGrid"/>
        <w:bidiVisual/>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3104"/>
        <w:gridCol w:w="1159"/>
        <w:gridCol w:w="2892"/>
      </w:tblGrid>
      <w:tr w:rsidR="0012436E" w14:paraId="5B280786" w14:textId="77777777" w:rsidTr="0012436E">
        <w:tc>
          <w:tcPr>
            <w:tcW w:w="2517" w:type="dxa"/>
          </w:tcPr>
          <w:p w14:paraId="2869E723" w14:textId="77777777" w:rsidR="0012436E" w:rsidRDefault="0012436E">
            <w:pPr>
              <w:bidi/>
              <w:jc w:val="both"/>
              <w:rPr>
                <w:rFonts w:asciiTheme="majorBidi" w:hAnsiTheme="majorBidi" w:cs="Arabic Transparent"/>
                <w:b/>
                <w:bCs/>
                <w:sz w:val="26"/>
                <w:szCs w:val="26"/>
              </w:rPr>
            </w:pPr>
            <w:r>
              <w:rPr>
                <w:rFonts w:asciiTheme="majorBidi" w:hAnsiTheme="majorBidi" w:cs="Arabic Transparent"/>
                <w:b/>
                <w:bCs/>
                <w:sz w:val="26"/>
                <w:szCs w:val="26"/>
                <w:rtl/>
              </w:rPr>
              <w:t>نقطة الاتصال</w:t>
            </w:r>
          </w:p>
          <w:p w14:paraId="01D4EAE8" w14:textId="77777777" w:rsidR="0012436E" w:rsidRDefault="0012436E">
            <w:pPr>
              <w:bidi/>
              <w:jc w:val="both"/>
              <w:rPr>
                <w:rFonts w:asciiTheme="majorBidi" w:hAnsiTheme="majorBidi" w:cs="Arabic Transparent"/>
                <w:b/>
                <w:bCs/>
                <w:sz w:val="26"/>
                <w:szCs w:val="26"/>
                <w:rtl/>
              </w:rPr>
            </w:pPr>
          </w:p>
        </w:tc>
        <w:tc>
          <w:tcPr>
            <w:tcW w:w="3175" w:type="dxa"/>
          </w:tcPr>
          <w:p w14:paraId="60447ACE" w14:textId="77777777" w:rsidR="0012436E" w:rsidRDefault="0012436E">
            <w:pPr>
              <w:bidi/>
              <w:jc w:val="both"/>
              <w:rPr>
                <w:rFonts w:asciiTheme="majorBidi" w:hAnsiTheme="majorBidi" w:cs="Arabic Transparent"/>
                <w:sz w:val="26"/>
                <w:szCs w:val="26"/>
                <w:rtl/>
              </w:rPr>
            </w:pPr>
          </w:p>
        </w:tc>
        <w:tc>
          <w:tcPr>
            <w:tcW w:w="1032" w:type="dxa"/>
          </w:tcPr>
          <w:p w14:paraId="3E281757" w14:textId="77777777" w:rsidR="0012436E" w:rsidRDefault="0012436E">
            <w:pPr>
              <w:bidi/>
              <w:jc w:val="both"/>
              <w:rPr>
                <w:rFonts w:asciiTheme="majorBidi" w:hAnsiTheme="majorBidi" w:cs="Arabic Transparent"/>
                <w:sz w:val="26"/>
                <w:szCs w:val="26"/>
                <w:rtl/>
              </w:rPr>
            </w:pPr>
          </w:p>
        </w:tc>
        <w:tc>
          <w:tcPr>
            <w:tcW w:w="2897" w:type="dxa"/>
          </w:tcPr>
          <w:p w14:paraId="231441AB" w14:textId="77777777" w:rsidR="0012436E" w:rsidRDefault="0012436E">
            <w:pPr>
              <w:bidi/>
              <w:jc w:val="both"/>
              <w:rPr>
                <w:rFonts w:asciiTheme="majorBidi" w:hAnsiTheme="majorBidi" w:cs="Arabic Transparent"/>
                <w:sz w:val="26"/>
                <w:szCs w:val="26"/>
                <w:rtl/>
              </w:rPr>
            </w:pPr>
          </w:p>
        </w:tc>
      </w:tr>
      <w:tr w:rsidR="0012436E" w14:paraId="10808674" w14:textId="77777777" w:rsidTr="0012436E">
        <w:tc>
          <w:tcPr>
            <w:tcW w:w="2517" w:type="dxa"/>
          </w:tcPr>
          <w:p w14:paraId="29B587AF" w14:textId="77777777" w:rsidR="0012436E" w:rsidRDefault="0012436E">
            <w:pPr>
              <w:bidi/>
              <w:jc w:val="both"/>
              <w:rPr>
                <w:rFonts w:asciiTheme="majorBidi" w:hAnsiTheme="majorBidi" w:cs="Arabic Transparent"/>
                <w:b/>
                <w:bCs/>
                <w:sz w:val="26"/>
                <w:szCs w:val="26"/>
                <w:rtl/>
              </w:rPr>
            </w:pPr>
            <w:r>
              <w:rPr>
                <w:rFonts w:asciiTheme="majorBidi" w:hAnsiTheme="majorBidi" w:cs="Arabic Transparent"/>
                <w:b/>
                <w:bCs/>
                <w:sz w:val="26"/>
                <w:szCs w:val="26"/>
                <w:rtl/>
              </w:rPr>
              <w:t>البنك الدولي</w:t>
            </w:r>
          </w:p>
          <w:p w14:paraId="3422FC8C" w14:textId="77777777" w:rsidR="0012436E" w:rsidRDefault="0012436E">
            <w:pPr>
              <w:bidi/>
              <w:jc w:val="both"/>
              <w:rPr>
                <w:rFonts w:asciiTheme="majorBidi" w:hAnsiTheme="majorBidi" w:cs="Arabic Transparent"/>
                <w:b/>
                <w:bCs/>
                <w:sz w:val="26"/>
                <w:szCs w:val="26"/>
                <w:rtl/>
              </w:rPr>
            </w:pPr>
          </w:p>
        </w:tc>
        <w:tc>
          <w:tcPr>
            <w:tcW w:w="3175" w:type="dxa"/>
          </w:tcPr>
          <w:p w14:paraId="3D3F54A3" w14:textId="77777777" w:rsidR="0012436E" w:rsidRDefault="0012436E">
            <w:pPr>
              <w:bidi/>
              <w:jc w:val="both"/>
              <w:rPr>
                <w:rFonts w:asciiTheme="majorBidi" w:hAnsiTheme="majorBidi" w:cs="Arabic Transparent"/>
                <w:sz w:val="26"/>
                <w:szCs w:val="26"/>
                <w:rtl/>
              </w:rPr>
            </w:pPr>
          </w:p>
        </w:tc>
        <w:tc>
          <w:tcPr>
            <w:tcW w:w="1032" w:type="dxa"/>
          </w:tcPr>
          <w:p w14:paraId="419EB985" w14:textId="77777777" w:rsidR="0012436E" w:rsidRDefault="0012436E">
            <w:pPr>
              <w:bidi/>
              <w:jc w:val="both"/>
              <w:rPr>
                <w:rFonts w:asciiTheme="majorBidi" w:hAnsiTheme="majorBidi" w:cs="Arabic Transparent"/>
                <w:sz w:val="26"/>
                <w:szCs w:val="26"/>
                <w:rtl/>
              </w:rPr>
            </w:pPr>
          </w:p>
        </w:tc>
        <w:tc>
          <w:tcPr>
            <w:tcW w:w="2897" w:type="dxa"/>
          </w:tcPr>
          <w:p w14:paraId="01400806" w14:textId="77777777" w:rsidR="0012436E" w:rsidRDefault="0012436E">
            <w:pPr>
              <w:bidi/>
              <w:jc w:val="both"/>
              <w:rPr>
                <w:rFonts w:asciiTheme="majorBidi" w:hAnsiTheme="majorBidi" w:cs="Arabic Transparent"/>
                <w:sz w:val="26"/>
                <w:szCs w:val="26"/>
                <w:rtl/>
              </w:rPr>
            </w:pPr>
          </w:p>
        </w:tc>
      </w:tr>
      <w:tr w:rsidR="0012436E" w14:paraId="1F8CBEBD" w14:textId="77777777" w:rsidTr="0012436E">
        <w:tc>
          <w:tcPr>
            <w:tcW w:w="2517" w:type="dxa"/>
            <w:hideMark/>
          </w:tcPr>
          <w:p w14:paraId="2DB2D36E"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الاسم</w:t>
            </w:r>
            <w:r>
              <w:rPr>
                <w:rFonts w:asciiTheme="majorBidi" w:hAnsiTheme="majorBidi" w:cs="Arabic Transparent"/>
                <w:sz w:val="26"/>
                <w:szCs w:val="26"/>
              </w:rPr>
              <w:t xml:space="preserve"> :</w:t>
            </w:r>
          </w:p>
        </w:tc>
        <w:tc>
          <w:tcPr>
            <w:tcW w:w="3175" w:type="dxa"/>
            <w:hideMark/>
          </w:tcPr>
          <w:p w14:paraId="4065E649" w14:textId="77777777" w:rsidR="0012436E" w:rsidRDefault="0012436E">
            <w:pPr>
              <w:bidi/>
              <w:jc w:val="both"/>
              <w:rPr>
                <w:rFonts w:asciiTheme="majorBidi" w:hAnsiTheme="majorBidi" w:cs="Arabic Transparent"/>
                <w:b/>
                <w:bCs/>
                <w:sz w:val="26"/>
                <w:szCs w:val="26"/>
              </w:rPr>
            </w:pPr>
            <w:r>
              <w:rPr>
                <w:rFonts w:asciiTheme="majorBidi" w:hAnsiTheme="majorBidi" w:cs="Arabic Transparent"/>
                <w:b/>
                <w:bCs/>
                <w:sz w:val="26"/>
                <w:szCs w:val="26"/>
                <w:rtl/>
              </w:rPr>
              <w:t>فضيلة كايود</w:t>
            </w:r>
          </w:p>
        </w:tc>
        <w:tc>
          <w:tcPr>
            <w:tcW w:w="1032" w:type="dxa"/>
          </w:tcPr>
          <w:p w14:paraId="20404D02" w14:textId="77777777" w:rsidR="0012436E" w:rsidRDefault="0012436E">
            <w:pPr>
              <w:bidi/>
              <w:jc w:val="both"/>
              <w:rPr>
                <w:rFonts w:asciiTheme="majorBidi" w:hAnsiTheme="majorBidi" w:cs="Arabic Transparent"/>
                <w:sz w:val="26"/>
                <w:szCs w:val="26"/>
                <w:rtl/>
              </w:rPr>
            </w:pPr>
          </w:p>
        </w:tc>
        <w:tc>
          <w:tcPr>
            <w:tcW w:w="2897" w:type="dxa"/>
          </w:tcPr>
          <w:p w14:paraId="5DD716A6" w14:textId="77777777" w:rsidR="0012436E" w:rsidRDefault="0012436E">
            <w:pPr>
              <w:bidi/>
              <w:jc w:val="both"/>
              <w:rPr>
                <w:rFonts w:asciiTheme="majorBidi" w:hAnsiTheme="majorBidi" w:cs="Arabic Transparent"/>
                <w:sz w:val="26"/>
                <w:szCs w:val="26"/>
                <w:rtl/>
              </w:rPr>
            </w:pPr>
          </w:p>
        </w:tc>
      </w:tr>
      <w:tr w:rsidR="0012436E" w14:paraId="497104EA" w14:textId="77777777" w:rsidTr="0012436E">
        <w:tc>
          <w:tcPr>
            <w:tcW w:w="2517" w:type="dxa"/>
            <w:hideMark/>
          </w:tcPr>
          <w:p w14:paraId="757E29BB"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الوظيفة</w:t>
            </w:r>
            <w:r>
              <w:rPr>
                <w:rFonts w:asciiTheme="majorBidi" w:hAnsiTheme="majorBidi" w:cs="Arabic Transparent"/>
                <w:sz w:val="26"/>
                <w:szCs w:val="26"/>
              </w:rPr>
              <w:t>:</w:t>
            </w:r>
          </w:p>
        </w:tc>
        <w:tc>
          <w:tcPr>
            <w:tcW w:w="3175" w:type="dxa"/>
            <w:hideMark/>
          </w:tcPr>
          <w:p w14:paraId="0413D94F" w14:textId="77777777" w:rsidR="0012436E" w:rsidRDefault="0012436E">
            <w:pPr>
              <w:bidi/>
              <w:jc w:val="both"/>
              <w:rPr>
                <w:rFonts w:asciiTheme="majorBidi" w:hAnsiTheme="majorBidi" w:cs="Arabic Transparent"/>
                <w:b/>
                <w:bCs/>
                <w:sz w:val="26"/>
                <w:szCs w:val="26"/>
              </w:rPr>
            </w:pPr>
            <w:r>
              <w:rPr>
                <w:rFonts w:asciiTheme="majorBidi" w:hAnsiTheme="majorBidi" w:cs="Arabic Transparent"/>
                <w:b/>
                <w:bCs/>
                <w:sz w:val="26"/>
                <w:szCs w:val="26"/>
                <w:rtl/>
              </w:rPr>
              <w:t>مديرة البرنامج</w:t>
            </w:r>
          </w:p>
        </w:tc>
        <w:tc>
          <w:tcPr>
            <w:tcW w:w="1032" w:type="dxa"/>
            <w:hideMark/>
          </w:tcPr>
          <w:p w14:paraId="08844E3F"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 xml:space="preserve">الوظيفة: </w:t>
            </w:r>
          </w:p>
        </w:tc>
        <w:tc>
          <w:tcPr>
            <w:tcW w:w="2897" w:type="dxa"/>
            <w:hideMark/>
          </w:tcPr>
          <w:p w14:paraId="56BA703F" w14:textId="77777777" w:rsidR="0012436E" w:rsidRDefault="0012436E">
            <w:pPr>
              <w:bidi/>
              <w:rPr>
                <w:rFonts w:asciiTheme="majorBidi" w:hAnsiTheme="majorBidi" w:cs="Arabic Transparent"/>
                <w:sz w:val="26"/>
                <w:szCs w:val="26"/>
                <w:rtl/>
              </w:rPr>
            </w:pPr>
            <w:r>
              <w:rPr>
                <w:rFonts w:asciiTheme="majorBidi" w:hAnsiTheme="majorBidi" w:cs="Arabic Transparent"/>
                <w:sz w:val="26"/>
                <w:szCs w:val="26"/>
                <w:rtl/>
              </w:rPr>
              <w:t>رئيسة الفريق (مسؤولة إدارية)</w:t>
            </w:r>
          </w:p>
        </w:tc>
      </w:tr>
      <w:tr w:rsidR="0012436E" w14:paraId="013AB96C" w14:textId="77777777" w:rsidTr="0012436E">
        <w:tc>
          <w:tcPr>
            <w:tcW w:w="2517" w:type="dxa"/>
            <w:hideMark/>
          </w:tcPr>
          <w:p w14:paraId="0FD671A8"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رقم الهاتف</w:t>
            </w:r>
            <w:r>
              <w:rPr>
                <w:rFonts w:asciiTheme="majorBidi" w:hAnsiTheme="majorBidi" w:cs="Arabic Transparent"/>
                <w:sz w:val="26"/>
                <w:szCs w:val="26"/>
              </w:rPr>
              <w:t>:</w:t>
            </w:r>
          </w:p>
        </w:tc>
        <w:tc>
          <w:tcPr>
            <w:tcW w:w="3175" w:type="dxa"/>
            <w:hideMark/>
          </w:tcPr>
          <w:p w14:paraId="30D2FC0B" w14:textId="77777777" w:rsidR="0012436E" w:rsidRDefault="0012436E">
            <w:pPr>
              <w:bidi/>
              <w:jc w:val="both"/>
              <w:rPr>
                <w:rFonts w:asciiTheme="majorBidi" w:hAnsiTheme="majorBidi" w:cs="Arabic Transparent"/>
                <w:b/>
                <w:bCs/>
                <w:sz w:val="26"/>
                <w:szCs w:val="26"/>
              </w:rPr>
            </w:pPr>
            <w:r>
              <w:rPr>
                <w:rFonts w:ascii="Calibri" w:hAnsi="Calibri"/>
                <w:b/>
                <w:bCs/>
                <w:noProof/>
              </w:rPr>
              <w:t>5360+4241</w:t>
            </w:r>
          </w:p>
        </w:tc>
        <w:tc>
          <w:tcPr>
            <w:tcW w:w="1032" w:type="dxa"/>
            <w:hideMark/>
          </w:tcPr>
          <w:p w14:paraId="291C0CD0"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lang w:bidi="ar-MA"/>
              </w:rPr>
              <w:t>البريد الإلكتروني</w:t>
            </w:r>
            <w:r>
              <w:rPr>
                <w:rFonts w:asciiTheme="majorBidi" w:hAnsiTheme="majorBidi" w:cs="Arabic Transparent"/>
                <w:sz w:val="26"/>
                <w:szCs w:val="26"/>
                <w:rtl/>
              </w:rPr>
              <w:t>:</w:t>
            </w:r>
          </w:p>
        </w:tc>
        <w:tc>
          <w:tcPr>
            <w:tcW w:w="2897" w:type="dxa"/>
            <w:hideMark/>
          </w:tcPr>
          <w:p w14:paraId="342440BC" w14:textId="77777777" w:rsidR="0012436E" w:rsidRDefault="00250ECC">
            <w:pPr>
              <w:bidi/>
              <w:jc w:val="both"/>
              <w:rPr>
                <w:rFonts w:ascii="Calibri" w:hAnsi="Calibri"/>
                <w:noProof/>
                <w:rtl/>
              </w:rPr>
            </w:pPr>
            <w:hyperlink r:id="rId10" w:history="1">
              <w:r w:rsidR="0012436E">
                <w:rPr>
                  <w:rStyle w:val="Hyperlink"/>
                  <w:noProof/>
                </w:rPr>
                <w:t>fcaillaud@worldbank.org</w:t>
              </w:r>
            </w:hyperlink>
          </w:p>
          <w:p w14:paraId="6DD43679" w14:textId="77777777" w:rsidR="0012436E" w:rsidRDefault="0012436E">
            <w:pPr>
              <w:bidi/>
              <w:jc w:val="both"/>
              <w:rPr>
                <w:rFonts w:ascii="Calibri" w:hAnsi="Calibri"/>
                <w:noProof/>
                <w:szCs w:val="18"/>
                <w:rtl/>
              </w:rPr>
            </w:pPr>
            <w:r>
              <w:rPr>
                <w:rFonts w:ascii="Calibri" w:hAnsi="Calibri"/>
                <w:noProof/>
                <w:szCs w:val="18"/>
                <w:rtl/>
              </w:rPr>
              <w:t xml:space="preserve"> </w:t>
            </w:r>
          </w:p>
        </w:tc>
      </w:tr>
      <w:tr w:rsidR="0012436E" w14:paraId="257E9206" w14:textId="77777777" w:rsidTr="0012436E">
        <w:tc>
          <w:tcPr>
            <w:tcW w:w="2517" w:type="dxa"/>
          </w:tcPr>
          <w:p w14:paraId="44E80248" w14:textId="77777777" w:rsidR="0012436E" w:rsidRDefault="0012436E">
            <w:pPr>
              <w:bidi/>
              <w:jc w:val="both"/>
              <w:rPr>
                <w:rFonts w:asciiTheme="majorBidi" w:hAnsiTheme="majorBidi" w:cs="Arabic Transparent"/>
                <w:sz w:val="26"/>
                <w:szCs w:val="26"/>
                <w:rtl/>
              </w:rPr>
            </w:pPr>
          </w:p>
        </w:tc>
        <w:tc>
          <w:tcPr>
            <w:tcW w:w="3175" w:type="dxa"/>
          </w:tcPr>
          <w:p w14:paraId="13AC57C8" w14:textId="77777777" w:rsidR="0012436E" w:rsidRDefault="0012436E">
            <w:pPr>
              <w:bidi/>
              <w:jc w:val="both"/>
              <w:rPr>
                <w:rFonts w:asciiTheme="majorBidi" w:hAnsiTheme="majorBidi" w:cs="Arabic Transparent"/>
                <w:sz w:val="26"/>
                <w:szCs w:val="26"/>
                <w:rtl/>
              </w:rPr>
            </w:pPr>
          </w:p>
        </w:tc>
        <w:tc>
          <w:tcPr>
            <w:tcW w:w="1032" w:type="dxa"/>
          </w:tcPr>
          <w:p w14:paraId="55B04781" w14:textId="77777777" w:rsidR="0012436E" w:rsidRDefault="0012436E">
            <w:pPr>
              <w:bidi/>
              <w:jc w:val="both"/>
              <w:rPr>
                <w:rFonts w:asciiTheme="majorBidi" w:hAnsiTheme="majorBidi" w:cs="Arabic Transparent"/>
                <w:sz w:val="26"/>
                <w:szCs w:val="26"/>
                <w:rtl/>
              </w:rPr>
            </w:pPr>
          </w:p>
        </w:tc>
        <w:tc>
          <w:tcPr>
            <w:tcW w:w="2897" w:type="dxa"/>
          </w:tcPr>
          <w:p w14:paraId="66B41460" w14:textId="77777777" w:rsidR="0012436E" w:rsidRDefault="0012436E">
            <w:pPr>
              <w:bidi/>
              <w:jc w:val="both"/>
              <w:rPr>
                <w:rFonts w:asciiTheme="majorBidi" w:hAnsiTheme="majorBidi" w:cs="Arabic Transparent"/>
                <w:sz w:val="26"/>
                <w:szCs w:val="26"/>
                <w:rtl/>
              </w:rPr>
            </w:pPr>
          </w:p>
        </w:tc>
      </w:tr>
      <w:tr w:rsidR="0012436E" w14:paraId="41A7E1D0" w14:textId="77777777" w:rsidTr="0012436E">
        <w:tc>
          <w:tcPr>
            <w:tcW w:w="2517" w:type="dxa"/>
            <w:hideMark/>
          </w:tcPr>
          <w:p w14:paraId="03B4C048"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الاسم</w:t>
            </w:r>
            <w:r>
              <w:rPr>
                <w:rFonts w:asciiTheme="majorBidi" w:hAnsiTheme="majorBidi" w:cs="Arabic Transparent"/>
                <w:sz w:val="26"/>
                <w:szCs w:val="26"/>
              </w:rPr>
              <w:t xml:space="preserve"> :</w:t>
            </w:r>
          </w:p>
        </w:tc>
        <w:tc>
          <w:tcPr>
            <w:tcW w:w="3175" w:type="dxa"/>
            <w:hideMark/>
          </w:tcPr>
          <w:p w14:paraId="4841444D"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rPr>
              <w:t>آن لوسي لوفبفر</w:t>
            </w:r>
          </w:p>
        </w:tc>
        <w:tc>
          <w:tcPr>
            <w:tcW w:w="1032" w:type="dxa"/>
          </w:tcPr>
          <w:p w14:paraId="0AE61604" w14:textId="77777777" w:rsidR="0012436E" w:rsidRDefault="0012436E">
            <w:pPr>
              <w:bidi/>
              <w:jc w:val="both"/>
              <w:rPr>
                <w:rFonts w:asciiTheme="majorBidi" w:hAnsiTheme="majorBidi" w:cs="Arabic Transparent"/>
                <w:sz w:val="26"/>
                <w:szCs w:val="26"/>
                <w:rtl/>
              </w:rPr>
            </w:pPr>
          </w:p>
        </w:tc>
        <w:tc>
          <w:tcPr>
            <w:tcW w:w="2897" w:type="dxa"/>
          </w:tcPr>
          <w:p w14:paraId="37E75B57" w14:textId="77777777" w:rsidR="0012436E" w:rsidRDefault="0012436E">
            <w:pPr>
              <w:bidi/>
              <w:jc w:val="both"/>
              <w:rPr>
                <w:rFonts w:asciiTheme="majorBidi" w:hAnsiTheme="majorBidi" w:cs="Arabic Transparent"/>
                <w:sz w:val="26"/>
                <w:szCs w:val="26"/>
                <w:rtl/>
              </w:rPr>
            </w:pPr>
          </w:p>
        </w:tc>
      </w:tr>
      <w:tr w:rsidR="0012436E" w14:paraId="6EB11B50" w14:textId="77777777" w:rsidTr="0012436E">
        <w:tc>
          <w:tcPr>
            <w:tcW w:w="2517" w:type="dxa"/>
            <w:hideMark/>
          </w:tcPr>
          <w:p w14:paraId="608EADCB"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الوظيفة</w:t>
            </w:r>
            <w:r>
              <w:rPr>
                <w:rFonts w:asciiTheme="majorBidi" w:hAnsiTheme="majorBidi" w:cs="Arabic Transparent"/>
                <w:sz w:val="26"/>
                <w:szCs w:val="26"/>
              </w:rPr>
              <w:t>:</w:t>
            </w:r>
          </w:p>
        </w:tc>
        <w:tc>
          <w:tcPr>
            <w:tcW w:w="3175" w:type="dxa"/>
            <w:hideMark/>
          </w:tcPr>
          <w:p w14:paraId="5CAE3EA7"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rPr>
              <w:t>اختصاصية رئيسية بالقطاع العام</w:t>
            </w:r>
          </w:p>
        </w:tc>
        <w:tc>
          <w:tcPr>
            <w:tcW w:w="1032" w:type="dxa"/>
            <w:hideMark/>
          </w:tcPr>
          <w:p w14:paraId="23A67AD1"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 xml:space="preserve">الوظيفة: </w:t>
            </w:r>
          </w:p>
        </w:tc>
        <w:tc>
          <w:tcPr>
            <w:tcW w:w="2897" w:type="dxa"/>
            <w:hideMark/>
          </w:tcPr>
          <w:p w14:paraId="44C257DA"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رئيسة الفريق</w:t>
            </w:r>
          </w:p>
        </w:tc>
      </w:tr>
      <w:tr w:rsidR="0012436E" w14:paraId="6303AA0A" w14:textId="77777777" w:rsidTr="0012436E">
        <w:tc>
          <w:tcPr>
            <w:tcW w:w="2517" w:type="dxa"/>
            <w:hideMark/>
          </w:tcPr>
          <w:p w14:paraId="1B71B317"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رقم الهاتف</w:t>
            </w:r>
            <w:r>
              <w:rPr>
                <w:rFonts w:asciiTheme="majorBidi" w:hAnsiTheme="majorBidi" w:cs="Arabic Transparent"/>
                <w:sz w:val="26"/>
                <w:szCs w:val="26"/>
              </w:rPr>
              <w:t>:</w:t>
            </w:r>
          </w:p>
        </w:tc>
        <w:tc>
          <w:tcPr>
            <w:tcW w:w="3175" w:type="dxa"/>
            <w:hideMark/>
          </w:tcPr>
          <w:p w14:paraId="73F049E7" w14:textId="77777777" w:rsidR="0012436E" w:rsidRDefault="0012436E">
            <w:pPr>
              <w:bidi/>
              <w:jc w:val="both"/>
              <w:rPr>
                <w:rFonts w:asciiTheme="majorBidi" w:hAnsiTheme="majorBidi" w:cs="Arabic Transparent"/>
                <w:sz w:val="26"/>
                <w:szCs w:val="26"/>
              </w:rPr>
            </w:pPr>
            <w:r>
              <w:rPr>
                <w:rFonts w:ascii="Calibri" w:hAnsi="Calibri"/>
                <w:noProof/>
              </w:rPr>
              <w:t>5360+4230</w:t>
            </w:r>
          </w:p>
        </w:tc>
        <w:tc>
          <w:tcPr>
            <w:tcW w:w="1032" w:type="dxa"/>
            <w:hideMark/>
          </w:tcPr>
          <w:p w14:paraId="645006DF"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lang w:bidi="ar-MA"/>
              </w:rPr>
              <w:t>البريد الإلكتروني</w:t>
            </w:r>
            <w:r>
              <w:rPr>
                <w:rFonts w:asciiTheme="majorBidi" w:hAnsiTheme="majorBidi" w:cs="Arabic Transparent"/>
                <w:sz w:val="26"/>
                <w:szCs w:val="26"/>
                <w:rtl/>
              </w:rPr>
              <w:t>:</w:t>
            </w:r>
          </w:p>
        </w:tc>
        <w:tc>
          <w:tcPr>
            <w:tcW w:w="2897" w:type="dxa"/>
          </w:tcPr>
          <w:p w14:paraId="6D247ED6" w14:textId="77777777" w:rsidR="0012436E" w:rsidRDefault="00250ECC">
            <w:pPr>
              <w:bidi/>
              <w:jc w:val="both"/>
              <w:rPr>
                <w:rFonts w:ascii="Calibri" w:hAnsi="Calibri"/>
                <w:noProof/>
                <w:rtl/>
              </w:rPr>
            </w:pPr>
            <w:hyperlink r:id="rId11" w:history="1">
              <w:r w:rsidR="0012436E">
                <w:rPr>
                  <w:rStyle w:val="Hyperlink"/>
                  <w:noProof/>
                </w:rPr>
                <w:t>alefebvre@worldbank.org</w:t>
              </w:r>
            </w:hyperlink>
          </w:p>
          <w:p w14:paraId="2C22D22D" w14:textId="77777777" w:rsidR="0012436E" w:rsidRDefault="0012436E">
            <w:pPr>
              <w:bidi/>
              <w:jc w:val="both"/>
              <w:rPr>
                <w:rFonts w:asciiTheme="majorBidi" w:hAnsiTheme="majorBidi" w:cs="Arabic Transparent"/>
                <w:sz w:val="26"/>
                <w:szCs w:val="26"/>
                <w:rtl/>
              </w:rPr>
            </w:pPr>
          </w:p>
          <w:p w14:paraId="4EE5DAB1" w14:textId="77777777" w:rsidR="0012436E" w:rsidRDefault="0012436E">
            <w:pPr>
              <w:bidi/>
              <w:jc w:val="both"/>
              <w:rPr>
                <w:rFonts w:asciiTheme="majorBidi" w:hAnsiTheme="majorBidi" w:cs="Arabic Transparent"/>
                <w:sz w:val="26"/>
                <w:szCs w:val="26"/>
                <w:rtl/>
              </w:rPr>
            </w:pPr>
          </w:p>
        </w:tc>
      </w:tr>
      <w:tr w:rsidR="0012436E" w14:paraId="56E20F7C" w14:textId="77777777" w:rsidTr="0012436E">
        <w:tc>
          <w:tcPr>
            <w:tcW w:w="2517" w:type="dxa"/>
            <w:hideMark/>
          </w:tcPr>
          <w:p w14:paraId="1E9F377F" w14:textId="77777777" w:rsidR="0012436E" w:rsidRDefault="0012436E">
            <w:pPr>
              <w:bidi/>
              <w:jc w:val="both"/>
              <w:rPr>
                <w:rFonts w:asciiTheme="majorBidi" w:hAnsiTheme="majorBidi" w:cs="Arabic Transparent"/>
                <w:b/>
                <w:bCs/>
                <w:sz w:val="26"/>
                <w:szCs w:val="26"/>
                <w:rtl/>
              </w:rPr>
            </w:pPr>
            <w:r>
              <w:rPr>
                <w:rFonts w:asciiTheme="majorBidi" w:hAnsiTheme="majorBidi" w:cs="Arabic Transparent"/>
                <w:b/>
                <w:bCs/>
                <w:sz w:val="26"/>
                <w:szCs w:val="26"/>
                <w:rtl/>
              </w:rPr>
              <w:t>المقترض/ الزبون/ المستلم</w:t>
            </w:r>
          </w:p>
        </w:tc>
        <w:tc>
          <w:tcPr>
            <w:tcW w:w="3175" w:type="dxa"/>
          </w:tcPr>
          <w:p w14:paraId="5D20D242" w14:textId="77777777" w:rsidR="0012436E" w:rsidRDefault="0012436E">
            <w:pPr>
              <w:bidi/>
              <w:jc w:val="both"/>
              <w:rPr>
                <w:rFonts w:asciiTheme="majorBidi" w:hAnsiTheme="majorBidi" w:cs="Arabic Transparent"/>
                <w:sz w:val="26"/>
                <w:szCs w:val="26"/>
                <w:rtl/>
              </w:rPr>
            </w:pPr>
          </w:p>
        </w:tc>
        <w:tc>
          <w:tcPr>
            <w:tcW w:w="1032" w:type="dxa"/>
          </w:tcPr>
          <w:p w14:paraId="4F2F26FC" w14:textId="77777777" w:rsidR="0012436E" w:rsidRDefault="0012436E">
            <w:pPr>
              <w:bidi/>
              <w:jc w:val="both"/>
              <w:rPr>
                <w:rFonts w:asciiTheme="majorBidi" w:hAnsiTheme="majorBidi" w:cs="Arabic Transparent"/>
                <w:sz w:val="26"/>
                <w:szCs w:val="26"/>
                <w:rtl/>
              </w:rPr>
            </w:pPr>
          </w:p>
        </w:tc>
        <w:tc>
          <w:tcPr>
            <w:tcW w:w="2897" w:type="dxa"/>
          </w:tcPr>
          <w:p w14:paraId="5EF778CC" w14:textId="77777777" w:rsidR="0012436E" w:rsidRDefault="0012436E">
            <w:pPr>
              <w:bidi/>
              <w:jc w:val="both"/>
              <w:rPr>
                <w:rFonts w:asciiTheme="majorBidi" w:hAnsiTheme="majorBidi" w:cs="Arabic Transparent"/>
                <w:sz w:val="26"/>
                <w:szCs w:val="26"/>
                <w:rtl/>
              </w:rPr>
            </w:pPr>
          </w:p>
        </w:tc>
      </w:tr>
      <w:tr w:rsidR="0012436E" w14:paraId="3734104E" w14:textId="77777777" w:rsidTr="0012436E">
        <w:tc>
          <w:tcPr>
            <w:tcW w:w="2517" w:type="dxa"/>
            <w:hideMark/>
          </w:tcPr>
          <w:p w14:paraId="3978FF09"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المقترض:</w:t>
            </w:r>
          </w:p>
        </w:tc>
        <w:tc>
          <w:tcPr>
            <w:tcW w:w="3175" w:type="dxa"/>
            <w:hideMark/>
          </w:tcPr>
          <w:p w14:paraId="71DCC0D4" w14:textId="5161D6F1" w:rsidR="0012436E" w:rsidRDefault="007909EB">
            <w:pPr>
              <w:bidi/>
              <w:rPr>
                <w:rFonts w:asciiTheme="majorBidi" w:hAnsiTheme="majorBidi" w:cs="Arabic Transparent"/>
                <w:sz w:val="26"/>
                <w:szCs w:val="26"/>
                <w:rtl/>
              </w:rPr>
            </w:pPr>
            <w:r>
              <w:rPr>
                <w:rFonts w:asciiTheme="majorBidi" w:hAnsiTheme="majorBidi" w:cs="Arabic Transparent" w:hint="cs"/>
                <w:sz w:val="26"/>
                <w:szCs w:val="26"/>
                <w:rtl/>
              </w:rPr>
              <w:t>المملكة المغربية</w:t>
            </w:r>
          </w:p>
        </w:tc>
        <w:tc>
          <w:tcPr>
            <w:tcW w:w="1032" w:type="dxa"/>
            <w:hideMark/>
          </w:tcPr>
          <w:p w14:paraId="3CDE6693"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rPr>
              <w:t xml:space="preserve">الوظيفة: </w:t>
            </w:r>
          </w:p>
        </w:tc>
        <w:tc>
          <w:tcPr>
            <w:tcW w:w="2897" w:type="dxa"/>
            <w:hideMark/>
          </w:tcPr>
          <w:p w14:paraId="3B11DC0F" w14:textId="77777777" w:rsidR="0012436E" w:rsidRDefault="0012436E">
            <w:pPr>
              <w:bidi/>
              <w:rPr>
                <w:rFonts w:asciiTheme="majorBidi" w:hAnsiTheme="majorBidi" w:cs="Arabic Transparent"/>
                <w:sz w:val="26"/>
                <w:szCs w:val="26"/>
                <w:rtl/>
              </w:rPr>
            </w:pPr>
            <w:r>
              <w:rPr>
                <w:rFonts w:asciiTheme="majorBidi" w:hAnsiTheme="majorBidi" w:cs="Arabic Transparent"/>
                <w:sz w:val="26"/>
                <w:szCs w:val="26"/>
                <w:rtl/>
              </w:rPr>
              <w:t>نائب مدير، مديرية الميزانية، وزارة المالية</w:t>
            </w:r>
          </w:p>
        </w:tc>
      </w:tr>
      <w:tr w:rsidR="0012436E" w:rsidRPr="0012436E" w14:paraId="216B9DC3" w14:textId="77777777" w:rsidTr="0012436E">
        <w:tc>
          <w:tcPr>
            <w:tcW w:w="2517" w:type="dxa"/>
            <w:hideMark/>
          </w:tcPr>
          <w:p w14:paraId="6362468B"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الزبون:</w:t>
            </w:r>
          </w:p>
        </w:tc>
        <w:tc>
          <w:tcPr>
            <w:tcW w:w="3175" w:type="dxa"/>
            <w:hideMark/>
          </w:tcPr>
          <w:p w14:paraId="4C3923E7" w14:textId="77777777" w:rsidR="0012436E" w:rsidRDefault="0012436E">
            <w:pPr>
              <w:bidi/>
              <w:rPr>
                <w:rFonts w:asciiTheme="majorBidi" w:hAnsiTheme="majorBidi" w:cs="Arabic Transparent"/>
                <w:sz w:val="26"/>
                <w:szCs w:val="26"/>
                <w:rtl/>
              </w:rPr>
            </w:pPr>
            <w:r>
              <w:rPr>
                <w:rFonts w:asciiTheme="majorBidi" w:hAnsiTheme="majorBidi" w:cs="Arabic Transparent"/>
                <w:sz w:val="26"/>
                <w:szCs w:val="26"/>
                <w:rtl/>
              </w:rPr>
              <w:t>يوسف فرحات</w:t>
            </w:r>
          </w:p>
        </w:tc>
        <w:tc>
          <w:tcPr>
            <w:tcW w:w="1032" w:type="dxa"/>
            <w:hideMark/>
          </w:tcPr>
          <w:p w14:paraId="472333DA"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lang w:bidi="ar-MA"/>
              </w:rPr>
              <w:t>البريد الإلكتروني</w:t>
            </w:r>
            <w:r>
              <w:rPr>
                <w:rFonts w:asciiTheme="majorBidi" w:hAnsiTheme="majorBidi" w:cs="Arabic Transparent"/>
                <w:sz w:val="26"/>
                <w:szCs w:val="26"/>
                <w:rtl/>
              </w:rPr>
              <w:t>:</w:t>
            </w:r>
          </w:p>
        </w:tc>
        <w:tc>
          <w:tcPr>
            <w:tcW w:w="2897" w:type="dxa"/>
            <w:hideMark/>
          </w:tcPr>
          <w:p w14:paraId="2C89115B" w14:textId="77777777" w:rsidR="0012436E" w:rsidRDefault="00250ECC">
            <w:pPr>
              <w:bidi/>
              <w:jc w:val="both"/>
              <w:rPr>
                <w:rFonts w:ascii="Calibri" w:hAnsi="Calibri"/>
                <w:noProof/>
                <w:szCs w:val="18"/>
                <w:rtl/>
              </w:rPr>
            </w:pPr>
            <w:hyperlink r:id="rId12" w:history="1">
              <w:r w:rsidR="0012436E">
                <w:rPr>
                  <w:rStyle w:val="Hyperlink"/>
                  <w:noProof/>
                  <w:szCs w:val="18"/>
                </w:rPr>
                <w:t>Farhat@db.finances.gov.ma</w:t>
              </w:r>
            </w:hyperlink>
          </w:p>
        </w:tc>
      </w:tr>
      <w:tr w:rsidR="0012436E" w14:paraId="12BDE6B0" w14:textId="77777777" w:rsidTr="0012436E">
        <w:tc>
          <w:tcPr>
            <w:tcW w:w="2517" w:type="dxa"/>
            <w:hideMark/>
          </w:tcPr>
          <w:p w14:paraId="3890032E"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رقم الهاتف</w:t>
            </w:r>
            <w:r>
              <w:rPr>
                <w:rFonts w:asciiTheme="majorBidi" w:hAnsiTheme="majorBidi" w:cs="Arabic Transparent"/>
                <w:sz w:val="26"/>
                <w:szCs w:val="26"/>
              </w:rPr>
              <w:t>:</w:t>
            </w:r>
          </w:p>
        </w:tc>
        <w:tc>
          <w:tcPr>
            <w:tcW w:w="3175" w:type="dxa"/>
          </w:tcPr>
          <w:p w14:paraId="07D6BE2D" w14:textId="77777777" w:rsidR="0012436E" w:rsidRDefault="0012436E">
            <w:pPr>
              <w:bidi/>
              <w:jc w:val="both"/>
              <w:rPr>
                <w:rFonts w:ascii="Calibri" w:hAnsi="Calibri"/>
                <w:noProof/>
                <w:szCs w:val="18"/>
                <w:rtl/>
              </w:rPr>
            </w:pPr>
            <w:r>
              <w:rPr>
                <w:rFonts w:ascii="Calibri" w:hAnsi="Calibri"/>
                <w:noProof/>
                <w:szCs w:val="18"/>
              </w:rPr>
              <w:t>212673995319</w:t>
            </w:r>
          </w:p>
          <w:p w14:paraId="544A7C3E" w14:textId="77777777" w:rsidR="0012436E" w:rsidRDefault="0012436E">
            <w:pPr>
              <w:bidi/>
              <w:jc w:val="both"/>
              <w:rPr>
                <w:rFonts w:asciiTheme="majorBidi" w:hAnsiTheme="majorBidi" w:cs="Arabic Transparent"/>
                <w:sz w:val="26"/>
                <w:szCs w:val="26"/>
                <w:rtl/>
              </w:rPr>
            </w:pPr>
          </w:p>
        </w:tc>
        <w:tc>
          <w:tcPr>
            <w:tcW w:w="1032" w:type="dxa"/>
          </w:tcPr>
          <w:p w14:paraId="488D43B2" w14:textId="77777777" w:rsidR="0012436E" w:rsidRDefault="0012436E">
            <w:pPr>
              <w:bidi/>
              <w:jc w:val="both"/>
              <w:rPr>
                <w:rFonts w:asciiTheme="majorBidi" w:hAnsiTheme="majorBidi" w:cs="Arabic Transparent"/>
                <w:sz w:val="26"/>
                <w:szCs w:val="26"/>
                <w:rtl/>
              </w:rPr>
            </w:pPr>
          </w:p>
        </w:tc>
        <w:tc>
          <w:tcPr>
            <w:tcW w:w="2897" w:type="dxa"/>
          </w:tcPr>
          <w:p w14:paraId="6E6AD017" w14:textId="77777777" w:rsidR="0012436E" w:rsidRDefault="0012436E">
            <w:pPr>
              <w:bidi/>
              <w:jc w:val="both"/>
              <w:rPr>
                <w:rFonts w:asciiTheme="majorBidi" w:hAnsiTheme="majorBidi" w:cs="Arabic Transparent"/>
                <w:sz w:val="26"/>
                <w:szCs w:val="26"/>
                <w:rtl/>
              </w:rPr>
            </w:pPr>
          </w:p>
        </w:tc>
      </w:tr>
      <w:tr w:rsidR="0012436E" w14:paraId="1F5EF591" w14:textId="77777777" w:rsidTr="0012436E">
        <w:tc>
          <w:tcPr>
            <w:tcW w:w="2517" w:type="dxa"/>
            <w:hideMark/>
          </w:tcPr>
          <w:p w14:paraId="1A47A9CF" w14:textId="77777777" w:rsidR="0012436E" w:rsidRDefault="0012436E">
            <w:pPr>
              <w:bidi/>
              <w:jc w:val="both"/>
              <w:rPr>
                <w:rFonts w:asciiTheme="majorBidi" w:hAnsiTheme="majorBidi" w:cs="Arabic Transparent"/>
                <w:b/>
                <w:bCs/>
                <w:sz w:val="26"/>
                <w:szCs w:val="26"/>
                <w:rtl/>
              </w:rPr>
            </w:pPr>
            <w:r>
              <w:rPr>
                <w:rFonts w:asciiTheme="majorBidi" w:hAnsiTheme="majorBidi" w:cs="Arabic Transparent"/>
                <w:b/>
                <w:bCs/>
                <w:sz w:val="26"/>
                <w:szCs w:val="26"/>
                <w:rtl/>
              </w:rPr>
              <w:t>الوكالات المنفذة:</w:t>
            </w:r>
          </w:p>
        </w:tc>
        <w:tc>
          <w:tcPr>
            <w:tcW w:w="3175" w:type="dxa"/>
          </w:tcPr>
          <w:p w14:paraId="4A4A22B2" w14:textId="77777777" w:rsidR="0012436E" w:rsidRDefault="0012436E">
            <w:pPr>
              <w:bidi/>
              <w:jc w:val="both"/>
              <w:rPr>
                <w:rFonts w:asciiTheme="majorBidi" w:hAnsiTheme="majorBidi" w:cs="Arabic Transparent"/>
                <w:sz w:val="26"/>
                <w:szCs w:val="26"/>
                <w:rtl/>
              </w:rPr>
            </w:pPr>
          </w:p>
        </w:tc>
        <w:tc>
          <w:tcPr>
            <w:tcW w:w="1032" w:type="dxa"/>
          </w:tcPr>
          <w:p w14:paraId="1921DEDB" w14:textId="77777777" w:rsidR="0012436E" w:rsidRDefault="0012436E">
            <w:pPr>
              <w:bidi/>
              <w:jc w:val="both"/>
              <w:rPr>
                <w:rFonts w:asciiTheme="majorBidi" w:hAnsiTheme="majorBidi" w:cs="Arabic Transparent"/>
                <w:sz w:val="26"/>
                <w:szCs w:val="26"/>
                <w:rtl/>
              </w:rPr>
            </w:pPr>
          </w:p>
        </w:tc>
        <w:tc>
          <w:tcPr>
            <w:tcW w:w="2897" w:type="dxa"/>
          </w:tcPr>
          <w:p w14:paraId="436F4961" w14:textId="77777777" w:rsidR="0012436E" w:rsidRDefault="0012436E">
            <w:pPr>
              <w:bidi/>
              <w:jc w:val="both"/>
              <w:rPr>
                <w:rFonts w:asciiTheme="majorBidi" w:hAnsiTheme="majorBidi" w:cs="Arabic Transparent"/>
                <w:sz w:val="26"/>
                <w:szCs w:val="26"/>
                <w:rtl/>
              </w:rPr>
            </w:pPr>
          </w:p>
        </w:tc>
      </w:tr>
      <w:tr w:rsidR="0012436E" w14:paraId="54268AAE" w14:textId="77777777" w:rsidTr="0012436E">
        <w:tc>
          <w:tcPr>
            <w:tcW w:w="2517" w:type="dxa"/>
            <w:hideMark/>
          </w:tcPr>
          <w:p w14:paraId="18FF81A9"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الوكالة المنفذة:</w:t>
            </w:r>
          </w:p>
        </w:tc>
        <w:tc>
          <w:tcPr>
            <w:tcW w:w="3175" w:type="dxa"/>
            <w:hideMark/>
          </w:tcPr>
          <w:p w14:paraId="1D1DFCE6"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 xml:space="preserve">وزارة التربية </w:t>
            </w:r>
          </w:p>
        </w:tc>
        <w:tc>
          <w:tcPr>
            <w:tcW w:w="1032" w:type="dxa"/>
          </w:tcPr>
          <w:p w14:paraId="227BC87E" w14:textId="77777777" w:rsidR="0012436E" w:rsidRDefault="0012436E">
            <w:pPr>
              <w:bidi/>
              <w:jc w:val="both"/>
              <w:rPr>
                <w:rFonts w:asciiTheme="majorBidi" w:hAnsiTheme="majorBidi" w:cs="Arabic Transparent"/>
                <w:sz w:val="26"/>
                <w:szCs w:val="26"/>
                <w:rtl/>
              </w:rPr>
            </w:pPr>
          </w:p>
        </w:tc>
        <w:tc>
          <w:tcPr>
            <w:tcW w:w="2897" w:type="dxa"/>
          </w:tcPr>
          <w:p w14:paraId="01C74173" w14:textId="77777777" w:rsidR="0012436E" w:rsidRDefault="0012436E">
            <w:pPr>
              <w:bidi/>
              <w:jc w:val="both"/>
              <w:rPr>
                <w:rFonts w:asciiTheme="majorBidi" w:hAnsiTheme="majorBidi" w:cs="Arabic Transparent"/>
                <w:sz w:val="26"/>
                <w:szCs w:val="26"/>
                <w:rtl/>
              </w:rPr>
            </w:pPr>
          </w:p>
        </w:tc>
      </w:tr>
      <w:tr w:rsidR="0012436E" w14:paraId="6D5A3A78" w14:textId="77777777" w:rsidTr="0012436E">
        <w:tc>
          <w:tcPr>
            <w:tcW w:w="2517" w:type="dxa"/>
            <w:hideMark/>
          </w:tcPr>
          <w:p w14:paraId="65A30E00"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الزبون:</w:t>
            </w:r>
          </w:p>
        </w:tc>
        <w:tc>
          <w:tcPr>
            <w:tcW w:w="3175" w:type="dxa"/>
            <w:hideMark/>
          </w:tcPr>
          <w:p w14:paraId="3B5D1035"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 xml:space="preserve">محمد علي </w:t>
            </w:r>
          </w:p>
        </w:tc>
        <w:tc>
          <w:tcPr>
            <w:tcW w:w="1032" w:type="dxa"/>
            <w:hideMark/>
          </w:tcPr>
          <w:p w14:paraId="7C43A4E8"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 xml:space="preserve">الوظيفة: </w:t>
            </w:r>
          </w:p>
        </w:tc>
        <w:tc>
          <w:tcPr>
            <w:tcW w:w="2897" w:type="dxa"/>
            <w:hideMark/>
          </w:tcPr>
          <w:p w14:paraId="4A1A4873"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 xml:space="preserve">مدير التعاون </w:t>
            </w:r>
          </w:p>
        </w:tc>
      </w:tr>
      <w:tr w:rsidR="0012436E" w14:paraId="6561E630" w14:textId="77777777" w:rsidTr="0012436E">
        <w:tc>
          <w:tcPr>
            <w:tcW w:w="2517" w:type="dxa"/>
            <w:hideMark/>
          </w:tcPr>
          <w:p w14:paraId="3981ED81"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رقم الهاتف</w:t>
            </w:r>
            <w:r>
              <w:rPr>
                <w:rFonts w:asciiTheme="majorBidi" w:hAnsiTheme="majorBidi" w:cs="Arabic Transparent"/>
                <w:sz w:val="26"/>
                <w:szCs w:val="26"/>
              </w:rPr>
              <w:t>:</w:t>
            </w:r>
          </w:p>
        </w:tc>
        <w:tc>
          <w:tcPr>
            <w:tcW w:w="3175" w:type="dxa"/>
            <w:hideMark/>
          </w:tcPr>
          <w:p w14:paraId="48813485" w14:textId="77777777" w:rsidR="0012436E" w:rsidRDefault="0012436E">
            <w:pPr>
              <w:bidi/>
              <w:jc w:val="both"/>
              <w:rPr>
                <w:rFonts w:asciiTheme="majorBidi" w:hAnsiTheme="majorBidi" w:cs="Arabic Transparent"/>
                <w:sz w:val="26"/>
                <w:szCs w:val="26"/>
                <w:rtl/>
              </w:rPr>
            </w:pPr>
            <w:r>
              <w:rPr>
                <w:rFonts w:ascii="Calibri" w:hAnsi="Calibri"/>
                <w:noProof/>
                <w:szCs w:val="18"/>
              </w:rPr>
              <w:t>212537777303</w:t>
            </w:r>
          </w:p>
        </w:tc>
        <w:tc>
          <w:tcPr>
            <w:tcW w:w="1032" w:type="dxa"/>
            <w:hideMark/>
          </w:tcPr>
          <w:p w14:paraId="1FC8B72C"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lang w:bidi="ar-MA"/>
              </w:rPr>
              <w:t>البريد الإلكتروني</w:t>
            </w:r>
            <w:r>
              <w:rPr>
                <w:rFonts w:asciiTheme="majorBidi" w:hAnsiTheme="majorBidi" w:cs="Arabic Transparent"/>
                <w:sz w:val="26"/>
                <w:szCs w:val="26"/>
                <w:rtl/>
              </w:rPr>
              <w:t>:</w:t>
            </w:r>
          </w:p>
        </w:tc>
        <w:tc>
          <w:tcPr>
            <w:tcW w:w="2897" w:type="dxa"/>
          </w:tcPr>
          <w:p w14:paraId="7227D930" w14:textId="77777777" w:rsidR="0012436E" w:rsidRDefault="00250ECC">
            <w:pPr>
              <w:bidi/>
              <w:jc w:val="both"/>
              <w:rPr>
                <w:rFonts w:ascii="Calibri" w:hAnsi="Calibri"/>
                <w:noProof/>
                <w:szCs w:val="18"/>
                <w:rtl/>
              </w:rPr>
            </w:pPr>
            <w:hyperlink r:id="rId13" w:history="1">
              <w:r w:rsidR="0012436E">
                <w:rPr>
                  <w:rStyle w:val="Hyperlink"/>
                  <w:noProof/>
                  <w:szCs w:val="18"/>
                </w:rPr>
                <w:t>mohamed.dali@men.gov.ma</w:t>
              </w:r>
            </w:hyperlink>
          </w:p>
          <w:p w14:paraId="7DC40E34" w14:textId="77777777" w:rsidR="0012436E" w:rsidRDefault="0012436E">
            <w:pPr>
              <w:bidi/>
              <w:jc w:val="both"/>
              <w:rPr>
                <w:rFonts w:asciiTheme="majorBidi" w:hAnsiTheme="majorBidi" w:cs="Arabic Transparent"/>
                <w:sz w:val="26"/>
                <w:szCs w:val="26"/>
                <w:rtl/>
              </w:rPr>
            </w:pPr>
          </w:p>
        </w:tc>
      </w:tr>
      <w:tr w:rsidR="0012436E" w14:paraId="7BD90053" w14:textId="77777777" w:rsidTr="0012436E">
        <w:tc>
          <w:tcPr>
            <w:tcW w:w="5692" w:type="dxa"/>
            <w:gridSpan w:val="2"/>
            <w:hideMark/>
          </w:tcPr>
          <w:p w14:paraId="77C89EAB" w14:textId="77777777" w:rsidR="0012436E" w:rsidRPr="00C97232" w:rsidRDefault="0012436E">
            <w:pPr>
              <w:bidi/>
              <w:jc w:val="both"/>
              <w:rPr>
                <w:rFonts w:ascii="Calibri" w:hAnsi="Calibri"/>
                <w:b/>
                <w:bCs/>
                <w:noProof/>
                <w:szCs w:val="18"/>
                <w:rtl/>
              </w:rPr>
            </w:pPr>
            <w:r w:rsidRPr="00C97232">
              <w:rPr>
                <w:rFonts w:asciiTheme="majorBidi" w:hAnsiTheme="majorBidi" w:cs="Arabic Transparent"/>
                <w:b/>
                <w:bCs/>
                <w:sz w:val="26"/>
                <w:szCs w:val="26"/>
                <w:rtl/>
              </w:rPr>
              <w:t xml:space="preserve">للمزيد من المعلومات الرجاء الاتصال: </w:t>
            </w:r>
          </w:p>
        </w:tc>
        <w:tc>
          <w:tcPr>
            <w:tcW w:w="1032" w:type="dxa"/>
          </w:tcPr>
          <w:p w14:paraId="667C0127" w14:textId="77777777" w:rsidR="0012436E" w:rsidRDefault="0012436E">
            <w:pPr>
              <w:bidi/>
              <w:jc w:val="both"/>
              <w:rPr>
                <w:rFonts w:asciiTheme="majorBidi" w:hAnsiTheme="majorBidi" w:cs="Arabic Transparent"/>
                <w:sz w:val="26"/>
                <w:szCs w:val="26"/>
                <w:lang w:bidi="ar-MA"/>
              </w:rPr>
            </w:pPr>
          </w:p>
        </w:tc>
        <w:tc>
          <w:tcPr>
            <w:tcW w:w="2897" w:type="dxa"/>
          </w:tcPr>
          <w:p w14:paraId="3E4518E6" w14:textId="77777777" w:rsidR="0012436E" w:rsidRDefault="0012436E">
            <w:pPr>
              <w:bidi/>
              <w:jc w:val="both"/>
              <w:rPr>
                <w:rFonts w:ascii="Calibri" w:hAnsi="Calibri"/>
                <w:noProof/>
                <w:szCs w:val="18"/>
                <w:rtl/>
              </w:rPr>
            </w:pPr>
          </w:p>
        </w:tc>
      </w:tr>
      <w:tr w:rsidR="0012436E" w14:paraId="3ACC8408" w14:textId="77777777" w:rsidTr="0012436E">
        <w:tc>
          <w:tcPr>
            <w:tcW w:w="2517" w:type="dxa"/>
          </w:tcPr>
          <w:p w14:paraId="4EEE6903" w14:textId="77777777" w:rsidR="0012436E" w:rsidRDefault="0012436E">
            <w:pPr>
              <w:bidi/>
              <w:jc w:val="both"/>
              <w:rPr>
                <w:rFonts w:asciiTheme="majorBidi" w:hAnsiTheme="majorBidi" w:cs="Arabic Transparent"/>
                <w:sz w:val="26"/>
                <w:szCs w:val="26"/>
              </w:rPr>
            </w:pPr>
          </w:p>
        </w:tc>
        <w:tc>
          <w:tcPr>
            <w:tcW w:w="3175" w:type="dxa"/>
          </w:tcPr>
          <w:p w14:paraId="2B3F717B" w14:textId="77777777" w:rsidR="0012436E" w:rsidRDefault="0012436E">
            <w:pPr>
              <w:bidi/>
              <w:jc w:val="both"/>
              <w:rPr>
                <w:rFonts w:ascii="Calibri" w:hAnsi="Calibri"/>
                <w:noProof/>
                <w:szCs w:val="18"/>
                <w:rtl/>
              </w:rPr>
            </w:pPr>
          </w:p>
        </w:tc>
        <w:tc>
          <w:tcPr>
            <w:tcW w:w="1032" w:type="dxa"/>
          </w:tcPr>
          <w:p w14:paraId="3BF149E9" w14:textId="77777777" w:rsidR="0012436E" w:rsidRDefault="0012436E">
            <w:pPr>
              <w:bidi/>
              <w:jc w:val="both"/>
              <w:rPr>
                <w:rFonts w:asciiTheme="majorBidi" w:hAnsiTheme="majorBidi" w:cs="Arabic Transparent"/>
                <w:sz w:val="26"/>
                <w:szCs w:val="26"/>
                <w:lang w:bidi="ar-MA"/>
              </w:rPr>
            </w:pPr>
          </w:p>
        </w:tc>
        <w:tc>
          <w:tcPr>
            <w:tcW w:w="2897" w:type="dxa"/>
          </w:tcPr>
          <w:p w14:paraId="32AD3B66" w14:textId="77777777" w:rsidR="0012436E" w:rsidRDefault="0012436E">
            <w:pPr>
              <w:bidi/>
              <w:jc w:val="both"/>
              <w:rPr>
                <w:rFonts w:ascii="Calibri" w:hAnsi="Calibri"/>
                <w:noProof/>
                <w:szCs w:val="18"/>
                <w:rtl/>
              </w:rPr>
            </w:pPr>
          </w:p>
        </w:tc>
      </w:tr>
      <w:tr w:rsidR="0012436E" w14:paraId="1E64A56A" w14:textId="77777777" w:rsidTr="0012436E">
        <w:tc>
          <w:tcPr>
            <w:tcW w:w="5692" w:type="dxa"/>
            <w:gridSpan w:val="2"/>
          </w:tcPr>
          <w:p w14:paraId="52F207CA" w14:textId="77777777" w:rsidR="0012436E" w:rsidRDefault="0012436E">
            <w:pPr>
              <w:bidi/>
              <w:jc w:val="both"/>
              <w:rPr>
                <w:rFonts w:asciiTheme="majorBidi" w:hAnsiTheme="majorBidi" w:cs="Arabic Transparent"/>
                <w:b/>
                <w:bCs/>
                <w:sz w:val="26"/>
                <w:szCs w:val="26"/>
              </w:rPr>
            </w:pPr>
            <w:r>
              <w:rPr>
                <w:rFonts w:asciiTheme="majorBidi" w:hAnsiTheme="majorBidi" w:cs="Arabic Transparent"/>
                <w:b/>
                <w:bCs/>
                <w:sz w:val="26"/>
                <w:szCs w:val="26"/>
                <w:rtl/>
              </w:rPr>
              <w:t xml:space="preserve">البنك الدولي </w:t>
            </w:r>
          </w:p>
          <w:p w14:paraId="2A21A4E7"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rPr>
              <w:t xml:space="preserve">شارع ه 1818، </w:t>
            </w:r>
          </w:p>
          <w:p w14:paraId="67C0078F" w14:textId="77777777" w:rsidR="0012436E" w:rsidRDefault="0012436E">
            <w:pPr>
              <w:bidi/>
              <w:jc w:val="both"/>
              <w:rPr>
                <w:rFonts w:asciiTheme="majorBidi" w:hAnsiTheme="majorBidi" w:cs="Arabic Transparent"/>
                <w:sz w:val="26"/>
                <w:szCs w:val="26"/>
                <w:rtl/>
              </w:rPr>
            </w:pPr>
            <w:r>
              <w:rPr>
                <w:rFonts w:asciiTheme="majorBidi" w:hAnsiTheme="majorBidi" w:cs="Arabic Transparent"/>
                <w:sz w:val="26"/>
                <w:szCs w:val="26"/>
                <w:rtl/>
              </w:rPr>
              <w:t>واشنطن مقاطعة كولومبيا، 20433</w:t>
            </w:r>
          </w:p>
          <w:p w14:paraId="4CEEEA64"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rPr>
              <w:t>الهاتف: (202) 473-1000</w:t>
            </w:r>
          </w:p>
          <w:p w14:paraId="04A2D852" w14:textId="77777777" w:rsidR="0012436E" w:rsidRDefault="0012436E">
            <w:pPr>
              <w:bidi/>
              <w:jc w:val="both"/>
              <w:rPr>
                <w:rFonts w:asciiTheme="majorBidi" w:hAnsiTheme="majorBidi" w:cs="Arabic Transparent"/>
                <w:sz w:val="26"/>
                <w:szCs w:val="26"/>
              </w:rPr>
            </w:pPr>
            <w:r>
              <w:rPr>
                <w:rFonts w:asciiTheme="majorBidi" w:hAnsiTheme="majorBidi" w:cs="Arabic Transparent"/>
                <w:sz w:val="26"/>
                <w:szCs w:val="26"/>
                <w:rtl/>
              </w:rPr>
              <w:t xml:space="preserve">الموقع الالكتروني: </w:t>
            </w:r>
            <w:hyperlink r:id="rId14" w:history="1">
              <w:r>
                <w:rPr>
                  <w:rStyle w:val="Hyperlink"/>
                  <w:rFonts w:asciiTheme="majorBidi" w:hAnsiTheme="majorBidi" w:cs="Arabic Transparent"/>
                  <w:sz w:val="26"/>
                  <w:szCs w:val="26"/>
                </w:rPr>
                <w:t>http://www.worldbank.org/projects</w:t>
              </w:r>
            </w:hyperlink>
          </w:p>
          <w:p w14:paraId="76517B08" w14:textId="77777777" w:rsidR="0012436E" w:rsidRDefault="0012436E">
            <w:pPr>
              <w:bidi/>
              <w:jc w:val="both"/>
              <w:rPr>
                <w:rFonts w:asciiTheme="majorBidi" w:hAnsiTheme="majorBidi" w:cs="Arabic Transparent"/>
                <w:sz w:val="26"/>
                <w:szCs w:val="26"/>
                <w:rtl/>
              </w:rPr>
            </w:pPr>
          </w:p>
        </w:tc>
        <w:tc>
          <w:tcPr>
            <w:tcW w:w="1032" w:type="dxa"/>
          </w:tcPr>
          <w:p w14:paraId="2EE9D96B" w14:textId="77777777" w:rsidR="0012436E" w:rsidRDefault="0012436E">
            <w:pPr>
              <w:bidi/>
              <w:jc w:val="both"/>
              <w:rPr>
                <w:rFonts w:asciiTheme="majorBidi" w:hAnsiTheme="majorBidi" w:cs="Arabic Transparent"/>
                <w:sz w:val="26"/>
                <w:szCs w:val="26"/>
                <w:lang w:bidi="ar-MA"/>
              </w:rPr>
            </w:pPr>
          </w:p>
        </w:tc>
        <w:tc>
          <w:tcPr>
            <w:tcW w:w="2897" w:type="dxa"/>
          </w:tcPr>
          <w:p w14:paraId="5C46ACEB" w14:textId="77777777" w:rsidR="0012436E" w:rsidRDefault="0012436E">
            <w:pPr>
              <w:bidi/>
              <w:jc w:val="both"/>
              <w:rPr>
                <w:rFonts w:ascii="Calibri" w:hAnsi="Calibri"/>
                <w:noProof/>
                <w:szCs w:val="18"/>
                <w:rtl/>
              </w:rPr>
            </w:pPr>
          </w:p>
        </w:tc>
      </w:tr>
    </w:tbl>
    <w:p w14:paraId="162A9885" w14:textId="77777777" w:rsidR="0012436E" w:rsidRDefault="0012436E" w:rsidP="0012436E">
      <w:pPr>
        <w:bidi/>
        <w:spacing w:after="0" w:line="240" w:lineRule="auto"/>
        <w:jc w:val="both"/>
        <w:rPr>
          <w:rFonts w:asciiTheme="majorBidi" w:hAnsiTheme="majorBidi" w:cs="Arabic Transparent"/>
          <w:sz w:val="26"/>
          <w:szCs w:val="26"/>
          <w:lang w:val="en-US"/>
        </w:rPr>
      </w:pPr>
    </w:p>
    <w:p w14:paraId="07EC707C" w14:textId="77777777" w:rsidR="00670F31" w:rsidRPr="0012436E" w:rsidRDefault="00670F31" w:rsidP="00B81D69">
      <w:pPr>
        <w:bidi/>
        <w:spacing w:after="0" w:line="240" w:lineRule="auto"/>
        <w:jc w:val="both"/>
        <w:rPr>
          <w:rFonts w:asciiTheme="majorBidi" w:hAnsiTheme="majorBidi" w:cs="Arabic Transparent"/>
          <w:sz w:val="26"/>
          <w:szCs w:val="26"/>
          <w:lang w:val="en-US"/>
        </w:rPr>
      </w:pPr>
    </w:p>
    <w:sectPr w:rsidR="00670F31" w:rsidRPr="0012436E" w:rsidSect="00B81D69">
      <w:headerReference w:type="default" r:id="rId15"/>
      <w:pgSz w:w="11906" w:h="16838"/>
      <w:pgMar w:top="1701"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4F09" w14:textId="77777777" w:rsidR="00956BFE" w:rsidRDefault="00956BFE" w:rsidP="00C9182A">
      <w:pPr>
        <w:spacing w:after="0" w:line="240" w:lineRule="auto"/>
      </w:pPr>
      <w:r>
        <w:separator/>
      </w:r>
    </w:p>
  </w:endnote>
  <w:endnote w:type="continuationSeparator" w:id="0">
    <w:p w14:paraId="3536450F" w14:textId="77777777" w:rsidR="00956BFE" w:rsidRDefault="00956BFE" w:rsidP="00C9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B2"/>
    <w:family w:val="auto"/>
    <w:notTrueType/>
    <w:pitch w:val="default"/>
    <w:sig w:usb0="00002001" w:usb1="00000000" w:usb2="00000000" w:usb3="00000000" w:csb0="00000040"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A6880" w14:textId="77777777" w:rsidR="00956BFE" w:rsidRDefault="00956BFE" w:rsidP="00C9182A">
      <w:pPr>
        <w:spacing w:after="0" w:line="240" w:lineRule="auto"/>
      </w:pPr>
      <w:r>
        <w:separator/>
      </w:r>
    </w:p>
  </w:footnote>
  <w:footnote w:type="continuationSeparator" w:id="0">
    <w:p w14:paraId="14AA6513" w14:textId="77777777" w:rsidR="00956BFE" w:rsidRDefault="00956BFE" w:rsidP="00C9182A">
      <w:pPr>
        <w:spacing w:after="0" w:line="240" w:lineRule="auto"/>
      </w:pPr>
      <w:r>
        <w:continuationSeparator/>
      </w:r>
    </w:p>
  </w:footnote>
  <w:footnote w:id="1">
    <w:p w14:paraId="08D73574" w14:textId="77777777" w:rsidR="007A0653" w:rsidRDefault="007A0653" w:rsidP="007A0653">
      <w:pPr>
        <w:pStyle w:val="FootnoteText"/>
        <w:bidi/>
        <w:jc w:val="both"/>
      </w:pPr>
      <w:r>
        <w:rPr>
          <w:rStyle w:val="FootnoteReference"/>
          <w:rtl/>
          <w:lang w:bidi="ar"/>
        </w:rPr>
        <w:footnoteRef/>
      </w:r>
      <w:r>
        <w:rPr>
          <w:rtl/>
          <w:lang w:bidi="ar"/>
        </w:rPr>
        <w:t xml:space="preserve"> </w:t>
      </w:r>
      <w:r w:rsidRPr="00F22B42">
        <w:rPr>
          <w:sz w:val="18"/>
          <w:szCs w:val="18"/>
          <w:rtl/>
          <w:lang w:bidi="ar"/>
        </w:rPr>
        <w:t>بمعدل نمو اقتصادي متوسط 4.2 في المائة خلال الفترة 2007-2015</w:t>
      </w:r>
      <w:r>
        <w:rPr>
          <w:sz w:val="18"/>
          <w:szCs w:val="18"/>
          <w:rtl/>
          <w:lang w:bidi="ar"/>
        </w:rPr>
        <w:t>,</w:t>
      </w:r>
      <w:r w:rsidRPr="00F22B42">
        <w:rPr>
          <w:sz w:val="18"/>
          <w:szCs w:val="18"/>
          <w:rtl/>
          <w:lang w:bidi="ar"/>
        </w:rPr>
        <w:t xml:space="preserve"> انخفض الفقر بشكل كبير </w:t>
      </w:r>
      <w:r>
        <w:rPr>
          <w:sz w:val="18"/>
          <w:szCs w:val="18"/>
          <w:rtl/>
          <w:lang w:bidi="ar"/>
        </w:rPr>
        <w:t>(</w:t>
      </w:r>
      <w:r w:rsidRPr="00F22B42">
        <w:rPr>
          <w:sz w:val="18"/>
          <w:szCs w:val="18"/>
          <w:rtl/>
          <w:lang w:bidi="ar"/>
        </w:rPr>
        <w:t>من 15.3 في المائة في 2001 إلى 4.8 في المائة في 2014</w:t>
      </w:r>
      <w:r>
        <w:rPr>
          <w:sz w:val="18"/>
          <w:szCs w:val="18"/>
          <w:rtl/>
          <w:lang w:bidi="ar"/>
        </w:rPr>
        <w:t>)</w:t>
      </w:r>
      <w:r w:rsidRPr="00F22B42">
        <w:rPr>
          <w:sz w:val="18"/>
          <w:szCs w:val="18"/>
          <w:rtl/>
          <w:lang w:bidi="ar"/>
        </w:rPr>
        <w:t>. وارتفع متوسط العمر المتوقع من 68.7 إلى 75.8 بين 2010 و 2016.</w:t>
      </w:r>
      <w:r>
        <w:rPr>
          <w:rtl/>
          <w:lang w:bidi="ar"/>
        </w:rPr>
        <w:t xml:space="preserve"> </w:t>
      </w:r>
    </w:p>
  </w:footnote>
  <w:footnote w:id="2">
    <w:p w14:paraId="54CC1F03" w14:textId="2928BA22" w:rsidR="00110DD0" w:rsidRDefault="00110DD0" w:rsidP="00C57828">
      <w:pPr>
        <w:pStyle w:val="FootnoteText"/>
        <w:bidi/>
        <w:rPr>
          <w:rtl/>
          <w:lang w:bidi="ar-MA"/>
        </w:rPr>
      </w:pPr>
      <w:r>
        <w:rPr>
          <w:rStyle w:val="FootnoteReference"/>
        </w:rPr>
        <w:footnoteRef/>
      </w:r>
      <w:r>
        <w:t xml:space="preserve"> </w:t>
      </w:r>
      <w:r>
        <w:rPr>
          <w:rFonts w:hint="cs"/>
          <w:rtl/>
        </w:rPr>
        <w:t xml:space="preserve">. </w:t>
      </w:r>
      <w:r w:rsidR="003724A2">
        <w:rPr>
          <w:rFonts w:hint="cs"/>
          <w:sz w:val="18"/>
          <w:szCs w:val="18"/>
          <w:rtl/>
          <w:lang w:bidi="ar"/>
        </w:rPr>
        <w:t>لا</w:t>
      </w:r>
      <w:r w:rsidRPr="00F22B42">
        <w:rPr>
          <w:sz w:val="18"/>
          <w:szCs w:val="18"/>
          <w:rtl/>
          <w:lang w:bidi="ar"/>
        </w:rPr>
        <w:t>نج ، غلين ماري</w:t>
      </w:r>
      <w:r>
        <w:rPr>
          <w:sz w:val="18"/>
          <w:szCs w:val="18"/>
          <w:rtl/>
          <w:lang w:bidi="ar"/>
        </w:rPr>
        <w:t>كوينتين</w:t>
      </w:r>
      <w:r w:rsidRPr="00F22B42">
        <w:rPr>
          <w:sz w:val="18"/>
          <w:szCs w:val="18"/>
          <w:rtl/>
          <w:lang w:bidi="ar"/>
        </w:rPr>
        <w:t xml:space="preserve"> وودون</w:t>
      </w:r>
      <w:r>
        <w:rPr>
          <w:sz w:val="18"/>
          <w:szCs w:val="18"/>
          <w:rtl/>
          <w:lang w:bidi="ar"/>
        </w:rPr>
        <w:t>,</w:t>
      </w:r>
      <w:r w:rsidRPr="00F22B42">
        <w:rPr>
          <w:sz w:val="18"/>
          <w:szCs w:val="18"/>
          <w:rtl/>
          <w:lang w:bidi="ar"/>
        </w:rPr>
        <w:t xml:space="preserve"> </w:t>
      </w:r>
      <w:r>
        <w:rPr>
          <w:sz w:val="18"/>
          <w:szCs w:val="18"/>
          <w:rtl/>
          <w:lang w:bidi="ar"/>
        </w:rPr>
        <w:t xml:space="preserve">وكيفن </w:t>
      </w:r>
      <w:r w:rsidRPr="00F22B42">
        <w:rPr>
          <w:sz w:val="18"/>
          <w:szCs w:val="18"/>
          <w:rtl/>
          <w:lang w:bidi="ar"/>
        </w:rPr>
        <w:t>كاري</w:t>
      </w:r>
      <w:r>
        <w:rPr>
          <w:sz w:val="18"/>
          <w:szCs w:val="18"/>
          <w:rtl/>
          <w:lang w:bidi="ar"/>
        </w:rPr>
        <w:t xml:space="preserve">. </w:t>
      </w:r>
      <w:r w:rsidRPr="00F22B42">
        <w:rPr>
          <w:sz w:val="18"/>
          <w:szCs w:val="18"/>
          <w:rtl/>
          <w:lang w:bidi="ar"/>
        </w:rPr>
        <w:t xml:space="preserve">2018. </w:t>
      </w:r>
      <w:r w:rsidRPr="00777915">
        <w:rPr>
          <w:i/>
          <w:iCs/>
          <w:sz w:val="18"/>
          <w:szCs w:val="18"/>
          <w:rtl/>
          <w:lang w:bidi="ar"/>
        </w:rPr>
        <w:t>الثروة المتغيرة للأمم 2018: بناء مستقبل مستدام</w:t>
      </w:r>
      <w:r w:rsidRPr="00F22B42">
        <w:rPr>
          <w:sz w:val="18"/>
          <w:szCs w:val="18"/>
          <w:rtl/>
          <w:lang w:bidi="ar"/>
        </w:rPr>
        <w:t>. واشنطن العاصمة: البنك الدولي</w:t>
      </w:r>
    </w:p>
  </w:footnote>
  <w:footnote w:id="3">
    <w:p w14:paraId="426BF2CE" w14:textId="671CBC6F" w:rsidR="00027E32" w:rsidRPr="00DD1673" w:rsidRDefault="00027E32" w:rsidP="00DD1673">
      <w:pPr>
        <w:pStyle w:val="FootnoteText"/>
        <w:bidi/>
        <w:rPr>
          <w:rtl/>
          <w:lang w:bidi="ar-MA"/>
        </w:rPr>
      </w:pPr>
      <w:r w:rsidRPr="00DD1673">
        <w:rPr>
          <w:sz w:val="18"/>
          <w:szCs w:val="18"/>
          <w:lang w:bidi="ar"/>
        </w:rPr>
        <w:footnoteRef/>
      </w:r>
      <w:r w:rsidRPr="00DD1673">
        <w:rPr>
          <w:sz w:val="18"/>
          <w:szCs w:val="18"/>
          <w:lang w:bidi="ar"/>
        </w:rPr>
        <w:t xml:space="preserve"> </w:t>
      </w:r>
      <w:r w:rsidR="00DD1673" w:rsidRPr="00DD1673">
        <w:rPr>
          <w:rFonts w:hint="cs"/>
          <w:sz w:val="18"/>
          <w:szCs w:val="18"/>
          <w:rtl/>
          <w:lang w:bidi="ar"/>
        </w:rPr>
        <w:t xml:space="preserve"> يقيس مؤشر رأس المال البشري مقدار رأس المال البشري الذي من المتوقع أن يحققه الطفل المتوسط ​​المولد في عام 2018 ويعكس المعلومات من خمسة مؤشرات تعليمية وصحية: احتمال البقاء حتى سن الخامسة ، سنوات الدراسة المتوقعة ، درجات اختبار منسقة كإجراء جودة التعلم ومعدل بقاء البالغين ونسبة الأطفال الذين لا يعانون من التقزم</w:t>
      </w:r>
    </w:p>
  </w:footnote>
  <w:footnote w:id="4">
    <w:p w14:paraId="7B089D38" w14:textId="3AF62118" w:rsidR="00C57828" w:rsidRDefault="00F2576C" w:rsidP="00C57828">
      <w:pPr>
        <w:pStyle w:val="FootnoteText"/>
        <w:bidi/>
        <w:jc w:val="both"/>
        <w:rPr>
          <w:sz w:val="18"/>
          <w:szCs w:val="18"/>
          <w:rtl/>
          <w:lang w:bidi="ar"/>
        </w:rPr>
      </w:pPr>
      <w:r>
        <w:rPr>
          <w:rStyle w:val="FootnoteReference"/>
        </w:rPr>
        <w:footnoteRef/>
      </w:r>
      <w:r>
        <w:t xml:space="preserve"> </w:t>
      </w:r>
      <w:r w:rsidR="00C57828">
        <w:rPr>
          <w:rFonts w:hint="cs"/>
          <w:rtl/>
          <w:lang w:bidi="ar-MA"/>
        </w:rPr>
        <w:t xml:space="preserve">  </w:t>
      </w:r>
      <w:r w:rsidR="00C57828" w:rsidRPr="00F22B42">
        <w:rPr>
          <w:sz w:val="18"/>
          <w:szCs w:val="18"/>
          <w:rtl/>
          <w:lang w:bidi="ar"/>
        </w:rPr>
        <w:t>مشاركه القوه العاملة النسائية (ك</w:t>
      </w:r>
      <w:r w:rsidR="00C57828">
        <w:rPr>
          <w:sz w:val="18"/>
          <w:szCs w:val="18"/>
          <w:rtl/>
          <w:lang w:bidi="ar"/>
        </w:rPr>
        <w:t>نسبه مئوية</w:t>
      </w:r>
      <w:r w:rsidR="00C57828" w:rsidRPr="00F22B42">
        <w:rPr>
          <w:sz w:val="18"/>
          <w:szCs w:val="18"/>
          <w:rtl/>
          <w:lang w:bidi="ar"/>
        </w:rPr>
        <w:t xml:space="preserve"> من إجمالي مشاركه القوي العاملة) 27 في المئة في المغرب. المصدر: البنك الدولي ، مؤشرات التنمية العالمية (2018). معدل المشاركة في القوه العاملة (% من السكان الإناث في سن 15-64). استرجاع من </w:t>
      </w:r>
    </w:p>
    <w:p w14:paraId="116B8C4B" w14:textId="148465FB" w:rsidR="00F2576C" w:rsidRDefault="00250ECC" w:rsidP="00C57828">
      <w:pPr>
        <w:pStyle w:val="FootnoteText"/>
        <w:bidi/>
        <w:rPr>
          <w:rtl/>
          <w:lang w:bidi="ar-MA"/>
        </w:rPr>
      </w:pPr>
      <w:hyperlink r:id="rId1" w:history="1">
        <w:r w:rsidR="00C57828" w:rsidRPr="00A54C38">
          <w:rPr>
            <w:rStyle w:val="Hyperlink"/>
            <w:rFonts w:asciiTheme="majorBidi" w:hAnsiTheme="majorBidi" w:cstheme="majorBidi"/>
            <w:sz w:val="18"/>
            <w:szCs w:val="18"/>
            <w:rtl/>
            <w:lang w:bidi="ar"/>
          </w:rPr>
          <w:t>https://data.worldbank.org/indicator/SL.TLF.ACTI.FE.ZS</w:t>
        </w:r>
      </w:hyperlink>
    </w:p>
  </w:footnote>
  <w:footnote w:id="5">
    <w:p w14:paraId="384F47C5" w14:textId="6617204A" w:rsidR="00997BAE" w:rsidRPr="00997BAE" w:rsidRDefault="00997BAE" w:rsidP="0033061B">
      <w:pPr>
        <w:pStyle w:val="HTMLPreformatted"/>
        <w:shd w:val="clear" w:color="auto" w:fill="F8F9FA"/>
        <w:bidi/>
        <w:rPr>
          <w:rtl/>
          <w:lang w:bidi="ar-MA"/>
        </w:rPr>
      </w:pPr>
      <w:r>
        <w:rPr>
          <w:rStyle w:val="FootnoteReference"/>
        </w:rPr>
        <w:footnoteRef/>
      </w:r>
      <w:r>
        <w:t xml:space="preserve"> </w:t>
      </w:r>
      <w:r w:rsidRPr="00997BAE">
        <w:rPr>
          <w:rFonts w:ascii="Times New Roman" w:eastAsiaTheme="minorHAnsi" w:hAnsi="Times New Roman" w:cstheme="minorBidi" w:hint="cs"/>
          <w:sz w:val="18"/>
          <w:szCs w:val="18"/>
          <w:rtl/>
          <w:lang w:bidi="ar"/>
        </w:rPr>
        <w:t>يستند هذا القسم إلى الحولية الإحصائية التي نشرتها وزارة التعليم. (وزارة التربية)</w:t>
      </w:r>
    </w:p>
  </w:footnote>
  <w:footnote w:id="6">
    <w:p w14:paraId="6C600B9E" w14:textId="2BF2E1E3" w:rsidR="00ED23B1" w:rsidRPr="00E05268" w:rsidRDefault="00ED23B1" w:rsidP="00547E62">
      <w:pPr>
        <w:pStyle w:val="HTMLPreformatted"/>
        <w:shd w:val="clear" w:color="auto" w:fill="F8F9FA"/>
        <w:bidi/>
        <w:rPr>
          <w:rFonts w:ascii="inherit" w:hAnsi="inherit"/>
          <w:color w:val="222222"/>
          <w:sz w:val="24"/>
          <w:szCs w:val="24"/>
        </w:rPr>
      </w:pPr>
      <w:r>
        <w:rPr>
          <w:rStyle w:val="FootnoteReference"/>
        </w:rPr>
        <w:footnoteRef/>
      </w:r>
      <w:r>
        <w:t xml:space="preserve"> </w:t>
      </w:r>
      <w:r w:rsidR="00E05268" w:rsidRPr="00E05268">
        <w:rPr>
          <w:rFonts w:ascii="Times New Roman" w:eastAsiaTheme="minorHAnsi" w:hAnsi="Times New Roman" w:cstheme="minorBidi" w:hint="cs"/>
          <w:sz w:val="18"/>
          <w:szCs w:val="18"/>
          <w:rtl/>
          <w:lang w:bidi="ar"/>
        </w:rPr>
        <w:t xml:space="preserve">معدل الالتحاق الصافي المعدل هو عدد طلاب الفئة العمرية الرسمية بالمدارس الابتدائية المسجلين في التعليم الابتدائي أو الثانوي ، كنسبة مئوية من السكان </w:t>
      </w:r>
    </w:p>
  </w:footnote>
  <w:footnote w:id="7">
    <w:p w14:paraId="2DAB670B" w14:textId="149ED7A0" w:rsidR="00534F98" w:rsidRPr="00534F98" w:rsidRDefault="00534F98" w:rsidP="00547E62">
      <w:pPr>
        <w:pStyle w:val="HTMLPreformatted"/>
        <w:shd w:val="clear" w:color="auto" w:fill="F8F9FA"/>
        <w:bidi/>
        <w:rPr>
          <w:rtl/>
          <w:lang w:bidi="ar-MA"/>
        </w:rPr>
      </w:pPr>
      <w:r w:rsidRPr="005B5E1A">
        <w:rPr>
          <w:rStyle w:val="FootnoteReference"/>
        </w:rPr>
        <w:footnoteRef/>
      </w:r>
      <w:r w:rsidRPr="005B5E1A">
        <w:t xml:space="preserve"> </w:t>
      </w:r>
      <w:r w:rsidRPr="005B5E1A">
        <w:rPr>
          <w:rFonts w:hint="cs"/>
          <w:rtl/>
          <w:lang w:bidi="ar-MA"/>
        </w:rPr>
        <w:t xml:space="preserve">  </w:t>
      </w:r>
      <w:r w:rsidRPr="005B5E1A">
        <w:rPr>
          <w:rFonts w:ascii="Times New Roman" w:eastAsiaTheme="minorHAnsi" w:hAnsi="Times New Roman" w:cstheme="minorBidi" w:hint="cs"/>
          <w:sz w:val="18"/>
          <w:szCs w:val="18"/>
          <w:rtl/>
          <w:lang w:bidi="ar"/>
        </w:rPr>
        <w:t>تم اعتماد الميثاق الوطني للتعليم والتدريب (</w:t>
      </w:r>
      <w:r w:rsidRPr="005B5E1A">
        <w:rPr>
          <w:rFonts w:ascii="Times New Roman" w:eastAsiaTheme="minorHAnsi" w:hAnsi="Times New Roman" w:cstheme="minorBidi" w:hint="cs"/>
          <w:sz w:val="18"/>
          <w:szCs w:val="18"/>
          <w:lang w:bidi="ar"/>
        </w:rPr>
        <w:t>CNEF</w:t>
      </w:r>
      <w:r w:rsidRPr="005B5E1A">
        <w:rPr>
          <w:rFonts w:ascii="Times New Roman" w:eastAsiaTheme="minorHAnsi" w:hAnsi="Times New Roman" w:cstheme="minorBidi" w:hint="cs"/>
          <w:sz w:val="18"/>
          <w:szCs w:val="18"/>
          <w:rtl/>
          <w:lang w:bidi="ar"/>
        </w:rPr>
        <w:t>) في عام 1999 ووضع أهدافًا طموحة خاصة فيما يتعلق بزيادة فرص الحصول على التعليم على جميع المستويات. في عام 2008 ، تم إطلاق خطة طوارئ تعليمية وطنية (</w:t>
      </w:r>
      <w:r w:rsidRPr="005B5E1A">
        <w:rPr>
          <w:rFonts w:ascii="Times New Roman" w:eastAsiaTheme="minorHAnsi" w:hAnsi="Times New Roman" w:cstheme="minorBidi" w:hint="cs"/>
          <w:sz w:val="18"/>
          <w:szCs w:val="18"/>
          <w:lang w:bidi="ar"/>
        </w:rPr>
        <w:t>PUEN</w:t>
      </w:r>
      <w:r w:rsidRPr="005B5E1A">
        <w:rPr>
          <w:rFonts w:ascii="Times New Roman" w:eastAsiaTheme="minorHAnsi" w:hAnsi="Times New Roman" w:cstheme="minorBidi" w:hint="cs"/>
          <w:sz w:val="18"/>
          <w:szCs w:val="18"/>
          <w:rtl/>
          <w:lang w:bidi="ar"/>
        </w:rPr>
        <w:t>) لتسريع التقدم. تم تطوير واعتماد رؤية استراتيجية للقطاع في عام 2015 (</w:t>
      </w:r>
      <w:r w:rsidRPr="005B5E1A">
        <w:rPr>
          <w:rFonts w:ascii="Times New Roman" w:eastAsiaTheme="minorHAnsi" w:hAnsi="Times New Roman" w:cstheme="minorBidi" w:hint="cs"/>
          <w:sz w:val="18"/>
          <w:szCs w:val="18"/>
          <w:lang w:bidi="ar"/>
        </w:rPr>
        <w:t>ESV15-30</w:t>
      </w:r>
      <w:r w:rsidRPr="005B5E1A">
        <w:rPr>
          <w:rFonts w:ascii="Times New Roman" w:eastAsiaTheme="minorHAnsi" w:hAnsi="Times New Roman" w:cstheme="minorBidi" w:hint="cs"/>
          <w:sz w:val="18"/>
          <w:szCs w:val="18"/>
          <w:rtl/>
          <w:lang w:bidi="ar"/>
        </w:rPr>
        <w:t>) والتي أدخلت تحولًا كبيرًا نحو تحسين الجودة ، والتي أعطت الأولوية لنتائج التعلم المحسنة</w:t>
      </w:r>
    </w:p>
  </w:footnote>
  <w:footnote w:id="8">
    <w:p w14:paraId="6BC326CD" w14:textId="6FDD7E94" w:rsidR="009F7674" w:rsidRPr="009F7674" w:rsidRDefault="009F7674" w:rsidP="00547E62">
      <w:pPr>
        <w:pStyle w:val="HTMLPreformatted"/>
        <w:shd w:val="clear" w:color="auto" w:fill="F8F9FA"/>
        <w:bidi/>
        <w:rPr>
          <w:rtl/>
          <w:lang w:val="fr-FR" w:bidi="ar-MA"/>
        </w:rPr>
      </w:pPr>
      <w:r>
        <w:rPr>
          <w:rStyle w:val="FootnoteReference"/>
        </w:rPr>
        <w:footnoteRef/>
      </w:r>
      <w:r w:rsidRPr="009F7674">
        <w:rPr>
          <w:lang w:val="fr-FR"/>
        </w:rPr>
        <w:t xml:space="preserve"> </w:t>
      </w:r>
      <w:r w:rsidR="0033061B" w:rsidRPr="0033061B">
        <w:rPr>
          <w:rFonts w:ascii="Times New Roman" w:eastAsiaTheme="minorHAnsi" w:hAnsi="Times New Roman" w:cstheme="minorBidi" w:hint="cs"/>
          <w:sz w:val="18"/>
          <w:szCs w:val="18"/>
          <w:rtl/>
          <w:lang w:bidi="ar"/>
        </w:rPr>
        <w:t>قانون المالية 2019.</w:t>
      </w:r>
    </w:p>
  </w:footnote>
  <w:footnote w:id="9">
    <w:p w14:paraId="01061EC6" w14:textId="2EF73D0C" w:rsidR="00547E62" w:rsidRDefault="00547E62" w:rsidP="00547E62">
      <w:pPr>
        <w:pStyle w:val="HTMLPreformatted"/>
        <w:shd w:val="clear" w:color="auto" w:fill="F8F9FA"/>
        <w:bidi/>
      </w:pPr>
      <w:r>
        <w:rPr>
          <w:rStyle w:val="FootnoteReference"/>
        </w:rPr>
        <w:footnoteRef/>
      </w:r>
      <w:r>
        <w:t xml:space="preserve"> </w:t>
      </w:r>
      <w:r w:rsidRPr="00547E62">
        <w:rPr>
          <w:rFonts w:ascii="Times New Roman" w:eastAsiaTheme="minorHAnsi" w:hAnsi="Times New Roman" w:cstheme="minorBidi" w:hint="cs"/>
          <w:sz w:val="18"/>
          <w:szCs w:val="18"/>
          <w:rtl/>
          <w:lang w:bidi="ar"/>
        </w:rPr>
        <w:t>بناءً على إحصاءات التعليم (2019-2017 ، مؤشرات التعليم). لا يتم تضمين أولئك المسجلين في مسارات التعليم المهني والتقني</w:t>
      </w:r>
    </w:p>
  </w:footnote>
  <w:footnote w:id="10">
    <w:p w14:paraId="59804C8F" w14:textId="48D0379B" w:rsidR="00B647B3" w:rsidRDefault="00B647B3" w:rsidP="00547E62">
      <w:pPr>
        <w:pStyle w:val="FootnoteText"/>
        <w:bidi/>
        <w:rPr>
          <w:rtl/>
          <w:lang w:bidi="ar-MA"/>
        </w:rPr>
      </w:pPr>
      <w:r>
        <w:rPr>
          <w:rStyle w:val="FootnoteReference"/>
        </w:rPr>
        <w:footnoteRef/>
      </w:r>
      <w:r w:rsidRPr="00B647B3">
        <w:rPr>
          <w:lang w:val="fr-FR"/>
        </w:rPr>
        <w:t xml:space="preserve"> </w:t>
      </w:r>
      <w:r>
        <w:rPr>
          <w:rFonts w:hint="cs"/>
          <w:rtl/>
          <w:lang w:bidi="ar-MA"/>
        </w:rPr>
        <w:t xml:space="preserve">  </w:t>
      </w:r>
      <w:r w:rsidRPr="00BB6ABF">
        <w:rPr>
          <w:sz w:val="16"/>
          <w:szCs w:val="16"/>
          <w:lang w:val="fr-FR"/>
        </w:rPr>
        <w:t>Enquête panel des ménages 2012 – Rapport des premiers résultats – ONDH 2014</w:t>
      </w:r>
      <w:r>
        <w:rPr>
          <w:sz w:val="16"/>
          <w:szCs w:val="16"/>
          <w:lang w:val="fr-FR"/>
        </w:rPr>
        <w:t>.</w:t>
      </w:r>
    </w:p>
  </w:footnote>
  <w:footnote w:id="11">
    <w:p w14:paraId="5AA8DB33" w14:textId="77777777" w:rsidR="006142D7" w:rsidRPr="006142D7" w:rsidRDefault="006142D7" w:rsidP="006142D7">
      <w:pPr>
        <w:pStyle w:val="HTMLPreformatted"/>
        <w:shd w:val="clear" w:color="auto" w:fill="F8F9FA"/>
        <w:bidi/>
        <w:spacing w:line="360" w:lineRule="atLeast"/>
        <w:rPr>
          <w:rFonts w:ascii="inherit" w:hAnsi="inherit"/>
          <w:color w:val="222222"/>
          <w:sz w:val="24"/>
          <w:szCs w:val="24"/>
        </w:rPr>
      </w:pPr>
      <w:r>
        <w:rPr>
          <w:rStyle w:val="FootnoteReference"/>
        </w:rPr>
        <w:footnoteRef/>
      </w:r>
      <w:r>
        <w:t xml:space="preserve"> </w:t>
      </w:r>
      <w:r w:rsidRPr="006142D7">
        <w:rPr>
          <w:rFonts w:ascii="Times New Roman" w:eastAsiaTheme="minorHAnsi" w:hAnsi="Times New Roman" w:cstheme="minorBidi" w:hint="cs"/>
          <w:sz w:val="18"/>
          <w:szCs w:val="18"/>
          <w:rtl/>
          <w:lang w:bidi="ar"/>
        </w:rPr>
        <w:t>تستند الأرقام إلى التزام الحكومة كما هو موضح في قانون الموازنة 2019 وقد تتأثر بعدد الأطفال المؤهلين ، والتي قد تختلف قليلاً من سنة إلى أخرى.</w:t>
      </w:r>
    </w:p>
    <w:p w14:paraId="5C014222" w14:textId="052A4F3C" w:rsidR="006142D7" w:rsidRDefault="006142D7">
      <w:pPr>
        <w:pStyle w:val="FootnoteText"/>
        <w:rPr>
          <w:rtl/>
          <w:lang w:bidi="a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7083" w14:textId="77777777" w:rsidR="00C26560" w:rsidRPr="00C22C45" w:rsidRDefault="00C26560" w:rsidP="00C22C45">
    <w:pPr>
      <w:pBdr>
        <w:bottom w:val="single" w:sz="4" w:space="1" w:color="auto"/>
      </w:pBdr>
      <w:bidi/>
      <w:spacing w:after="0" w:line="240" w:lineRule="auto"/>
      <w:rPr>
        <w:b/>
        <w:bCs/>
        <w:sz w:val="28"/>
        <w:szCs w:val="28"/>
        <w:lang w:bidi="ar-MA"/>
      </w:rPr>
    </w:pPr>
    <w:r w:rsidRPr="00C22C45">
      <w:rPr>
        <w:rFonts w:hint="cs"/>
        <w:b/>
        <w:bCs/>
        <w:sz w:val="28"/>
        <w:szCs w:val="28"/>
        <w:rtl/>
        <w:lang w:bidi="ar-MA"/>
      </w:rPr>
      <w:t>البنك</w:t>
    </w:r>
    <w:r w:rsidRPr="00C22C45">
      <w:rPr>
        <w:b/>
        <w:bCs/>
        <w:sz w:val="28"/>
        <w:szCs w:val="28"/>
        <w:rtl/>
        <w:lang w:bidi="ar-MA"/>
      </w:rPr>
      <w:t xml:space="preserve"> </w:t>
    </w:r>
    <w:r w:rsidRPr="00C22C45">
      <w:rPr>
        <w:rFonts w:hint="cs"/>
        <w:b/>
        <w:bCs/>
        <w:sz w:val="28"/>
        <w:szCs w:val="28"/>
        <w:rtl/>
        <w:lang w:bidi="ar-MA"/>
      </w:rPr>
      <w:t>الدولي</w:t>
    </w:r>
  </w:p>
  <w:p w14:paraId="07EC7084" w14:textId="2305B9DD" w:rsidR="00C26560" w:rsidRPr="00C22C45" w:rsidRDefault="00C26560" w:rsidP="00C22C45">
    <w:pPr>
      <w:pStyle w:val="Header"/>
      <w:pBdr>
        <w:bottom w:val="single" w:sz="4" w:space="1" w:color="auto"/>
      </w:pBdr>
      <w:bidi/>
      <w:rPr>
        <w:sz w:val="28"/>
        <w:szCs w:val="28"/>
      </w:rPr>
    </w:pPr>
    <w:r w:rsidRPr="00C22C45">
      <w:rPr>
        <w:rFonts w:hint="cs"/>
        <w:sz w:val="28"/>
        <w:szCs w:val="28"/>
        <w:rtl/>
        <w:lang w:bidi="ar-MA"/>
      </w:rPr>
      <w:t>برنامج</w:t>
    </w:r>
    <w:r w:rsidRPr="00C22C45">
      <w:rPr>
        <w:sz w:val="28"/>
        <w:szCs w:val="28"/>
        <w:rtl/>
        <w:lang w:bidi="ar-MA"/>
      </w:rPr>
      <w:t xml:space="preserve"> </w:t>
    </w:r>
    <w:r w:rsidRPr="00C22C45">
      <w:rPr>
        <w:rFonts w:hint="cs"/>
        <w:sz w:val="28"/>
        <w:szCs w:val="28"/>
        <w:rtl/>
        <w:lang w:bidi="ar-MA"/>
      </w:rPr>
      <w:t>دعم</w:t>
    </w:r>
    <w:r w:rsidRPr="00C22C45">
      <w:rPr>
        <w:sz w:val="28"/>
        <w:szCs w:val="28"/>
        <w:rtl/>
        <w:lang w:bidi="ar-MA"/>
      </w:rPr>
      <w:t xml:space="preserve"> </w:t>
    </w:r>
    <w:r w:rsidRPr="00C22C45">
      <w:rPr>
        <w:rFonts w:hint="cs"/>
        <w:sz w:val="28"/>
        <w:szCs w:val="28"/>
        <w:rtl/>
        <w:lang w:bidi="ar-MA"/>
      </w:rPr>
      <w:t>التعليم</w:t>
    </w:r>
    <w:r w:rsidR="00E112DD" w:rsidRPr="00C22C45">
      <w:rPr>
        <w:sz w:val="28"/>
        <w:szCs w:val="28"/>
        <w:lang w:bidi="ar-MA"/>
      </w:rPr>
      <w:t xml:space="preserve"> </w:t>
    </w:r>
    <w:r w:rsidR="00E112DD" w:rsidRPr="00C22C45">
      <w:rPr>
        <w:rFonts w:hint="cs"/>
        <w:sz w:val="28"/>
        <w:szCs w:val="28"/>
        <w:rtl/>
        <w:lang w:bidi="ar-MA"/>
      </w:rPr>
      <w:t xml:space="preserve"> </w:t>
    </w:r>
    <w:r w:rsidRPr="00C22C45">
      <w:rPr>
        <w:sz w:val="28"/>
        <w:szCs w:val="28"/>
        <w:rtl/>
        <w:lang w:bidi="ar-MA"/>
      </w:rPr>
      <w:t>(</w:t>
    </w:r>
    <w:r w:rsidRPr="00C22C45">
      <w:rPr>
        <w:sz w:val="28"/>
        <w:szCs w:val="28"/>
        <w:lang w:bidi="ar-MA"/>
      </w:rPr>
      <w:t>P167619</w:t>
    </w:r>
    <w:r w:rsidRPr="00C22C45">
      <w:rPr>
        <w:sz w:val="28"/>
        <w:szCs w:val="28"/>
        <w:rtl/>
        <w:lang w:bidi="ar-M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A0"/>
    <w:multiLevelType w:val="hybridMultilevel"/>
    <w:tmpl w:val="9A843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A778A"/>
    <w:multiLevelType w:val="hybridMultilevel"/>
    <w:tmpl w:val="78E8C77A"/>
    <w:lvl w:ilvl="0" w:tplc="B87E64BC">
      <w:start w:val="8"/>
      <w:numFmt w:val="arabicAlpha"/>
      <w:lvlText w:val="%1."/>
      <w:lvlJc w:val="left"/>
      <w:pPr>
        <w:ind w:left="720" w:hanging="360"/>
      </w:pPr>
      <w:rPr>
        <w:rFonts w:eastAsia="Calibri" w:cs="Arabic Transparent" w:hint="default"/>
        <w:b w:val="0"/>
        <w:bCs/>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1A0A"/>
    <w:multiLevelType w:val="hybridMultilevel"/>
    <w:tmpl w:val="BDD2C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05CBC"/>
    <w:multiLevelType w:val="hybridMultilevel"/>
    <w:tmpl w:val="C74419D8"/>
    <w:lvl w:ilvl="0" w:tplc="762CE1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3401C"/>
    <w:multiLevelType w:val="hybridMultilevel"/>
    <w:tmpl w:val="75A48AF0"/>
    <w:lvl w:ilvl="0" w:tplc="68C241E4">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61530"/>
    <w:multiLevelType w:val="hybridMultilevel"/>
    <w:tmpl w:val="2A1A8C2A"/>
    <w:lvl w:ilvl="0" w:tplc="D0DE67A2">
      <w:start w:val="8"/>
      <w:numFmt w:val="arabicAlpha"/>
      <w:lvlText w:val="%1."/>
      <w:lvlJc w:val="left"/>
      <w:pPr>
        <w:ind w:left="720" w:hanging="360"/>
      </w:pPr>
      <w:rPr>
        <w:rFonts w:eastAsia="Calibri" w:cs="Arabic Transparent" w:hint="default"/>
        <w:b w:val="0"/>
        <w:bCs/>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528D"/>
    <w:multiLevelType w:val="hybridMultilevel"/>
    <w:tmpl w:val="18E695EE"/>
    <w:lvl w:ilvl="0" w:tplc="736A10E2">
      <w:start w:val="8"/>
      <w:numFmt w:val="arabicAlpha"/>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35148"/>
    <w:multiLevelType w:val="hybridMultilevel"/>
    <w:tmpl w:val="D04EBF9A"/>
    <w:lvl w:ilvl="0" w:tplc="04090001">
      <w:start w:val="1"/>
      <w:numFmt w:val="bullet"/>
      <w:lvlText w:val=""/>
      <w:lvlJc w:val="left"/>
      <w:pPr>
        <w:ind w:left="720" w:hanging="360"/>
      </w:pPr>
      <w:rPr>
        <w:rFonts w:ascii="Symbol" w:hAnsi="Symbol" w:hint="default"/>
      </w:rPr>
    </w:lvl>
    <w:lvl w:ilvl="1" w:tplc="12AC9A30">
      <w:numFmt w:val="bullet"/>
      <w:lvlText w:val="•"/>
      <w:lvlJc w:val="left"/>
      <w:pPr>
        <w:ind w:left="1440" w:hanging="360"/>
      </w:pPr>
      <w:rPr>
        <w:rFonts w:ascii="Arabic Transparent" w:eastAsia="Calibri" w:hAnsi="Arabic Transparent" w:cs="Arabic Transpare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1C1A"/>
    <w:multiLevelType w:val="hybridMultilevel"/>
    <w:tmpl w:val="53B48212"/>
    <w:lvl w:ilvl="0" w:tplc="C526F5AA">
      <w:start w:val="4"/>
      <w:numFmt w:val="bullet"/>
      <w:lvlText w:val=""/>
      <w:lvlJc w:val="left"/>
      <w:pPr>
        <w:ind w:left="720" w:hanging="360"/>
      </w:pPr>
      <w:rPr>
        <w:rFonts w:ascii="Symbol" w:eastAsiaTheme="minorHAnsi" w:hAnsi="Symbol" w:cs="Times New Roman" w:hint="default"/>
      </w:rPr>
    </w:lvl>
    <w:lvl w:ilvl="1" w:tplc="2D98A400" w:tentative="1">
      <w:start w:val="1"/>
      <w:numFmt w:val="bullet"/>
      <w:lvlText w:val="o"/>
      <w:lvlJc w:val="left"/>
      <w:pPr>
        <w:ind w:left="1440" w:hanging="360"/>
      </w:pPr>
      <w:rPr>
        <w:rFonts w:ascii="Courier New" w:hAnsi="Courier New" w:cs="Courier New" w:hint="default"/>
      </w:rPr>
    </w:lvl>
    <w:lvl w:ilvl="2" w:tplc="338AB1C6" w:tentative="1">
      <w:start w:val="1"/>
      <w:numFmt w:val="bullet"/>
      <w:lvlText w:val=""/>
      <w:lvlJc w:val="left"/>
      <w:pPr>
        <w:ind w:left="2160" w:hanging="360"/>
      </w:pPr>
      <w:rPr>
        <w:rFonts w:ascii="Wingdings" w:hAnsi="Wingdings" w:hint="default"/>
      </w:rPr>
    </w:lvl>
    <w:lvl w:ilvl="3" w:tplc="71A2DE8E" w:tentative="1">
      <w:start w:val="1"/>
      <w:numFmt w:val="bullet"/>
      <w:lvlText w:val=""/>
      <w:lvlJc w:val="left"/>
      <w:pPr>
        <w:ind w:left="2880" w:hanging="360"/>
      </w:pPr>
      <w:rPr>
        <w:rFonts w:ascii="Symbol" w:hAnsi="Symbol" w:hint="default"/>
      </w:rPr>
    </w:lvl>
    <w:lvl w:ilvl="4" w:tplc="81A07C2E" w:tentative="1">
      <w:start w:val="1"/>
      <w:numFmt w:val="bullet"/>
      <w:lvlText w:val="o"/>
      <w:lvlJc w:val="left"/>
      <w:pPr>
        <w:ind w:left="3600" w:hanging="360"/>
      </w:pPr>
      <w:rPr>
        <w:rFonts w:ascii="Courier New" w:hAnsi="Courier New" w:cs="Courier New" w:hint="default"/>
      </w:rPr>
    </w:lvl>
    <w:lvl w:ilvl="5" w:tplc="7D0EE53C" w:tentative="1">
      <w:start w:val="1"/>
      <w:numFmt w:val="bullet"/>
      <w:lvlText w:val=""/>
      <w:lvlJc w:val="left"/>
      <w:pPr>
        <w:ind w:left="4320" w:hanging="360"/>
      </w:pPr>
      <w:rPr>
        <w:rFonts w:ascii="Wingdings" w:hAnsi="Wingdings" w:hint="default"/>
      </w:rPr>
    </w:lvl>
    <w:lvl w:ilvl="6" w:tplc="D5105CDA" w:tentative="1">
      <w:start w:val="1"/>
      <w:numFmt w:val="bullet"/>
      <w:lvlText w:val=""/>
      <w:lvlJc w:val="left"/>
      <w:pPr>
        <w:ind w:left="5040" w:hanging="360"/>
      </w:pPr>
      <w:rPr>
        <w:rFonts w:ascii="Symbol" w:hAnsi="Symbol" w:hint="default"/>
      </w:rPr>
    </w:lvl>
    <w:lvl w:ilvl="7" w:tplc="AA7E3D22" w:tentative="1">
      <w:start w:val="1"/>
      <w:numFmt w:val="bullet"/>
      <w:lvlText w:val="o"/>
      <w:lvlJc w:val="left"/>
      <w:pPr>
        <w:ind w:left="5760" w:hanging="360"/>
      </w:pPr>
      <w:rPr>
        <w:rFonts w:ascii="Courier New" w:hAnsi="Courier New" w:cs="Courier New" w:hint="default"/>
      </w:rPr>
    </w:lvl>
    <w:lvl w:ilvl="8" w:tplc="A600FAA2" w:tentative="1">
      <w:start w:val="1"/>
      <w:numFmt w:val="bullet"/>
      <w:lvlText w:val=""/>
      <w:lvlJc w:val="left"/>
      <w:pPr>
        <w:ind w:left="6480" w:hanging="360"/>
      </w:pPr>
      <w:rPr>
        <w:rFonts w:ascii="Wingdings" w:hAnsi="Wingdings" w:hint="default"/>
      </w:rPr>
    </w:lvl>
  </w:abstractNum>
  <w:abstractNum w:abstractNumId="9" w15:restartNumberingAfterBreak="0">
    <w:nsid w:val="325D5BD5"/>
    <w:multiLevelType w:val="hybridMultilevel"/>
    <w:tmpl w:val="71207BBA"/>
    <w:lvl w:ilvl="0" w:tplc="D8164C68">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371D7"/>
    <w:multiLevelType w:val="hybridMultilevel"/>
    <w:tmpl w:val="4C860A66"/>
    <w:lvl w:ilvl="0" w:tplc="E52445A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0743A"/>
    <w:multiLevelType w:val="hybridMultilevel"/>
    <w:tmpl w:val="F08A69BC"/>
    <w:lvl w:ilvl="0" w:tplc="C7B27A6C">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223683"/>
    <w:multiLevelType w:val="hybridMultilevel"/>
    <w:tmpl w:val="C0842524"/>
    <w:lvl w:ilvl="0" w:tplc="4D8C6DCA">
      <w:start w:val="26"/>
      <w:numFmt w:val="arabicAlpha"/>
      <w:lvlText w:val="%1."/>
      <w:lvlJc w:val="left"/>
      <w:pPr>
        <w:ind w:left="720" w:hanging="360"/>
      </w:pPr>
      <w:rPr>
        <w:rFonts w:eastAsia="Calibri" w:cs="Arabic Transparent" w:hint="default"/>
        <w:b w:val="0"/>
        <w:bCs/>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35FA5"/>
    <w:multiLevelType w:val="hybridMultilevel"/>
    <w:tmpl w:val="56DA492A"/>
    <w:lvl w:ilvl="0" w:tplc="3844EE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EE40CE"/>
    <w:multiLevelType w:val="hybridMultilevel"/>
    <w:tmpl w:val="F1E6BC8E"/>
    <w:lvl w:ilvl="0" w:tplc="27925F10">
      <w:start w:val="1"/>
      <w:numFmt w:val="bullet"/>
      <w:lvlText w:val="o"/>
      <w:lvlJc w:val="left"/>
      <w:pPr>
        <w:ind w:left="720" w:hanging="360"/>
      </w:pPr>
      <w:rPr>
        <w:rFonts w:ascii="Courier New" w:hAnsi="Courier New" w:cs="Courier New"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856241"/>
    <w:multiLevelType w:val="hybridMultilevel"/>
    <w:tmpl w:val="670A5E0A"/>
    <w:lvl w:ilvl="0" w:tplc="511CEFCA">
      <w:start w:val="5"/>
      <w:numFmt w:val="arabicAlpha"/>
      <w:lvlText w:val="%1."/>
      <w:lvlJc w:val="left"/>
      <w:pPr>
        <w:ind w:left="720" w:hanging="360"/>
      </w:pPr>
      <w:rPr>
        <w:rFonts w:eastAsia="Calibri" w:cs="Arabic Transparent" w:hint="default"/>
        <w:b w:val="0"/>
        <w:bCs/>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5140E"/>
    <w:multiLevelType w:val="hybridMultilevel"/>
    <w:tmpl w:val="201A0D0A"/>
    <w:lvl w:ilvl="0" w:tplc="EC806938">
      <w:numFmt w:val="bullet"/>
      <w:lvlText w:val=""/>
      <w:lvlJc w:val="left"/>
      <w:pPr>
        <w:ind w:left="720" w:hanging="360"/>
      </w:pPr>
      <w:rPr>
        <w:rFonts w:ascii="Symbol" w:eastAsiaTheme="minorHAnsi"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B2153D"/>
    <w:multiLevelType w:val="hybridMultilevel"/>
    <w:tmpl w:val="625CBFD8"/>
    <w:lvl w:ilvl="0" w:tplc="4686E540">
      <w:start w:val="8"/>
      <w:numFmt w:val="arabicAlpha"/>
      <w:lvlText w:val="%1."/>
      <w:lvlJc w:val="left"/>
      <w:pPr>
        <w:ind w:left="720" w:hanging="360"/>
      </w:pPr>
      <w:rPr>
        <w:rFonts w:eastAsia="Calibri" w:cs="Arabic Transparent" w:hint="default"/>
        <w:b w:val="0"/>
        <w:bCs/>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6"/>
  </w:num>
  <w:num w:numId="5">
    <w:abstractNumId w:val="0"/>
  </w:num>
  <w:num w:numId="6">
    <w:abstractNumId w:val="2"/>
  </w:num>
  <w:num w:numId="7">
    <w:abstractNumId w:val="13"/>
  </w:num>
  <w:num w:numId="8">
    <w:abstractNumId w:val="11"/>
  </w:num>
  <w:num w:numId="9">
    <w:abstractNumId w:val="8"/>
  </w:num>
  <w:num w:numId="10">
    <w:abstractNumId w:val="10"/>
  </w:num>
  <w:num w:numId="11">
    <w:abstractNumId w:val="6"/>
  </w:num>
  <w:num w:numId="12">
    <w:abstractNumId w:val="4"/>
  </w:num>
  <w:num w:numId="13">
    <w:abstractNumId w:val="17"/>
  </w:num>
  <w:num w:numId="14">
    <w:abstractNumId w:val="12"/>
  </w:num>
  <w:num w:numId="15">
    <w:abstractNumId w:val="7"/>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41"/>
    <w:rsid w:val="000042FA"/>
    <w:rsid w:val="00012B5F"/>
    <w:rsid w:val="00017E02"/>
    <w:rsid w:val="000200AE"/>
    <w:rsid w:val="00024892"/>
    <w:rsid w:val="00027E32"/>
    <w:rsid w:val="0003441A"/>
    <w:rsid w:val="00042622"/>
    <w:rsid w:val="00045D67"/>
    <w:rsid w:val="000519D3"/>
    <w:rsid w:val="00061188"/>
    <w:rsid w:val="00061991"/>
    <w:rsid w:val="00065412"/>
    <w:rsid w:val="00067464"/>
    <w:rsid w:val="00070E9C"/>
    <w:rsid w:val="000812D0"/>
    <w:rsid w:val="000834CA"/>
    <w:rsid w:val="00090494"/>
    <w:rsid w:val="0009355A"/>
    <w:rsid w:val="000A1C59"/>
    <w:rsid w:val="000A6F18"/>
    <w:rsid w:val="000B2817"/>
    <w:rsid w:val="000B2F89"/>
    <w:rsid w:val="000C3C30"/>
    <w:rsid w:val="000C3D36"/>
    <w:rsid w:val="000C577E"/>
    <w:rsid w:val="000C7306"/>
    <w:rsid w:val="000C7D67"/>
    <w:rsid w:val="000D1818"/>
    <w:rsid w:val="000D25FC"/>
    <w:rsid w:val="000D2BE7"/>
    <w:rsid w:val="000D766C"/>
    <w:rsid w:val="000D79B0"/>
    <w:rsid w:val="000E097C"/>
    <w:rsid w:val="000E5B2A"/>
    <w:rsid w:val="000E708A"/>
    <w:rsid w:val="000F5CD9"/>
    <w:rsid w:val="00106BD1"/>
    <w:rsid w:val="00110DD0"/>
    <w:rsid w:val="001128CF"/>
    <w:rsid w:val="0011400A"/>
    <w:rsid w:val="00123972"/>
    <w:rsid w:val="0012436E"/>
    <w:rsid w:val="00125FB4"/>
    <w:rsid w:val="00133323"/>
    <w:rsid w:val="001506B7"/>
    <w:rsid w:val="0016065B"/>
    <w:rsid w:val="00172C2D"/>
    <w:rsid w:val="00174B20"/>
    <w:rsid w:val="00175C27"/>
    <w:rsid w:val="00176FF3"/>
    <w:rsid w:val="00196A79"/>
    <w:rsid w:val="00197DDE"/>
    <w:rsid w:val="001A406A"/>
    <w:rsid w:val="001B24D4"/>
    <w:rsid w:val="001B599A"/>
    <w:rsid w:val="001D162F"/>
    <w:rsid w:val="001E0DCD"/>
    <w:rsid w:val="001E17FD"/>
    <w:rsid w:val="001E7099"/>
    <w:rsid w:val="001F4284"/>
    <w:rsid w:val="00206C94"/>
    <w:rsid w:val="002077E5"/>
    <w:rsid w:val="00212448"/>
    <w:rsid w:val="00216A9F"/>
    <w:rsid w:val="00217DF5"/>
    <w:rsid w:val="00221F35"/>
    <w:rsid w:val="00230E1E"/>
    <w:rsid w:val="00232AFC"/>
    <w:rsid w:val="00233406"/>
    <w:rsid w:val="0023426D"/>
    <w:rsid w:val="00234D10"/>
    <w:rsid w:val="00234E4A"/>
    <w:rsid w:val="00237FD6"/>
    <w:rsid w:val="002418AB"/>
    <w:rsid w:val="00246FEB"/>
    <w:rsid w:val="00247AD9"/>
    <w:rsid w:val="00250ECC"/>
    <w:rsid w:val="0026290A"/>
    <w:rsid w:val="002A1E88"/>
    <w:rsid w:val="002B20C4"/>
    <w:rsid w:val="002C1BA6"/>
    <w:rsid w:val="002C22AA"/>
    <w:rsid w:val="002C6FBC"/>
    <w:rsid w:val="002D0515"/>
    <w:rsid w:val="002D0981"/>
    <w:rsid w:val="002D2FE9"/>
    <w:rsid w:val="002D5257"/>
    <w:rsid w:val="002D7463"/>
    <w:rsid w:val="002E13B2"/>
    <w:rsid w:val="002E5952"/>
    <w:rsid w:val="002F1782"/>
    <w:rsid w:val="002F7784"/>
    <w:rsid w:val="00306EC2"/>
    <w:rsid w:val="00317ABB"/>
    <w:rsid w:val="00320168"/>
    <w:rsid w:val="003204F9"/>
    <w:rsid w:val="003229C6"/>
    <w:rsid w:val="00322F9E"/>
    <w:rsid w:val="0033061B"/>
    <w:rsid w:val="00332B25"/>
    <w:rsid w:val="00343E58"/>
    <w:rsid w:val="003446A3"/>
    <w:rsid w:val="003453AC"/>
    <w:rsid w:val="00351020"/>
    <w:rsid w:val="003544F5"/>
    <w:rsid w:val="003655E6"/>
    <w:rsid w:val="003675BB"/>
    <w:rsid w:val="0037094D"/>
    <w:rsid w:val="0037171A"/>
    <w:rsid w:val="003724A2"/>
    <w:rsid w:val="003805A7"/>
    <w:rsid w:val="003832FB"/>
    <w:rsid w:val="00386CE2"/>
    <w:rsid w:val="003A23CA"/>
    <w:rsid w:val="003A54F9"/>
    <w:rsid w:val="003B000C"/>
    <w:rsid w:val="003B0040"/>
    <w:rsid w:val="003B006F"/>
    <w:rsid w:val="003B1787"/>
    <w:rsid w:val="003B54D6"/>
    <w:rsid w:val="003B6100"/>
    <w:rsid w:val="003C0D1A"/>
    <w:rsid w:val="003C622C"/>
    <w:rsid w:val="003C6D4E"/>
    <w:rsid w:val="003C7A6E"/>
    <w:rsid w:val="003D4952"/>
    <w:rsid w:val="003E762C"/>
    <w:rsid w:val="003F2BCC"/>
    <w:rsid w:val="003F4DCB"/>
    <w:rsid w:val="00400182"/>
    <w:rsid w:val="00402310"/>
    <w:rsid w:val="00403065"/>
    <w:rsid w:val="00413A81"/>
    <w:rsid w:val="00420D62"/>
    <w:rsid w:val="00421AF3"/>
    <w:rsid w:val="0043561B"/>
    <w:rsid w:val="004358E4"/>
    <w:rsid w:val="00437B11"/>
    <w:rsid w:val="0044032D"/>
    <w:rsid w:val="00443EDC"/>
    <w:rsid w:val="00445A6A"/>
    <w:rsid w:val="0044651C"/>
    <w:rsid w:val="004523CA"/>
    <w:rsid w:val="004527D8"/>
    <w:rsid w:val="0045466D"/>
    <w:rsid w:val="0045477A"/>
    <w:rsid w:val="00466FDF"/>
    <w:rsid w:val="00472CCB"/>
    <w:rsid w:val="00473E89"/>
    <w:rsid w:val="00483CD7"/>
    <w:rsid w:val="004849FA"/>
    <w:rsid w:val="00490EDB"/>
    <w:rsid w:val="00491B8E"/>
    <w:rsid w:val="00492D9E"/>
    <w:rsid w:val="00492DEC"/>
    <w:rsid w:val="0049534A"/>
    <w:rsid w:val="0049592E"/>
    <w:rsid w:val="004A36D5"/>
    <w:rsid w:val="004A3CB8"/>
    <w:rsid w:val="004A42A8"/>
    <w:rsid w:val="004B1C8B"/>
    <w:rsid w:val="004B73AB"/>
    <w:rsid w:val="004B7C9A"/>
    <w:rsid w:val="004B7FF4"/>
    <w:rsid w:val="004C02B2"/>
    <w:rsid w:val="004C3758"/>
    <w:rsid w:val="004C4FFC"/>
    <w:rsid w:val="004C6F1A"/>
    <w:rsid w:val="004E459C"/>
    <w:rsid w:val="004F0027"/>
    <w:rsid w:val="004F6F6D"/>
    <w:rsid w:val="004F723D"/>
    <w:rsid w:val="005017EF"/>
    <w:rsid w:val="005134F7"/>
    <w:rsid w:val="005157C0"/>
    <w:rsid w:val="00520FA4"/>
    <w:rsid w:val="00521430"/>
    <w:rsid w:val="00522503"/>
    <w:rsid w:val="00532D92"/>
    <w:rsid w:val="00534F98"/>
    <w:rsid w:val="005372A6"/>
    <w:rsid w:val="00546922"/>
    <w:rsid w:val="00547E62"/>
    <w:rsid w:val="0055411E"/>
    <w:rsid w:val="00564D6E"/>
    <w:rsid w:val="005654F3"/>
    <w:rsid w:val="00565614"/>
    <w:rsid w:val="0056642E"/>
    <w:rsid w:val="0057515C"/>
    <w:rsid w:val="00576119"/>
    <w:rsid w:val="0058136E"/>
    <w:rsid w:val="00590B06"/>
    <w:rsid w:val="00591457"/>
    <w:rsid w:val="005A16BE"/>
    <w:rsid w:val="005B0D3D"/>
    <w:rsid w:val="005B532B"/>
    <w:rsid w:val="005B5E1A"/>
    <w:rsid w:val="005B7FE6"/>
    <w:rsid w:val="005C769A"/>
    <w:rsid w:val="005D1A61"/>
    <w:rsid w:val="005D62FD"/>
    <w:rsid w:val="005E32C7"/>
    <w:rsid w:val="005E7388"/>
    <w:rsid w:val="005F4273"/>
    <w:rsid w:val="005F4CFD"/>
    <w:rsid w:val="006102A2"/>
    <w:rsid w:val="00611921"/>
    <w:rsid w:val="00613DF3"/>
    <w:rsid w:val="006142D7"/>
    <w:rsid w:val="00616CE2"/>
    <w:rsid w:val="00630876"/>
    <w:rsid w:val="00632ED1"/>
    <w:rsid w:val="0064024C"/>
    <w:rsid w:val="00643CA5"/>
    <w:rsid w:val="00643E25"/>
    <w:rsid w:val="0064536B"/>
    <w:rsid w:val="0064557E"/>
    <w:rsid w:val="006509A9"/>
    <w:rsid w:val="00657FDE"/>
    <w:rsid w:val="00666518"/>
    <w:rsid w:val="00667528"/>
    <w:rsid w:val="00670F31"/>
    <w:rsid w:val="00673C71"/>
    <w:rsid w:val="0067712D"/>
    <w:rsid w:val="006A4DD7"/>
    <w:rsid w:val="006B6259"/>
    <w:rsid w:val="006C41FC"/>
    <w:rsid w:val="006D6164"/>
    <w:rsid w:val="006D6E67"/>
    <w:rsid w:val="006E1B08"/>
    <w:rsid w:val="006E37CE"/>
    <w:rsid w:val="006F4E8A"/>
    <w:rsid w:val="007052F0"/>
    <w:rsid w:val="007053F2"/>
    <w:rsid w:val="007073E7"/>
    <w:rsid w:val="00711213"/>
    <w:rsid w:val="00712475"/>
    <w:rsid w:val="007153B8"/>
    <w:rsid w:val="00724945"/>
    <w:rsid w:val="007267C0"/>
    <w:rsid w:val="00727504"/>
    <w:rsid w:val="00731A5F"/>
    <w:rsid w:val="00742184"/>
    <w:rsid w:val="00746ADA"/>
    <w:rsid w:val="00757DF8"/>
    <w:rsid w:val="00761B8A"/>
    <w:rsid w:val="0076659C"/>
    <w:rsid w:val="00766C1B"/>
    <w:rsid w:val="00767956"/>
    <w:rsid w:val="00772B72"/>
    <w:rsid w:val="00772FFC"/>
    <w:rsid w:val="00776CF1"/>
    <w:rsid w:val="007809DB"/>
    <w:rsid w:val="00783FF5"/>
    <w:rsid w:val="00784318"/>
    <w:rsid w:val="007909EB"/>
    <w:rsid w:val="007A0653"/>
    <w:rsid w:val="007A13C1"/>
    <w:rsid w:val="007B2E9B"/>
    <w:rsid w:val="007C5FB4"/>
    <w:rsid w:val="007D004C"/>
    <w:rsid w:val="007D0110"/>
    <w:rsid w:val="007D18DC"/>
    <w:rsid w:val="007D5143"/>
    <w:rsid w:val="007D70AF"/>
    <w:rsid w:val="007E01F2"/>
    <w:rsid w:val="007E13AD"/>
    <w:rsid w:val="007F1339"/>
    <w:rsid w:val="007F7E37"/>
    <w:rsid w:val="0080472B"/>
    <w:rsid w:val="008111EF"/>
    <w:rsid w:val="00813860"/>
    <w:rsid w:val="0082681A"/>
    <w:rsid w:val="00834E7B"/>
    <w:rsid w:val="00836CA1"/>
    <w:rsid w:val="00853A18"/>
    <w:rsid w:val="0086007A"/>
    <w:rsid w:val="00863DD1"/>
    <w:rsid w:val="008714A5"/>
    <w:rsid w:val="00875B2E"/>
    <w:rsid w:val="00877CEE"/>
    <w:rsid w:val="00886500"/>
    <w:rsid w:val="00897D93"/>
    <w:rsid w:val="008A6D4D"/>
    <w:rsid w:val="008B6C72"/>
    <w:rsid w:val="008C07AD"/>
    <w:rsid w:val="008C1CFE"/>
    <w:rsid w:val="008E0FB8"/>
    <w:rsid w:val="008E2AC5"/>
    <w:rsid w:val="008F5010"/>
    <w:rsid w:val="00901232"/>
    <w:rsid w:val="00916B6D"/>
    <w:rsid w:val="00917235"/>
    <w:rsid w:val="00920185"/>
    <w:rsid w:val="00922B42"/>
    <w:rsid w:val="00926B67"/>
    <w:rsid w:val="0095033C"/>
    <w:rsid w:val="009519CB"/>
    <w:rsid w:val="00952D35"/>
    <w:rsid w:val="0095443C"/>
    <w:rsid w:val="00956455"/>
    <w:rsid w:val="00956BFE"/>
    <w:rsid w:val="00962FDB"/>
    <w:rsid w:val="00973F65"/>
    <w:rsid w:val="00977E18"/>
    <w:rsid w:val="00984265"/>
    <w:rsid w:val="00987BFD"/>
    <w:rsid w:val="00987E45"/>
    <w:rsid w:val="00997BAE"/>
    <w:rsid w:val="009A465F"/>
    <w:rsid w:val="009A5CEA"/>
    <w:rsid w:val="009B1944"/>
    <w:rsid w:val="009B4121"/>
    <w:rsid w:val="009B7353"/>
    <w:rsid w:val="009B7634"/>
    <w:rsid w:val="009C0973"/>
    <w:rsid w:val="009C1341"/>
    <w:rsid w:val="009D4538"/>
    <w:rsid w:val="009E4A5B"/>
    <w:rsid w:val="009E74EA"/>
    <w:rsid w:val="009F012E"/>
    <w:rsid w:val="009F2748"/>
    <w:rsid w:val="009F300C"/>
    <w:rsid w:val="009F7674"/>
    <w:rsid w:val="00A04777"/>
    <w:rsid w:val="00A04F99"/>
    <w:rsid w:val="00A1776E"/>
    <w:rsid w:val="00A17D21"/>
    <w:rsid w:val="00A17E86"/>
    <w:rsid w:val="00A27A96"/>
    <w:rsid w:val="00A54C38"/>
    <w:rsid w:val="00A60D47"/>
    <w:rsid w:val="00A610F4"/>
    <w:rsid w:val="00A76F76"/>
    <w:rsid w:val="00A81279"/>
    <w:rsid w:val="00A84186"/>
    <w:rsid w:val="00A91D6E"/>
    <w:rsid w:val="00A92FB9"/>
    <w:rsid w:val="00AA3778"/>
    <w:rsid w:val="00AA40CA"/>
    <w:rsid w:val="00AA68B3"/>
    <w:rsid w:val="00AA772A"/>
    <w:rsid w:val="00AB3B30"/>
    <w:rsid w:val="00AB5D4E"/>
    <w:rsid w:val="00AD5D99"/>
    <w:rsid w:val="00AE1557"/>
    <w:rsid w:val="00B112A5"/>
    <w:rsid w:val="00B13E28"/>
    <w:rsid w:val="00B22871"/>
    <w:rsid w:val="00B37870"/>
    <w:rsid w:val="00B41D5C"/>
    <w:rsid w:val="00B514CB"/>
    <w:rsid w:val="00B518A0"/>
    <w:rsid w:val="00B548FE"/>
    <w:rsid w:val="00B54DA4"/>
    <w:rsid w:val="00B56ABC"/>
    <w:rsid w:val="00B647B3"/>
    <w:rsid w:val="00B7385C"/>
    <w:rsid w:val="00B74EAF"/>
    <w:rsid w:val="00B81D69"/>
    <w:rsid w:val="00B85392"/>
    <w:rsid w:val="00B87603"/>
    <w:rsid w:val="00B87DD7"/>
    <w:rsid w:val="00B97ACC"/>
    <w:rsid w:val="00BA3A65"/>
    <w:rsid w:val="00BA4F4C"/>
    <w:rsid w:val="00BB0902"/>
    <w:rsid w:val="00BB1954"/>
    <w:rsid w:val="00BB238E"/>
    <w:rsid w:val="00BB24D7"/>
    <w:rsid w:val="00BB3717"/>
    <w:rsid w:val="00BC4CA6"/>
    <w:rsid w:val="00BC6C95"/>
    <w:rsid w:val="00BD6C48"/>
    <w:rsid w:val="00BD7901"/>
    <w:rsid w:val="00BE0F93"/>
    <w:rsid w:val="00BE7457"/>
    <w:rsid w:val="00BF3822"/>
    <w:rsid w:val="00BF5FAD"/>
    <w:rsid w:val="00C0340F"/>
    <w:rsid w:val="00C121F8"/>
    <w:rsid w:val="00C130F0"/>
    <w:rsid w:val="00C13901"/>
    <w:rsid w:val="00C158B1"/>
    <w:rsid w:val="00C2013F"/>
    <w:rsid w:val="00C22C45"/>
    <w:rsid w:val="00C26560"/>
    <w:rsid w:val="00C2679F"/>
    <w:rsid w:val="00C33737"/>
    <w:rsid w:val="00C3661D"/>
    <w:rsid w:val="00C366FC"/>
    <w:rsid w:val="00C40F40"/>
    <w:rsid w:val="00C51964"/>
    <w:rsid w:val="00C556A0"/>
    <w:rsid w:val="00C55774"/>
    <w:rsid w:val="00C565EC"/>
    <w:rsid w:val="00C57828"/>
    <w:rsid w:val="00C63B80"/>
    <w:rsid w:val="00C66581"/>
    <w:rsid w:val="00C73E5A"/>
    <w:rsid w:val="00C77C8A"/>
    <w:rsid w:val="00C8618B"/>
    <w:rsid w:val="00C8739D"/>
    <w:rsid w:val="00C9182A"/>
    <w:rsid w:val="00C92CEE"/>
    <w:rsid w:val="00C97232"/>
    <w:rsid w:val="00CA17D1"/>
    <w:rsid w:val="00CA4FB2"/>
    <w:rsid w:val="00CA65E8"/>
    <w:rsid w:val="00CA7FFA"/>
    <w:rsid w:val="00CB3DDA"/>
    <w:rsid w:val="00CC0AB7"/>
    <w:rsid w:val="00CD3729"/>
    <w:rsid w:val="00CD526A"/>
    <w:rsid w:val="00CD6152"/>
    <w:rsid w:val="00CE4E80"/>
    <w:rsid w:val="00CE5FED"/>
    <w:rsid w:val="00D0311A"/>
    <w:rsid w:val="00D10717"/>
    <w:rsid w:val="00D1510B"/>
    <w:rsid w:val="00D22667"/>
    <w:rsid w:val="00D313AB"/>
    <w:rsid w:val="00D32878"/>
    <w:rsid w:val="00D3491F"/>
    <w:rsid w:val="00D36596"/>
    <w:rsid w:val="00D460A8"/>
    <w:rsid w:val="00D544B1"/>
    <w:rsid w:val="00D610E1"/>
    <w:rsid w:val="00D630FE"/>
    <w:rsid w:val="00D73794"/>
    <w:rsid w:val="00D819FF"/>
    <w:rsid w:val="00DA0BA9"/>
    <w:rsid w:val="00DA47B4"/>
    <w:rsid w:val="00DB0F7C"/>
    <w:rsid w:val="00DB1C7E"/>
    <w:rsid w:val="00DC292A"/>
    <w:rsid w:val="00DC54A6"/>
    <w:rsid w:val="00DC5811"/>
    <w:rsid w:val="00DD1673"/>
    <w:rsid w:val="00DD3936"/>
    <w:rsid w:val="00DE2599"/>
    <w:rsid w:val="00DE5873"/>
    <w:rsid w:val="00DE5B47"/>
    <w:rsid w:val="00DF1BDB"/>
    <w:rsid w:val="00E03599"/>
    <w:rsid w:val="00E04535"/>
    <w:rsid w:val="00E05268"/>
    <w:rsid w:val="00E112DD"/>
    <w:rsid w:val="00E14DFD"/>
    <w:rsid w:val="00E22BD5"/>
    <w:rsid w:val="00E35D38"/>
    <w:rsid w:val="00E45137"/>
    <w:rsid w:val="00E466C5"/>
    <w:rsid w:val="00E56843"/>
    <w:rsid w:val="00E6711A"/>
    <w:rsid w:val="00E80911"/>
    <w:rsid w:val="00E83170"/>
    <w:rsid w:val="00E83355"/>
    <w:rsid w:val="00E946BB"/>
    <w:rsid w:val="00E96670"/>
    <w:rsid w:val="00EA05FA"/>
    <w:rsid w:val="00EB2809"/>
    <w:rsid w:val="00EB3285"/>
    <w:rsid w:val="00EB4EBC"/>
    <w:rsid w:val="00EB5305"/>
    <w:rsid w:val="00EC31FE"/>
    <w:rsid w:val="00EC4357"/>
    <w:rsid w:val="00ED13D6"/>
    <w:rsid w:val="00ED23B1"/>
    <w:rsid w:val="00ED38E6"/>
    <w:rsid w:val="00EE65A6"/>
    <w:rsid w:val="00EE66E2"/>
    <w:rsid w:val="00EF0F7B"/>
    <w:rsid w:val="00EF4C7E"/>
    <w:rsid w:val="00EF64B4"/>
    <w:rsid w:val="00F006A6"/>
    <w:rsid w:val="00F03519"/>
    <w:rsid w:val="00F05144"/>
    <w:rsid w:val="00F06A91"/>
    <w:rsid w:val="00F0784A"/>
    <w:rsid w:val="00F16B3D"/>
    <w:rsid w:val="00F223C7"/>
    <w:rsid w:val="00F2576C"/>
    <w:rsid w:val="00F37566"/>
    <w:rsid w:val="00F37B69"/>
    <w:rsid w:val="00F465E6"/>
    <w:rsid w:val="00F50903"/>
    <w:rsid w:val="00F522D1"/>
    <w:rsid w:val="00F54590"/>
    <w:rsid w:val="00F56989"/>
    <w:rsid w:val="00F56A8A"/>
    <w:rsid w:val="00F6339C"/>
    <w:rsid w:val="00F634FD"/>
    <w:rsid w:val="00F704FB"/>
    <w:rsid w:val="00F71EA5"/>
    <w:rsid w:val="00F75638"/>
    <w:rsid w:val="00F77D7C"/>
    <w:rsid w:val="00F815C4"/>
    <w:rsid w:val="00F821DC"/>
    <w:rsid w:val="00F968EE"/>
    <w:rsid w:val="00F9789E"/>
    <w:rsid w:val="00FC3B5C"/>
    <w:rsid w:val="00FC4B2F"/>
    <w:rsid w:val="00FC7341"/>
    <w:rsid w:val="00FC7D85"/>
    <w:rsid w:val="00FD28CA"/>
    <w:rsid w:val="00FD4CDA"/>
    <w:rsid w:val="00FD7BF5"/>
    <w:rsid w:val="00FE46C1"/>
    <w:rsid w:val="00FE7D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F65"/>
  <w15:docId w15:val="{C7C9592F-EDE7-4EE9-B32B-0BA4038C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0">
    <w:name w:val="Normal (Web)_0"/>
    <w:basedOn w:val="Normal"/>
    <w:uiPriority w:val="99"/>
    <w:unhideWhenUsed/>
    <w:rsid w:val="009C134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aliases w:val="Table Grid CFAA,表格样式"/>
    <w:basedOn w:val="TableNormal"/>
    <w:uiPriority w:val="59"/>
    <w:rsid w:val="00670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8">
    <w:name w:val="Normal_18"/>
    <w:uiPriority w:val="99"/>
    <w:qFormat/>
    <w:rsid w:val="00670F3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670F31"/>
    <w:rPr>
      <w:color w:val="0000FF" w:themeColor="hyperlink"/>
      <w:u w:val="single"/>
    </w:rPr>
  </w:style>
  <w:style w:type="paragraph" w:styleId="ListParagraph">
    <w:name w:val="List Paragraph"/>
    <w:aliases w:val="ANNEX,List Paragraph (numbered (a)),List Paragraph (numbered (a)) Char,List Paragraph Char Char Char,List Paragraph1,List Paragraph2,List_Paragraph,Main numbered paragraph,Numbered List Paragraph,References,Use Case List Paragraph,titre 3"/>
    <w:basedOn w:val="Normal"/>
    <w:link w:val="ListParagraphChar"/>
    <w:uiPriority w:val="34"/>
    <w:qFormat/>
    <w:rsid w:val="00886500"/>
    <w:pPr>
      <w:ind w:left="720"/>
      <w:contextualSpacing/>
    </w:pPr>
  </w:style>
  <w:style w:type="paragraph" w:styleId="Header">
    <w:name w:val="header"/>
    <w:basedOn w:val="Normal"/>
    <w:link w:val="HeaderChar"/>
    <w:uiPriority w:val="99"/>
    <w:unhideWhenUsed/>
    <w:rsid w:val="00C9182A"/>
    <w:pPr>
      <w:tabs>
        <w:tab w:val="center" w:pos="4536"/>
        <w:tab w:val="right" w:pos="9072"/>
      </w:tabs>
    </w:pPr>
    <w:rPr>
      <w:rFonts w:ascii="Calibri" w:eastAsia="Calibri" w:hAnsi="Calibri" w:cs="Arial"/>
    </w:rPr>
  </w:style>
  <w:style w:type="character" w:customStyle="1" w:styleId="HeaderChar">
    <w:name w:val="Header Char"/>
    <w:basedOn w:val="DefaultParagraphFont"/>
    <w:link w:val="Header"/>
    <w:uiPriority w:val="99"/>
    <w:rsid w:val="00C9182A"/>
    <w:rPr>
      <w:rFonts w:ascii="Calibri" w:eastAsia="Calibri" w:hAnsi="Calibri" w:cs="Arial"/>
    </w:rPr>
  </w:style>
  <w:style w:type="paragraph" w:styleId="Footer">
    <w:name w:val="footer"/>
    <w:basedOn w:val="Normal"/>
    <w:link w:val="FooterChar"/>
    <w:uiPriority w:val="99"/>
    <w:unhideWhenUsed/>
    <w:rsid w:val="00C9182A"/>
    <w:pPr>
      <w:tabs>
        <w:tab w:val="center" w:pos="4536"/>
        <w:tab w:val="right" w:pos="9072"/>
      </w:tabs>
    </w:pPr>
    <w:rPr>
      <w:rFonts w:ascii="Calibri" w:eastAsia="Calibri" w:hAnsi="Calibri" w:cs="Arial"/>
    </w:rPr>
  </w:style>
  <w:style w:type="character" w:customStyle="1" w:styleId="FooterChar">
    <w:name w:val="Footer Char"/>
    <w:basedOn w:val="DefaultParagraphFont"/>
    <w:link w:val="Footer"/>
    <w:uiPriority w:val="99"/>
    <w:rsid w:val="00C9182A"/>
    <w:rPr>
      <w:rFonts w:ascii="Calibri" w:eastAsia="Calibri" w:hAnsi="Calibri" w:cs="Arial"/>
    </w:rPr>
  </w:style>
  <w:style w:type="paragraph" w:styleId="BalloonText">
    <w:name w:val="Balloon Text"/>
    <w:basedOn w:val="Normal"/>
    <w:link w:val="BalloonTextChar"/>
    <w:uiPriority w:val="99"/>
    <w:semiHidden/>
    <w:unhideWhenUsed/>
    <w:rsid w:val="00BA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4C"/>
    <w:rPr>
      <w:rFonts w:ascii="Tahoma" w:hAnsi="Tahoma" w:cs="Tahoma"/>
      <w:sz w:val="16"/>
      <w:szCs w:val="16"/>
    </w:rPr>
  </w:style>
  <w:style w:type="paragraph" w:styleId="FootnoteText">
    <w:name w:val="footnote text"/>
    <w:aliases w:val="ADB,ALTS FOOTNOTE,FOOTNOTES,Footno,Footnote Text Char1,Footnote Text Char1 Char Char,Footnote Text Char2 Char,Footnote text,Fußnotentext Char,Fußnotentext arial,Testo_note,f,fn,footnote text,ft,pod carou,single space,single space Char Char"/>
    <w:basedOn w:val="Normal"/>
    <w:link w:val="FootnoteTextChar"/>
    <w:uiPriority w:val="99"/>
    <w:unhideWhenUsed/>
    <w:qFormat/>
    <w:rsid w:val="007A0653"/>
    <w:pPr>
      <w:spacing w:after="0" w:line="240" w:lineRule="auto"/>
    </w:pPr>
    <w:rPr>
      <w:rFonts w:ascii="Times New Roman" w:hAnsi="Times New Roman"/>
      <w:sz w:val="20"/>
      <w:szCs w:val="20"/>
      <w:lang w:val="en-US"/>
    </w:rPr>
  </w:style>
  <w:style w:type="character" w:customStyle="1" w:styleId="FootnoteTextChar">
    <w:name w:val="Footnote Text Char"/>
    <w:aliases w:val="ADB Char,ALTS FOOTNOTE Char,FOOTNOTES Char,Footno Char,Footnote Text Char1 Char,Footnote Text Char1 Char Char Char,Footnote Text Char2 Char Char,Footnote text Char,Fußnotentext Char Char,Fußnotentext arial Char,Testo_note Char,f Char"/>
    <w:basedOn w:val="DefaultParagraphFont"/>
    <w:link w:val="FootnoteText"/>
    <w:uiPriority w:val="99"/>
    <w:rsid w:val="007A0653"/>
    <w:rPr>
      <w:rFonts w:ascii="Times New Roman" w:hAnsi="Times New Roman"/>
      <w:sz w:val="20"/>
      <w:szCs w:val="20"/>
      <w:lang w:val="en-US"/>
    </w:rPr>
  </w:style>
  <w:style w:type="character" w:styleId="FootnoteReference">
    <w:name w:val="footnote reference"/>
    <w:aliases w:val="16 Point,BVI fnr,Black,Footnote Reference Number,Footnote Reference_LVL6,Footnote Reference_LVL61,Footnote Reference_LVL62,Footnote Reference_LVL63,Footnote Reference_LVL64,Ref,Superscript 6 Point,Times 10 Poin,fr,ftref,Знак сноски-FN"/>
    <w:basedOn w:val="DefaultParagraphFont"/>
    <w:link w:val="CarattereCarattereCharCharCharCharCharCharZchn"/>
    <w:uiPriority w:val="99"/>
    <w:unhideWhenUsed/>
    <w:qFormat/>
    <w:rsid w:val="007A0653"/>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7A0653"/>
    <w:pPr>
      <w:spacing w:after="160" w:line="240" w:lineRule="exact"/>
      <w:jc w:val="both"/>
    </w:pPr>
    <w:rPr>
      <w:vertAlign w:val="superscript"/>
    </w:rPr>
  </w:style>
  <w:style w:type="table" w:customStyle="1" w:styleId="TableGrid4">
    <w:name w:val="Table Grid4"/>
    <w:basedOn w:val="TableNormal"/>
    <w:next w:val="TableGrid"/>
    <w:uiPriority w:val="39"/>
    <w:rsid w:val="00472CC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72CCB"/>
  </w:style>
  <w:style w:type="paragraph" w:styleId="NoSpacing">
    <w:name w:val="No Spacing"/>
    <w:aliases w:val="Numbered Para,Numbered paragraph"/>
    <w:link w:val="NoSpacingChar"/>
    <w:uiPriority w:val="1"/>
    <w:qFormat/>
    <w:rsid w:val="00C8739D"/>
    <w:pPr>
      <w:spacing w:after="0" w:line="240" w:lineRule="auto"/>
    </w:pPr>
    <w:rPr>
      <w:lang w:val="en-US"/>
    </w:rPr>
  </w:style>
  <w:style w:type="character" w:customStyle="1" w:styleId="NoSpacingChar">
    <w:name w:val="No Spacing Char"/>
    <w:aliases w:val="Numbered Para Char,Numbered paragraph Char"/>
    <w:basedOn w:val="DefaultParagraphFont"/>
    <w:link w:val="NoSpacing"/>
    <w:uiPriority w:val="1"/>
    <w:rsid w:val="00C8739D"/>
    <w:rPr>
      <w:lang w:val="en-US"/>
    </w:rPr>
  </w:style>
  <w:style w:type="character" w:customStyle="1" w:styleId="ListParagraphChar">
    <w:name w:val="List Paragraph Char"/>
    <w:aliases w:val="ANNEX Char,List Paragraph (numbered (a)) Char1,List Paragraph (numbered (a)) Char Char,List Paragraph Char Char Char Char,List Paragraph1 Char,List Paragraph2 Char,List_Paragraph Char,Main numbered paragraph Char,References Char"/>
    <w:basedOn w:val="DefaultParagraphFont"/>
    <w:link w:val="ListParagraph"/>
    <w:uiPriority w:val="34"/>
    <w:qFormat/>
    <w:rsid w:val="00C8739D"/>
  </w:style>
  <w:style w:type="table" w:customStyle="1" w:styleId="TableGrid2">
    <w:name w:val="Table Grid_2"/>
    <w:basedOn w:val="TableNormal"/>
    <w:uiPriority w:val="39"/>
    <w:rsid w:val="009544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4C38"/>
    <w:rPr>
      <w:color w:val="605E5C"/>
      <w:shd w:val="clear" w:color="auto" w:fill="E1DFDD"/>
    </w:rPr>
  </w:style>
  <w:style w:type="paragraph" w:styleId="EndnoteText">
    <w:name w:val="endnote text"/>
    <w:basedOn w:val="Normal"/>
    <w:link w:val="EndnoteTextChar"/>
    <w:uiPriority w:val="99"/>
    <w:semiHidden/>
    <w:unhideWhenUsed/>
    <w:rsid w:val="00110D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DD0"/>
    <w:rPr>
      <w:sz w:val="20"/>
      <w:szCs w:val="20"/>
    </w:rPr>
  </w:style>
  <w:style w:type="character" w:styleId="EndnoteReference">
    <w:name w:val="endnote reference"/>
    <w:basedOn w:val="DefaultParagraphFont"/>
    <w:uiPriority w:val="99"/>
    <w:semiHidden/>
    <w:unhideWhenUsed/>
    <w:rsid w:val="00110DD0"/>
    <w:rPr>
      <w:vertAlign w:val="superscript"/>
    </w:rPr>
  </w:style>
  <w:style w:type="paragraph" w:styleId="HTMLPreformatted">
    <w:name w:val="HTML Preformatted"/>
    <w:basedOn w:val="Normal"/>
    <w:link w:val="HTMLPreformattedChar"/>
    <w:uiPriority w:val="99"/>
    <w:unhideWhenUsed/>
    <w:rsid w:val="00DD1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D167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2905">
      <w:bodyDiv w:val="1"/>
      <w:marLeft w:val="0"/>
      <w:marRight w:val="0"/>
      <w:marTop w:val="0"/>
      <w:marBottom w:val="0"/>
      <w:divBdr>
        <w:top w:val="none" w:sz="0" w:space="0" w:color="auto"/>
        <w:left w:val="none" w:sz="0" w:space="0" w:color="auto"/>
        <w:bottom w:val="none" w:sz="0" w:space="0" w:color="auto"/>
        <w:right w:val="none" w:sz="0" w:space="0" w:color="auto"/>
      </w:divBdr>
    </w:div>
    <w:div w:id="262687881">
      <w:bodyDiv w:val="1"/>
      <w:marLeft w:val="0"/>
      <w:marRight w:val="0"/>
      <w:marTop w:val="0"/>
      <w:marBottom w:val="0"/>
      <w:divBdr>
        <w:top w:val="none" w:sz="0" w:space="0" w:color="auto"/>
        <w:left w:val="none" w:sz="0" w:space="0" w:color="auto"/>
        <w:bottom w:val="none" w:sz="0" w:space="0" w:color="auto"/>
        <w:right w:val="none" w:sz="0" w:space="0" w:color="auto"/>
      </w:divBdr>
    </w:div>
    <w:div w:id="270207799">
      <w:bodyDiv w:val="1"/>
      <w:marLeft w:val="0"/>
      <w:marRight w:val="0"/>
      <w:marTop w:val="0"/>
      <w:marBottom w:val="0"/>
      <w:divBdr>
        <w:top w:val="none" w:sz="0" w:space="0" w:color="auto"/>
        <w:left w:val="none" w:sz="0" w:space="0" w:color="auto"/>
        <w:bottom w:val="none" w:sz="0" w:space="0" w:color="auto"/>
        <w:right w:val="none" w:sz="0" w:space="0" w:color="auto"/>
      </w:divBdr>
    </w:div>
    <w:div w:id="515507946">
      <w:bodyDiv w:val="1"/>
      <w:marLeft w:val="0"/>
      <w:marRight w:val="0"/>
      <w:marTop w:val="0"/>
      <w:marBottom w:val="0"/>
      <w:divBdr>
        <w:top w:val="none" w:sz="0" w:space="0" w:color="auto"/>
        <w:left w:val="none" w:sz="0" w:space="0" w:color="auto"/>
        <w:bottom w:val="none" w:sz="0" w:space="0" w:color="auto"/>
        <w:right w:val="none" w:sz="0" w:space="0" w:color="auto"/>
      </w:divBdr>
    </w:div>
    <w:div w:id="621956183">
      <w:bodyDiv w:val="1"/>
      <w:marLeft w:val="0"/>
      <w:marRight w:val="0"/>
      <w:marTop w:val="0"/>
      <w:marBottom w:val="0"/>
      <w:divBdr>
        <w:top w:val="none" w:sz="0" w:space="0" w:color="auto"/>
        <w:left w:val="none" w:sz="0" w:space="0" w:color="auto"/>
        <w:bottom w:val="none" w:sz="0" w:space="0" w:color="auto"/>
        <w:right w:val="none" w:sz="0" w:space="0" w:color="auto"/>
      </w:divBdr>
    </w:div>
    <w:div w:id="927932766">
      <w:bodyDiv w:val="1"/>
      <w:marLeft w:val="0"/>
      <w:marRight w:val="0"/>
      <w:marTop w:val="0"/>
      <w:marBottom w:val="0"/>
      <w:divBdr>
        <w:top w:val="none" w:sz="0" w:space="0" w:color="auto"/>
        <w:left w:val="none" w:sz="0" w:space="0" w:color="auto"/>
        <w:bottom w:val="none" w:sz="0" w:space="0" w:color="auto"/>
        <w:right w:val="none" w:sz="0" w:space="0" w:color="auto"/>
      </w:divBdr>
    </w:div>
    <w:div w:id="959653060">
      <w:bodyDiv w:val="1"/>
      <w:marLeft w:val="0"/>
      <w:marRight w:val="0"/>
      <w:marTop w:val="0"/>
      <w:marBottom w:val="0"/>
      <w:divBdr>
        <w:top w:val="none" w:sz="0" w:space="0" w:color="auto"/>
        <w:left w:val="none" w:sz="0" w:space="0" w:color="auto"/>
        <w:bottom w:val="none" w:sz="0" w:space="0" w:color="auto"/>
        <w:right w:val="none" w:sz="0" w:space="0" w:color="auto"/>
      </w:divBdr>
    </w:div>
    <w:div w:id="1388190104">
      <w:bodyDiv w:val="1"/>
      <w:marLeft w:val="0"/>
      <w:marRight w:val="0"/>
      <w:marTop w:val="0"/>
      <w:marBottom w:val="0"/>
      <w:divBdr>
        <w:top w:val="none" w:sz="0" w:space="0" w:color="auto"/>
        <w:left w:val="none" w:sz="0" w:space="0" w:color="auto"/>
        <w:bottom w:val="none" w:sz="0" w:space="0" w:color="auto"/>
        <w:right w:val="none" w:sz="0" w:space="0" w:color="auto"/>
      </w:divBdr>
    </w:div>
    <w:div w:id="1444571978">
      <w:bodyDiv w:val="1"/>
      <w:marLeft w:val="0"/>
      <w:marRight w:val="0"/>
      <w:marTop w:val="0"/>
      <w:marBottom w:val="0"/>
      <w:divBdr>
        <w:top w:val="none" w:sz="0" w:space="0" w:color="auto"/>
        <w:left w:val="none" w:sz="0" w:space="0" w:color="auto"/>
        <w:bottom w:val="none" w:sz="0" w:space="0" w:color="auto"/>
        <w:right w:val="none" w:sz="0" w:space="0" w:color="auto"/>
      </w:divBdr>
    </w:div>
    <w:div w:id="1485733329">
      <w:bodyDiv w:val="1"/>
      <w:marLeft w:val="0"/>
      <w:marRight w:val="0"/>
      <w:marTop w:val="0"/>
      <w:marBottom w:val="0"/>
      <w:divBdr>
        <w:top w:val="none" w:sz="0" w:space="0" w:color="auto"/>
        <w:left w:val="none" w:sz="0" w:space="0" w:color="auto"/>
        <w:bottom w:val="none" w:sz="0" w:space="0" w:color="auto"/>
        <w:right w:val="none" w:sz="0" w:space="0" w:color="auto"/>
      </w:divBdr>
    </w:div>
    <w:div w:id="1545171044">
      <w:bodyDiv w:val="1"/>
      <w:marLeft w:val="0"/>
      <w:marRight w:val="0"/>
      <w:marTop w:val="0"/>
      <w:marBottom w:val="0"/>
      <w:divBdr>
        <w:top w:val="none" w:sz="0" w:space="0" w:color="auto"/>
        <w:left w:val="none" w:sz="0" w:space="0" w:color="auto"/>
        <w:bottom w:val="none" w:sz="0" w:space="0" w:color="auto"/>
        <w:right w:val="none" w:sz="0" w:space="0" w:color="auto"/>
      </w:divBdr>
    </w:div>
    <w:div w:id="1600136638">
      <w:bodyDiv w:val="1"/>
      <w:marLeft w:val="0"/>
      <w:marRight w:val="0"/>
      <w:marTop w:val="0"/>
      <w:marBottom w:val="0"/>
      <w:divBdr>
        <w:top w:val="none" w:sz="0" w:space="0" w:color="auto"/>
        <w:left w:val="none" w:sz="0" w:space="0" w:color="auto"/>
        <w:bottom w:val="none" w:sz="0" w:space="0" w:color="auto"/>
        <w:right w:val="none" w:sz="0" w:space="0" w:color="auto"/>
      </w:divBdr>
    </w:div>
    <w:div w:id="1663006005">
      <w:bodyDiv w:val="1"/>
      <w:marLeft w:val="0"/>
      <w:marRight w:val="0"/>
      <w:marTop w:val="0"/>
      <w:marBottom w:val="0"/>
      <w:divBdr>
        <w:top w:val="none" w:sz="0" w:space="0" w:color="auto"/>
        <w:left w:val="none" w:sz="0" w:space="0" w:color="auto"/>
        <w:bottom w:val="none" w:sz="0" w:space="0" w:color="auto"/>
        <w:right w:val="none" w:sz="0" w:space="0" w:color="auto"/>
      </w:divBdr>
    </w:div>
    <w:div w:id="1711035057">
      <w:bodyDiv w:val="1"/>
      <w:marLeft w:val="0"/>
      <w:marRight w:val="0"/>
      <w:marTop w:val="0"/>
      <w:marBottom w:val="0"/>
      <w:divBdr>
        <w:top w:val="none" w:sz="0" w:space="0" w:color="auto"/>
        <w:left w:val="none" w:sz="0" w:space="0" w:color="auto"/>
        <w:bottom w:val="none" w:sz="0" w:space="0" w:color="auto"/>
        <w:right w:val="none" w:sz="0" w:space="0" w:color="auto"/>
      </w:divBdr>
    </w:div>
    <w:div w:id="1767919815">
      <w:bodyDiv w:val="1"/>
      <w:marLeft w:val="0"/>
      <w:marRight w:val="0"/>
      <w:marTop w:val="0"/>
      <w:marBottom w:val="0"/>
      <w:divBdr>
        <w:top w:val="none" w:sz="0" w:space="0" w:color="auto"/>
        <w:left w:val="none" w:sz="0" w:space="0" w:color="auto"/>
        <w:bottom w:val="none" w:sz="0" w:space="0" w:color="auto"/>
        <w:right w:val="none" w:sz="0" w:space="0" w:color="auto"/>
      </w:divBdr>
    </w:div>
    <w:div w:id="1812944294">
      <w:bodyDiv w:val="1"/>
      <w:marLeft w:val="0"/>
      <w:marRight w:val="0"/>
      <w:marTop w:val="0"/>
      <w:marBottom w:val="0"/>
      <w:divBdr>
        <w:top w:val="none" w:sz="0" w:space="0" w:color="auto"/>
        <w:left w:val="none" w:sz="0" w:space="0" w:color="auto"/>
        <w:bottom w:val="none" w:sz="0" w:space="0" w:color="auto"/>
        <w:right w:val="none" w:sz="0" w:space="0" w:color="auto"/>
      </w:divBdr>
    </w:div>
    <w:div w:id="1820460592">
      <w:bodyDiv w:val="1"/>
      <w:marLeft w:val="0"/>
      <w:marRight w:val="0"/>
      <w:marTop w:val="0"/>
      <w:marBottom w:val="0"/>
      <w:divBdr>
        <w:top w:val="none" w:sz="0" w:space="0" w:color="auto"/>
        <w:left w:val="none" w:sz="0" w:space="0" w:color="auto"/>
        <w:bottom w:val="none" w:sz="0" w:space="0" w:color="auto"/>
        <w:right w:val="none" w:sz="0" w:space="0" w:color="auto"/>
      </w:divBdr>
    </w:div>
    <w:div w:id="2038697388">
      <w:bodyDiv w:val="1"/>
      <w:marLeft w:val="0"/>
      <w:marRight w:val="0"/>
      <w:marTop w:val="0"/>
      <w:marBottom w:val="0"/>
      <w:divBdr>
        <w:top w:val="none" w:sz="0" w:space="0" w:color="auto"/>
        <w:left w:val="none" w:sz="0" w:space="0" w:color="auto"/>
        <w:bottom w:val="none" w:sz="0" w:space="0" w:color="auto"/>
        <w:right w:val="none" w:sz="0" w:space="0" w:color="auto"/>
      </w:divBdr>
    </w:div>
    <w:div w:id="21098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GRM" TargetMode="External"/><Relationship Id="rId13" Type="http://schemas.openxmlformats.org/officeDocument/2006/relationships/hyperlink" Target="mailto:mohamed.dali@men.gov.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rhat@db.finances.gov.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febvre@worldban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caillaud@worldbank.org" TargetMode="External"/><Relationship Id="rId4" Type="http://schemas.openxmlformats.org/officeDocument/2006/relationships/settings" Target="settings.xml"/><Relationship Id="rId9" Type="http://schemas.openxmlformats.org/officeDocument/2006/relationships/hyperlink" Target="http://www.inspectionpanel.org/" TargetMode="External"/><Relationship Id="rId14" Type="http://schemas.openxmlformats.org/officeDocument/2006/relationships/hyperlink" Target="http://www.worldbank.org/proje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SL.TLF.ACTI.FE.Z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06E0-4DDC-41D8-9E3B-C7A7388D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3005</Words>
  <Characters>17129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Windows XP v2014.11.26 Final</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poppy alg</dc:creator>
  <cp:lastModifiedBy>Lina Janenaite</cp:lastModifiedBy>
  <cp:revision>3</cp:revision>
  <dcterms:created xsi:type="dcterms:W3CDTF">2019-06-08T00:55:00Z</dcterms:created>
  <dcterms:modified xsi:type="dcterms:W3CDTF">2019-06-08T00:55:00Z</dcterms:modified>
</cp:coreProperties>
</file>