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3.xml" ContentType="application/vnd.openxmlformats-officedocument.drawingml.chart+xml"/>
  <Override PartName="/word/charts/chart1.xml" ContentType="application/vnd.openxmlformats-officedocument.drawingml.chart+xml"/>
  <Override PartName="/word/charts/chart2.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6.xml" ContentType="application/vnd.openxmlformats-officedocument.drawingml.chart+xml"/>
  <Override PartName="/word/charts/chart14.xml" ContentType="application/vnd.openxmlformats-officedocument.drawingml.chart+xml"/>
  <Override PartName="/word/charts/chart10.xml" ContentType="application/vnd.openxmlformats-officedocument.drawingml.chart+xml"/>
  <Override PartName="/word/charts/chart15.xml" ContentType="application/vnd.openxmlformats-officedocument.drawingml.chart+xml"/>
  <Override PartName="/word/charts/chart11.xml" ContentType="application/vnd.openxmlformats-officedocument.drawingml.chart+xml"/>
  <Override PartName="/word/charts/chart13.xml" ContentType="application/vnd.openxmlformats-officedocument.drawingml.chart+xml"/>
  <Override PartName="/word/charts/chart12.xml" ContentType="application/vnd.openxmlformats-officedocument.drawingml.chart+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02B219A0" w14:textId="6FE6F85E" w:rsidR="00683154" w:rsidRPr="004F1FAB" w:rsidRDefault="00E8508B" w:rsidP="00075C68">
      <w:pPr>
        <w:rPr>
          <w:b/>
          <w:color w:val="404040" w:themeColor="text1" w:themeTint="BF"/>
          <w:sz w:val="44"/>
          <w:szCs w:val="44"/>
        </w:rPr>
      </w:pPr>
      <w:r w:rsidRPr="004F1FAB">
        <w:rPr>
          <w:color w:val="404040" w:themeColor="text1" w:themeTint="BF"/>
        </w:rPr>
        <w:t xml:space="preserve">Report No: </w:t>
      </w:r>
      <w:r w:rsidRPr="004F1FAB">
        <w:rPr>
          <w:noProof/>
          <w:color w:val="404040" w:themeColor="text1" w:themeTint="BF"/>
        </w:rPr>
        <w:t>AUS0000649</w:t>
      </w:r>
    </w:p>
    <w:p w14:paraId="55AFBF4E" w14:textId="787A45BB" w:rsidR="00533207" w:rsidRPr="007616B2" w:rsidRDefault="00533207" w:rsidP="00570556">
      <w:pPr>
        <w:jc w:val="left"/>
        <w:rPr>
          <w:rFonts w:ascii="Andes Bold" w:hAnsi="Andes Bold"/>
          <w:color w:val="9BBB59" w:themeColor="accent3"/>
          <w:sz w:val="56"/>
          <w:szCs w:val="56"/>
        </w:rPr>
      </w:pPr>
      <w:r w:rsidRPr="007616B2">
        <w:rPr>
          <w:rFonts w:ascii="Andes Bold" w:hAnsi="Andes Bold"/>
          <w:color w:val="9BBB59" w:themeColor="accent3"/>
          <w:sz w:val="56"/>
          <w:szCs w:val="56"/>
        </w:rPr>
        <w:t>Solomon Islands Early Grade Reading Assessment</w:t>
      </w:r>
    </w:p>
    <w:p w14:paraId="524AF138" w14:textId="6E02F8C9" w:rsidR="00533207" w:rsidRPr="007616B2" w:rsidRDefault="00675646" w:rsidP="00570556">
      <w:pPr>
        <w:jc w:val="left"/>
        <w:rPr>
          <w:rFonts w:ascii="Andes Bold" w:hAnsi="Andes Bold"/>
          <w:color w:val="9BBB59" w:themeColor="accent3"/>
          <w:sz w:val="56"/>
          <w:szCs w:val="56"/>
        </w:rPr>
      </w:pPr>
      <w:r w:rsidRPr="007616B2">
        <w:rPr>
          <w:rFonts w:ascii="Andes Bold" w:hAnsi="Andes Bold"/>
          <w:color w:val="9BBB59" w:themeColor="accent3"/>
          <w:sz w:val="56"/>
          <w:szCs w:val="56"/>
        </w:rPr>
        <w:t>(SI</w:t>
      </w:r>
      <w:r w:rsidR="00533207" w:rsidRPr="007616B2">
        <w:rPr>
          <w:rFonts w:ascii="Andes Bold" w:hAnsi="Andes Bold"/>
          <w:color w:val="9BBB59" w:themeColor="accent3"/>
          <w:sz w:val="56"/>
          <w:szCs w:val="56"/>
        </w:rPr>
        <w:t>EGRA)</w:t>
      </w:r>
    </w:p>
    <w:p w14:paraId="2014E20A" w14:textId="1D0D2EF5" w:rsidR="00533207" w:rsidRPr="00631886" w:rsidRDefault="00533207" w:rsidP="00075C68">
      <w:pPr>
        <w:rPr>
          <w:rFonts w:ascii="Andes" w:hAnsi="Andes"/>
          <w:b/>
          <w:color w:val="9BBB59" w:themeColor="accent3"/>
          <w:sz w:val="40"/>
          <w:szCs w:val="32"/>
        </w:rPr>
      </w:pPr>
      <w:r w:rsidRPr="00631886">
        <w:rPr>
          <w:rFonts w:ascii="Andes" w:hAnsi="Andes"/>
          <w:color w:val="9BBB59" w:themeColor="accent3"/>
          <w:sz w:val="32"/>
        </w:rPr>
        <w:t>Results Report</w:t>
      </w:r>
    </w:p>
    <w:p w14:paraId="6448BE0C" w14:textId="6E5D5CCA" w:rsidR="00533207" w:rsidRDefault="004611D0" w:rsidP="00075C68">
      <w:r>
        <w:rPr>
          <w:noProof/>
        </w:rPr>
        <w:drawing>
          <wp:inline distT="0" distB="0" distL="0" distR="0" wp14:anchorId="2B5E4323" wp14:editId="1B6A1AA9">
            <wp:extent cx="5486400" cy="4114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olomon-1.JPG"/>
                    <pic:cNvPicPr/>
                  </pic:nvPicPr>
                  <pic:blipFill>
                    <a:blip r:embed="rId8"/>
                    <a:stretch>
                      <a:fillRect/>
                    </a:stretch>
                  </pic:blipFill>
                  <pic:spPr>
                    <a:xfrm>
                      <a:off x="0" y="0"/>
                      <a:ext cx="5486400" cy="4114800"/>
                    </a:xfrm>
                    <a:prstGeom prst="rect">
                      <a:avLst/>
                    </a:prstGeom>
                  </pic:spPr>
                </pic:pic>
              </a:graphicData>
            </a:graphic>
          </wp:inline>
        </w:drawing>
      </w:r>
    </w:p>
    <w:p w14:paraId="63413D75" w14:textId="6038E72A" w:rsidR="00E8508B" w:rsidRDefault="00E8508B" w:rsidP="00075C68"/>
    <w:p w14:paraId="225A97C7" w14:textId="52FCDDA4" w:rsidR="004611D0" w:rsidRPr="004F1FAB" w:rsidRDefault="004611D0" w:rsidP="00075C68">
      <w:pPr>
        <w:rPr>
          <w:color w:val="404040" w:themeColor="text1" w:themeTint="BF"/>
        </w:rPr>
      </w:pPr>
      <w:r w:rsidRPr="004F1FAB">
        <w:rPr>
          <w:color w:val="404040" w:themeColor="text1" w:themeTint="BF"/>
        </w:rPr>
        <w:t>2018</w:t>
      </w:r>
    </w:p>
    <w:p w14:paraId="1A578093" w14:textId="0BF706A9" w:rsidR="004611D0" w:rsidRPr="004F1FAB" w:rsidRDefault="004611D0" w:rsidP="00075C68">
      <w:pPr>
        <w:rPr>
          <w:color w:val="404040" w:themeColor="text1" w:themeTint="BF"/>
        </w:rPr>
      </w:pPr>
      <w:r w:rsidRPr="004F1FAB">
        <w:rPr>
          <w:color w:val="404040" w:themeColor="text1" w:themeTint="BF"/>
        </w:rPr>
        <w:t>EDU</w:t>
      </w:r>
    </w:p>
    <w:p w14:paraId="003B7979" w14:textId="49CFACE7" w:rsidR="004611D0" w:rsidRDefault="004F1FAB">
      <w:r>
        <w:rPr>
          <w:noProof/>
        </w:rPr>
        <mc:AlternateContent>
          <mc:Choice Requires="wpg">
            <w:drawing>
              <wp:anchor distT="0" distB="0" distL="114300" distR="114300" simplePos="0" relativeHeight="251659264" behindDoc="1" locked="0" layoutInCell="1" allowOverlap="1" wp14:anchorId="18699849" wp14:editId="3F28E8F8">
                <wp:simplePos x="0" y="0"/>
                <wp:positionH relativeFrom="margin">
                  <wp:align>center</wp:align>
                </wp:positionH>
                <wp:positionV relativeFrom="paragraph">
                  <wp:posOffset>356235</wp:posOffset>
                </wp:positionV>
                <wp:extent cx="3152775" cy="811530"/>
                <wp:effectExtent l="0" t="0" r="9525" b="7620"/>
                <wp:wrapNone/>
                <wp:docPr id="56" name="Group 56"/>
                <wp:cNvGraphicFramePr/>
                <a:graphic xmlns:a="http://schemas.openxmlformats.org/drawingml/2006/main">
                  <a:graphicData uri="http://schemas.microsoft.com/office/word/2010/wordprocessingGroup">
                    <wpg:wgp>
                      <wpg:cNvGrpSpPr/>
                      <wpg:grpSpPr>
                        <a:xfrm>
                          <a:off x="0" y="0"/>
                          <a:ext cx="3152775" cy="811530"/>
                          <a:chOff x="0" y="0"/>
                          <a:chExt cx="4619625" cy="1242695"/>
                        </a:xfrm>
                      </wpg:grpSpPr>
                      <pic:pic xmlns:pic="http://schemas.openxmlformats.org/drawingml/2006/picture">
                        <pic:nvPicPr>
                          <pic:cNvPr id="57" name="Picture Placeholder 4"/>
                          <pic:cNvPicPr>
                            <a:picLocks noGrp="1" noChangeAspect="1"/>
                          </pic:cNvPicPr>
                        </pic:nvPicPr>
                        <pic:blipFill>
                          <a:blip r:embed="rId9" cstate="print">
                            <a:extLst>
                              <a:ext uri="{28A0092B-C50C-407E-A947-70E740481C1C}">
                                <a14:useLocalDpi xmlns:a14="http://schemas.microsoft.com/office/drawing/2010/main" val="0"/>
                              </a:ext>
                            </a:extLst>
                          </a:blip>
                          <a:srcRect l="-9845" t="3645" r="-9845" b="3645"/>
                          <a:stretch>
                            <a:fillRect/>
                          </a:stretch>
                        </pic:blipFill>
                        <pic:spPr bwMode="auto">
                          <a:xfrm>
                            <a:off x="1543050" y="19050"/>
                            <a:ext cx="1343025" cy="1223645"/>
                          </a:xfrm>
                          <a:prstGeom prst="rect">
                            <a:avLst/>
                          </a:prstGeom>
                          <a:solidFill>
                            <a:srgbClr val="FFFFFF"/>
                          </a:solidFill>
                          <a:ln>
                            <a:noFill/>
                          </a:ln>
                          <a:extLst/>
                        </pic:spPr>
                      </pic:pic>
                      <pic:pic xmlns:pic="http://schemas.openxmlformats.org/drawingml/2006/picture">
                        <pic:nvPicPr>
                          <pic:cNvPr id="58" name="Picture Placeholder 10" descr="WB-WBG-vertical-RGB.png"/>
                          <pic:cNvPicPr>
                            <a:picLocks noGrp="1" noChangeAspect="1"/>
                          </pic:cNvPicPr>
                        </pic:nvPicPr>
                        <pic:blipFill>
                          <a:blip r:embed="rId10">
                            <a:extLst>
                              <a:ext uri="{28A0092B-C50C-407E-A947-70E740481C1C}">
                                <a14:useLocalDpi xmlns:a14="http://schemas.microsoft.com/office/drawing/2010/main" val="0"/>
                              </a:ext>
                            </a:extLst>
                          </a:blip>
                          <a:srcRect t="-40775" b="-40775"/>
                          <a:stretch>
                            <a:fillRect/>
                          </a:stretch>
                        </pic:blipFill>
                        <pic:spPr bwMode="auto">
                          <a:xfrm>
                            <a:off x="0" y="0"/>
                            <a:ext cx="1200150" cy="1233170"/>
                          </a:xfrm>
                          <a:prstGeom prst="rect">
                            <a:avLst/>
                          </a:prstGeom>
                          <a:solidFill>
                            <a:srgbClr val="FFFFFF"/>
                          </a:solidFill>
                          <a:ln>
                            <a:noFill/>
                          </a:ln>
                          <a:extLst/>
                        </pic:spPr>
                      </pic:pic>
                      <pic:pic xmlns:pic="http://schemas.openxmlformats.org/drawingml/2006/picture">
                        <pic:nvPicPr>
                          <pic:cNvPr id="59" name="Picture Placeholder 5"/>
                          <pic:cNvPicPr>
                            <a:picLocks noGrp="1" noChangeAspect="1"/>
                          </pic:cNvPicPr>
                        </pic:nvPicPr>
                        <pic:blipFill>
                          <a:blip r:embed="rId11" cstate="print">
                            <a:extLst>
                              <a:ext uri="{28A0092B-C50C-407E-A947-70E740481C1C}">
                                <a14:useLocalDpi xmlns:a14="http://schemas.microsoft.com/office/drawing/2010/main" val="0"/>
                              </a:ext>
                            </a:extLst>
                          </a:blip>
                          <a:srcRect l="-63136" t="-4585" r="-63136" b="-4585"/>
                          <a:stretch>
                            <a:fillRect/>
                          </a:stretch>
                        </pic:blipFill>
                        <pic:spPr bwMode="auto">
                          <a:xfrm>
                            <a:off x="3257550" y="0"/>
                            <a:ext cx="1362075" cy="1240155"/>
                          </a:xfrm>
                          <a:prstGeom prst="rect">
                            <a:avLst/>
                          </a:prstGeom>
                          <a:solidFill>
                            <a:srgbClr val="FFFFFF"/>
                          </a:solidFill>
                          <a:ln>
                            <a:noFill/>
                          </a:ln>
                          <a:extLst/>
                        </pic:spPr>
                      </pic:pic>
                    </wpg:wgp>
                  </a:graphicData>
                </a:graphic>
                <wp14:sizeRelH relativeFrom="page">
                  <wp14:pctWidth>0</wp14:pctWidth>
                </wp14:sizeRelH>
                <wp14:sizeRelV relativeFrom="page">
                  <wp14:pctHeight>0</wp14:pctHeight>
                </wp14:sizeRelV>
              </wp:anchor>
            </w:drawing>
          </mc:Choice>
          <mc:Fallback>
            <w:pict>
              <v:group w14:anchorId="7EEB3EF4" id="Group 56" o:spid="_x0000_s1026" style="position:absolute;margin-left:0;margin-top:28.05pt;width:248.25pt;height:63.9pt;z-index:-251657216;mso-position-horizontal:center;mso-position-horizontal-relative:margin" coordsize="46196,124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LxHvK8DAAAUDgAADgAAAGRycy9lMm9Eb2MueG1s7Fdt&#10;b9s2EP5eoP9B0HfFol4sW4hTJE5iFOg2o+3QzzRFSUQlkSBpO8Gw/747inYTJ+iGYAPWoAEik0fd&#10;8e65e3jU+bu7vgt2XBshh0VIzuIw4AOTlRiaRfj759toFgbG0qGinRz4IrznJnx38fbN+V6VPJGt&#10;7CquAzAymHKvFmFrrSonE8Na3lNzJhUfYLGWuqcWprqZVJruwXrfTZI4nk72UldKS8aNAen1uBhe&#10;OPt1zZn9ra4Nt0G3CME3657aPTf4nFyc07LRVLWCeTfoC7zoqRhg06Opa2ppsNXiialeMC2NrO0Z&#10;k/1E1rVg3MUA0ZD4JJqVllvlYmnKfaOOMAG0Jzi92Cz7dbfWgagWYT4Ng4H2kCO3bQBzAGevmhLe&#10;WWn1Sa21FzTjDOO9q3WPvxBJcOdgvT/Cyu9swECYkjwpijwMGKzNCMlTjztrITlP1Fh74xWzKZlP&#10;E69IkiyZznN0anLYd4LuHb1RgpXw72GC0ROY/r6cQMtuNQ+9kf4f2eip/rpVEWRUUSs2ohP23lUn&#10;5A6dGnZrwdZ6nDxAvDggDsu4a7DuKOOeExlGitqoMKpTDO+DZF9NMEhICRAOLMhlS4eGXxoF1Y4i&#10;ROixops+8mLTCXUrug5zh2MfLzDjpLKegWys2mvJtj0f7EhDzTsIXQ6mFcqEgS55v+FQVfp9BT4y&#10;OAIsVJbSYrCOJ1AbH4zF3bFKHFP+SGaXcTxPrqJlHi+jLC5uost5VkRFfFNkcTYjS7L8E7VJVm4N&#10;ByBod62Edx2kT5x/lhb+ABkJ54gb7Kg7HsbSAodciR1chGpDhNBXo9lHABkPk2g+y6AyAfB0igNA&#10;zovgXHEisAYaVnPLWhzWADdqj7scF1xuvqUDE2eAasFm/4usADO6tdJBdkI1kmdpnMOZBqQicxy5&#10;DRFOJB1JYfkbd5KDS0fuQDFpY1dc9gEOIFXgm9uI7iA1o5eHV1woshPVoWaMbjbLTo/I3bo/z0zz&#10;8LVuQM1BotpocZSM2KLkEK8fwnSsehj8OESGJjcenetniEwgRxU3DCrky1X05WoVQb+0Aoo3+ri6&#10;OlND81qYnrwCagMR8OjBdgVE9kPHrCNj/3UqjyQ+JTBcbwjyG7smSdKUFO6NnwT+zuXwpZ14/j0C&#10;uzsHnlM/eidOX2cnnqYkhcurY24+873YCx2HUfgfUzhN8iL33fiUyOk0iQ/XX7jFAqsf32L/x53Y&#10;XbDh08NdiPxnEn7bPJzD+OHH3MVfAAAA//8DAFBLAwQUAAYACAAAACEAoMbSldAAAAAqAgAAGQAA&#10;AGRycy9fcmVscy9lMm9Eb2MueG1sLnJlbHO8kcFqwzAMhu+DvoPRvXGSQimjTi9l0OvoHkDYiuM2&#10;lo3tjfXtZ7bLCqW99SgJff+HtN19+1l8UcousIKuaUEQ62AcWwUfx7flBkQuyAbnwKTgQhl2w+Jl&#10;+04zlrqUJxezqBTOCqZS4quUWU/kMTchEtfJGJLHUstkZUR9Rkuyb9u1TP8ZMFwxxcEoSAezAnG8&#10;xJr8mB3G0WnaB/3picuNCOl8za5ATJaKAk/G4V9z1US2IG879M9x6O85dM9x6JpTpN9DyKsPDz8A&#10;AAD//wMAUEsDBAoAAAAAAAAAIQCRdsOqSyAAAEsgAAAUAAAAZHJzL21lZGlhL2ltYWdlMy5wbmeJ&#10;UE5HDQoaCgAAAA1JSERSAAAAYwAAALIIBgAAASFeQYkAAAABc1JHQgCuzhzpAAAABGdBTUEAALGP&#10;C/xhBQAAAAlwSFlzAAAh1QAAIdUBBJy0nQAAH+BJREFUeF7tXQmYFMW9X6MvL4k5jC/G96KGaAwg&#10;sNM9qzH5cojGW4n3ESMRowm6Oz09YECN0Sgab40RRaIRlcMzoHiAIIhgVEBAxftATnFZWHa6e47d&#10;naPr/f7V1b09s7X3DLuL/fu+/1dd9/+orqo+qqpChnw+P11cdg7NU/ZlBOFtH5SQMriZErEqTrlc&#10;ThdJCpFf/3xBQj9JM/HUAg2HnN8mieQOKPE1w+/i1LQ9xZ477E5OvJCfXtBxJpfcjESJcRM7l4ng&#10;ZkrdNC3I5GbKN1iFmQjFGf2Z2mxGhHQ6vZ8/E4W5boe44fh/epn6CExdbSQ3Ea1KmtFwMw8sC4xo&#10;+ClyrVjVH8mlm49cF4lYeLGpqecJrwMEXisuPZiaMj6BwhIx9UkiCqsdGdqdR5YE2Wz2FHHZMcig&#10;1BMJb/twu63mR3/M7Oa01wuJ6BagEUbyqVqWGHNIQXfVZoYJR9zNlo17imXeW8vvExkVtGy3Fb8x&#10;5z2v6a95eCWzG5u8DOjHHxbJWzK4RHAzEnWYgSjIgAwiaQvayyCStEY+l/cykB+tdjvZhEe2BUrg&#10;ZuhDMCKhY8VlGZGIKmeBjqAuKBUJf8+IKTkKt6LK0zyBC7drSWmKJoI8JHV1lKWHThfeEgLtyG5+&#10;8AAyUWntY9u2bhtrvEkTkb8SVGzyAEAEdR6UyS00u+JGXkjT3MnSXsuldodYF0iU4KX1EChnnSiy&#10;NSiBexNNPHc6z+DeeZ9MXc79dho94qEtE7i2qKAf8IMKcSspJoK1tr7glvcToceV+Ikgq8idYAWV&#10;FFBQCQfy7koFyAr2E0FWCW7CK9AN7SWK6xjgZOvMa+e1WUlTfVJWScfdSlugQosrEVGlB6S7ydhi&#10;lbeS/oWG0Qd8y9KVS4W3AFY0fJkRVbeZEXWcoasvi+DuwYyqdcJ9k9xELLTVdRN6+D1LC6/bPPr/&#10;vlYcRy4YmWpGBg+0NPXTxIXD9qYwghvfOzC1yuPFJR6z1L+KywpLD59OT0qmVrUQD3e/E8EeMBR7&#10;XGO6cyYNzZje3IH50CciuH3ghivfEyNujV3o/qCJBbqO0k+4wP2GzNKrvNlLyStxufeTWwncaoon&#10;oDfg89AuAQXsbuezrStI1/NCG2ffUTDnIoisnQO4Wpd55iSvYIbKCImxPy4o2E8Ekb1jUGJeMLNZ&#10;dvWL0gJlRBBFtA+esgQQxclh522WMtLsjb/Ng4ZyZGAWPy7mDamdpXYrokrcgYkqWHDq/d6ol0k2&#10;88zmH66XFuwngiiyNfyVuER4bvjEgmF23gnOayxCevrcnlfiEsFfkZ9q//MpS1x1b88rIaKJBdlK&#10;VhGhJJUQzZ/8SvkrIVp51ZygkqCSoJIOKKiEgyLvPGeqtGA/tVUJxqC94OwiimsbmGOdm2nKSgt3&#10;qa1KRBGdB2WSVUBEePP6+T2vhEAZZZVALb+h+KampoG8dAAa2MwzdQfIvHzls+9KKykpUOjuxG1Z&#10;K3FBFU04nFdyjAgKsLPAiKjvNI6pPMDSlA3kT0SUww3N+Uxnia+N3rdAPTyf3C4jGQsdS48CeIb/&#10;nPx4Hk/TSwLnethgcnFrf4lc+rBIbt8EvTkwa0I/Ed6KZFQdZ8bCb2yLDPqe/61CU6xykKkrm5Mx&#10;ZUsiqt6S0NWlFG5oSponAJI1Q/4X/vctXRltRdVVIhiV6Oqa+rHKPtC7bUaVmZYWfgi2MHlcLDyJ&#10;XHpZgEzDuVojoYFWLDwH6t1IcWCQvzywaioPQ5ohZrSqGfnvQEUTKXzHgY0++L/EpQdqXZDiCUj5&#10;NzSEK0QwB7i9RVxyJPSqWfRlx6xRTyC/rwXuAmke4VdWTF1qjankr6LqoFNyoZaGRKSyEhnW2tED&#10;/5vCXFx9tWhpiCPigQDsNYGdWbGr8FKL3IXUyz0JfViIX/RlYPzZSL213ex8ikGPPUBE9X2A2Qs5&#10;043bvZcYzvsGLkgZvuCVEODx65xToHnqwAIBOisIogfn8/kbemWcRdOJE4OZ58+WMu8nAgmCPIvB&#10;sM0DgHzdepa45NBWb3+Q9teimvIAjNRwBmqXShkmysw7l9nZNGeIkNvwLkted3IBs+0Rz9OTLxZt&#10;AeV+mWvRtsHo9z2Gc/QbHMIIdtpkqZvOkjLWVSKUVBAUto2XKmAn4yw9OSKtvJREKJkgvLRikEWe&#10;f43Fj9W957QdRfl4Nz83cb6LHkp5GIR58ewHvaepVRPm8nACxeVTjazh2K6/CO0MEdDE5d8q2wJn&#10;rJ2n6zn/WOwUnM2z+SP+WfCo6NHwiezTx99g+WbnZTjBhqDJ6x5gDT+5UMpse0QouSAFhOeseK3z&#10;e0dqsyEXSkIvnHwf2/DcOzyfC/P866RCEBHKK0gR3XbqFFTo9GbrZr0lFaItqlu2jufrE4L46bqj&#10;7uEMmGu2SRmXEcH/Db9PCOISYcnvH5YyXkyEPi2I7EWVjAiBIMWgTIEgEiIEggSCAJQpEERChECQ&#10;nVSQGwWLnQMy4PGi9wSRAfzsKdjrOiDQB1TI8idXSxnsLBG6IkhZXj4QUPZXyEpUCa15kjHbHhH6&#10;hCB+QCBe2+aP6qRMy4iAfDeAwU+4RyBdZ7G3b1/kCbHwjCk8HM1IEdXtGIA5/hz7j7MfkgrgkmCu&#10;fJ8ES4VsNnsaMduYaOrfgviB5sMf4J9Fk+nXgrgA4/twCQA0wa7//BggQIAdB1pfa2kKXxVrRqvG&#10;OK7z7d2FoSsZ7mqhq3kAkNSqzifXioYTPAAwdfVF/4q7Hf59nv5CMHXl32bEWVxMghjR0FNETrzy&#10;PGiafz20qamrjMiwZxDGFw1AgBR92qVPwWYkNI7CIPg2KgNl30P+AJ0FLTog19DCeXJpMQI0/A+6&#10;JtD/CuKyIhENXyIuvX8XCPQBx4qEZ1hRdS/6j8EN45EC9E8DufQXQUKv/C1dJ2PObyMuWhaFqkOI&#10;6Jr+d+Bhgk9CPKq0fm5xBSHY48PfQ3M4DpV9Dc1pJYW5giSj4eMsPfQLuiYUC0KuFQu94BeEFp4m&#10;o+JHDCGIGVPOb4qEBsZjA/ZAmQuSmnJ+Iqo+R3GdFWTnBjS/who98Dt0Tf/QkMtGDfgKue+eWfFl&#10;cglIt15cctB/HuQ2Vh9yQINW+Uu6prU05NJ6GnKh7ROtS5yyE7rzo8lmsnY0PNX27UgA63n/8dA/&#10;IeKyIq4pY8l1LU6tBxblvWhx06WM/F+bpD7sBLMmdAFdW5p6O7l+wLSb4hcpP0jrQ77v+MNryY8m&#10;8ypK5D+joAvO1Ucr90XPlyV/7ci9d0/qyqykph6PpvJnCqMe0K4euh8JQ35CW4IgbX1cG7i/u3DI&#10;u5+jQ3/YSpCeAJPFVzEbpp9Rvi6C+g8w6x3qzHkdQBje2/UbQPPziHF761v8h4L8hhe4ICK6bwN8&#10;fgkC8JcSzU8d6/0V0W+EQPMJEaN2ttFjvl8Jgeb+JDGZ+2RWKwE6KwSUUA0rXolk3m91OwwQoJEY&#10;bH7sp1IBiGRCwPsVMO3sJlAEhJ8rkpUX0Nz+vEY7L2XcT64QyKNAaGd9mUD63ljBTzO5TR/xcFFN&#10;+QBGnqaKcu/8S8q0Rw8MYNmlf+VMuchtWccS435WwLifMq/8m6cTVZUeKHsXCMBftjXPqJQzPm0Q&#10;y338OCXhsHMZ1vTC/VKGZVRWITKZzMGcqeSW1ow/dijL163ilRNytWtZ6vbfSZnsiMomBLTPd4HL&#10;vHKZx3jm6RHMTtXxCglNCx5ot5l0lsoiBATIU6HNU/ZjmZdqcHNyL0dywq+ljPSESioEepKDeGku&#10;bBttfYW04lJSSYXgJfUhQKld3zVJ5C1AbuMWlrzm/lbf58pNlnYbrx+C8FdKnQZl+tvR97Bp42bz&#10;Ahq3JdnC06ewzxd/zP2EfIPJUpNmSisuNTXOXMTrFOx1DpSBhHBf6dP3P0LjtkTLJ67D72LJTfxH&#10;ag76gpt+eJ6UiZ4StQCCYK9zoAx+IVzassb5hXfLK5+2CCNo4Wn38z2P/GiavYTFS/C3aEmF4EQW&#10;aEjxQj+e9norYVx6NfJvFn+/lqdz0fzSKmaec5WU0fao9EIIuv20B+hm44W/O3GxVBA/LfvTUyyx&#10;sYGnd5F562NmXXSTlHE/lU0Il+67SMyVIM/SMbOkArSi4bBUzRMs29jy/26+rkEqAFHZhXBpwb2v&#10;8YrIOvNObOPn43bIzdurQri0fvVmXiHh+ePukTLcFhGa5i/rfSFcSoibf/n42VKGZWR+spXn6TNC&#10;EK1ZsYFXTveAjOliWj/7bZ6+TwlBRKh7fb2U6WLqs0Js32xwBmRMF1OfFeL9JWs4AzKmiykQohiU&#10;IRDCR4EQgRBAIISPAiECIYBACB8FQgRCAIEQPgqECIQAAiF8VAohGh/rxq8VlKGvCGGeN4GH5fP5&#10;uYK9zoEyzf3HYilTXaXuCFEMCMB/euwScrkc/xVg28YGKWNdoe4IYdv2XoK+KVjqHlDWd6hAWlcl&#10;Y66z1B0hBAulA6zC37/fc8EjUiY7oj4hBAFtcj4VTgzJGG2P+owQBLTPX1EFHW3WWUyuEIRN8z5g&#10;L57VsiNMMZVdCALK/zKvBbj1lClSpovJFQLW/Bu/EKAPKnVL17EXTrrXEyKbyvA4UV15gfuEf0lZ&#10;NGWZlHE/uUKIrBwQ4BsQ6gYe0Rp7iGTlBxgZSzWmrUYp8y7JhOhTAG97cA6Btkb4Pi+ECzQvvinU&#10;jPFP918hCGjjM4jZdW9u6r9CEMDrYGI4l831XyFcwCo5YvyWk+9nn3/kfBEVUf0LuE/e4NwD6Mki&#10;IjhAgAABAgToWzAuHLKnqYebTE3dIoIqjFj4InHJwY981tUMO3MIXwUZ18NbraiaNqPOJu0uEObt&#10;JG5Ew96i3LLD0FS+Ps6orvw2DwAS0XBUXFYkNPUcdnXFbvw6qn5IrhlT+ULzlBa+yF3mmYyG70T8&#10;A3RNSMSUyeKy/KCf0DHp+VJSD9+Trgnz3bP9QpiawlfIE+jkOXJJCFjmR5YevrU+eiB/b+TuK26J&#10;ZaA7VAhLV2sMXX0mEXP2jCeA8dW02j0ZC51HK+HBcK2hhxZbWhVfLEtCUDyE2MSGV+xm1ahnGNXf&#10;/zal9c4GgBCUhoj8Ab4QMGF2fu6BpvB11ISkrl64cnSFt7k/xROh9zmD/OiVPnPDrsb9ZGjKoenq&#10;oftRnIE4chM1Bw318mnKz3kYrg30bEZU4XugJy4OfdfUwknk4U2OykqhLLq2ogrf0SIeUQ4nl4Be&#10;k5dn1ChniSAHKPQVcumoSNyUp9I1buC4FQu/TtcEMD+PXDOq1PIAwIyFF4lLMKeeSUdJOtfOOmnc&#10;Ryc0jD74W3TtAnG894IQfHE40mwi1wXtQuFuz+GWk9BVvr8BAffgcnLNWNVqHuCChKC9OMDgNeSn&#10;kyjSfzpoACp4nCcAzGj4XRTwHGlOBLUSgg0fvpupKxm/EGYkNIJO2+aJAPRgryS0qiX2BYO+IYLI&#10;qj9zF407QlReQYdMtCFEA/G6PVJZKYIcuJZwYcTUHG26QGTEQn+nsBZLODtMEGRCoFbviAYSAs2k&#10;mjZesEfuzZfzu5ZAnLu5QtqMVZ6EsvhA21lLBOjTwNxpZCISand3Leph0Gz4QfFW9EB+tDH36+F/&#10;19UM4fsTxDXlj+QScH+MJNcYy+dmC6jJ8QiATqNPXaTsQ9fxSGWVWy56qhsoDPO4m8gl4J56GgNy&#10;yx47sfBt5FLvxwMIjVpo/3hsiErXDTUHeYd2pHHdhKmF8GLSp/5JXHpIasp4ct32izY7g1wC2v0/&#10;yTWiVTa5YORycglWTDHBqCW8HLgXq8Ul3QcfkEu7RXA/buRkNBTm17pqmNXKidYYp7vnoJuRXCsS&#10;upi76Of59CGqrCC/CxKCzr31n33rCuHtgiIRAsx6Z+e4iOuVl8JqPK8LmRDoivnWGWTNpDu2UA+H&#10;cQVxLWOFe7hPMubsZ5OKKXytW7y6pWskkBC0TwcRZrXOgTKacoMVG3oQBOabk5j6sBMsLXQhTSCh&#10;DL41DOLqaSA0dEdQMLGY9u0gQlNZQmEEmRDoDe8zIsMOoTOVXWWTEOQaEaEcikBCPj4E6AFs2/5q&#10;Pp+fDXJWYPmAsGAGvCOQy+UiUHaT0DuzM2mWefZkvqo6/7mzBosAY/EDogKUGFDsABjBW1No2zmW&#10;XXGztybfJXcPCgLy9O3TmvoToMxv4g6YKXRL2mW5TS+x5ocObGUElwJjlBhQYg3uAudXAsA217HM&#10;k8dIlV9MgTFKAOhOhQHWO2oEcs0s+5ImVXh71B1jIOkuSHs07sJHwMPGNiYEnyPOe0LY6QAZd4WQ&#10;8/zC5z6YxpofPECq6M5Qe8aA/7uoayKUuhmud+f5YTclWdO8e1nymhNZ4vLhLPGXI1lmqbPFBAF5&#10;adGmt2lgvwYE2QU0mgRzYLO88SlrnjpYqtyuEWZTGxaIcuWw83koPMUyb8xniWtGSLdvkZG7pQsB&#10;Bin/zu/lBFrlMLRGb7k8nVWZef43EoV2gh78Ics8dSzLrZ7E7GbnyK8CYKDPx+tY9u2XWGpyjVS5&#10;XaV+bwzw/S0YYJYjApDPsuzKW6DQ/VorWEYzQiyzZCzLb1zIx5Bi2CmDZVbNZ43TrmCJS38pVWKp&#10;qN8aA8yOgRH45nqE3PoXWPP0oXKFE80cznLvPcDs+BrqR0QugRyeJ95dwtIPjGfJvx4nVdSOoH5l&#10;DPA4GEx6p27a6W2s+YmfFyg9M++3LL/1LTwxJ3lX4kduy1rWOGU8S1xxBEuMOUSqkN6kPm8M8EVn&#10;tvLtVQl2Hq34tStZdtk16Mudkztd2NkMBuqtrOmZO1niTz+VCtyXqc8aA4PxKDBU1J8UIvfZhyz7&#10;1oKdhnLbNgnJ+DPH26Cni2g69KKDFCThP1vsEDgstY/81jhrfmE5a3xswReCmp79D8ttKNxjDAa6&#10;WaisfBB18e3npmgzWe0nLQc0o2Wwbas2so1z3mOZpPdi1QFNOWvrWfOrb7PkrTNKssNbXyTjjD9j&#10;XHS2FINBUtAJ/x5YFvBaADKGfwnCtUdOYrNvXkgMOPFQfmN9kr2qPcFXrsw5YiKbP+JetvzS2Wz7&#10;W59x4/hB6eks49zmrSw95RnWcFz/NVbyWudELQL04f37VXKIOloZo5iuP3YyW7tqk2ccgvFRHVtw&#10;2v3e0qJimnvMJPbeXS+z5OY4yzVmuIGKYaebWOMTL/IW2PDLi1jDj38vVUhvkrsOmAD5u3ZuYVcg&#10;6ujQGMU049Jn2PbPnP24OKDn9bNXswWn/ktqGBktHjWDffrYKmZ8iCfsVOsHQQLdXU3Pv4ZZ253M&#10;OOVS1vCTC6QKKyf1eWP4ie6al6e9zlcluqAx5oP7XmVzj54kNURHNPeou9myS55kax5Zye9A4k8G&#10;Or8+s/QdlrrrCefk8zIYq18Zo5juGjmdL7jyI73FZG9eN0+q+O4QHUP/mj6Ln7nftB0Pnm3Abmxm&#10;2Q/Xs+SND0kV3Rnq18bw04Qj7mYPX/5swV1DY0fyszh7aeQ0qaJ7TMMnsnnHT+abq9KSWT/sXI4l&#10;Jce/tkc7jTGKacKv7mbvLPqI5bKFz5lbl63H7KzrG792hT6autybRNh4zo2fMFaq/GLaaY1RTP+6&#10;+Alv52oXTQ0p9vIfHpEqtKe0eNT0llkdDNJwZERqAD99YYzhp5t/fR/GGjyzCOTQtS35/cNSpfaE&#10;Ns59T9TAWOrGqVID+OkLaQyXbjrxXpYy0oIzxlZdM1eq1O6Su18EQXZ8eDF9oY1BdNupvqfebI49&#10;d/hEqWK7Q4ExukGfrtoouGNs+bjO7x/eEQXG6Aa5+ygQOnu8fGcoMEY3KDCGRCm9RYExJErpLQqM&#10;IVFKb1FgDIlSeosCY0iU0lsUGEOilN6iwBgSpfQWBcaQKKW3KDCGRCm9RYExJErpLQqMIVFKb1Fg&#10;DIlSeosCY0iU0lsUGEOilN6iwBgSpfQWBcaQKKW3KDCGRCm9RX3UGN4GVCWHqCMwRhsUH3GJf32G&#10;nclkfiZUV3rwWoAvqjGaF61kqTsfL6DGqXNYbm3LqfCEXC63xrbt/xFqKw9g7Za13cC7iz7uM0bZ&#10;EcZoC1B+PXQzDZe/EKracUClh6Ny51x9oDnVzB6/aq5USTuKdoQx+uTSYxfg70swyoMOq+i+bJvV&#10;ratn1x01SaqwctIX3hh+wBA/ArMFyz7nTnyZTTj8bqnySk2BMdoAmL4Sd4y3ldD2zQa7+3fTpUos&#10;FfmN8fH019mLZ7d93lpXqN8bwwXuln0gwFIhC+/GVkA4WhQjU2hPyG+MtpCus9jmRR+x1bcuZAtO&#10;b3uxp58+W/ihyM3597YQ7teALKfgbvGWJNFRcA/GnpQqtjvkNwaU5u3djOs9Md8/GHVfm81mC+eg&#10;PtB0nZZL17+1ia15dBWM8BHLgEcXyO/tVr/TAHLtAsHmOCI6d8uG1ZulCu4KtWWMjoDkuyL998DT&#10;33EXezNEAvw2GRGXfKfinRposYdCYN82qTabOWG+VNkdUXeNEaAI0B/dLXeAvMV7tR9vY3ec+aBU&#10;8TIKjFEGQJEHwibe2i3aU3LJtNelBvBTYIwyAjqlbU7/QP22o2LGEg0pNvmCRwNj9Cag391wt6xw&#10;VO2MLe8vLjzAOjBGLwCKPh6GKdjuLZvhZ6hy0IwIafhJNAF2IKD0ETDMLNAy0DPwHymiAgQIECBA&#10;gAABAgQIsPOgp6+ad/5X1eWEFVVX0THBrKJiV8dPh9WqG3mkAPyf+4/U9iMeG/QDI6rmzRqVf9Kk&#10;k3WRdq0RUafwBAJ0WnVSq/KO4k5EwteYutL47pkVBae9GNWVBxjRcJ4fdus7JtgFnWidiIUXC+/O&#10;Azrnkm/gXhM+ko6nTOiKFo+GLyPFM9+5ze0Zw9LUCy1d8Y4QJ5jR8CUwcqFBYYwEHaWsoSxdrTf1&#10;KtuMhi4Q0RwNow/4lqWHE8h7Mh0iCiPnjLHhA0U0x05rDDIAnTWd0EPe6a1WtPJkM6Zk6NRjEdSu&#10;MRJ65ZGGHraNmiGe0ixdneE/M5RQfGc0VA8LUUNIxhR+uqxznru6wYxV2XQqLBEZjIyzbpSyB88E&#10;7LTGcEGHsEJ556Jr+L0RHfpDEeyh/uLKn6K1nuEnMzZokIiueGl4xW4NmqqkNOUiMxY+yRo98Dsi&#10;ygOdOezl10KnUctfN2rAV0R0BZ0hbFYPbfVvKxmtKRIaKLwVqWjlvjDQ6X5eElroVyI6QIAAOx/4&#10;cf9a+CETXUGTdvBgM6pcjwG4mc6cFkl4f47Bdx2NDQlNPUcEe6D8GJRfpjKIMKCPptPw3UOwCY0x&#10;5QcUhz5/qRUNP0zXdMS5iKZj0s+kMQTj05v22H2/SmHogvaiMLj8XGsCncBPYYZeebBbH41X7vnY&#10;BCsWnoN6ZvL4WOUgzBAvQ7n5JLpSkYTKeRETiAXURafGKvtgvLrCqg6dJqL5qf10ULh7cj8BfAwR&#10;/AwRQXRu9m/NaFWz8HJgzLwDM9TVLn9mRB3Fdaorp4okcnBj6OG5BgrFbGoknetOsx4zMtj7JR4D&#10;5quIv70e/Toqylh6qOBvbTIGyliLuFusmHIbCZrQww0N+pDviyQeMKYsQnmThNeDawxMJobBmCk0&#10;ijHtGQNh85DnWSKEFRwfT8aA8t8mfgxNuR3lLTX18CZMm78tktD59WNo+oy4FVDmrGSsajzzjWGe&#10;MRDv1kOHmnfWGCj/E9IpEcqYSAej07gpkshBxkgis/C2QlJTHoWwOVAtEVq1RX56vhBJHGNAOXRd&#10;O3Lv3aHwLUY09HceWYSOjMGGD+dH7UCYG6HQdFvGoOcZEdQKzp1Rxc++qL049F0oJ5XUwpfyyDZA&#10;9UNhmZUHO1P6nt4ZaJzLhbfzgMDjGqLhXwtvAdI1Bw1ARZOF10M6Fj4sqSuecHQGP1pAjfBygKHL&#10;0TW1emjD1HWMVaOeLLweqC5Mnx8UXg561oHyH4+PGuBNbe0Lh+xJYegun/Qoqs5q1EL7iyTUwC7G&#10;DOts4eVAmpuT2lCvm9p4xr5fRcO43oqFXkd5L5qaeryI8oCGNzXtu7vpzkHvMctGXhGExnHQj9CT&#10;/Et4OdAdHk9do/AGCBCg56A+DgPdoQl92N6Ji0PDRHC3EMdgitt0C932LqEbOwZP9N7rFRrsMSbc&#10;T3Hof89AN/GGgQGXZm0iCaXBU3z4KeHlMLWqhUj7T+HlXQ14X5vUQwvQXR2FMiM0UKK+iEjiAV3O&#10;bby/x0REBHHE8XSPB9DjiBfUF0f5d9N1CrM1kQRdkTIBY8MHwsuBcm5B+u0GZpcYH4+jgZ6I+V6W&#10;0lhMdYKfv4igCmsMHlIRJryFoKdlVPYGGaJ2ZIj/IgOhH6WZkKUf/AsIeS+FGU5fDUYxoGOc4TML&#10;DI4U5wcZA4wboFtcSunqj0U0BxkDE4PxwusMljTb8E0tO2MMUwuPhOLSV/umtTKYWkiHotZTg0CZ&#10;6xp0NSaiCgAlbTViarXweig2Bk2jaSYG458lglre80XUo0WQYwxMkAwtfCWMl6Dxp11j0FwfrdIT&#10;mp4BkpHQsXRN01v4P+QRQCJSFUFL/oPwSkHGIMGFV4piYxAPjiAtA75/huYCDeM/EPBu4a1IRdWT&#10;jViVve2CQd8QQUijaDDYTcJLr2FOobKNSGhrXFO2kEt+K9J6zo/wThmDgIHc8E9a6HmCyk3pQ72G&#10;5xqDrr13b1E01LaMYUXCp8PCY4SXWuleqYg6JaWFT8N0r2Clj6VX3W7jAUl4pUiOUU7EnP4tzJpW&#10;exQNv0kPViJJRTKmTvfHYSr6UH30wG+KaA8IPwy8vYbW/CEEfyUVC/1ERHmwwK+BO4iUReUhrfdC&#10;Ey14Nxj1dUsbNlgEcWyDn3cpiBdBHEg7x4y1nlUlaqrORcOYLrweLL3yChj+7US06v14tHJ6Xc2Q&#10;r4soDnRf1eCnYBpv6qERaPzcQB5gocdguatwC58nggLsMFRU/D8/B/em3o2EMAAAAABJRU5ErkJg&#10;glBLAwQKAAAAAAAAACEAylbEr1gtAABYLQAAFAAAAGRycy9tZWRpYS9pbWFnZTIucG5niVBORw0K&#10;GgoAAAANSUhEUgAAALMAAABlCAYAAAAGc9LBAAAAAXNSR0IArs4c6QAAAARnQU1BAACxjwv8YQUA&#10;AAAJcEhZcwAADsMAAA7DAcdvqGQAACztSURBVHhe7V0HfFRV9j7o/tcu7q7r7rruuq4FC5lJRBFd&#10;FSwUBYFkXkLvVYp0pIhBqdJVpImASA1JCF2a9N6CIE0E6QgkmZRJZ+7/O/fOzHuTmUkmAZXy7u/3&#10;fpPM3Pfefed977xzz/nOuURmu1IJlKLo+fdR3/mVqP/iHjRoxdf0ybqNNGrrcRq7O5Um/pBHU47m&#10;04xT+TT3goPiU85RQso+WpiymBalfkZL01rTEvtztNx515UOxNzflEDJJNBu8sPUfkon6jpjNfWc&#10;l04fLBD00TJBg1cLGr5B0JjtgsbtFfTlQUFfHxc0+6yg2CRB81MELbQLWpwqaCm2b7GtSBO0Ki3p&#10;9u/SFj2wNq11mY2OB0s2KHMvUwLBSiA6+hZqMqo6tfp8CbWdmEXvTRPUbZagXrGC+i0S9PFyQUPW&#10;CBqxSdBnOwWN3yfoq8NOmv6zk+aeFxSfLCgBQDaCeTnAvDJN3LI6Tdy3Jl38e326eGZjuuOlTenx&#10;Vbamv0ZClAp2eGY/UwJFS6Bi9B+ozsBIajDse2o2WlCrLwS1+1JQp68FdZ8jqHe8oA8XCxq4QsDE&#10;EDRqi6DPd52lifvG0pQfq9Ks83+jeRfjpVZewGBOOUBLUhvTstSB0MoLoZUdt69JE39bly4e35Au&#10;ntucIV7fmiHCt2c4G+/I2NJhZ/rrJqiLvk1mj6IkEN7vedKi11PdQYIaDRPUfIyg1uMEtZ8sqPM3&#10;gnrMFdRnvqDopQDzKkHD1gsavU3QF3sETYKJMe2YoFlnjtO8S18AzGlSKy+yO2Fe1KAFAPmKtK9L&#10;rUrNLQ2t/C9o5bIbM8RLWzLEW9scou5Oh2izO1N0TXRc7vd91uyBexz/LGq45u+mBHwloHW5g97u&#10;8QnV6pNNWn9B9QYDzCMA5k8FtRkvqMNXv1CXbzZTz7kLMPmLp/5LF9Gg1dtp2IYLHnt58iEBE0PQ&#10;nHOC4gqaGPYDtDz1FJsYf/guTfxlbbp4ZEP6MetmR4dXNqW9WnuHY3qTnY6cjnsyRa/vs8THP2SJ&#10;4Qezzn5xOKO6ebtMCQQvgTfaP0FVOu2i6j0E1e4rKPIjQfWHCGo8UlCLT2Oo/edPUDRMD98Gz8aa&#10;P9DoLf+hcYmNYC/PoG9OXKS5v8BedpkYi6CZl8BOXuaZ+Ik7AGaYGPYyGzJGlt+c3rnKlvQ6kVsd&#10;5VrtcLzQNTEz/oN9mflDDmSJTw9ni0lHs/OmH8t+X5i2dPD386bt+Wqbt+m1dpeoamdBNXoKCv9A&#10;B3OjEfESrIW10XvuozG73sDkrz999eMSuOTOU8wF5cVge9kNZpcXoxQmfnfDXn5ITvwyxP9gYlSH&#10;idEAJsa7ux3ZPb/P3Nd/f9bJ4Qezxbgj2WLqTzli9vFsZ/ypvE8A6Ftu2vtkXngREnipSVN6pXUW&#10;vd5eUNUuOpijPmbNfJbqjbjf7xGiVzyIyV9bGrL2Wxq52Y7Jn6CJ+wVNPSpo5mmByZ83mA0uOfZi&#10;lIaJ8TDAbN2UIV4FmGtud4jGAPN7MDF6w8QYCBNj9KFsMfHHbDH9WI6YdyJXLDqZ61x5Lu8jU0Ob&#10;qPaVwHP1W1OFpvn0amtBb3QAmDufo3d6/kTh/QQxmOsN7ue1U8elt1H3mTbqHbuMPlyUTQPgyRjq&#10;9mTsBph/wOTvJ0z+Tl8GmDPglstzTf50/zLs5VsB5j8re1lYN2asrrQ1Y3ztbemLm+10HOm8x5Hd&#10;d1+WYBPjM5gYXx7NETOP54j5J3PFt6fzxJqzuc6tF/MbmbfTlIAugbDIhvRc/Xx6salQYG7/A1Xt&#10;VIbeed8NZifVHfic3KHFyD/TuxN7wi13jLrPhlsuTrnlGMzslhu5JR+a+Qg082Sa8lNzmnE6lOYl&#10;taKE5Hzdv2zPxeRP+pdvdU3+HgWYn92UkVNpS3onilbmQ6/v7X+K3pdVaciBzA/HHs7eMvlods7s&#10;n3PEAoB5xZk8sf58vth+MS9j78XsMubtNCVAFGZ7g6xaJj3fQNBLDOZWiVS11T+oRvSdAPMFl2bO&#10;oQaflKFmY3pRy89/oXcnuXzMDGb4mPstugwwb4Nm7o7J31NedvXc8y8i8udACFsFSxbZt9BSey8P&#10;mFenHb9/bdr5x1z+5Te2ZlwO35Y+LLqAPczmxLQjWY/CXu678GTuzyvP5omNv+SLXZfyxd5L+Z3M&#10;W3mzS8CiPQIgn6fQSCHB/GKTQ/RScxVKrtbxNqrR6wxFSDPDCTCfp6YcMBlrCJjMvki94kZQdMLT&#10;8G74TsZmnXgQPuZTMozNYF5gP0LL0x+gxSmhBs185v61qY8jWLKbgyVvbnUIbYdDNNvhmBQZI271&#10;d4vmnnTesepMTsuN5/MO77yYl7gvyfmvm/1W3tzXz1E9i7YJYBYSzM/Vv0DPNfB+Xdd4f4vSzAME&#10;wCw8YG478Rh1mvoe9Ui4J6AQY/b/kb4+tgpgdnEykpNoQfozsj+TipalJkkf86rUvHtX2x/978rk&#10;0s9tdix+wwXmlrsyRefEjAkxwj+gb+6bZ169twQsWm8JZLXl0/N1qxk6lKK3ujSmGu/bPRPABkMF&#10;NRl5AWZGV+o2vWiG26QD0WoCyGC+lE9xKeFeA1ietlnazJgA3rM29R3+reKa47cjjD0nApq5OYN5&#10;j8PZa69jiOmxMMEbWAJlI54kqy3DA2aLNtTTuWKT2+GamwRvhhNgVn5m9mY0GOpE0OS1oMT6xe6X&#10;aMIPuR7XXMyF4T77LU+d5CYY3bkmrbf792pLnbeFb3fMbbLL5Zrbm+n8aF9Wu0DnTXQ679oFj0Zi&#10;krNsUGMzO91IEoBta7UtNGjlvVRBu0Ne4SuY+L3SaqPyM7uDJn3zKFL6mTmcvY0iY/5YqDQ+3Xov&#10;GHOHaAL8zFN+FDTjxBb69MhtfsDchamfHDS5Y03aNOPv1Y44b2u0w7G8HfzMCJqI/vszc4ccynrd&#10;33nXnc+bvfUCTwTz0vdccprcjRsJqkVei9VWCWC+LMFsseWTNUpp2/INH6EXGh8EmAUigC4wd5+H&#10;cHYVhLPzPOHs5mPGFspgG7lpFH3qoX+mgsv8lN8xLU1928VjFretSd1YsE/9DfY/td6dubfb3kzR&#10;b3+WGPxD1plPjzgeMvZbc1zcDq/GRXbRMaD3JDmVTW62m0ICpTDpW6GbF7Z4XDV/9wiVq3uMKjQW&#10;9HJLQZXevUxVOvaFFlbehKiPPpZEo8aSaOQEa+4jv96LgWsq0PCNOfTpDjcx/72AUl2V9jQ8GpdB&#10;/2S7+QTtFP9XsG+b3dmPv5eYebE3AicDEAUcdjBzBVx2nnB6/InsWktO5TpXwU239lzeaQY3H2M7&#10;/M6mlr7R8WyxhQHITgVmaOcQLYRCGjyEv4/Ss3UEvdBI0P9aZNErbRp4iYJJRfUGLaBGw3UK6LuT&#10;JxBHAd2NORuDVu/yUEDHJq4tlMexMvUvoIFmsN0MCmg6Lbb/yZ/4OyY63um215HXzxUJHHEguyv3&#10;mwrgzj6euyseoe3Fp/LE8tM5n/H3687mN1l/Pu/yhvN5WWsv5ITd6Lf05r0+i22iwVZeRI81uBdA&#10;3im/YzCXb+hA4KSWXwE1iL4XfObVCJyAzwxyfnsm50/bQF2mPyb791/SngaudJHzt2bR2G2Fv/Kj&#10;oWGX2c9JU2NlqpPgngt0YzrtyRzzPjgaIByJoQez0scczX584pGsYdNAOpqF8Pa8n3McC0465TiW&#10;n8kbtwKamoMqK87kTr15b/aNfOWWhncBtJc8YA6xvQUgz/H8HxrF7rmoQkUQGX03NR21QAZOOAqo&#10;0qZSkAPYD1HACzJtauha5ABuHBKUKJel7qXlDGYJ6BcD7dN655k7u+xxHGJzg3nNnxzIPP7Z4azL&#10;TDyaAkDPOJ7zsXtfaOnXONy98FSuWHAqN2XpEee9QY3F7HQdScAaUdvgivsZf3c2aGmYHpFdgroa&#10;tqNbfv4xtZmQQx2nCuo6U9D784QnoXXQ6uMUDY9GMG1p6kpPQutqR83Cdmm/J70SMk7y+riI+p8c&#10;zBJjQD4afyR75USh29s78TfMjyNzwOHgbeaJnMhghmL2uZ4kYLVNNoA3AZ6MVP1/29e4lOIljrb5&#10;shK1/+ogsk301Kn+SJ0asPIsDVn3AQ3f+kiR4lmSOkOS9Fk7r0hrGah/zY0X76m/09G+7e7MdJD1&#10;JS2UTY4hP2RtHLnf/ueC+0FbD2ONzRvISXxtZrthJFCxIkLXth8NXgwjkA9RucjSJbrWdmPvBnsu&#10;UWfPIUNbUkFhaozYlA2vxnr6Ym9PmnDgWZq408dbgboZY/VyA6ndjWN4bOmR257amPZKhc0ZYypv&#10;dZzlqGAjBFIAaNEFgOZUqr6JWS38jfvzH7MqgWUnxoLM//nh7GMT/XhKSnS95k7XgASeingYYM41&#10;aGYVxrZoeRSqVSzxCNtNCqWOU/JdpoaT+i5IkrUzBrlrZ3BiayISWw84adrRFHCb19KcC+ORddIN&#10;lNDGYNHFeVKoltnnw1XXBbbz2DtWp67hNKpHN6Q5mbDPCa5VkH2CyCBnoGS2AqA5N7BbouNgaz9A&#10;jd566d6hB7JS2BQZ8kNm/oAjzoCTyxJfu7nj7yQBS8Q7PkCWYI6YdkUjajM+DomtriztOSvo/ZjS&#10;SGxtAe28Hto5B9xm1M9A1skErp9xRCAfEMmtqJ8hk1vdlFCYGe6cQEMNjXuQSvUPlB5gaqgL0D9X&#10;2ZLRS9tsf6zOjozUpuBucOZ2h8TsCH/XgEDLJnbnfYCtz/fZ3ryQK7poc+ffVwJW2/u+YLZl0TN1&#10;Sk6dbDI6lFp+kSfrZ7w37TJ1nf6S5yI52XTAukdo1Oa2yNSej7ID5z1lBziNKsaVRsUFYTgn0Le6&#10;kSwKc++atLMPrkv75omNabUqbHaqkDtajW0Zo9nsqIfUKqRXrfEn3C57MsZ3RfSQTRK49vr+vjfA&#10;PPvVk4C3f9llYtgmXNEJmoyaSS0+F9R2AnzOXy0rNMTN9vKkxCegnTVo514oPTAeHOcYZGx/70ly&#10;XWw/CdL+VHg3PqaV9gaYED7lLyrIY64I7fzG1vS8t2F61N6ecbn2FvQt0EAh7co00hbYmu50TLmi&#10;azV3voYkYNUWeWtmRP+eCbeWeIQNBz9GDYdnyQBKqy8uI42qZHZ3bHIjF2mfs1DmBT0eaP7ymx1L&#10;OZP7NVQ+qrwtfVDBfbVtmZFM8mcNXmubY2nQxzY7XuMSsNjWFgDzLqJIv1kcQV1J3YEjJVm/ySjm&#10;amz0y9MI5kAxF+rKehpsbiRgMliM9uSm9HplMTlE3qAovyn9UMU13iUQKm1Lf4OJ/q9jq7QlY30x&#10;Dm12vaYlYLVtKQDmj0o83sj3S6PCUZKqcASuRpORthIfa865urIMAQN6PkrcFqP9G6w6lPOCxyNd&#10;lNmQdvnxDcleb5pnN6RWKLcp3fksUrGsG9O3E5kFGIsh3mu4q8W23QvMFlvJOQs1+7Ql24eC6iCV&#10;qv7Qo9S6ta//OFhRTD9ZV5a6lYBOKhaY+RSl16QtvB9lCv4Or8eDa1J7GE/76AZHuUfXpzn/C7D/&#10;Z30awFzMoFCw12D2+40lYLVtKABmB1nr/KcEoyiFKke7PVWO6gz0AlCxjzf1aF3prmNAx1xIKO7+&#10;t6yyd/g/lCrg8l53fZfmZRffvy7tVa5fxzU57vsubUtxj232v1YlYNFW+gmYfFPs4b7V+Tl6u7uT&#10;avUWyNp2UMPoB4p9DOMOXx6sL7NRvkFxxZmni2Uzy8OsSrcgyCI50djO0RrFZ+Z263cZ1bkgI9fl&#10;uGVV6uorGqe58zUkAYs2y0/QxImoYI1ijfKNDmOpmqtsV63es4q1r7/O4/Y2oYkHVHrVtONzin28&#10;/eKPiBomSRrpctBIV6Q+7jnGqrQWio3HvI/U4D0lxR6EucNvKwGrbYj/CKDtHIVE/DeowZRrfSe9&#10;9u5ZVAcV9HY31KHrVSWo/Qrr9NmONq5wt6DJh0pGCFpq3yTJSlyIcVmqzrz7NnWQrM3B2zL7iCse&#10;q3mAa0QCFltzA0MuGRr5nAHcu+lpzYd55jPy/7V6iyq2UXXoqnT6WRaJudI2emtnmS/I/I3x+8eX&#10;6HBLUifLcDhvS8HtcLelqfMliYm3xfY2JTq2udM1KIEw23MGxpwd6VIaiPk5Bn4zisHUuq/Qkb/Y&#10;eKorP1DQmx1GXpWr/GRDfxqxGYv5IGfws916uYPiHHyh/UMZEpdhcftouesaZLEsTj0uw+S8LQxM&#10;/C/Oqcy+14IEytS8B+BN9sr9s9ja6vmAMlN7G4XV9L/KE5ciKN/gHL3UjGvROWFu6DyMK7m+QatG&#10;ymKLvKDP6G0l40/Mh9blus+8JdjVpHYpkmUXpKiqowtS0in+9F+uZJjmvteaBKzaKoOp0V4Oz6r1&#10;9QK01XYMoPZNAg2LeJXK1XMlvDY7ReWuwLdslMtH306mQVgHhfnPw9Z3LJHI4pPquYIuvJrVfHmM&#10;+cmjZJict/kp60p0XHOna1gCVq2nAcwrMVLOLCkFPnMnL66zxZaJ7971CndzxaMwWY9OoBzBpKt2&#10;lR8uSqD+4D8PQCLs4JXeGeHBnmTWWU0uM8HV+ef+sphmn34CiwFloCQYlwXDltwr2EOZ/a4XCTxT&#10;5ylV9EXWlstGdsm/PUO3aHXwXVoBj8cij6fDmMH9fIOrxw3uHbeZPliIlaqWANDL3iyRKKcfV4GX&#10;GSfhqz61CNtGWd+Ot5mn82nWObMwTIkEe23vxMVethkA+4HXcFVNjYMFIoV22Nr9ZUaKeghy6flG&#10;V8/+7DHnKEriCuqbgITYRSVj8U0+3EoS/9lXPeUo6tuhWCMXbFTbTpOTcW2DsuSjC7G1MoD1DD2M&#10;IonGVh51NCzgOevgdVcJdX+CbXeVOA7RC++kztPt1A0Fy3vG5FKfuH+U6MLGJUbT+O9VNguvo8LL&#10;T0xCIEZuB9uW6JjmTteBBJ6OvBtgveAzESw49FCtMvr94CfQ8gs0dRdMBv0v1FMcEXSc9BB1mJID&#10;QHO5gkvULubu4uzu6Tt6+0xZDoyXN+YUrc+xnorc9lwkLuJothtYApaIDw0ghWciQGZ2uRp3QkN3&#10;82NLcyJsCoVGfUVhUa9SZAl50a0nvIj1tzlLBWlXUw4WmxP98eoyNHT9DCyimUsjNir33kj4rDnv&#10;kJc7HrWl5DTXG/j231iXFlL/T9CuegQwRPOtnaxfMexs23G/oXBZ0ivKCQ/HcarQaAy93OxNqtyt&#10;6CLk7mM3+6whtURlpNZY7fXdid8GJeToqbejclJV+ujbOCTN5tIgeEE4E3zwd2oB+qG8wc03dO0v&#10;8I5cPds+qMGZnX4fCYRo7QwAzQZgX/A7kOdr/wW/Zcq+8jOC/dIHvHzTXKNOrYeCoostU6hi6xUo&#10;iduPKnesQq93+WdAn3TjkQPlshItPuN1UmTRQ5/WGrmD3eY+Apu6LkqATaU+8Wdk5aR+8IDwClfs&#10;BeHCM1zegEuD8TYA28AVHX4fwZpn/e0l8HTkHwFIPfuE7WOOEvrazk/rtZy1k8T78RYiV6ia5okq&#10;yqKLAHQFAJpL4lZsK2TB8sqdsqlq11NYtngdvdP7K6zDPQCLyrdDJf66yFRZTw2xsHwTLGHcZNQE&#10;5BOGQ1M3RYJsH9SxG0ftJq+m96aewmLzubIuBy/TxovO94wR1CsWW/xlLECfrzwhLoD3QxGaDxZt&#10;p+giCqL/9hI3z/irSsASXtajdZXbDZTOAitGWcJfN/A3dviMhyeUIVpN9JlMYXVOQENfVhq6OQAN&#10;UtLrKFpe+T0haaNvdxf0Ti+1FjdnqvB63HUHcbaKK/0K+YScIMsZ363GYbF5ZH23Q3HG9pOFrGnX&#10;6WvU55jupC4zzgPYX0BjR1GPOZlYiF7VupNbbBa9H1cyF9+vKmzz4L++BKxaB4PJAH6zFo2T6jXn&#10;rFq4DmbbikIHxBPBUO1peqF+K2jor+jlFolYIDMVPA4nvdlRVeKX1FGsk1KrD5P7BXIJ1UpW9QBq&#10;XgBI5hS6QS3NDxQ2H5+MieJmaOrB1H5qJU9N6PemTZKeEK5113UGe0ScqEgauLj5ry9N8wy/rwQA&#10;QIv2jcFVlw9trQMixFbPAOYFxRxrKXqzdWmYHGXptbY1AejOAPRQqtb1a6refQfVdGnpiH6pFNn/&#10;O6ozcAnVHzwbpscYajiiJzUepVHTz0Oo+WRf86fVhBdQfCZXam2uqNRxCmvvmZ5K/8UcqNn9RpGA&#10;pTLqNhtzBOV6J52lhrbaogxmxpKrdslVOw9UWronTI/3ZxTruK0nlqYWYw+iXgc8IWyOwBvSZsKm&#10;oJZzK9aJzM7XpwQ4CGLVdhs8HKjXjOwU7xp1m6/axb3efou0pavClq7aJXjifMPhd1Hj4d9KU4Q9&#10;IWxjN/80kVqPuPIgzlW7OPNAv78ELA0fAIB3FeBm7PHY1BbbGXqs2pVnl7zc7K/gROfCluasFSdV&#10;6aKWkSiqhSN5ts7AFTBFlH3dEEVoGg3bRQ1GlSwMXtT5zN+vcwlIv7KfTG7l7bhMoVdQ0sstmhcb&#10;N5Mk/1fYhdfmgNeEM5D4wvtWw4TxBNx6ygvCi2zWHbCK6kWbGvk6h9yvO3z2I1u0sR7/sr4kMa9Q&#10;NT0o8BU2wnL1VmEhIOWTfrGJT404r10rd3sEk8VZsK0vU02UN2AvSO0+l7EE8jiKjC58cc1fV0rm&#10;0a8jCWDypzUAqPUFfRSoedm1r0pYQIbgi35K0kg5yFKufh4WBPLPNX6t3cPwUY+EXZ0uXXrVuiq3&#10;XvUeScgKb3TFD9R1dCPMoV4tCYTJivvxPtwMFeKeA79yZeIlJoJt8kFwLT4fqqEwi6H+W0WsNfhC&#10;08oIuMyBCeKQQRe2qzmSyBnhld9LoKqd/hPsqcx+pgT8SyA04m2AWp8Mepse56HBObTdkMK0x4gX&#10;kvfXOATuWYoC7j/2lDxT+1H5BgiLmgpa6XkZEueFNV9sKqRd/XILJ5Y/ToSvunjFasz7aEqgUAlw&#10;Eiv7nTmL27PKq0vLesAtfdTgPGtb0Xcets+ki89qG6lnh8vVYZG+ZTvvZZeHIscwLArmR13kGtZz&#10;wq7eDmDXuWrJs+btNSXgIwEOW4dpL6qMFNvFgPRQL+1dEPQB/ufjhWoTKdT2Uol50uYtMyVQIglI&#10;9p2tEsyMgQD1eql99aTZgilX3v/LflzLg6OPtsGgl74mGXlmMyVwTUiAi8VY6jwBe7gqQI2SYFgY&#10;yGLrh8+PXJ/8f3P1O/pxf7OZEjAlYErAlIApAVMCpgRMCZgSMCVgSsCUgCkBUwKmBEwJmBIwJWBK&#10;wJTAjSoBJLYWyNa+Ua/0hrkuqzYG0atPg9vATeBmieyl+oN7wCn7BZusqMm8BHlcfa08q619kefh&#10;IEOgpkpmjfIco2zdv3l1fbji7QhKDDOcw7fmsTWytb5/xJNe+6tqRzzGBHzuw3bIlR84kkIiy6Gv&#10;nrnNO0YD7BbbAP/XZBshr72sVtEnsqeyvpXMLbaIQrFk0er6HN9iGy0zyZmk9EytfxULi1wrz9/9&#10;ZrmGRnSisgVk4u/gKjfShRnc57DaPgvRy91CtBDfc0X9z+eQnNWuH6+h/F3KVl6jwpmxBLHEYO0n&#10;vI5dFhQDRXoJljsA0ro8kLbXs4+/5cfkmiGeY+r1Jiza8iDOdTjwzeFsamNBw6jaXn3V2iVM9glQ&#10;tVOC70f5O4eTjQvzKFbb6YDj48qgTNo3hpyZ/lnYPu5xWLTtXqtaSeKRa4wMzMIac0AKuz8WWxbG&#10;MDXoUrsWbWPh90Cu9TIyILVVEa4Oex8DD66/xtgoOHY+v099Eq2a3s+mVt1iDgyvZOChzIY/7zkF&#10;1yuxasYUt0Xqvli0/RDGAX3TsHqpR9CnC/z24VUDM4PA67yuMVi1ZUVoqkn6BYITYWwhET0KCBk3&#10;xrDwjiWc8/xcYEe+n7uFRj2P7zP069Z2YGzdSWlxcJCNi/nYvvDs5wvmnwxyLEDsBwfDfRNLDuZf&#10;1PG1I9j0+6Tu196gVs0ygtl4D6xeiQic0NvKP0AjX8a5OEnByDU55ZcY5Q1m1z6QP/PAjc1SLDDf&#10;ou6JB6M/0JNIdwvwNK013NQ6/vtcBc3M1epL0vjVqmu85V6HsNqWqd/cgJV/6+v1WbXqhpugCiay&#10;BlC0TtfNscVSuXLe62Hzfp6azdDozGrj5g1mBoCeOcLH8AZtLj1TR5kEJQVzqNbbc72WhiiREIEi&#10;NtDMujyKXqLCCGZ+g7qbKlk23QAS/0VvPG8KyMGCh16XWyWf22kEs0WbDzmrsVq077yqnhYHzPyQ&#10;6UBOgilTJjCMLDYjmOv+imD2f+yiAM6LUHpI7tpZT8a0evW4taFhRVaQfNzNqn2sa3UQ7rlx0UQd&#10;/NmSMO/buBqonnHCZPyiwMy/K5vR/ZBcluT9KwKzrY8vYLSuhgc0u0jtHAjMShYRhmP5LuwjHyDJ&#10;12ZA4o0eZTMAa0KhYFbc7q89yiYUcwl3CxbMbEa630iMgTBo9EJbycCsFrtxb8HYzDyxMe6j/10E&#10;nKUmVXYv2/uhEWqJXWvE/wwaim0wkN8lkFYZwPyt60Y4PK8mNZl1vzJ3u8bkO4ZQraUBmMekVi5M&#10;M/MRQrVIr33clfpLrJn9gJnNKKuma+cQW63C76/BZjZqZraFZcaM+/UNuRRs1nBDuTKuc93kPtwL&#10;LJUh5yDnfFiAXmYGwMwTPYvnramX8Q0GzNyHzStdOegLeAa84OKC2WpLd/FymZvr3vBdERNAvngG&#10;pe/WvAg0s50/1XBRbg8LqJZSqMifQ+qSVVvk+t8ul3uQN8tVNd9i44IuyjNhsU0xjDXwGtPMW9av&#10;KYO4LEFBmznUxrxmrl/XAcf9RBYlV/uwPV5df6hKOAEM9QNmvg6LYS0WLpBeWPOaANpOKg0r500q&#10;0UBOdDGh9Met9rydAEj3692qxRnkol+jkq1hAggwS6WjxRr6l1f3IAibmceoA5mz5G8pEicYQPHM&#10;jMJm2uq3Ynoz4Doqqlm1ZroGAWjUDV3jpYmZS6y0txP1Lp5XmdGeyd9gg7Y2CndawFPzMXRbDRnW&#10;4f/wAbN/WXClJHXT3O1qamZZRsxou8KUChrMfr1Ye10TNG83JE+yPLWq+Z66fPDecxi1qKa7+Qdz&#10;ed2DZlP1+4ICs1fR963BccGLD2aeWbIXQd+8tV0gMENzytw4781oSwW6KdLH6AKmxfYdsS3nFrRV&#10;U6tIGc0OudZfRCMPGI2zaa6FoT/xswPi4FnbK4Z+mXJdEx9vhvR6ZMvNuMiPRfvZM/mTY7vqmlnX&#10;WpaIwtf983bNweyyjZMba2Ou2uQ23yya8lx5HkCtjX798Bq5mypt5vIE2ZKQlKuvo+IPzJyR7nbR&#10;WlB2gWMSQYEZDgP9TcdvYFZiRbTigtmfn9m7Rpt/MCubuaSNtdFJlxlx0et15vY0lK+GlaPcr3kk&#10;l1oiUNhFvkax3p/BXReCpdF0MAeuJ8fZ17pmVqW6CtrMKoCk5g7yATNUR+LzeIBxFcHM2SrGNQyL&#10;8hIVNgEMCX/IoH3zDJ4CngAb/dPrcG0J+uaym6V8IpXZx80vmKWieU1XRtrcoMDMb8YQOW9RLj6O&#10;E/BDUGi7PsDMrybdY2GxzXBplCQJIh00ymRizWixbXeB0XuWHhrxpgHM6YhoPuBXPqy5dBeYWta3&#10;qAmgNbKpYZ+EXwXMKkKoe0wYkIW1wsAsAQhZ6ZNANX+RqWDwHhRtUjLI4osEM9u7nsqreJtZIgwe&#10;mUKDJuxjVnMhdV/PwLb/e+DLvW7ALBdyd12UO4oJP7OxWbVBrj7sA3YHS3QNyX15cujxjkgbeyS+&#10;9bYXpYvNE1SBDe7yGBQJZtZAnjHuuepgZg3nvRRc0TWkCwOzmlewqeR6OPAwKg2rJtfKBNmJ/xf7&#10;bq6FP9mXzLQAtZ/vBNAtBK+3t+2o4fiFRwDV28OQFW9bGDiT/bcCs6wtIWfC3ptFiynSV8oCYT6A&#10;r6bo6QVmL1vMczMq+TzJDE49qxoV9KHp5b7s7pNcBuVbVa831Gl2TX6KArO3bX+RmFvCzWgzWzUO&#10;DfvKgZNgFSAM4Wzmi6Avaz8Z1jcEhyzwuYfU/29gLeX6xdubweu6uM4tA07GJZcvSa2nvEC8KBED&#10;OYe4ypO/ZtWU21NtzYoEs5q4JvrewyDC2eptZIxCdvZ/3b8dmL1T742egrC6DxZ5U5SQjVwKvjhv&#10;rwFzL7w0DdyIbkAVPAGvQKVPIv2PzYqlINxah/cvCsy8xqDFlup6CPI9JB5vMAc4l8s/XhQ3Q8lt&#10;i/ThBtOK5GZI0B4Dl+RVebhnoyrowLGhpFiA5u1hUtHDwjQz/25cmUDX/EVzM1iZ8Bo0urnhcBHB&#10;CgzOymwvG89yseE15v8pHO/p42/ZMWYwuY/B5Bx3U9V9XMcO8MmaL9gVUGVEz30caBh/qftW25eG&#10;sRZO6uFwtFUbL53zEthsz0nfNGudBj7VhRQZZqY6Pjgl1lr/KSAu1j7M7VDX7GbIWdkzUIQcQl2z&#10;9RB4Yvz2ZX+tq94GP9jBNsk6LHBu9i5ID4NtsgQYR1PdzaK1MMg4POBp+J7xvVPHXoAJ8r0UEo4H&#10;wXOu9j778iRagtI4HpenhFlzMmLo+q1g2FrxbBYYxjYmWBHcZP0gSA4auD0WN9nVm5drSsCUgCkB&#10;UwKmBEwJ/DYS4EUrOXRttptIAkvT/kqxyfE0LymK4u2PUnzKAs8Wl/INxSe9JaURd6mC5/tY2Wci&#10;zU9S/OC49AcoLnm++h3HiksZSHNTHglaivEpEXLf+Sn34bO5fv6k6ThuA9opvCdKscmdVJ9L/tN+&#10;+MQ8CQmJUjN7s90kEpif9C8AJhdbH4DwWYBEYFsJgE/A/ycAzhxKSC2Dz1ryt7iUBPlbvPwtUwJq&#10;YfK/8Xc+jrEZ22T89jM+k/FweLvcAok0PqmHOjY/FPZhOFYexSWNw7kW4e9cbDEkhGJbxez/I/7/&#10;RY0zOXCc/6qA+XpNjC3OuIvT91p/JvyBOTalqdK4SXUlaGKT3tbBbFepM3MvlXeBu6UHzLHJKqNi&#10;sf1PEtDxKesAQu+onD95+II506ON45Pa4sFw4gF6R+7Kn3HJlzGe7QD7SZpYQGu7j+8PzDI7hXnB&#10;tjGym0VrDBfTPhmJ4gRTi3YcIVqbDLxYZGDgEtxW82UQwqLxetynXNth+IcVZVMlt+oEd3ZFKT/6&#10;KeyDNC5DZo5V+6f+G7PJOAfPBaYQ21vyN640yo35zfIYSEJgaiyPR/HN++Lvpa7xg7qKNDJ3KF9F&#10;5zihNwnbbCpT8x58MgvRPW5mAiq6J/v22c+t+q6WfA42y1RKVpjqg2NYQI/la3Afg/NIme99TTZ/&#10;YI5LmQWgdAcYtwI4P9Lcs3/1gDk+tQatTC4NgPeUIIsDuN2a2Q1m+SAkj8D+GRSDvu4Wn/oEvh8J&#10;k8U7l6wwMCdcvAdjcUDLj5KHibfPw3EPymPE4/zxdj29yijgQJpZBjOQ2KlulqKR8s3jGySjiZGh&#10;+A4RNeQMWqM4rL0X3y9AMgEvKZGJDHfOpeuJv3Nl5jGfxwLSjf4QPYPfOARfHQEM9jXnyExvbk9z&#10;f5xPgpIjlDifnsUCUhWHlm1zXGNTq8zyw6cyRXjZisbYhsqHJBTglyw/F/hDtb9i33RcxyT14HFS&#10;aQQDn8G4n0KjrPjEEs34XrEVwYkGkSsMQRZOh+KHgh9oFdBw85XZh41ME+aqMOedZYMHUAaUDKSv&#10;awbYfsGcvBWAmYNtL7YzFGt/UwdzSjrAlaa0Ml7z0Xj9+wNzbPIHyvSA6eABc/J3LjPGLrW353sf&#10;M0PXzDExt+I4STjXJIo79wD2x/nxQMRk/B1/n4JN73/Z30BgViFwXjmK1yUBQGwnAC6mwULDMkgA&#10;NE7xYXBwY8YXZ2Uoje2QJRo4eMLADqv5YAAw6yDlyKw7k9sNZqXNOfT+Mx6I0pIGIB8UThIAlySk&#10;OpdOYDAzLRU0TUl80sEsAcm0TwOjjye8nFfI2pW3kHD8D1BKMNsS5YMnVw2QCQGslYUhsllF/q+y&#10;5P2DmXkVMtgks1aQ5lUYUej3QndhZsZc5x0Ajh2g2aiD2d4WAKqH77NofvJXctj+NXMs+lykhWcU&#10;r4Eba3z1EByn6ed0llxhmjk29XH0hw2d0h9vgTau/bPxHbQ1Hpb4lFQ5cSzYAoGZNYrKR+OoJgOk&#10;Nz6Z38CZ3VxLg5de0zWPJLEDYAxy5hWoyCI+Xbxh/5rZoHGZcoloplEzWzWO2IGPjDcAl0pQkUUw&#10;/7CYvQQzUyYZzDABmP9r1ZA9DlqsrpnPyn05yuduIfxmwXWVqwGesu179QBCEyswgznH5gTGHQK2&#10;YYiL4+3ma3AIXIKZI8DyTfWCPKyKLro1M1M3YYbJh24qfi3afPzNMe13ApjcF56KEJgSdQAWnoCt&#10;9rGZ4+zQlHLiWJPiLzwhgRWbPJoWJFsoNqWbtGvjksd7XY96OGpSXIa3y8wXzFmUkBKGY76M/puw&#10;ZVNC2tPq75TvKfbikxSb9iTGBi8ImzopiiBjbIVNAC3gaqi0sTnYEArn7GOYAyHgMzDJiF/3oQCK&#10;Ki6D0CvblpwhDqA9xq9zSRraJsPHKtkzVr26sYXZLNJcsUSVpbL42wpQhWrveoG5bG2srYKwrlyv&#10;kEPb2iZ8MqsN2lqujsVLUzCYk2XOI4NImRy6maHC1QB++LMu4D2C3xm0XeS4LeCIMCVBmRk7ZJha&#10;sQzHSc1thalgQT6g4qEwKeqUJOirh6Cbqw/Xv/jAY2awOcaJydds84DZbvRmsEeDvQUMyEPSK+Hx&#10;ZrgmgFIbs0cD/eZjwqi0pNqPzZA4aO0E5z1BXbcRzPHJwz3HUec/jOOFU8IlBjM0NLwu7sYmTlzy&#10;UWxrfCaahYLZw8PFQyAr8IA3Dfaa4ogwL6OnC+wMeL6h5ZWNCvAwuPgBUAkE6/A3Ml4k/ZIzzHnC&#10;CO0qgYff0Z/ZhG7uidvMkMmk/BtMnLL8JoDmZD6E1Ia1X1b/I2+QwczVnpg4r94GALPMUeTEiVIY&#10;E/jgsP85r5Eb1x+RppB88/wkJ3VKM++Uv4dG1FdjBdcmxNbEdQ08P+A3lCLMq/kAP9xcpOYAxvWQ&#10;BDObGcVZOzGoG3+1O8WIWzGZeoi+uXSvdHvx3+6N7VK3j3fuyTtoNtx4U4/r6+XF/HK3dM0th8lg&#10;3I+PVZzGkzx+qNg+nnr8Pr/nZ3OFz8HjMLaZZ+6nBMeDPmBWq0qp12XBxt4Bnuy4kz/ZPi5I7ufX&#10;NYPBDUTmT7M3wu19YIIO26Fs7/INd2+srfnY/L8iXumvY7fXxN33ITw8zAZUxHx3v1Lyf8kc5PPx&#10;95JtBk9I5bukJi37jipvxmPicxkZhXxOLtXlHrexP+/DNUDchDD+7RlQco0EJT4fl0/ja3+s423y&#10;PPKNIxmRv4pp8f956Zi+oTEMxwAAAABJRU5ErkJgglBLAwQKAAAAAAAAACEAUwCWc1JAAABSQAAA&#10;FQAAAGRycy9tZWRpYS9pbWFnZTEuanBlZ//Y/+AAEEpGSUYAAQEBANwA3AAA/9sAQwACAQEBAQEC&#10;AQEBAgICAgIEAwICAgIFBAQDBAYFBgYGBQYGBgcJCAYHCQcGBggLCAkKCgoKCgYICwwLCgwJCgoK&#10;/9sAQwECAgICAgIFAwMFCgcGBwoKCgoKCgoKCgoKCgoKCgoKCgoKCgoKCgoKCgoKCgoKCgoKCgoK&#10;CgoKCgoKCgoKCgoK/8AAEQgA0AC4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iiiigAooooAKKKKACiiigAooooAKKQnHWk8wY4oAdRTSx7&#10;NTgcjNABRRRQAUUUUAFFFFABRRRQAUUUUAFFFFABRRRQAUUUUAFGaKz/ABJ4j0Twro914h8Ravb2&#10;NjZwmW6urqURxxIByxY8AU4xlKVkiZ1IU4Oc3ZLVt7LzZeMgBxijzBXxR8Tf+Cz/AMLPD+uHTfhj&#10;8MtS8RWsfEmo3V4LGNjn/lmpR3Ix3YKfbvXpf7LP/BR/4KftL6tB4NMNz4d8SzKxj0nUmVo5yMZE&#10;MwwHOD90hWODhSATX0uK4N4owWB+uVsLJU7Xbtsu7Sd0vNo+FwHiZwLmWaf2dhsfCVVuyWqTfaMm&#10;lFv0b8j1r42fHf4bfs/+DJvHfxP8RRafYo3lwK3MtzNgkRRJ1kcgE4HYEnABNfIOs/8ABbTwzFrC&#10;w+H/AICX09gXO64vNbSGbb2IjWN1J9t/Hqa8v/4LC+P9c179o7T/AAHO9wmnaLoMUlvDIpWN5ZmZ&#10;nlXswwqrux1QjtXyYT2NfrnA/hnkeOySnjsxTnKqrpXaUV02td9Xd/I/nXxQ8cOKMt4orZZk0lSh&#10;QlyuTipSlJb/ABJpK+it01P2G/ZR/bk+D/7VsE1l4Ua40vWrNS91oOpbRMIxtHmoVJV0ywGeCD1U&#10;ZBPtaSoOM+9fhr8EvH2v/Cz4s+HvHfhm4kju9P1aF12t99N4Dp34ZcqfrX68/tE/tW/CL9l/w1a6&#10;78TdYmWa+BGn6ZYw+bc3TAZbauQAAOrMVA6ZyRXwvHHAv9g51Sw+XKU41k3GO8k07Nabrqn232uf&#10;q3hX4rR4o4axGLzqUaU8M0pzvyxaa0lbo9Gmlu9j1PzAaA+TjFfCWnf8Fs/C8uuJDqvwE1CHTTMF&#10;kuodcjkmSPP3vLMaqTj+HeB796+t/gf8dvhr+0L4Kh8f/DLXReWcjmOWN12TW8g6pIh5Ru/oRyMg&#10;18tm3C3EGRU41Mdh5Qi+ujV+102k/J6n3/DviBwfxViJUMrxcak46uOqdu6Ukm15q53FFIv3aWvA&#10;PsQooooAKKKKACiiigAooooAKKKKACk3L60khI/Kvn39ub9t7Rv2R/DVna6ZpsWqeJtYWT+zNNmk&#10;KxxRrwZ5cc7QSAFyCxyARgkduXZdjM2xsMJhYc05OyX9dF1Z5OeZ5lvDuV1Mwx8+SlTV29/RJdW3&#10;okfQRYEYr45/4LL+OvEPh74FaH4P0i4aG11/XtmpMv8Ay0jijZ1j+hfa3r8g7Zr5Zk/4Kn/tnyay&#10;2rL8QbCOPfuFiuiweSOOnKlsf8CzXtHj39ozSf8Agod+xp4q0K/8Ox2fjjwTAmttp9u5ZJ44gQ88&#10;OeceWZFKZJBKjJ3Cv0/L+Bc64SzjCZhmEIyoqceZxd+W7snJNLRNryuj8IzrxY4b8QeGcwyjKak6&#10;eIlTk4Ka5edR1ai03q0no7M+D8HG6rWia9rXhbWbXxL4d1Kazv7G4WezuoG2vFIpyrAj3FVckqCK&#10;JM7eK/pipTp1qbhJXTVmvJn8SUa1TD1o1IO0otNPqmmfTX/BUTUZPFPxP8E/EWdGWTxB8OrC6kX+&#10;FWLSMQP+++a+ZyK+iv2xrZ9X/Zs+A/jMynEnhGexZW5YtE6c57j0r5z3qDjNfL8Ee7w5SpfyOcfT&#10;lnJWPtfEnmqcXVqy/wCXsadT156cZN/e2dd8BNBn8TfHDwhoFuqs114ksl2yfdI89CQfwFegf8FE&#10;/Hes+PP2uPFX9p3UkkWj3C6bYxsflhhiUfKo5wC5Zvckmsn9hnSU1r9rnwHYS27y/wDE8WZljzke&#10;XG8meOw2bj7DniuT+OviqHxz8bPF3jG2upJ4dS8SXs9rLIpVjC07mPIPT5NvB5FTKlHEcbKTV/ZU&#10;NPJyn+bUWOnWqYPw3lCLt7bE6+ap0/0ckco2McHFfWH/AAR48Wa5o/7TN94VtLtl0/V/D0z3tvuO&#10;13hdTG2OmRvYD0DHHU18nkccCvrn/gnLq/g79nP4a+OP2xviQJPslisei6FaREeZeXLESSIgPUnM&#10;Qz0A8wnheMPEDklwtXo8vNKpaEFa7cnJWt5nZ4Se0p8d4XE+05IUXKpUk9EqcYtyv5NafM/TpWAG&#10;M0u4etflF4//AOCsH7WfinX5NT8LeILDw9Y7j9n0+z0+OUKvbc8qsWPqeB6AdvoD9hH/AIKea/8A&#10;F7xxZfBn462lnHqmoF00nXbRfKW5k6iGSP7qsRkBgQCQFxk5P8+5l4Z8U5XlrxtWEXGKvJRd5JdW&#10;1bp1s2f2JkfjlwLn2dRy2jOcZSfLGUo2jJ7JJ3bV+l0j7eoqONt4zu71IDkZr8+P2IKKKKACiiig&#10;AooooAKaXPpTj0rlfjB8VPCXwW+HOrfE7xtd+Rpuk2xlm243SHICxqD1ZmIUDuSBWlKlUr1VTpq8&#10;m7JLq30MMTiaGDw869aSjCCbbeyS1bZ0zuCM1+Yn/BYzw94isv2kdL8SX0E39m6h4dij0+ZgSm6O&#10;R/MQHGAQWViB2cHvVD4j/wDBXL9pzxP4lmu/AD6X4d0tZv8ARbEWCXEmwf8APSSQHcT/ALIUenqe&#10;m0P9pJ/+CjXw2vP2cPi9pWn6f44t4XvvBuu2sIWG7uYlJMDKx/du6ZXKnByTgbQp/ZuGOE+IuCcx&#10;pZxjKadJJqaTvKEZK3M1t7u7tfS5/MXHniFwd4m5LX4ey+rKNdtSpuUbQqSjtFO9/e1Suld2PjPp&#10;90V6z+w78UrT4U/tK6BeaxIf7L1pm0bWEz8jW9ziPLA8FVfYxzwAuecCvK9S0+/0bUbjSNVs5Le6&#10;tZmhuYJFw0ciHaykdiCMH3qKEzi4j+zbvM8weX5fLbs8Y/Gv3zMsJQzbK6tCXwzi1f1Wjv5bpn8m&#10;5LjcVkeeUcTBNTpTTt10eqt57WOr+P8A8OJvg78aPE/w1uImjXSNWkigVwRmA/PC3PZomRgfQ5r0&#10;P9nn/gn1+0Z+0TBDrWk+Gl0PQ54hJDrmuZhjmU4x5SYLyZByGC7ePvdBX3r8Nf2OfAHxX17wv+0z&#10;8c/CU03i5vDOnpfaPf4+zx3UcfM0kePmfkDa2QNo4yOPoq3tktYlijiVERdqqq4AA7CvwnNvFvG4&#10;fAU8JgoL2sYqM5vVcy0fKtnte7+4/qrh36PeBzDM6uYZrUaw85OVOnHSTjLVc7a0te1lrpufNyf8&#10;E0vht4o+Avg34KfFTxjqmqHwe108GqaaVtXlM8jOyYYSYRchQM9FHNaEf/BLL9iJI1U/COZiB97/&#10;AISTUBn34nrU/bM/4KN/sd/sCaJZ6t+078YbPQ7jUQx0zRbeGS61C7Azlkt4QzhOMeYwVM8bskCv&#10;lfw9/wAHSH/BLDW/FNx4c1DW/Hmk2sLKI9c1LwiWtLjP9wQyyTAD/biX8a/LlxNxEr8mKnG7cmoy&#10;cVeTu3ZW3Z++f6gcFvl9pgKU3GMYpzgpPlikkryu9Ej6U8Bf8E1/2d/hN8WLH4wfDFNZ0m+00TfY&#10;7Eal51shkt3gY4lDOTiQty55A7cV8ifHj/gkp8d/ACX3iL4X6za+MLFGMq2sUZt77aTk4jYlXI9m&#10;y2OFydtfdP7N37cf7In7XuiRa3+zf+0H4Y8VLMpLWOn6oq30GCciW0k2zwngn50XIwwyCCfUym48&#10;V6WUcecS5PjXiI1XNtJS5/e5kr2Tb10u7WfU8PiHwk4J4hy2ODlh1SUW5RdP3eWUrXfKvdd7Lp0P&#10;wY1jSdW0HU59E13S7izvLWZobqzuoGjkhkBwUZTyCDxg85r6B/a8un+EXwQ+Gv7KUUkf2zT9L/4S&#10;DxNs4KXl0SUhI9UUtknqCpwBxX6H/H/9jD4K/tCatpfinxn4eWHVtJvI54dSsVWOSdVdW8mbj95G&#10;duMHlQTtIyTX5g/ty3Xjy9/ao8XXHxF0BtNvDqGLW1OCotFXbAwYcMDGqkkHGSenQftfDvFmH46z&#10;bCxcOR0FKcotrWekYuPdJNvyP5e4y8Pcb4V5HjJc/tFiZQpQmk7qn8c1JbJtqK31V35Hk20jlcV3&#10;f7Lug654n/aQ8C6R4atZJrxvFVjKqx9VSOZZJG+iojMfYGuDbJX8a+uf2ULrwt+xL8CZv2wPiF4e&#10;bUPEnidm07wPoszeWxhB/eTknJVGK/fA+6FA4kzX23FmYvA5POlTjz1at6cIrrKSa+5LV9kfmXAe&#10;TxzTiCnVxE/Z0KDVWrP+WEGn97dlFdW9D9NYXwgz6VIsvbFflHf/APBWP9sK519tXttf0W2ty5Zd&#10;Mj0dGhVc5C5YlzgYGd1fcX7DH7a+iftc+GLxLzSo9L8SaN5f9qafHKWjkRshZoyedpKsCDkqcZJy&#10;Cf5jz7w/4j4ewSxeJhFw0u4u/Lfbm2+9aH9zcJeMHBvGGaf2dgqklV15VOPLz2/ld3r1s7M98Vie&#10;DTqavXNOr4k/VAooooAKKKOc0ADZxxXzd/wVK+H3ij4h/slapH4V05rubSNQt9RurdPvNBHuEhUd&#10;9obeR6KcZOAfoySbapy2PevBPij/AMFGv2Rfhv4iuvA3iPx+17eW8jQ30em6fJdRxt0ZGdAVJByC&#10;oJwQQeeK9zh2OZrNqWIwNGVWdOSlZJvRO+trnyPG1bI5cO18HmmJjQhWjKHNKSWrXS+9ux+RI+YZ&#10;FXNA1zV/C2v2XibQL6S21DTruO5s7iNsNFKjBlYe4IFfRn7XP7Ofwt8W6LdftQ/sf6jHq3g+a5Y+&#10;ItJs4WWTRrhmyX8pgGSElh8u3CdsJ935n3Aiv7AynNsHxBl/PGNvszhJe9F9YyT/AKaP848/yHMO&#10;E829lKSdrSp1IO8Zxv7s4SW609U9D3z9q3QdB+MPgTSP2yPh5psNpDrUi6f440yBVBs9YC5abC8b&#10;ZsFt3BJIJGWNej/8Enf2U7T4leOZ/j541sUm0rwzdKmj28yZE1+AG83BH/LLgj/bIP8ADXlH7G3j&#10;bRNEHjbwr8W9ZtbH4X3XhO4vPiFqGoTeVFplvCMx3qttLeasjqqooJdnAwTiv00/Yv8AAHw++Hn7&#10;M/g/Rfhh4ms9c0e50mO/tdesJhJDqf2gecbmNh95H35X0XaO1fj/ABtxHX4bymtw/SneV0oyT1VK&#10;Sb5X2a+H/DZn9GeF/BOH404gw/Fdenamk3OLWkq8WlzJdYyvz6bSTR6hHGAQc5r5v/4Kof8ABRz4&#10;df8ABNL9mK++MniaO21HxFfs1l4J8My3BRtVviM87QWEMYO+RxgAYUEM6A/SjDIzX4Ef8HeOr63L&#10;+1B8KfDs9/IdPt/A11Pb27N8qzPdlZHA9SEQZ9AK/BYLmkf18fmB+0X+0J8Vf2rfjT4g/aA+Nvia&#10;TVvEniS+NzfXMhO2MABY4Y1ydkccapGi5+VUUdq4vA9KKK6gNHwd4w8W/DvxTY+OfAHijUNE1rS7&#10;pLnTdW0m8e3uLSZCCskciEMjAjIINfuT/wAEK/8Ag4G8T/G/xnY/sf8A7dviyxbxBeIsXg3x9dEQ&#10;Nqs+TiyvP4PObjy5AEDkbCC5Bb8Ja9H/AGN/ht40+MX7Wnw3+F/w517+y9e1zxtptrpOpiISfY5j&#10;cJtn2kgNsxvwSAdpzxUyipLUD+yEnevzdN1fMf8AwU0/ZRtfjv8ABubx54b09W8UeFbd7m1ZYyXu&#10;7UfNLb5HfGWXr8wxxuJr6ato3SJQx3EKBn1pt5HFNbtBPGGSRSrKw6gjpW2U5nismzKnjMO7Sg0/&#10;VdU/JrQ8PiTIcDxNktfLcXG8KkWvR9GvNPVPyPxh/ZH+Ab/tCfF628N6vdNZ+H9KjOo+KNQZcrb2&#10;cXzMpORtL42Ak8ZLYbaRUn7Xv7QS/tAfFaS/0G3az8MaHCNN8J6ar/u7a0j+UOBgBS+AxA6DauTt&#10;BPtf7Rs3we+CXwW+JPwc/ZU+Ieja5fW/j77F8V20y8BvvD8Mv72z0+X5i/lkboy+SrMkyH5vMA+Q&#10;ACDya/qrhnFU+KsdLO/sQ9ylH+XROcmujk9F15V5n8B8bZfiOA8vjw1a1WdqtaX82rVOCfWMVdvo&#10;5PyAYUYr7O/4Iu/D/wATXPxq8R/E6OzI0ey8OyabJcsuA9xNPDKqL64WFifTK+tfPv7MP7NPiz9p&#10;Pxr/AGTYv/Z+g6ePP8SeIrldsFhbjkkscKXIB2rkdz0BI+9fhx+3X/wT8/Z10Cz+EPw98UyQ6bpx&#10;8r7VY6NPJHNJ0aV5Qn7xmIyW5z2ryPEbOq2Iy2rk+X0ZVqskuflTagrp626u2i+Z9D4M8O4XCZ1Q&#10;4hzjEww1CnJ+z55KLqT292/2VfV/I+tFOe1LWH8P/iH4N+J/hu28YeAvEVrqmmXke63vLOYOjeo4&#10;6MDwVOCDwQK3K/l6pTnTm4TVmtGnuj+86NajiKUalKSlFq6ad009mn1QUUUVJoFNbd2NOpshNAHm&#10;f7X2t+IfDn7MvjnWvC0kiX9v4Zu2t5IT8yHyzlhweQMmvxWGSN3viv3o1TTdO1nTrjStVtI7i3uY&#10;mingmUMsiMMFSDwQQa/Ob9sL/glV4h8DPdfEL9m9JtY0dSZJvDTMXvLRcZJiYnMyjsv3wP7xr9l8&#10;JuJ8pyedXB4xqEqji4ye2mnK308r6H8yfSD4H4h4gjh8zy9OpCjGSlBfEtb8yXXs7a7HzX+z9+0B&#10;40/Z08dL4u8KNHcW1xH5GtaPdDdb6jbHIaKRfxJDdj6jIPbftK/AXwPN4Uh/ac/ZwuJLzwLq0+zU&#10;9OYHzvDt4x5tpRjiPLAIxPcDJBVm8Rmjmt52triFo5I2w8ci4ZPUEHoa779nD9oXxJ+z14zk1iws&#10;Y9S0XVIvsniTw/d8wajaMcOhHTeFLbWIOCeQQSD+15pluIp4hZpllvape9G+lWPZv+ZfZl02eh/M&#10;WSZxhamDeSZxf2Dfuz1cqE39pL+V/bj13WqPKv24/Et78Pf+CR3jy90y+W2fxx8T9D0C7KTMrzwW&#10;8U96YiAcEb0ViD/d9hX3H/wbz/tr/C/Vf2Lfgv8Asd+KPFF1/wAJ/N4L1zWNNguLULDc6dba/fWo&#10;jjkGA0kaKnyYzsUtk4bHxP8A8F/df+CPgb9hn4S/Dj4CXk19ofj/AOJWq+KYZrpv32mmxsYbZ7KQ&#10;YGSrahweu1F5bO4+X/8ABO/45yfsx/FD9l/47Rab9uj0D4P+JJryzaQqJopvFeq2zjcMlfllyDg4&#10;K5weh/lvjDHf2pxDicTyuN5bSVmrJKzXlY/vzwyydZHwPgsJzRk1G/NF3jK7bun1TTR/ScSfLyPS&#10;vya/4On/ANgvX/jd8AND/bN8AhptQ+GUclt4k08Rj97pM7qTOpxkmKXBIJxskY8Fef1khk8xAwHW&#10;szx14K8L/EXwjqfgPxtoVrqmj61p81jqmm30CyQ3NvKhR43VgQylSQQRg5r5WMuWR94fxUKcrmlr&#10;6w/4KP8A/BID9rb/AIJ8+P8AxFf678KtZ1T4aWepP/Yvj/T7Uz2LWjyKsP2l03fZZMukZWXbufO3&#10;cCCfk8nAzXVe+oBX0h/wSC+P3w//AGZP+Ckfwt+MXxQ0C61DR7LXWtJFs5GElvJdQSWsc4CsN4R5&#10;lYoeGUEYJ4r5tMgU4Ir9Df8Ag2W/Z+8XfFj/AIKW6L8VNO0+6bQfh/pt5eaxeQ2lvNHHLPbSw28c&#10;vmyK0YZmdg8ayOHjQbVVmkSZfCB/S7A+9FI+teXftTftb/CP9kbQPD+v/Fq/vI08U+LbHw5okFjb&#10;ebJNfXTlYwRkbUG0lm7AdzgV6jsEY61+R/8AwcGftH6f4t+Kfw8+Dnha2lW++E3xm8GajrE0jEJK&#10;+qR37wKo7hVs8k5zl8YGMnnirsD4V/4I8fEXxB8Xf2uP2g/AvjXVLrUr34keA9e1m8vJroLJcapZ&#10;3q6hHM5ZfmZn8zd0+WR/rX1J+zn+z141/aR+IVv4I8JReTaoRLrGsSr+5063H3pHPTOAdq5G4jGQ&#10;MkfGf/BCuz02+/4K76T4K1C7+zx65Y+KtMEo6Lv0y85PqAFJ/Cv0a/aH+N3gX4U/Dv8A4ZL/AGX9&#10;ZaXRo2P/AAmXiyL5ZdduujIrDH7kHIxyCMAEgEt+z+GeZ5nHB4jLsBG9So4tSavGmrNOT7vblj1f&#10;kfzF48ZHkv8Aa2EznNJWo04NOCa56srpxhFbpb80tkvNoh/aW/aL8F+HPBA/ZJ/ZhX7P4K06QLrm&#10;u5P2jxDdrw8jN0MRYbuBhiBgBAFPz3wOp7UAbVAA46V7D+yx+xT8X/2pdWSXw7Z/2X4fjmKX3iS/&#10;j/cxY/hReDK/P3Rx6stftVKnk/CGVOdaooreU5O8pye7fVyb6L0P5fr1eIfEDPY0sNScpO0YU4K0&#10;acFtFLaMUt2+urdz6d/4Ika94hntfHnhqe6mbS7Z7G4to2yUSZxMrkdslY0zj0Ge1ffAJ715n+zL&#10;+zZ8OP2YPAK+Bvh9bu/mMJtR1G4wZbybaAXY9hxwvQDp3J9KZiBwK/k/i7NsLnnEVfG4ePLCbVr6&#10;N2SV35u1/mf6C+HHD+O4X4OwuW4yfNUgnezuldt2T7K9vkOooor5w+4CmyZ6U6my8LmgD5V/4Km/&#10;tLeOfgN8KNL0D4b6jJp+qeJrySFtVhbElrDGoZvLOOGbIXPUDJHOCPzc8LfGj4t+CvFK+NPC/wAS&#10;datNVWUub1dRkZnJOTv3EhwT1DAg96/XH9r79lXwx+1j8MG8FaxqDafqFnMbnRtTjQN9nn2lfmX+&#10;JDn5lBBIxgggGvzP+PH7A37SvwBe5v8AX/BMuraLb/N/bmhA3EOzrudQN8QA6llAB6EjBP8AQHhd&#10;mfCf9jvAYjkjXk3zc6Xvp7Wb0emlr7+p/HnjxkfiB/rKs1wntJYWMY8jpt/u2t7qOqd9ebVW69Dt&#10;Y/Hf7Pf7cMS6d8W/sPw7+Jkny23iq0j26ZrDBMKtyrN+7ckY3E+mGPCV4d8Y/gb8TPgJ4rfwh8TP&#10;Dstncdba6X57e7jwPnhkxtkXkdORnBAPFckzHpzkcEZ5HtXtvwd/a/udE8I/8KW/aA8Kjxx4FdCs&#10;djdMPtul/JtWS1mblCo6LkAdivf9G/s/MuH/AH8tvVodaLesfOlJ9P7j07NH4t/amT8WL2WcWoYr&#10;ZV0vdk+1aK6/9PIq/wDMnufFv/Babyf+GRf2bDF946/47Mnud+if0xW9+xB4N8TeJP2b7f4u/CPS&#10;9D1S/wBE/Zy1Pwn4Pj1+xjuEh8ZTeK5b1beNZVMX2wwt5lujZ3vcW/ykFgPcv+Cxf7GPgj4kf8Ew&#10;9O+Nf7OPir/hMrH4YePLvUlaFHW80rRdQhiS7juos/fjmt7RjJgfIjNgKSR+Wn7Jv7Z3xr/Y88Yr&#10;4p+Fmq21xZPcJPe+HtWjaaxuJ41YRXGwMDFcRbi0VxGVljblWAJB/l/iWr9Yz7FVIprmnJ2aaau7&#10;6p7Puf314e0ZYbgrAUZSUnGnFNxalFtK101o090fsH/wRe/4ONbfx5Lp/wCyt/wUT8VR2PiTzjbe&#10;H/iTfLHBb35LORb6gRsSCVRtRJQoVwMPh/nk/ZCC5t7qFLmCZZI5FDRyI2VYHuD3GK/lb/bO1j9g&#10;v9tPwZdftR/s3a1J8MfiTp1lHJ48+GfjS9i8vxG6RoJNS069RY4JLhsM0kLJFJM+XRC7ESeif8Et&#10;v+Dhj9pT9hKKx+EvxkhvPiR8MYW2R6Ze3h/tTSU2KqizuJCR5ShR/o8nydQrR5LH5+VO+qPsj6e/&#10;4Oh/+CmvxC0rxpqf/BM7wVpHhe48L6h4d0nVPFmqMJpNUtb37UbmO2UrKI4R5cVvIVeN2ZZgQVBB&#10;r8V3yV4r9Qv+Cjf/AAS//aX/AOCiXxa1D/gpn+wVcW/xe8A/FaRb+G3067jt9U0KSGCO3ayuYLiQ&#10;bjH5RjHlsxHl4KqNpb5dP/BFv/gqpj/kxrx3/wCACf8AxdVHlSsB+jH/AAQC/YO/4Jkf8FAf2F5r&#10;X42fsuw6z438GeIrqx8Ta9dXdxatd+e7z25jkt7hWdVgKxkMqkMhwD94/qt+yZ+wt+yf+wx4a1Hw&#10;l+y18GdN8J2mrXEc2rSW8009xePGCI/Nmnd5HVQW2qW2qXYgAsxP5n/8G4H7A3/BR39iL40eN/Ev&#10;7SPw0fwX8N9e8Kr9ptNW1i2eW41OKWNoJUiikdkCQtch3cKPmA5I45r/AIKo/wDBz3caRqGsfAP/&#10;AIJ228Ek1vNJZ6h8UdQjWaN/lKsdOizg4bpPICDjKpyr1m1KUrID7d/4K1f8Fn/gd/wTR+H8uhWF&#10;xY+LPilqUONB8Ew3gxbZ2/6TfMh3QQhTuUYDykbVwNzp+VPwz+JH7W//AAUR/Zl8RfGr9oG40fWP&#10;FV18YvDHiDwzftYRWd43h/S7uWDU5GMaqv8AZ1nJqtsY3kO2PffkN+7kx8c/szeE/gv8e/ifrHx+&#10;/wCCgH7UE+m+GdNulvfEStcPqXibxbP94WdpEWLB5AoRrqZlijyMkkBa7b9t/wD4KczftAafP8Gv&#10;2ZfhbD8MfhXbwrZ6XocMwk1FrERxg2UtwuNto0kYmNqnyNKzSSNK5L1pGHYDY/4Is3kOof8ABXnw&#10;Tf2kokjnn8USRyL0ZToepkEe1fWtpYX2q6lHpuk2ktxcXEwjghgjLvI5OAqqOSSew5rxT/g2v/Za&#10;+IHxn/bY1X42aJZxQaN8O/B+pNNq2oRv9mW/vrSaztod4GAxEkshGc7Im46V+hV78X/gJ+xBbv4e&#10;/Z2Sz8bfERo9mpfEC+hElnYPyHSzTOCeT8wJB43FxwP2DwtzTEYGOKpYai6tWfIopaRVr3cpbKKu&#10;u7eyR/M/0gMlwuZ18DWxuIjRoUlPmk9ZO/LaMIXvKTt5Jbtor+Cf2UvhX+zr4etfiz+3JrBhmmxJ&#10;o3w502VZL2+4ODPsYeWue2QOzNk7K4P4/ftqfFP42pD4Y0Vl8J+EbGNItL8KeH5DDbxRqPlMhXHm&#10;Hp2CjAwoIJPmfjTxv4v+IviO68X+O/El3qupXTFri8vZi7vzwOegGThRwB0q98NfhJ8TvjHrg8Of&#10;C7wPqGt3m3c0djDkIvAyznCoMkcsQMkc1+vUMloYef8AaWeVo1KkdVdpU6flCL0/7eerP5rxHEWK&#10;xVL+x+GaEqVGWjUbutV7OpKOv/bkbRXnue3/APBO79qX4s/Db49eH/h5H4nur7w/4k1RLK90u8uG&#10;kjjeU7RNHnOxwcZxww4OeMfrAjZFfD37En/BLjxR8K/iBpfxk+OOt2Ml5pqefp3h/T2aTyLk/deW&#10;XhSUGfkUEFiDuwuG+4IhgYr+efEjMchzPPlUyuzSjaUoqylK+/nppfqf2P4I5LxZkvCsqWecybne&#10;EZO8oxst+13ql08iYdOKKKK/Pz9lCjrwRRRQBQ8RavY+GfD994i1Et9nsLWS4uCq7jsRSx478Cvy&#10;w+KP/BVP9qLxh47uNY8C+J4NB0VbhhYaQmnQSjygePNaRWLMRjPIGcgV+q2qaZZ6xptxpWpQLNb3&#10;ULxXELLkOjDDKfYg1+cHxt/4I6/FfSdb1LV/gj4n0vVNL3PLp+l6ncNDeAYJ8kPs8tm7BiyA98da&#10;/SvDivwjRxVZZ2o3aXI5q8et/JPbV9D8N8bML4iYjA4eXDTnyJy9oqbtN7cvZuO90uvQ8/uv2kP2&#10;Vv2ipJIf2mfgofC2tTRAf8Jr4B+VmkBHzTWrZDDGcnLtjgAcEZHir9hXxHrWkT+Nv2ZviFo/xJ0K&#10;O1+0tHpcwh1OBMZYSWjnfuHA2jLE8bQeK5rxf+xB+1l4GhafX/gL4gKR8yPp9ut6B75t2cY9xkV5&#10;5o2t+LfAOux6x4f1TUdG1K3b93dWszwTRn0yCCOlfuWDwOHj7/D+OXL/AM+3JVKfoteaPylbyP5T&#10;zDMcVOXs+Kcslzf8/YwdGr6t25J/9vRu+5vfD74i/En9nvxrJeafZyWtwqtb6xoOsWreRfQNxJb3&#10;MD43RuuQcjIByCDg18j/APBRL/gmJoWn+E9U/bO/Yf0qW58AQss/jfwL53mX3guZzl2RR80+nZ+5&#10;MMtGOHAClq++9P8A20rjx1YW/hn9qj4ZaT8QNPhtxAurSRi01iBRypS6iALEHnDDL/xHkk7vw38E&#10;/D+fxNb/ABD/AGMfjvHpevPbyRN4D8ebILm7zkNaCXBtrpJQAAjEZyNxU/d+T40yOOdYf2mOoewx&#10;EdqsffpS8pNLmiuzlFW7s/QvDHjCtwnjPZ5XilisJN+9QnanWj5wTbjJrqoSfN2R/Pwu1j0p+0Yx&#10;tr9LP+CpX/BIa603w3rX7WH7NfwquvCtxpVub/4kfCaSJy2nRcmXVtM6iXTwfvoGJgJ4+ThfzQWQ&#10;sODX4DiKFTC1nTqbr5/NNbrzP7Qy/MMLmmDhicO7xltdWa8mns11T2P1C/4Ne/269X+Bv7X837IX&#10;ii/mk8K/FKN/7Oh84COy1qGIvHKAf+esSPCQMZbyjztr+incufb3Ffxg/AX4ran8Cvjn4P8AjXor&#10;S/avCniax1aEW5Advs86SFRng5C7cHg5weOK/pA/ae/4KVftE/Cf44XngT4YWvhfWNBuoLO88L3q&#10;2Mkxv7W5gSSJ1ZJsOCXKhhjdgHuK7MpyHHZ/jHQwluZRcnd20Vr6/M8Piri3KeDsDDF5hzckpKC5&#10;Y83vPbbucz/wczft265+yx+xZb/BL4d6lHb+I/i1dS6XJdJNtms9KiVXu5Ix6vujg3HoszkfMFI/&#10;m5QKV4UV+if/AAc5/H3V/iz/AMFFLX4bX7R7fh14F03Srr7O2Y5b6dWvbiVQRuT/AI+Io9pJ/wBQ&#10;Dn5iK/OwkqPlry4w9nofS05+0pqaW6T+/wDUHCheAK94/YJ/4J+fFf8Abp+IE1jol7H4b8EaCUuP&#10;HPj7VYytlo9puG4KeBNcspPl24ILtjJVdzDoP+CdH/BOvxL+2p4hvfHnjjWZvC/wp8KzRnxb4taH&#10;c9xIdpXTbEHia9kU8KMhFO58AqG/XVf2U/Fc/wAN9L8A23h7SfgL8EvDka/2Bpvia6EclzLtwbie&#10;PImur2RQWZ5AO4UnBz9FkOSxzTEXr1FSpJ6yerf92Ed5S8ktN2fE8acZPhrCOnhKLrYmS92C0jH+&#10;9Uk/dhFd21fZHkb/ABA8GfBr4QQfsl/slWN54a+GensPtDTSqdQ8SXQAEmoX8qgbpJNqny1xGoCh&#10;VAAA0vgr+yD+0B8fZFk8CeA7iPT/ACfNbW9VBtbFU45ErjD9c4Tccc4xmvQx8UP2Jf2dDdWfwn+G&#10;l18TPEUUaJD4m8YKE0xZMZMkNtjcyhv74B4+V8Ek+e/Gr9sP9oD48NJZ+NvHc8OltH5S6FpP+i2S&#10;p/dMaffHu5Y/hgD+h8ow+Pw2Cjhcjwqw9Jf8vKvxS/vezXvN/wCJx9D+KOIMVlmYZpPH8TY+WLrt&#10;/wAKg/dj/d9o/diltaCl63PXLX4RfsEfsxzLL8cfihdfEzxAtsrN4e8JIPsMMndXlDgMQeBl14BJ&#10;TkAZPi//AIKa/GOPT7fwv8BPCmg/DnQ7VcQ2Gi2McsjD/ad02nHsi9TnNeHeA/hD8VPihdNZ/Dr4&#10;d61rbJ/rDpumySrFkn7zKuEyQepHIr1/4e/8Ewv2wvHl2kV78PIfDtqyFmvtf1CONAeONkZeXJz/&#10;AHMcckVGJwPCuDqe2z3GKvUXSpJcq/w0lp+Dfma4LM+O8wp/V+F8ulhqb0vRhLnf+KtL3n98V5H1&#10;5/wTW/bo8UftJHUvhf8AFeW3l8SaTZ/bLW/ht/L+3WocI7OqjYrIzxrxjcHBA4Y19boFx0r5y/YJ&#10;/YQtP2SrLVNe8S69bax4k1hVimu7WErFa26nPlRlvmOW+Zm4ztXj5cn6O2+hr+ceLKmS1s+rTylW&#10;oNrltor2V2l0V72R/avh3R4ow/COHp8QSbxKT5ru8rX91Sa3klux1FFFfOn2wUUUUAB5GKZsI7U+&#10;igBuwHqtYvij4d+B/GVvJa+LfBek6lDIpWSO/wBPjmDKRgg7lPUcVuUj/dNVCpUpyvBtPutDKrQo&#10;V4uNWKkn0aTX4nyp+0x+x9/wTz+G3g+8+JfxQ8BweHbKOQKX0W6mhaSRjwkcMbYJ/wBlVwACeACa&#10;+LdW+G//AAT31+4dvB/7Sfi/w+hz5f8AwknhNrwA4znNsAcZxwVz/Ov0++OH7N3we/aP0mx0H4w+&#10;GZtVtNPuTcWcKalcW6pIVK7j5MibjtJA3Zxk4xk583H/AAS0/YgB5+EE3/hR6j/8fr9M4b40w2W4&#10;FxxmKxPtL6crjKKXpO9/PRI/CONfDDH5zmvPlmAwao2V3NThNy6u9Plt5bnyt8IrD9qr4QERfAT9&#10;qf4c+OtDZy1to2oeJon8yIgZRoLja9uSp+aNJBjnJzX5df8ABeH/AIJ62P7JnxS8K/tA+EPAy+Et&#10;E+LMd3c3Xg2O6imj0TVYDGbqOB4mZWtpPOSWPn5d7LgbQo/e7/h1r+w/j/kkMw/7mPUf/j9flX/w&#10;dRfBb4W/s9fCv4D/AA1+Eei/2Zps2ueJr+axbUJrg+Y0WmJvzM7MAQuMAgccc5rx+JM6yrOLVKKf&#10;tL6t04wbX95xm0//AAFep9RwBwvxJwzWdLFNexa0iq06kYvpyqcFJLf7fyZ+NjD5cgV+/wD+ztpl&#10;r+0F4V/Y2+K+lTfbP7b8D6XpeofZ8OBNpMrRyliuCSuxlYn7oixnivwBA4xX7rf8EFPjp4JsP+CS&#10;fij4u66UvPE37NuoeKLzQNPuLhmjSG6sBdxM6hcqkkz3KAKTgrIf4sDy8mzSeS4t4iN9YTj/AOBR&#10;aX42Z9Vxhw5T4oyqGElbSpTnr/cmm/vSaR+T/wDwU9+Mf/C/f+ChPxg+KMLlre88eX9vYtuYg29v&#10;IbeIjcARlIlOCBjOO1cz+xX+zB4l/bO/ak8H/s1eFb37LP4m1Ix3V75Rf7LaRxvNcTBVBLMsMcjB&#10;QMsQqjrXmd3qV/q9/Pq2q3stzdXUzS3FxPIWeV2OWZmPJJJJJPUmvsL/AIIAyt/w9w+Eun5by764&#10;1a1n8uQo2x9IvM4ZSCDx1BBHUV5N+XVn1EuZQfKfst4b0f4y/A34LaD8Dv2Rf2dPDnwp8EeHRJHo&#10;OvePdQtItSuOSJLuRLjDxTSnDOWQtyAMLgDyPxx8J/AGo6zJ4g/ak/by0rUNcuZGka18Nw3OvFRu&#10;5UyrtjhIO4eXgAADbxgD7s1D/gmT+xlrWoTatrPwwvLu6uJN9xc3XinUpJJG9WZrglj7kmof+HWn&#10;7D/8Pwgm/wDCk1H/AOP1+j5LxdkOU01Glz0+7hSp8z/7fqTm/uS9Efz1xF4ccZcQYiVTE+zra3Sq&#10;16nIu37ulTpx082/Vnyj+zN8Jv8Agl/458dWvgHUvG/i3WNUvm2WreIALC0mkBOFTysMGYYADscn&#10;gcnFfc3w6/Y//Zl+GW1vBnwW0CCYZ/0q4sFuJv8Av5LufHHTOM9q43Tv+CY37Fuj6hb6vp3wnuIr&#10;i1uEmt5F8SahlJFYMrD9/wBiAa98t0EZCjoBivC4p4mWaV08Fia7g1qqklv5crtb5aH2PAHAksiw&#10;slmmCwsaifuyoxd7ebmr3v1T1G2WnWdhCLe0s4oY1+6kUYUD8BUwT2p1FfEv3tz9UjGMVaKsNVdt&#10;OoooKCiiigAoor43/wCCwv8AwVnf/glF4H8F+Mk+Af8Awnn/AAl+q3Vl9n/4Sn+y/snkxK+/d9lu&#10;PMzuxjC4x1NG4H2RRX4j/wDEY2e3/BOn/wAy7/8Aemus+E3/AAeAfBDXtU+z/Gv9jbxN4atTIoW6&#10;8O+KoNYIXHLMstvaYx6At/Q17OQH7GUV55+zD+1R8Bf2xfhRZ/Gr9nT4j2Pibw/eNsF1a7le3mCh&#10;mgmjcB4ZVDDKOAwyOMEGvLf+CqP/AAUKf/gmd+zD/wANIj4Sf8JsP+EhtNL/ALF/t7+zf9eH/eed&#10;5E/TZ93ZznqMVPWwH0rgelFfiOf+Dxsjr/wTp/8AMu//AHppf+Ixs/8ASOj/AMy7/wDemr9nID9t&#10;zyMV8I/8Fgf+CLzf8FVvFngrxG/7Qr+C18H6fd2wt18O/bhcmeRH3Z8+PZjZjvnPbFekf8EmP+Cl&#10;Mn/BUT9nvVPjyfgz/wAIONN8UTaP/ZP/AAkX9p+Z5cMMvm+b9ngxnzcbdhxtzuOcD6mqdYsD8S1/&#10;4M87Yrn/AIbyk/8ADej/AOTa+hf2WP8Ag358Q/st/sp/Gz9l/QP2vjfx/GPSbOxk1aTweYxpaxM4&#10;kcRC7/es8UjIPmXacE7h8p9h/wCCwH/BYXwr/wAEovDPg+8l+Ei+O9d8X6hOlvoC+Jf7Ma3tIUBk&#10;ujJ9mnyN7xoF2rncx3fLg/Gnwr/4O8vDHjf4meH/AAZ43/YhTwxo+ra1bWeqeI5fikLhNLgklVHu&#10;WjOmRh1jBLkb14U8irvUauBif8QeVuv/ADfhJ/4b0f8AybXpP7HH/BsFffsg/tS+Bf2mtH/bVk1O&#10;Xwb4hh1FtMXwV9n+2RrkSQeZ9rbYHRmUnaeG6Gv1ohdnXc1PJwM1PPIBsf3elOr8vf8AgpJ/wchy&#10;f8E9f2udf/ZXP7Gn/CX/ANh2tnP/AG9/wsT+z/O8+3Sbb5P9nzbdu/bnec4zgdK8Jb/g8cYcf8O6&#10;Of8Asr3/AN6KOWTA/bjA9KK/JX4B/wDB29+yb481fT9G+PX7PvizwF9suFiuNS0/UIdYs7QM20O7&#10;BIJSgB3MViLADhWNfql4B8d+Evid4M0v4ieAfEdpq+h65p8N9pOqWMwkhureRQ8ciMOqspBB96Tj&#10;KO4GxRXgv/BSj9tpv+Cev7JXiD9qRfhr/wAJd/Yd1Zw/2H/bH2DzvPnSLPneTNt27t2NhzjHHWvh&#10;39gv/g5zf9t39rfwT+ywf2JP+EY/4THUJbX+3v8AhZH237Jst5Zt3k/2dF5mfK243r1z2wXytgfq&#10;5RQpJHNFSAUUUUAFfjn/AMHgP/JEPgv/ANjXqf8A6TRV+xlfjn/weA/8kQ+C/wD2Nep/+k0VVD4g&#10;PhP/AIIB/wDBPL9nH/gor+0N40+HH7Senavc6ZofhFdRsF0fVWtHExuUjyWAORtY8dK1/wDgv/8A&#10;8EmPgf8A8Ez/ABp8P/EH7PXifWpvD/j631BH0XXrhbiWwuLP7NvZJgqlo5FuUwrAlWRjuIYKvzx/&#10;wTr/AOClnxw/4JlfEjXvif8AAzwx4b1TUPEGijTLqPxNazzRRxCVZNyCKWM7sqOpIx271V/bp/4K&#10;LftY/wDBTb4o6T4o+Pes295Lpym08M+F/Dtg8NlYtKUDiCEs7tJKyJuZmd2KqMgBVHQ+bm8gPvb/&#10;AING/if43079p34k/BiHXZj4c1TwbHq1xprMWjW8t7mONJlH8DFJ3ViPvDbn7i4+1v8Ag6f/AOUX&#10;w/7KFpP/AKDPXG/8G1v/AASn+K/7H/hHX/2rf2i9Cu9E8VeNtNj0/RPC95F5dxpumiQSNLcKRlJZ&#10;XCERnBREG7l8L2n/AAdQAD/gl7jv/wALC0n/ANBnrO96lwPw5/4Ja/srfCv9tb9uPwb+zb8avE+r&#10;aP4b8QLenUNQ0O+gt7qLyrOaZNkk8UsYy6KDlDkEgYOCP2LX/g1Z/wCCVuCT+0z8Wf8Aws9D/wDl&#10;ZX4EeBvAPjn4m+KLfwX8NfBmreINavN32TSdD0+W6up9qlm2RRKzNhQScDgAmvRP+GC/26wpx+xr&#10;8WP/AA3up/8AxmqkuzA/qQ/4J0/8E9/gf/wTh+C958GfgB4x8S61omqa5JrD3nijULa4n82SOOMh&#10;WtoIU2bYlI+UnJPOCAPoCViBwa8J/wCCX/hrxD4P/wCCd/wW8K+L9AvdL1TT/hxpUF/pupWrw3Ft&#10;MtsoaOSNwGRgeCCAQa7D9rv9obw/+yh+zR42/aO8T25uLXwd4butR+xrJtN1MiHyoAcHBkkKIDjg&#10;t6VjrzWA/nS/4OQ/2sl/aa/4KTa74T0YMui/DGxj8MWDGbcJ7hCZrubaOEPnStFjJysCk4J2r8rf&#10;tZ/speO/2SPFvhnwp48WTd4s+H+jeKtMkeBo91vfW4cryOdkyzRbgSD5fY5UWP2ctN8NftH/ALan&#10;heP9oDx1pek6R4s8exXvjTXNdvhb2qW8tz5127yscLuXeBk8sw6Zr9KP+Dor4mfsj/tH+HvhX8af&#10;2ef2gPAPizWNEvbvQtYsfDXiK2urxLWVPPhcpE5YxI8UwyRhGmUdXrZe7ZAfpx/wQ+/arT9rj/gm&#10;z8O/HOpeIIL7XdD0/wD4R3xL5c4eSO8ssRDzRklZHg8ibnkiVW6MK+tgc9q/An/g0s/autPBXx88&#10;c/sgeItTt4IfGmlrrXh6Oaba0t9ZqRNDGCfmZrdjIQOdtsx6KcfvqpyuaxnHlYH8wX/BycCf+CuP&#10;j7/sE6N/6QRV9D/8EEP+CNn7Ef8AwUL/AGOPEnxj/aP0DxDda9p3xGu9GtZtJ8QPaItrHY2MyjYA&#10;VLb55OT2IHYV88/8HJpx/wAFcfH2f+gTo3/pBFXz1+zp/wAFHv23f2RfAN58Lf2bf2iNc8JaDqOp&#10;SajeabpccO2S6kjjiaXc8bMGKRRjgjG0Y5zW2rgB0n/BWn9jP4ffsD/t0eK/2bfhX43uNd0HTYrW&#10;70+TUJklurRLiFZfs1wyKqmRM9dqkqUJGTX7Rf8ABqN4t8aa/wD8E5dW8PeI7eRdM0L4iX1t4flk&#10;3YeB4YJpAuTjAmkl4HcmvwF8N3l7+0p+0Pp1z8ffjXNYzeMfE0KeJvHviN5rxrXzpVWS7nxl5AoO&#10;4+y9h0/rb/Yg/ZN+D/7FH7NXhf8AZ6+CETPomj2KudSkmMkup3EnzzXkjEn5pXJfCnYoIVAqqoE1&#10;H7tgPmv/AIOSf+USXj//ALCWkf8ApdFX4ef8EGP+UuPwT/7GC6/9N11X7h/8HJP/ACiS8f8A/YS0&#10;j/0uir8PP+CDH/KXH4J/9jBdf+m66op/wwP6sqKKKxAKKKKACvxz/wCDwH/kiHwX/wCxr1P/ANJo&#10;q/YyvkX/AIK1f8En/D//AAVW8F+D/Buv/Gi+8GL4R1S5vY7iy0VLw3JmjVNpDSx7cbc55zmqi7SA&#10;/IX/AINeP2fPgN+0N+1X8QfDvx9+CvhPxtp9j4FS4srHxb4ettRht5vtca+YiXCOqttJG4DOK/er&#10;4Z/safsjfBbUo9Z+Dv7L3w98KXkLForrw34LsbGRGOMkNDEpB4HPsK+Vf+CUv/BDTwt/wS1+LniP&#10;4r+Hf2iNS8YyeItAXS5LK98Ox2awKJll3hlmkJOVxjAr70qpyvLQBFUJ0r82/wDg6h/5Rf8A/dQt&#10;J/8AQZ6/SWvnT/gp1/wT60j/AIKVfs1/8M4678Tbrwnb/wDCQWup/wBrWemLdvmEPhPLaRBg7+ue&#10;MVEfiTA/mX/4Jl/tf+G/2Dv21fCH7Uni7wdfa/p/hwXgm0rTbhI5pvPtJYBtZ/lGDIDz2Ffrin/B&#10;31+zhjH/AAx942P/AHHbP/Csj/iD0+GX/R9Ovf8AhCwf/JdH/EHp8Mh0/bp17/whYP8A5LrV+zYH&#10;3f8A8Esv+CofgP8A4KkfDnxP8Sfh98K9Y8K2/hjXI9NuLfWL2KZ5neES7wY+gwcYPevkr/g68/a5&#10;T4Y/sk+Gv2UvD19NHq3xI1wXWqrGoAXSrIh2VieR5lw0GMdRFICRkBvqz/gk/wD8Er9C/wCCV/wz&#10;8VfDbw98ZL3xlH4n1yPU3u73Rks2t2SERbAqyvuGBnORXlf/AAVF/wCCDtr/AMFQfj9YfGvxt+1f&#10;qXhe10fw/DpOk+H7Hwql1HAiu8kkpke5Xc7u5zhVAVUHJBYxHlUrgfhd/wAE3/8AglJ+0n/wVC17&#10;xRo37P8A4g8J6RH4StbebVL7xhf3VvCxnZ1jjjNvbTsz/u2JBUABevavpD4u/wDBrP8A8FDfg78L&#10;PEnxZ1X4m/CXU7Xw3ol1qd5p+j67qkl3cRQRNK6QrJpqK0hVTtBZQTxkV+z3/BKf/glp4I/4JZfC&#10;LxD8MfCfxHuvF114k8Rf2nf65eaUlnIVWBIo4Niu+VTDsDu6ytwMc/VEqeZGUx1qpVHzaAfxu/sY&#10;/tGa1+yZ+1V4C/aQ0BgZvCXiS3vJlKlvNts7LiPA/vwvIv8AwKv7FPCfibQPGvhfTfGPhTWLfUNL&#10;1axhvNN1CzmWSG5t5UDxyoykhlZWDBgSCCDX5D+Nv+DQ34N+I/GWseIfDX7YmuaLp+oancXNhpEf&#10;guCVbGF5GZIA/wBpXeEUhQdq5x0HSv00/Yr/AGbtQ/ZC/Zf8H/s03fxEm8VR+DtL/s+01y4sRayT&#10;26s3lK0YdwCiEJ97kKDxnFKo4y1QH86v/Byd/wApcfH3/YJ0b/0gir9IP+DWLwJ4T+JX/BLX4heA&#10;vHPh6z1bR9W+LWp2uo6df2ySwzxNpWlgqysCD+Irsv8Agol/wbkeCv8AgoN+1brv7Umt/tU6t4Yu&#10;NctbSF9HtfCsV0kQggSEESNcITnbn7oxmvpL/glX/wAE3NF/4Jefs+6t8AvD/wAWLzxhBq3i+415&#10;tSvNJSzaNpbW1g8rYskgIAtg27P8eMcZJKS5EgP5nf8AgpP+x1rn7CH7Z3jf9m7Uo7h9P0vVHuPD&#10;d5cKoa80uYl7aU7eCfLIVsAAOjjAxiv6CP8Ag3g/bmuP2yP2AdG8O+Mdeju/GHwzZPDmvbpP30tu&#10;i/6FcODz88ACFsnc8EhznIF7/grB/wAEOPhB/wAFS/G3hf4mar8TbvwL4j8O2M9heavpujpeNqlo&#10;zK8UUqvKgHlP5pVgckTMDnC7cf8A4JZf8EMpP+CXHxr1b4peB/2vtb8S6Xr+jGw1rwvdeG47W3u2&#10;Vt8MzMtw/wC8iO/aduQJZACAxySkpRsBf/4OSf8AlEl4/wD+wlpH/pdFX89X/BO/9qPQv2K/2zfA&#10;f7UXibwtea3Y+ENSmubjS7GZY5rgPbTQ4Vn+UEGQHnsK/qS/4KI/sU6d/wAFA/2VNd/Zc1r4gXHh&#10;m31y4tZX1i109bp4vInWUDyy6A5K4+8MV+a4/wCDPT4Zgf8AJ9Ovf+ELB/8AJdOnKKjZga//ABF/&#10;fs7f9GeeNP8AwoLP/CvtH/glb/wVd8B/8FTvCHi7xh4C+E+r+FYvCOpW1ncQ6vfwztcNNGzhl8sD&#10;AAXHPrXwx/xB6/DL/o+rXv8AwhYP/kuvtz/gkz/wSc8P/wDBKvwd4w8HeHvjRfeM4/F2qWt7JcXu&#10;ipZm2MMbJtAWV92d2c5FKXJ0A+vaKKKzAKKKKACiiigAooooAKKKKACiiigAooooAKKKKACiiigA&#10;ooooAKKKKACiiigAooooA//ZUEsDBBQABgAIAAAAIQAxOAYl3gAAAAcBAAAPAAAAZHJzL2Rvd25y&#10;ZXYueG1sTI9BS8NAFITvgv9heYI3u4k1oU2zKaWopyLYCtLba/Y1Cc2+Ddltkv5715MehxlmvsnX&#10;k2nFQL1rLCuIZxEI4tLqhisFX4e3pwUI55E1tpZJwY0crIv7uxwzbUf+pGHvKxFK2GWooPa+y6R0&#10;ZU0G3cx2xME7296gD7KvpO5xDOWmlc9RlEqDDYeFGjva1lRe9lej4H3EcTOPX4fd5by9HQ/Jx/cu&#10;JqUeH6bNCoSnyf+F4Rc/oEMRmE72ytqJVkE44hUkaQwiuC/LNAFxCrHFfAmyyOV//uIHAAD//wMA&#10;UEsBAi0AFAAGAAgAAAAhAD38rmgUAQAARwIAABMAAAAAAAAAAAAAAAAAAAAAAFtDb250ZW50X1R5&#10;cGVzXS54bWxQSwECLQAUAAYACAAAACEAOP0h/9YAAACUAQAACwAAAAAAAAAAAAAAAABFAQAAX3Jl&#10;bHMvLnJlbHNQSwECLQAUAAYACAAAACEACLxHvK8DAAAUDgAADgAAAAAAAAAAAAAAAABEAgAAZHJz&#10;L2Uyb0RvYy54bWxQSwECLQAUAAYACAAAACEAoMbSldAAAAAqAgAAGQAAAAAAAAAAAAAAAAAfBgAA&#10;ZHJzL19yZWxzL2Uyb0RvYy54bWwucmVsc1BLAQItAAoAAAAAAAAAIQCRdsOqSyAAAEsgAAAUAAAA&#10;AAAAAAAAAAAAACYHAABkcnMvbWVkaWEvaW1hZ2UzLnBuZ1BLAQItAAoAAAAAAAAAIQDKVsSvWC0A&#10;AFgtAAAUAAAAAAAAAAAAAAAAAKMnAABkcnMvbWVkaWEvaW1hZ2UyLnBuZ1BLAQItAAoAAAAAAAAA&#10;IQBTAJZzUkAAAFJAAAAVAAAAAAAAAAAAAAAAAC1VAABkcnMvbWVkaWEvaW1hZ2UxLmpwZWdQSwEC&#10;LQAUAAYACAAAACEAMTgGJd4AAAAHAQAADwAAAAAAAAAAAAAAAACylQAAZHJzL2Rvd25yZXYueG1s&#10;UEsFBgAAAAAIAAgAAQIAAL2WAAAAAA==&#10;">
                <w10:wrap anchorx="margin"/>
              </v:group>
            </w:pict>
          </mc:Fallback>
        </mc:AlternateContent>
      </w:r>
      <w:r w:rsidR="004611D0">
        <w:br w:type="page"/>
      </w:r>
    </w:p>
    <w:tbl>
      <w:tblPr>
        <w:tblW w:w="10819" w:type="dxa"/>
        <w:tblInd w:w="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50" w:type="dxa"/>
          <w:right w:w="50" w:type="dxa"/>
        </w:tblCellMar>
        <w:tblLook w:val="04A0" w:firstRow="1" w:lastRow="0" w:firstColumn="1" w:lastColumn="0" w:noHBand="0" w:noVBand="1"/>
      </w:tblPr>
      <w:tblGrid>
        <w:gridCol w:w="10819"/>
      </w:tblGrid>
      <w:tr w:rsidR="00DA1E86" w14:paraId="2E8E132C" w14:textId="77777777" w:rsidTr="004611D0">
        <w:tc>
          <w:tcPr>
            <w:tcW w:w="10819" w:type="dxa"/>
            <w:tcBorders>
              <w:top w:val="nil"/>
              <w:left w:val="nil"/>
              <w:bottom w:val="nil"/>
              <w:right w:val="nil"/>
            </w:tcBorders>
            <w:shd w:val="clear" w:color="auto" w:fill="FFFFFF"/>
            <w:tcMar>
              <w:top w:w="50" w:type="dxa"/>
              <w:left w:w="50" w:type="dxa"/>
              <w:bottom w:w="50" w:type="dxa"/>
              <w:right w:w="50" w:type="dxa"/>
            </w:tcMar>
            <w:vAlign w:val="center"/>
            <w:hideMark/>
          </w:tcPr>
          <w:p w14:paraId="1C52C64C" w14:textId="36BCB368" w:rsidR="00DA1E86" w:rsidRDefault="00DA1E86" w:rsidP="00075C68"/>
        </w:tc>
      </w:tr>
    </w:tbl>
    <w:p w14:paraId="6C556808" w14:textId="627FD118" w:rsidR="001F66B7" w:rsidRDefault="001F66B7" w:rsidP="001F66B7">
      <w:pPr>
        <w:pStyle w:val="Et4dBody"/>
        <w:rPr>
          <w:rFonts w:ascii="Arial" w:hAnsi="Arial" w:cs="Arial"/>
          <w:sz w:val="18"/>
          <w:szCs w:val="20"/>
        </w:rPr>
      </w:pPr>
      <w:r>
        <w:rPr>
          <w:rFonts w:ascii="Arial" w:hAnsi="Arial" w:cs="Arial"/>
          <w:sz w:val="18"/>
          <w:szCs w:val="20"/>
        </w:rPr>
        <w:t xml:space="preserve">© 2017 The World Bank </w:t>
      </w:r>
    </w:p>
    <w:p w14:paraId="2384ECCD" w14:textId="77777777" w:rsidR="001F66B7" w:rsidRDefault="001F66B7" w:rsidP="001F66B7">
      <w:pPr>
        <w:pStyle w:val="Et4dBody"/>
        <w:rPr>
          <w:rFonts w:ascii="Arial" w:hAnsi="Arial" w:cs="Arial"/>
          <w:sz w:val="18"/>
          <w:szCs w:val="20"/>
        </w:rPr>
      </w:pPr>
      <w:r>
        <w:rPr>
          <w:rFonts w:ascii="Arial" w:hAnsi="Arial" w:cs="Arial"/>
          <w:sz w:val="18"/>
          <w:szCs w:val="20"/>
        </w:rPr>
        <w:t xml:space="preserve">1818 H Street NW, Washington DC 20433 </w:t>
      </w:r>
    </w:p>
    <w:p w14:paraId="3D7D2B8C" w14:textId="77777777" w:rsidR="001F66B7" w:rsidRDefault="001F66B7" w:rsidP="001F66B7">
      <w:pPr>
        <w:pStyle w:val="Et4dBody"/>
        <w:rPr>
          <w:rFonts w:ascii="Arial" w:hAnsi="Arial" w:cs="Arial"/>
          <w:sz w:val="18"/>
          <w:szCs w:val="20"/>
        </w:rPr>
      </w:pPr>
      <w:r>
        <w:rPr>
          <w:rFonts w:ascii="Arial" w:hAnsi="Arial" w:cs="Arial"/>
          <w:sz w:val="18"/>
          <w:szCs w:val="20"/>
        </w:rPr>
        <w:t xml:space="preserve">Telephone: 202-473-1000; Internet: </w:t>
      </w:r>
      <w:hyperlink r:id="rId12" w:history="1">
        <w:r>
          <w:rPr>
            <w:sz w:val="18"/>
            <w:szCs w:val="20"/>
          </w:rPr>
          <w:t>www.worldbank.org</w:t>
        </w:r>
      </w:hyperlink>
      <w:r>
        <w:rPr>
          <w:rFonts w:ascii="Arial" w:hAnsi="Arial" w:cs="Arial"/>
          <w:sz w:val="18"/>
          <w:szCs w:val="20"/>
        </w:rPr>
        <w:t xml:space="preserve"> </w:t>
      </w:r>
    </w:p>
    <w:p w14:paraId="05FC60BF" w14:textId="77777777" w:rsidR="001F66B7" w:rsidRDefault="001F66B7" w:rsidP="001F66B7">
      <w:pPr>
        <w:pStyle w:val="Et4dBody"/>
        <w:rPr>
          <w:rFonts w:ascii="Arial" w:hAnsi="Arial" w:cs="Arial"/>
          <w:sz w:val="18"/>
          <w:szCs w:val="20"/>
        </w:rPr>
      </w:pPr>
    </w:p>
    <w:p w14:paraId="3E182C6B" w14:textId="77777777" w:rsidR="001F66B7" w:rsidRDefault="001F66B7" w:rsidP="00983C62">
      <w:pPr>
        <w:spacing w:after="0"/>
        <w:rPr>
          <w:rFonts w:ascii="Arial" w:hAnsi="Arial"/>
        </w:rPr>
      </w:pPr>
      <w:r w:rsidRPr="00820D52">
        <w:rPr>
          <w:rFonts w:ascii="Arial" w:hAnsi="Arial" w:cs="Arial"/>
          <w:color w:val="000000"/>
          <w:sz w:val="18"/>
          <w:szCs w:val="20"/>
          <w:lang w:val="en-AU"/>
        </w:rPr>
        <w:t>Some rights reserved</w:t>
      </w:r>
    </w:p>
    <w:p w14:paraId="406CE514" w14:textId="77777777" w:rsidR="001F66B7" w:rsidRDefault="001F66B7" w:rsidP="00983C62">
      <w:pPr>
        <w:pStyle w:val="Et4dBody"/>
        <w:spacing w:after="0"/>
        <w:rPr>
          <w:rFonts w:ascii="Arial" w:hAnsi="Arial" w:cs="Arial"/>
          <w:sz w:val="18"/>
          <w:szCs w:val="20"/>
        </w:rPr>
      </w:pPr>
    </w:p>
    <w:p w14:paraId="2C9D12CC" w14:textId="77777777" w:rsidR="001F66B7" w:rsidRDefault="001F66B7" w:rsidP="00983C62">
      <w:pPr>
        <w:pStyle w:val="Et4dBody"/>
        <w:spacing w:after="0"/>
        <w:rPr>
          <w:rFonts w:ascii="Arial" w:hAnsi="Arial" w:cs="Arial"/>
          <w:sz w:val="18"/>
          <w:szCs w:val="20"/>
        </w:rPr>
      </w:pPr>
      <w:r>
        <w:rPr>
          <w:rFonts w:ascii="Arial" w:hAnsi="Arial" w:cs="Arial"/>
          <w:sz w:val="18"/>
          <w:szCs w:val="20"/>
        </w:rPr>
        <w:t xml:space="preserve">This work is a product of the staff of The World Bank. The findings, interpretations, and conclusions expressed in this work do not necessarily reflect the views of the Executive Directors of The World Bank or the governments they represent. The World Bank does not guarantee the accuracy of the data included in this work. The boundaries, colors, denominations, and other information shown on any map in this work do not imply any judgment on the part of The World Bank concerning the legal status of any territory or the endorsement or acceptance of such boundaries. </w:t>
      </w:r>
    </w:p>
    <w:p w14:paraId="20E6F07B" w14:textId="77777777" w:rsidR="001F66B7" w:rsidRDefault="001F66B7" w:rsidP="00983C62">
      <w:pPr>
        <w:pStyle w:val="Et4dBody"/>
        <w:spacing w:after="0"/>
        <w:rPr>
          <w:rFonts w:ascii="Arial" w:hAnsi="Arial" w:cs="Arial"/>
          <w:sz w:val="18"/>
          <w:szCs w:val="20"/>
        </w:rPr>
      </w:pPr>
    </w:p>
    <w:p w14:paraId="56A46664" w14:textId="77777777" w:rsidR="001F66B7" w:rsidRDefault="001F66B7" w:rsidP="00983C62">
      <w:pPr>
        <w:pStyle w:val="Et4dBody"/>
        <w:spacing w:after="0"/>
        <w:rPr>
          <w:rFonts w:ascii="Arial" w:hAnsi="Arial" w:cs="Arial"/>
          <w:b/>
          <w:bCs/>
          <w:sz w:val="18"/>
          <w:szCs w:val="18"/>
        </w:rPr>
      </w:pPr>
      <w:r>
        <w:rPr>
          <w:rFonts w:ascii="Arial" w:hAnsi="Arial" w:cs="Arial"/>
          <w:b/>
          <w:bCs/>
          <w:sz w:val="18"/>
          <w:szCs w:val="18"/>
        </w:rPr>
        <w:t>Rights and Permissions</w:t>
      </w:r>
    </w:p>
    <w:p w14:paraId="7BF8DDA5" w14:textId="77777777" w:rsidR="001F66B7" w:rsidRDefault="001F66B7" w:rsidP="00983C62">
      <w:pPr>
        <w:pStyle w:val="Et4dBody"/>
        <w:spacing w:after="0"/>
        <w:rPr>
          <w:rFonts w:ascii="Arial" w:eastAsiaTheme="minorHAnsi" w:hAnsi="Arial" w:cs="Arial"/>
          <w:sz w:val="18"/>
          <w:szCs w:val="20"/>
        </w:rPr>
      </w:pPr>
    </w:p>
    <w:p w14:paraId="155C028C" w14:textId="77777777" w:rsidR="001F66B7" w:rsidRDefault="001F66B7" w:rsidP="00983C62">
      <w:pPr>
        <w:pStyle w:val="Et4dBody"/>
        <w:spacing w:after="0"/>
        <w:rPr>
          <w:rFonts w:ascii="Arial" w:hAnsi="Arial" w:cs="Arial"/>
          <w:sz w:val="18"/>
          <w:szCs w:val="20"/>
        </w:rPr>
      </w:pPr>
      <w:r>
        <w:rPr>
          <w:rFonts w:ascii="Arial" w:hAnsi="Arial" w:cs="Arial"/>
          <w:sz w:val="18"/>
          <w:szCs w:val="20"/>
        </w:rPr>
        <w:t xml:space="preserve">The material in this work is subject to copyright. Because The World Bank encourages dissemination of its knowledge, this work may be reproduced, in whole or in part, for noncommercial purposes as long as full attribution to this work is given. </w:t>
      </w:r>
    </w:p>
    <w:p w14:paraId="05DA753A" w14:textId="77777777" w:rsidR="001F66B7" w:rsidRDefault="001F66B7" w:rsidP="00983C62">
      <w:pPr>
        <w:pStyle w:val="Et4dBody"/>
        <w:spacing w:after="0"/>
        <w:rPr>
          <w:rFonts w:ascii="Arial" w:hAnsi="Arial" w:cs="Arial"/>
          <w:sz w:val="18"/>
          <w:szCs w:val="20"/>
        </w:rPr>
      </w:pPr>
    </w:p>
    <w:p w14:paraId="28CFE6AC" w14:textId="4381DFB4" w:rsidR="001F66B7" w:rsidRPr="00977396" w:rsidRDefault="001F66B7" w:rsidP="00983C62">
      <w:pPr>
        <w:spacing w:after="0"/>
        <w:rPr>
          <w:rFonts w:ascii="Arial" w:eastAsia="Times New Roman" w:hAnsi="Arial" w:cs="Arial"/>
          <w:sz w:val="18"/>
          <w:szCs w:val="20"/>
          <w:lang w:val="en-GB" w:eastAsia="en-GB"/>
        </w:rPr>
      </w:pPr>
      <w:r w:rsidRPr="00820D52">
        <w:rPr>
          <w:rFonts w:ascii="Arial" w:hAnsi="Arial" w:cs="Arial"/>
          <w:b/>
          <w:bCs/>
          <w:sz w:val="18"/>
          <w:szCs w:val="18"/>
          <w:lang w:val="en-AU"/>
        </w:rPr>
        <w:t>Attribution—</w:t>
      </w:r>
      <w:r w:rsidRPr="00977396">
        <w:rPr>
          <w:rFonts w:ascii="Arial" w:eastAsia="Times New Roman" w:hAnsi="Arial" w:cs="Arial"/>
          <w:sz w:val="18"/>
          <w:szCs w:val="20"/>
          <w:lang w:val="en-GB" w:eastAsia="en-GB"/>
        </w:rPr>
        <w:t xml:space="preserve">Please cite the work as follows: “World Bank. 2018. </w:t>
      </w:r>
      <w:r w:rsidR="00474B3B" w:rsidRPr="00977396">
        <w:rPr>
          <w:rFonts w:ascii="Arial" w:eastAsia="Times New Roman" w:hAnsi="Arial" w:cs="Arial"/>
          <w:sz w:val="18"/>
          <w:szCs w:val="20"/>
          <w:lang w:val="en-GB" w:eastAsia="en-GB"/>
        </w:rPr>
        <w:t>Solomon Islands Early Grade Reading Assessment (SIEGRA) Results Report.</w:t>
      </w:r>
      <w:r w:rsidRPr="00977396">
        <w:rPr>
          <w:rFonts w:ascii="Arial" w:eastAsia="Times New Roman" w:hAnsi="Arial" w:cs="Arial"/>
          <w:sz w:val="18"/>
          <w:szCs w:val="20"/>
          <w:lang w:val="en-GB" w:eastAsia="en-GB"/>
        </w:rPr>
        <w:t xml:space="preserve"> © World Bank.” </w:t>
      </w:r>
    </w:p>
    <w:p w14:paraId="4AD11B97" w14:textId="77777777" w:rsidR="001F66B7" w:rsidRDefault="001F66B7" w:rsidP="00983C62">
      <w:pPr>
        <w:pStyle w:val="Et4dBody"/>
        <w:spacing w:after="0"/>
        <w:rPr>
          <w:rFonts w:ascii="Arial" w:hAnsi="Arial" w:cs="Arial"/>
          <w:sz w:val="18"/>
          <w:szCs w:val="20"/>
        </w:rPr>
      </w:pPr>
    </w:p>
    <w:p w14:paraId="28F92E6E" w14:textId="531C5828" w:rsidR="000A6F40" w:rsidRPr="00977396" w:rsidRDefault="001F66B7" w:rsidP="00983C62">
      <w:pPr>
        <w:spacing w:after="0"/>
        <w:rPr>
          <w:rFonts w:ascii="Arial" w:eastAsia="Times New Roman" w:hAnsi="Arial" w:cs="Arial"/>
          <w:sz w:val="18"/>
          <w:szCs w:val="20"/>
          <w:lang w:val="en-GB" w:eastAsia="en-GB"/>
        </w:rPr>
      </w:pPr>
      <w:r w:rsidRPr="00977396">
        <w:rPr>
          <w:rFonts w:ascii="Arial" w:eastAsia="Times New Roman" w:hAnsi="Arial" w:cs="Arial"/>
          <w:sz w:val="18"/>
          <w:szCs w:val="20"/>
          <w:lang w:val="en-GB" w:eastAsia="en-GB"/>
        </w:rPr>
        <w:t xml:space="preserve">All queries on rights and licenses, including subsidiary rights, should be addressed to World Bank Publications, The World Bank Group, 1818 H Street NW, Washington, DC 20433, USA; fax: 202-522-2625; e-mail: </w:t>
      </w:r>
      <w:hyperlink r:id="rId13" w:history="1">
        <w:r w:rsidRPr="00977396">
          <w:rPr>
            <w:rFonts w:ascii="Arial" w:eastAsia="Times New Roman" w:hAnsi="Arial" w:cs="Arial"/>
            <w:sz w:val="18"/>
            <w:szCs w:val="20"/>
            <w:lang w:val="en-GB" w:eastAsia="en-GB"/>
          </w:rPr>
          <w:t>pubrights@worldbank.org</w:t>
        </w:r>
      </w:hyperlink>
      <w:r w:rsidRPr="00977396">
        <w:rPr>
          <w:rFonts w:ascii="Arial" w:eastAsia="Times New Roman" w:hAnsi="Arial" w:cs="Arial"/>
          <w:sz w:val="18"/>
          <w:szCs w:val="20"/>
          <w:lang w:val="en-GB" w:eastAsia="en-GB"/>
        </w:rPr>
        <w:t>.</w:t>
      </w:r>
    </w:p>
    <w:p w14:paraId="218C3337" w14:textId="77777777" w:rsidR="001F66B7" w:rsidRDefault="001F66B7" w:rsidP="00075C68">
      <w:r>
        <w:br w:type="page"/>
      </w:r>
    </w:p>
    <w:p w14:paraId="0517DD3A" w14:textId="3268F009" w:rsidR="001E35C1" w:rsidRPr="00075429" w:rsidRDefault="00684006" w:rsidP="006F3E18">
      <w:pPr>
        <w:pStyle w:val="Heading1"/>
      </w:pPr>
      <w:bookmarkStart w:id="0" w:name="_Toc3469516"/>
      <w:r w:rsidRPr="00075429">
        <w:lastRenderedPageBreak/>
        <w:t>Table of Content</w:t>
      </w:r>
      <w:bookmarkEnd w:id="0"/>
    </w:p>
    <w:p w14:paraId="6FF5DBD6" w14:textId="67869ED8" w:rsidR="007616B2" w:rsidRDefault="00652551" w:rsidP="00076260">
      <w:pPr>
        <w:spacing w:after="0"/>
        <w:rPr>
          <w:rFonts w:asciiTheme="minorHAnsi" w:hAnsiTheme="minorHAnsi" w:cstheme="minorBidi"/>
          <w:noProof/>
          <w:sz w:val="22"/>
          <w:szCs w:val="22"/>
        </w:rPr>
      </w:pPr>
      <w:r>
        <w:rPr>
          <w:b/>
        </w:rPr>
        <w:fldChar w:fldCharType="begin"/>
      </w:r>
      <w:r>
        <w:rPr>
          <w:b/>
        </w:rPr>
        <w:instrText xml:space="preserve"> TOC \o "1-2" \h \z \u </w:instrText>
      </w:r>
      <w:r>
        <w:rPr>
          <w:b/>
        </w:rPr>
        <w:fldChar w:fldCharType="separate"/>
      </w:r>
      <w:bookmarkStart w:id="1" w:name="_GoBack"/>
      <w:bookmarkEnd w:id="1"/>
    </w:p>
    <w:p w14:paraId="45FF81B3" w14:textId="12D6FC1C" w:rsidR="007616B2" w:rsidRDefault="00131115" w:rsidP="00076260">
      <w:pPr>
        <w:pStyle w:val="TOC1"/>
        <w:rPr>
          <w:rFonts w:asciiTheme="minorHAnsi" w:hAnsiTheme="minorHAnsi" w:cstheme="minorBidi"/>
          <w:noProof/>
          <w:sz w:val="22"/>
          <w:szCs w:val="22"/>
        </w:rPr>
      </w:pPr>
      <w:hyperlink w:anchor="_Toc3469517" w:history="1">
        <w:r w:rsidR="007616B2" w:rsidRPr="00D469D8">
          <w:rPr>
            <w:rStyle w:val="Hyperlink"/>
            <w:noProof/>
          </w:rPr>
          <w:t>Executive Summary</w:t>
        </w:r>
        <w:r w:rsidR="007616B2">
          <w:rPr>
            <w:noProof/>
            <w:webHidden/>
          </w:rPr>
          <w:tab/>
        </w:r>
        <w:r w:rsidR="007616B2">
          <w:rPr>
            <w:noProof/>
            <w:webHidden/>
          </w:rPr>
          <w:fldChar w:fldCharType="begin"/>
        </w:r>
        <w:r w:rsidR="007616B2">
          <w:rPr>
            <w:noProof/>
            <w:webHidden/>
          </w:rPr>
          <w:instrText xml:space="preserve"> PAGEREF _Toc3469517 \h </w:instrText>
        </w:r>
        <w:r w:rsidR="007616B2">
          <w:rPr>
            <w:noProof/>
            <w:webHidden/>
          </w:rPr>
        </w:r>
        <w:r w:rsidR="007616B2">
          <w:rPr>
            <w:noProof/>
            <w:webHidden/>
          </w:rPr>
          <w:fldChar w:fldCharType="separate"/>
        </w:r>
        <w:r w:rsidR="00C85D4A">
          <w:rPr>
            <w:noProof/>
            <w:webHidden/>
          </w:rPr>
          <w:t>6</w:t>
        </w:r>
        <w:r w:rsidR="007616B2">
          <w:rPr>
            <w:noProof/>
            <w:webHidden/>
          </w:rPr>
          <w:fldChar w:fldCharType="end"/>
        </w:r>
      </w:hyperlink>
    </w:p>
    <w:p w14:paraId="761F8BA9" w14:textId="78FC4086" w:rsidR="007616B2" w:rsidRDefault="00131115" w:rsidP="00076260">
      <w:pPr>
        <w:pStyle w:val="TOC2"/>
        <w:spacing w:after="0"/>
        <w:rPr>
          <w:rFonts w:asciiTheme="minorHAnsi" w:hAnsiTheme="minorHAnsi" w:cstheme="minorBidi"/>
          <w:noProof/>
          <w:sz w:val="22"/>
          <w:szCs w:val="22"/>
        </w:rPr>
      </w:pPr>
      <w:hyperlink w:anchor="_Toc3469518" w:history="1">
        <w:r w:rsidR="007616B2" w:rsidRPr="00D469D8">
          <w:rPr>
            <w:rStyle w:val="Hyperlink"/>
            <w:noProof/>
          </w:rPr>
          <w:t>Key SIEGRA findings</w:t>
        </w:r>
        <w:r w:rsidR="007616B2">
          <w:rPr>
            <w:noProof/>
            <w:webHidden/>
          </w:rPr>
          <w:tab/>
        </w:r>
        <w:r w:rsidR="007616B2">
          <w:rPr>
            <w:noProof/>
            <w:webHidden/>
          </w:rPr>
          <w:fldChar w:fldCharType="begin"/>
        </w:r>
        <w:r w:rsidR="007616B2">
          <w:rPr>
            <w:noProof/>
            <w:webHidden/>
          </w:rPr>
          <w:instrText xml:space="preserve"> PAGEREF _Toc3469518 \h </w:instrText>
        </w:r>
        <w:r w:rsidR="007616B2">
          <w:rPr>
            <w:noProof/>
            <w:webHidden/>
          </w:rPr>
        </w:r>
        <w:r w:rsidR="007616B2">
          <w:rPr>
            <w:noProof/>
            <w:webHidden/>
          </w:rPr>
          <w:fldChar w:fldCharType="separate"/>
        </w:r>
        <w:r w:rsidR="00C85D4A">
          <w:rPr>
            <w:noProof/>
            <w:webHidden/>
          </w:rPr>
          <w:t>8</w:t>
        </w:r>
        <w:r w:rsidR="007616B2">
          <w:rPr>
            <w:noProof/>
            <w:webHidden/>
          </w:rPr>
          <w:fldChar w:fldCharType="end"/>
        </w:r>
      </w:hyperlink>
    </w:p>
    <w:p w14:paraId="333DD838" w14:textId="5A11617C" w:rsidR="007616B2" w:rsidRDefault="00131115" w:rsidP="00076260">
      <w:pPr>
        <w:pStyle w:val="TOC2"/>
        <w:spacing w:after="0"/>
        <w:rPr>
          <w:rFonts w:asciiTheme="minorHAnsi" w:hAnsiTheme="minorHAnsi" w:cstheme="minorBidi"/>
          <w:noProof/>
          <w:sz w:val="22"/>
          <w:szCs w:val="22"/>
        </w:rPr>
      </w:pPr>
      <w:hyperlink w:anchor="_Toc3469519" w:history="1">
        <w:r w:rsidR="007616B2" w:rsidRPr="00D469D8">
          <w:rPr>
            <w:rStyle w:val="Hyperlink"/>
            <w:noProof/>
          </w:rPr>
          <w:t>Factors contributing to greater fluency and comprehension in Solomon Islands</w:t>
        </w:r>
        <w:r w:rsidR="007616B2">
          <w:rPr>
            <w:noProof/>
            <w:webHidden/>
          </w:rPr>
          <w:tab/>
        </w:r>
        <w:r w:rsidR="007616B2">
          <w:rPr>
            <w:noProof/>
            <w:webHidden/>
          </w:rPr>
          <w:fldChar w:fldCharType="begin"/>
        </w:r>
        <w:r w:rsidR="007616B2">
          <w:rPr>
            <w:noProof/>
            <w:webHidden/>
          </w:rPr>
          <w:instrText xml:space="preserve"> PAGEREF _Toc3469519 \h </w:instrText>
        </w:r>
        <w:r w:rsidR="007616B2">
          <w:rPr>
            <w:noProof/>
            <w:webHidden/>
          </w:rPr>
        </w:r>
        <w:r w:rsidR="007616B2">
          <w:rPr>
            <w:noProof/>
            <w:webHidden/>
          </w:rPr>
          <w:fldChar w:fldCharType="separate"/>
        </w:r>
        <w:r w:rsidR="00C85D4A">
          <w:rPr>
            <w:noProof/>
            <w:webHidden/>
          </w:rPr>
          <w:t>10</w:t>
        </w:r>
        <w:r w:rsidR="007616B2">
          <w:rPr>
            <w:noProof/>
            <w:webHidden/>
          </w:rPr>
          <w:fldChar w:fldCharType="end"/>
        </w:r>
      </w:hyperlink>
    </w:p>
    <w:p w14:paraId="669C9FB4" w14:textId="0AB46916" w:rsidR="007616B2" w:rsidRDefault="00131115" w:rsidP="00076260">
      <w:pPr>
        <w:pStyle w:val="TOC2"/>
        <w:spacing w:after="0"/>
        <w:rPr>
          <w:rFonts w:asciiTheme="minorHAnsi" w:hAnsiTheme="minorHAnsi" w:cstheme="minorBidi"/>
          <w:noProof/>
          <w:sz w:val="22"/>
          <w:szCs w:val="22"/>
        </w:rPr>
      </w:pPr>
      <w:hyperlink w:anchor="_Toc3469520" w:history="1">
        <w:r w:rsidR="007616B2" w:rsidRPr="00D469D8">
          <w:rPr>
            <w:rStyle w:val="Hyperlink"/>
            <w:noProof/>
          </w:rPr>
          <w:t>Conclusions</w:t>
        </w:r>
        <w:r w:rsidR="007616B2">
          <w:rPr>
            <w:noProof/>
            <w:webHidden/>
          </w:rPr>
          <w:tab/>
        </w:r>
        <w:r w:rsidR="007616B2">
          <w:rPr>
            <w:noProof/>
            <w:webHidden/>
          </w:rPr>
          <w:fldChar w:fldCharType="begin"/>
        </w:r>
        <w:r w:rsidR="007616B2">
          <w:rPr>
            <w:noProof/>
            <w:webHidden/>
          </w:rPr>
          <w:instrText xml:space="preserve"> PAGEREF _Toc3469520 \h </w:instrText>
        </w:r>
        <w:r w:rsidR="007616B2">
          <w:rPr>
            <w:noProof/>
            <w:webHidden/>
          </w:rPr>
        </w:r>
        <w:r w:rsidR="007616B2">
          <w:rPr>
            <w:noProof/>
            <w:webHidden/>
          </w:rPr>
          <w:fldChar w:fldCharType="separate"/>
        </w:r>
        <w:r w:rsidR="00C85D4A">
          <w:rPr>
            <w:noProof/>
            <w:webHidden/>
          </w:rPr>
          <w:t>11</w:t>
        </w:r>
        <w:r w:rsidR="007616B2">
          <w:rPr>
            <w:noProof/>
            <w:webHidden/>
          </w:rPr>
          <w:fldChar w:fldCharType="end"/>
        </w:r>
      </w:hyperlink>
    </w:p>
    <w:p w14:paraId="21A7A18C" w14:textId="42B9E152" w:rsidR="007616B2" w:rsidRDefault="00131115" w:rsidP="00076260">
      <w:pPr>
        <w:pStyle w:val="TOC2"/>
        <w:spacing w:after="0"/>
        <w:rPr>
          <w:rFonts w:asciiTheme="minorHAnsi" w:hAnsiTheme="minorHAnsi" w:cstheme="minorBidi"/>
          <w:noProof/>
          <w:sz w:val="22"/>
          <w:szCs w:val="22"/>
        </w:rPr>
      </w:pPr>
      <w:hyperlink w:anchor="_Toc3469521" w:history="1">
        <w:r w:rsidR="007616B2" w:rsidRPr="00D469D8">
          <w:rPr>
            <w:rStyle w:val="Hyperlink"/>
            <w:noProof/>
          </w:rPr>
          <w:t>Recommendations</w:t>
        </w:r>
        <w:r w:rsidR="007616B2">
          <w:rPr>
            <w:noProof/>
            <w:webHidden/>
          </w:rPr>
          <w:tab/>
        </w:r>
        <w:r w:rsidR="007616B2">
          <w:rPr>
            <w:noProof/>
            <w:webHidden/>
          </w:rPr>
          <w:fldChar w:fldCharType="begin"/>
        </w:r>
        <w:r w:rsidR="007616B2">
          <w:rPr>
            <w:noProof/>
            <w:webHidden/>
          </w:rPr>
          <w:instrText xml:space="preserve"> PAGEREF _Toc3469521 \h </w:instrText>
        </w:r>
        <w:r w:rsidR="007616B2">
          <w:rPr>
            <w:noProof/>
            <w:webHidden/>
          </w:rPr>
        </w:r>
        <w:r w:rsidR="007616B2">
          <w:rPr>
            <w:noProof/>
            <w:webHidden/>
          </w:rPr>
          <w:fldChar w:fldCharType="separate"/>
        </w:r>
        <w:r w:rsidR="00C85D4A">
          <w:rPr>
            <w:noProof/>
            <w:webHidden/>
          </w:rPr>
          <w:t>11</w:t>
        </w:r>
        <w:r w:rsidR="007616B2">
          <w:rPr>
            <w:noProof/>
            <w:webHidden/>
          </w:rPr>
          <w:fldChar w:fldCharType="end"/>
        </w:r>
      </w:hyperlink>
    </w:p>
    <w:p w14:paraId="36ED3394" w14:textId="2F251407" w:rsidR="007616B2" w:rsidRDefault="00131115" w:rsidP="00076260">
      <w:pPr>
        <w:pStyle w:val="TOC1"/>
        <w:rPr>
          <w:rFonts w:asciiTheme="minorHAnsi" w:hAnsiTheme="minorHAnsi" w:cstheme="minorBidi"/>
          <w:noProof/>
          <w:sz w:val="22"/>
          <w:szCs w:val="22"/>
        </w:rPr>
      </w:pPr>
      <w:hyperlink w:anchor="_Toc3469522" w:history="1">
        <w:r w:rsidR="007616B2" w:rsidRPr="0032031C">
          <w:rPr>
            <w:noProof/>
          </w:rPr>
          <w:t>Chapter 1 /</w:t>
        </w:r>
        <w:r w:rsidR="007616B2" w:rsidRPr="00D469D8">
          <w:rPr>
            <w:rStyle w:val="Hyperlink"/>
            <w:noProof/>
          </w:rPr>
          <w:t xml:space="preserve">  Introduction</w:t>
        </w:r>
        <w:r w:rsidR="007616B2">
          <w:rPr>
            <w:noProof/>
            <w:webHidden/>
          </w:rPr>
          <w:tab/>
        </w:r>
        <w:r w:rsidR="007616B2">
          <w:rPr>
            <w:noProof/>
            <w:webHidden/>
          </w:rPr>
          <w:fldChar w:fldCharType="begin"/>
        </w:r>
        <w:r w:rsidR="007616B2">
          <w:rPr>
            <w:noProof/>
            <w:webHidden/>
          </w:rPr>
          <w:instrText xml:space="preserve"> PAGEREF _Toc3469522 \h </w:instrText>
        </w:r>
        <w:r w:rsidR="007616B2">
          <w:rPr>
            <w:noProof/>
            <w:webHidden/>
          </w:rPr>
        </w:r>
        <w:r w:rsidR="007616B2">
          <w:rPr>
            <w:noProof/>
            <w:webHidden/>
          </w:rPr>
          <w:fldChar w:fldCharType="separate"/>
        </w:r>
        <w:r w:rsidR="00C85D4A">
          <w:rPr>
            <w:noProof/>
            <w:webHidden/>
          </w:rPr>
          <w:t>18</w:t>
        </w:r>
        <w:r w:rsidR="007616B2">
          <w:rPr>
            <w:noProof/>
            <w:webHidden/>
          </w:rPr>
          <w:fldChar w:fldCharType="end"/>
        </w:r>
      </w:hyperlink>
    </w:p>
    <w:p w14:paraId="44E085B0" w14:textId="4EF345DC" w:rsidR="007616B2" w:rsidRDefault="00131115" w:rsidP="00076260">
      <w:pPr>
        <w:pStyle w:val="TOC2"/>
        <w:tabs>
          <w:tab w:val="left" w:pos="960"/>
        </w:tabs>
        <w:spacing w:after="0"/>
        <w:rPr>
          <w:rFonts w:asciiTheme="minorHAnsi" w:hAnsiTheme="minorHAnsi" w:cstheme="minorBidi"/>
          <w:noProof/>
          <w:sz w:val="22"/>
          <w:szCs w:val="22"/>
        </w:rPr>
      </w:pPr>
      <w:hyperlink w:anchor="_Toc3469523" w:history="1">
        <w:r w:rsidR="007616B2" w:rsidRPr="00D469D8">
          <w:rPr>
            <w:rStyle w:val="Hyperlink"/>
            <w:noProof/>
            <w:shd w:val="clear" w:color="auto" w:fill="FFFFFF"/>
          </w:rPr>
          <w:t>1.1</w:t>
        </w:r>
        <w:r w:rsidR="007616B2">
          <w:rPr>
            <w:rFonts w:asciiTheme="minorHAnsi" w:hAnsiTheme="minorHAnsi" w:cstheme="minorBidi"/>
            <w:noProof/>
            <w:sz w:val="22"/>
            <w:szCs w:val="22"/>
          </w:rPr>
          <w:tab/>
        </w:r>
        <w:r w:rsidR="007616B2" w:rsidRPr="00D469D8">
          <w:rPr>
            <w:rStyle w:val="Hyperlink"/>
            <w:noProof/>
            <w:shd w:val="clear" w:color="auto" w:fill="FFFFFF"/>
          </w:rPr>
          <w:t>Country Context</w:t>
        </w:r>
        <w:r w:rsidR="007616B2">
          <w:rPr>
            <w:noProof/>
            <w:webHidden/>
          </w:rPr>
          <w:tab/>
        </w:r>
        <w:r w:rsidR="007616B2">
          <w:rPr>
            <w:noProof/>
            <w:webHidden/>
          </w:rPr>
          <w:fldChar w:fldCharType="begin"/>
        </w:r>
        <w:r w:rsidR="007616B2">
          <w:rPr>
            <w:noProof/>
            <w:webHidden/>
          </w:rPr>
          <w:instrText xml:space="preserve"> PAGEREF _Toc3469523 \h </w:instrText>
        </w:r>
        <w:r w:rsidR="007616B2">
          <w:rPr>
            <w:noProof/>
            <w:webHidden/>
          </w:rPr>
        </w:r>
        <w:r w:rsidR="007616B2">
          <w:rPr>
            <w:noProof/>
            <w:webHidden/>
          </w:rPr>
          <w:fldChar w:fldCharType="separate"/>
        </w:r>
        <w:r w:rsidR="00C85D4A">
          <w:rPr>
            <w:noProof/>
            <w:webHidden/>
          </w:rPr>
          <w:t>18</w:t>
        </w:r>
        <w:r w:rsidR="007616B2">
          <w:rPr>
            <w:noProof/>
            <w:webHidden/>
          </w:rPr>
          <w:fldChar w:fldCharType="end"/>
        </w:r>
      </w:hyperlink>
    </w:p>
    <w:p w14:paraId="7475915E" w14:textId="5A905B75" w:rsidR="007616B2" w:rsidRDefault="00131115" w:rsidP="00076260">
      <w:pPr>
        <w:pStyle w:val="TOC2"/>
        <w:tabs>
          <w:tab w:val="left" w:pos="960"/>
        </w:tabs>
        <w:spacing w:after="0"/>
        <w:rPr>
          <w:rFonts w:asciiTheme="minorHAnsi" w:hAnsiTheme="minorHAnsi" w:cstheme="minorBidi"/>
          <w:noProof/>
          <w:sz w:val="22"/>
          <w:szCs w:val="22"/>
        </w:rPr>
      </w:pPr>
      <w:hyperlink w:anchor="_Toc3469524" w:history="1">
        <w:r w:rsidR="007616B2" w:rsidRPr="00D469D8">
          <w:rPr>
            <w:rStyle w:val="Hyperlink"/>
            <w:noProof/>
          </w:rPr>
          <w:t>1.2</w:t>
        </w:r>
        <w:r w:rsidR="007616B2">
          <w:rPr>
            <w:rFonts w:asciiTheme="minorHAnsi" w:hAnsiTheme="minorHAnsi" w:cstheme="minorBidi"/>
            <w:noProof/>
            <w:sz w:val="22"/>
            <w:szCs w:val="22"/>
          </w:rPr>
          <w:tab/>
        </w:r>
        <w:r w:rsidR="007616B2" w:rsidRPr="00D469D8">
          <w:rPr>
            <w:rStyle w:val="Hyperlink"/>
            <w:noProof/>
          </w:rPr>
          <w:t>Why Testing Early Grade Reading Abilities is important</w:t>
        </w:r>
        <w:r w:rsidR="007616B2">
          <w:rPr>
            <w:noProof/>
            <w:webHidden/>
          </w:rPr>
          <w:tab/>
        </w:r>
        <w:r w:rsidR="007616B2">
          <w:rPr>
            <w:noProof/>
            <w:webHidden/>
          </w:rPr>
          <w:fldChar w:fldCharType="begin"/>
        </w:r>
        <w:r w:rsidR="007616B2">
          <w:rPr>
            <w:noProof/>
            <w:webHidden/>
          </w:rPr>
          <w:instrText xml:space="preserve"> PAGEREF _Toc3469524 \h </w:instrText>
        </w:r>
        <w:r w:rsidR="007616B2">
          <w:rPr>
            <w:noProof/>
            <w:webHidden/>
          </w:rPr>
        </w:r>
        <w:r w:rsidR="007616B2">
          <w:rPr>
            <w:noProof/>
            <w:webHidden/>
          </w:rPr>
          <w:fldChar w:fldCharType="separate"/>
        </w:r>
        <w:r w:rsidR="00C85D4A">
          <w:rPr>
            <w:noProof/>
            <w:webHidden/>
          </w:rPr>
          <w:t>18</w:t>
        </w:r>
        <w:r w:rsidR="007616B2">
          <w:rPr>
            <w:noProof/>
            <w:webHidden/>
          </w:rPr>
          <w:fldChar w:fldCharType="end"/>
        </w:r>
      </w:hyperlink>
    </w:p>
    <w:p w14:paraId="5D56BA95" w14:textId="0DE7EF9B" w:rsidR="007616B2" w:rsidRDefault="00131115" w:rsidP="00076260">
      <w:pPr>
        <w:pStyle w:val="TOC1"/>
        <w:rPr>
          <w:rFonts w:asciiTheme="minorHAnsi" w:hAnsiTheme="minorHAnsi" w:cstheme="minorBidi"/>
          <w:noProof/>
          <w:sz w:val="22"/>
          <w:szCs w:val="22"/>
        </w:rPr>
      </w:pPr>
      <w:hyperlink w:anchor="_Toc3469525" w:history="1">
        <w:r w:rsidR="007616B2" w:rsidRPr="0032031C">
          <w:rPr>
            <w:noProof/>
          </w:rPr>
          <w:t xml:space="preserve">Chapter 2 / </w:t>
        </w:r>
        <w:r w:rsidR="007616B2" w:rsidRPr="00D469D8">
          <w:rPr>
            <w:rStyle w:val="Hyperlink"/>
            <w:rFonts w:ascii="Andes" w:hAnsi="Andes"/>
            <w:noProof/>
          </w:rPr>
          <w:t xml:space="preserve"> </w:t>
        </w:r>
        <w:r w:rsidR="007616B2" w:rsidRPr="00D469D8">
          <w:rPr>
            <w:rStyle w:val="Hyperlink"/>
            <w:noProof/>
          </w:rPr>
          <w:t>Evaluation Design and Methodology</w:t>
        </w:r>
        <w:r w:rsidR="007616B2">
          <w:rPr>
            <w:noProof/>
            <w:webHidden/>
          </w:rPr>
          <w:tab/>
        </w:r>
        <w:r w:rsidR="007616B2">
          <w:rPr>
            <w:noProof/>
            <w:webHidden/>
          </w:rPr>
          <w:fldChar w:fldCharType="begin"/>
        </w:r>
        <w:r w:rsidR="007616B2">
          <w:rPr>
            <w:noProof/>
            <w:webHidden/>
          </w:rPr>
          <w:instrText xml:space="preserve"> PAGEREF _Toc3469525 \h </w:instrText>
        </w:r>
        <w:r w:rsidR="007616B2">
          <w:rPr>
            <w:noProof/>
            <w:webHidden/>
          </w:rPr>
        </w:r>
        <w:r w:rsidR="007616B2">
          <w:rPr>
            <w:noProof/>
            <w:webHidden/>
          </w:rPr>
          <w:fldChar w:fldCharType="separate"/>
        </w:r>
        <w:r w:rsidR="00C85D4A">
          <w:rPr>
            <w:noProof/>
            <w:webHidden/>
          </w:rPr>
          <w:t>20</w:t>
        </w:r>
        <w:r w:rsidR="007616B2">
          <w:rPr>
            <w:noProof/>
            <w:webHidden/>
          </w:rPr>
          <w:fldChar w:fldCharType="end"/>
        </w:r>
      </w:hyperlink>
    </w:p>
    <w:p w14:paraId="6340D4A5" w14:textId="452A22B9" w:rsidR="007616B2" w:rsidRDefault="00131115" w:rsidP="00076260">
      <w:pPr>
        <w:pStyle w:val="TOC2"/>
        <w:tabs>
          <w:tab w:val="left" w:pos="960"/>
        </w:tabs>
        <w:spacing w:after="0"/>
        <w:rPr>
          <w:rFonts w:asciiTheme="minorHAnsi" w:hAnsiTheme="minorHAnsi" w:cstheme="minorBidi"/>
          <w:noProof/>
          <w:sz w:val="22"/>
          <w:szCs w:val="22"/>
        </w:rPr>
      </w:pPr>
      <w:hyperlink w:anchor="_Toc3469526" w:history="1">
        <w:r w:rsidR="007616B2" w:rsidRPr="00D469D8">
          <w:rPr>
            <w:rStyle w:val="Hyperlink"/>
            <w:noProof/>
          </w:rPr>
          <w:t>2.1</w:t>
        </w:r>
        <w:r w:rsidR="007616B2">
          <w:rPr>
            <w:rFonts w:asciiTheme="minorHAnsi" w:hAnsiTheme="minorHAnsi" w:cstheme="minorBidi"/>
            <w:noProof/>
            <w:sz w:val="22"/>
            <w:szCs w:val="22"/>
          </w:rPr>
          <w:tab/>
        </w:r>
        <w:r w:rsidR="007616B2" w:rsidRPr="00D469D8">
          <w:rPr>
            <w:rStyle w:val="Hyperlink"/>
            <w:noProof/>
          </w:rPr>
          <w:t>Objectives of Study</w:t>
        </w:r>
        <w:r w:rsidR="007616B2">
          <w:rPr>
            <w:noProof/>
            <w:webHidden/>
          </w:rPr>
          <w:tab/>
        </w:r>
        <w:r w:rsidR="007616B2">
          <w:rPr>
            <w:noProof/>
            <w:webHidden/>
          </w:rPr>
          <w:fldChar w:fldCharType="begin"/>
        </w:r>
        <w:r w:rsidR="007616B2">
          <w:rPr>
            <w:noProof/>
            <w:webHidden/>
          </w:rPr>
          <w:instrText xml:space="preserve"> PAGEREF _Toc3469526 \h </w:instrText>
        </w:r>
        <w:r w:rsidR="007616B2">
          <w:rPr>
            <w:noProof/>
            <w:webHidden/>
          </w:rPr>
        </w:r>
        <w:r w:rsidR="007616B2">
          <w:rPr>
            <w:noProof/>
            <w:webHidden/>
          </w:rPr>
          <w:fldChar w:fldCharType="separate"/>
        </w:r>
        <w:r w:rsidR="00C85D4A">
          <w:rPr>
            <w:noProof/>
            <w:webHidden/>
          </w:rPr>
          <w:t>20</w:t>
        </w:r>
        <w:r w:rsidR="007616B2">
          <w:rPr>
            <w:noProof/>
            <w:webHidden/>
          </w:rPr>
          <w:fldChar w:fldCharType="end"/>
        </w:r>
      </w:hyperlink>
    </w:p>
    <w:p w14:paraId="492ABB12" w14:textId="4805DD6D" w:rsidR="007616B2" w:rsidRDefault="00131115" w:rsidP="00076260">
      <w:pPr>
        <w:pStyle w:val="TOC2"/>
        <w:tabs>
          <w:tab w:val="left" w:pos="960"/>
        </w:tabs>
        <w:spacing w:after="0"/>
        <w:rPr>
          <w:rFonts w:asciiTheme="minorHAnsi" w:hAnsiTheme="minorHAnsi" w:cstheme="minorBidi"/>
          <w:noProof/>
          <w:sz w:val="22"/>
          <w:szCs w:val="22"/>
        </w:rPr>
      </w:pPr>
      <w:hyperlink w:anchor="_Toc3469527" w:history="1">
        <w:r w:rsidR="007616B2" w:rsidRPr="00D469D8">
          <w:rPr>
            <w:rStyle w:val="Hyperlink"/>
            <w:noProof/>
          </w:rPr>
          <w:t xml:space="preserve">2.2 </w:t>
        </w:r>
        <w:r w:rsidR="007616B2">
          <w:rPr>
            <w:rFonts w:asciiTheme="minorHAnsi" w:hAnsiTheme="minorHAnsi" w:cstheme="minorBidi"/>
            <w:noProof/>
            <w:sz w:val="22"/>
            <w:szCs w:val="22"/>
          </w:rPr>
          <w:tab/>
        </w:r>
        <w:r w:rsidR="007616B2" w:rsidRPr="00D469D8">
          <w:rPr>
            <w:rStyle w:val="Hyperlink"/>
            <w:noProof/>
          </w:rPr>
          <w:t>Research Questions</w:t>
        </w:r>
        <w:r w:rsidR="007616B2">
          <w:rPr>
            <w:noProof/>
            <w:webHidden/>
          </w:rPr>
          <w:tab/>
        </w:r>
        <w:r w:rsidR="007616B2">
          <w:rPr>
            <w:noProof/>
            <w:webHidden/>
          </w:rPr>
          <w:fldChar w:fldCharType="begin"/>
        </w:r>
        <w:r w:rsidR="007616B2">
          <w:rPr>
            <w:noProof/>
            <w:webHidden/>
          </w:rPr>
          <w:instrText xml:space="preserve"> PAGEREF _Toc3469527 \h </w:instrText>
        </w:r>
        <w:r w:rsidR="007616B2">
          <w:rPr>
            <w:noProof/>
            <w:webHidden/>
          </w:rPr>
        </w:r>
        <w:r w:rsidR="007616B2">
          <w:rPr>
            <w:noProof/>
            <w:webHidden/>
          </w:rPr>
          <w:fldChar w:fldCharType="separate"/>
        </w:r>
        <w:r w:rsidR="00C85D4A">
          <w:rPr>
            <w:noProof/>
            <w:webHidden/>
          </w:rPr>
          <w:t>20</w:t>
        </w:r>
        <w:r w:rsidR="007616B2">
          <w:rPr>
            <w:noProof/>
            <w:webHidden/>
          </w:rPr>
          <w:fldChar w:fldCharType="end"/>
        </w:r>
      </w:hyperlink>
    </w:p>
    <w:p w14:paraId="0757886B" w14:textId="0BD744FC" w:rsidR="007616B2" w:rsidRDefault="00131115" w:rsidP="00076260">
      <w:pPr>
        <w:pStyle w:val="TOC2"/>
        <w:tabs>
          <w:tab w:val="left" w:pos="960"/>
        </w:tabs>
        <w:spacing w:after="0"/>
        <w:rPr>
          <w:rFonts w:asciiTheme="minorHAnsi" w:hAnsiTheme="minorHAnsi" w:cstheme="minorBidi"/>
          <w:noProof/>
          <w:sz w:val="22"/>
          <w:szCs w:val="22"/>
        </w:rPr>
      </w:pPr>
      <w:hyperlink w:anchor="_Toc3469528" w:history="1">
        <w:r w:rsidR="007616B2" w:rsidRPr="00D469D8">
          <w:rPr>
            <w:rStyle w:val="Hyperlink"/>
            <w:noProof/>
          </w:rPr>
          <w:t>2.3</w:t>
        </w:r>
        <w:r w:rsidR="007616B2">
          <w:rPr>
            <w:rFonts w:asciiTheme="minorHAnsi" w:hAnsiTheme="minorHAnsi" w:cstheme="minorBidi"/>
            <w:noProof/>
            <w:sz w:val="22"/>
            <w:szCs w:val="22"/>
          </w:rPr>
          <w:tab/>
        </w:r>
        <w:r w:rsidR="007616B2" w:rsidRPr="00D469D8">
          <w:rPr>
            <w:rStyle w:val="Hyperlink"/>
            <w:noProof/>
          </w:rPr>
          <w:t>Overview of EGRA instrument and SSME tools</w:t>
        </w:r>
        <w:r w:rsidR="007616B2">
          <w:rPr>
            <w:noProof/>
            <w:webHidden/>
          </w:rPr>
          <w:tab/>
        </w:r>
        <w:r w:rsidR="007616B2">
          <w:rPr>
            <w:noProof/>
            <w:webHidden/>
          </w:rPr>
          <w:fldChar w:fldCharType="begin"/>
        </w:r>
        <w:r w:rsidR="007616B2">
          <w:rPr>
            <w:noProof/>
            <w:webHidden/>
          </w:rPr>
          <w:instrText xml:space="preserve"> PAGEREF _Toc3469528 \h </w:instrText>
        </w:r>
        <w:r w:rsidR="007616B2">
          <w:rPr>
            <w:noProof/>
            <w:webHidden/>
          </w:rPr>
        </w:r>
        <w:r w:rsidR="007616B2">
          <w:rPr>
            <w:noProof/>
            <w:webHidden/>
          </w:rPr>
          <w:fldChar w:fldCharType="separate"/>
        </w:r>
        <w:r w:rsidR="00C85D4A">
          <w:rPr>
            <w:noProof/>
            <w:webHidden/>
          </w:rPr>
          <w:t>21</w:t>
        </w:r>
        <w:r w:rsidR="007616B2">
          <w:rPr>
            <w:noProof/>
            <w:webHidden/>
          </w:rPr>
          <w:fldChar w:fldCharType="end"/>
        </w:r>
      </w:hyperlink>
    </w:p>
    <w:p w14:paraId="44193368" w14:textId="71E5F896" w:rsidR="007616B2" w:rsidRDefault="00131115" w:rsidP="00076260">
      <w:pPr>
        <w:pStyle w:val="TOC1"/>
        <w:rPr>
          <w:rFonts w:asciiTheme="minorHAnsi" w:hAnsiTheme="minorHAnsi" w:cstheme="minorBidi"/>
          <w:noProof/>
          <w:sz w:val="22"/>
          <w:szCs w:val="22"/>
        </w:rPr>
      </w:pPr>
      <w:hyperlink w:anchor="_Toc3469529" w:history="1">
        <w:r w:rsidR="007616B2" w:rsidRPr="0032031C">
          <w:rPr>
            <w:noProof/>
          </w:rPr>
          <w:t xml:space="preserve">Chapter 3 / </w:t>
        </w:r>
        <w:r w:rsidR="007616B2" w:rsidRPr="00D469D8">
          <w:rPr>
            <w:rStyle w:val="Hyperlink"/>
            <w:noProof/>
          </w:rPr>
          <w:t>Instrument Development and Implementation</w:t>
        </w:r>
        <w:r w:rsidR="007616B2">
          <w:rPr>
            <w:noProof/>
            <w:webHidden/>
          </w:rPr>
          <w:tab/>
        </w:r>
        <w:r w:rsidR="007616B2">
          <w:rPr>
            <w:noProof/>
            <w:webHidden/>
          </w:rPr>
          <w:fldChar w:fldCharType="begin"/>
        </w:r>
        <w:r w:rsidR="007616B2">
          <w:rPr>
            <w:noProof/>
            <w:webHidden/>
          </w:rPr>
          <w:instrText xml:space="preserve"> PAGEREF _Toc3469529 \h </w:instrText>
        </w:r>
        <w:r w:rsidR="007616B2">
          <w:rPr>
            <w:noProof/>
            <w:webHidden/>
          </w:rPr>
        </w:r>
        <w:r w:rsidR="007616B2">
          <w:rPr>
            <w:noProof/>
            <w:webHidden/>
          </w:rPr>
          <w:fldChar w:fldCharType="separate"/>
        </w:r>
        <w:r w:rsidR="00C85D4A">
          <w:rPr>
            <w:noProof/>
            <w:webHidden/>
          </w:rPr>
          <w:t>22</w:t>
        </w:r>
        <w:r w:rsidR="007616B2">
          <w:rPr>
            <w:noProof/>
            <w:webHidden/>
          </w:rPr>
          <w:fldChar w:fldCharType="end"/>
        </w:r>
      </w:hyperlink>
    </w:p>
    <w:p w14:paraId="15D60203" w14:textId="77F4123D" w:rsidR="007616B2" w:rsidRDefault="00131115" w:rsidP="00076260">
      <w:pPr>
        <w:pStyle w:val="TOC2"/>
        <w:tabs>
          <w:tab w:val="left" w:pos="960"/>
        </w:tabs>
        <w:spacing w:after="0"/>
        <w:rPr>
          <w:rFonts w:asciiTheme="minorHAnsi" w:hAnsiTheme="minorHAnsi" w:cstheme="minorBidi"/>
          <w:noProof/>
          <w:sz w:val="22"/>
          <w:szCs w:val="22"/>
        </w:rPr>
      </w:pPr>
      <w:hyperlink w:anchor="_Toc3469530" w:history="1">
        <w:r w:rsidR="007616B2" w:rsidRPr="00D469D8">
          <w:rPr>
            <w:rStyle w:val="Hyperlink"/>
            <w:noProof/>
          </w:rPr>
          <w:t>3.1</w:t>
        </w:r>
        <w:r w:rsidR="007616B2">
          <w:rPr>
            <w:rFonts w:asciiTheme="minorHAnsi" w:hAnsiTheme="minorHAnsi" w:cstheme="minorBidi"/>
            <w:noProof/>
            <w:sz w:val="22"/>
            <w:szCs w:val="22"/>
          </w:rPr>
          <w:tab/>
        </w:r>
        <w:r w:rsidR="007616B2" w:rsidRPr="00D469D8">
          <w:rPr>
            <w:rStyle w:val="Hyperlink"/>
            <w:noProof/>
          </w:rPr>
          <w:t>Instrument Adaptation</w:t>
        </w:r>
        <w:r w:rsidR="007616B2">
          <w:rPr>
            <w:noProof/>
            <w:webHidden/>
          </w:rPr>
          <w:tab/>
        </w:r>
        <w:r w:rsidR="007616B2">
          <w:rPr>
            <w:noProof/>
            <w:webHidden/>
          </w:rPr>
          <w:fldChar w:fldCharType="begin"/>
        </w:r>
        <w:r w:rsidR="007616B2">
          <w:rPr>
            <w:noProof/>
            <w:webHidden/>
          </w:rPr>
          <w:instrText xml:space="preserve"> PAGEREF _Toc3469530 \h </w:instrText>
        </w:r>
        <w:r w:rsidR="007616B2">
          <w:rPr>
            <w:noProof/>
            <w:webHidden/>
          </w:rPr>
        </w:r>
        <w:r w:rsidR="007616B2">
          <w:rPr>
            <w:noProof/>
            <w:webHidden/>
          </w:rPr>
          <w:fldChar w:fldCharType="separate"/>
        </w:r>
        <w:r w:rsidR="00C85D4A">
          <w:rPr>
            <w:noProof/>
            <w:webHidden/>
          </w:rPr>
          <w:t>22</w:t>
        </w:r>
        <w:r w:rsidR="007616B2">
          <w:rPr>
            <w:noProof/>
            <w:webHidden/>
          </w:rPr>
          <w:fldChar w:fldCharType="end"/>
        </w:r>
      </w:hyperlink>
    </w:p>
    <w:p w14:paraId="4E17EFC7" w14:textId="0595C3B6" w:rsidR="007616B2" w:rsidRDefault="00131115" w:rsidP="00076260">
      <w:pPr>
        <w:pStyle w:val="TOC2"/>
        <w:tabs>
          <w:tab w:val="left" w:pos="960"/>
        </w:tabs>
        <w:spacing w:after="0"/>
        <w:rPr>
          <w:rFonts w:asciiTheme="minorHAnsi" w:hAnsiTheme="minorHAnsi" w:cstheme="minorBidi"/>
          <w:noProof/>
          <w:sz w:val="22"/>
          <w:szCs w:val="22"/>
        </w:rPr>
      </w:pPr>
      <w:hyperlink w:anchor="_Toc3469531" w:history="1">
        <w:r w:rsidR="007616B2" w:rsidRPr="00D469D8">
          <w:rPr>
            <w:rStyle w:val="Hyperlink"/>
            <w:noProof/>
          </w:rPr>
          <w:t xml:space="preserve">3.2   </w:t>
        </w:r>
        <w:r w:rsidR="007616B2">
          <w:rPr>
            <w:rFonts w:asciiTheme="minorHAnsi" w:hAnsiTheme="minorHAnsi" w:cstheme="minorBidi"/>
            <w:noProof/>
            <w:sz w:val="22"/>
            <w:szCs w:val="22"/>
          </w:rPr>
          <w:tab/>
        </w:r>
        <w:r w:rsidR="007616B2" w:rsidRPr="00D469D8">
          <w:rPr>
            <w:rStyle w:val="Hyperlink"/>
            <w:noProof/>
          </w:rPr>
          <w:t>Sample Design</w:t>
        </w:r>
        <w:r w:rsidR="007616B2">
          <w:rPr>
            <w:noProof/>
            <w:webHidden/>
          </w:rPr>
          <w:tab/>
        </w:r>
        <w:r w:rsidR="007616B2">
          <w:rPr>
            <w:noProof/>
            <w:webHidden/>
          </w:rPr>
          <w:fldChar w:fldCharType="begin"/>
        </w:r>
        <w:r w:rsidR="007616B2">
          <w:rPr>
            <w:noProof/>
            <w:webHidden/>
          </w:rPr>
          <w:instrText xml:space="preserve"> PAGEREF _Toc3469531 \h </w:instrText>
        </w:r>
        <w:r w:rsidR="007616B2">
          <w:rPr>
            <w:noProof/>
            <w:webHidden/>
          </w:rPr>
        </w:r>
        <w:r w:rsidR="007616B2">
          <w:rPr>
            <w:noProof/>
            <w:webHidden/>
          </w:rPr>
          <w:fldChar w:fldCharType="separate"/>
        </w:r>
        <w:r w:rsidR="00C85D4A">
          <w:rPr>
            <w:noProof/>
            <w:webHidden/>
          </w:rPr>
          <w:t>24</w:t>
        </w:r>
        <w:r w:rsidR="007616B2">
          <w:rPr>
            <w:noProof/>
            <w:webHidden/>
          </w:rPr>
          <w:fldChar w:fldCharType="end"/>
        </w:r>
      </w:hyperlink>
    </w:p>
    <w:p w14:paraId="07567219" w14:textId="58124A0E" w:rsidR="007616B2" w:rsidRDefault="00131115" w:rsidP="00076260">
      <w:pPr>
        <w:pStyle w:val="TOC2"/>
        <w:tabs>
          <w:tab w:val="left" w:pos="960"/>
        </w:tabs>
        <w:spacing w:after="0"/>
        <w:rPr>
          <w:rFonts w:asciiTheme="minorHAnsi" w:hAnsiTheme="minorHAnsi" w:cstheme="minorBidi"/>
          <w:noProof/>
          <w:sz w:val="22"/>
          <w:szCs w:val="22"/>
        </w:rPr>
      </w:pPr>
      <w:hyperlink w:anchor="_Toc3469532" w:history="1">
        <w:r w:rsidR="007616B2" w:rsidRPr="00D469D8">
          <w:rPr>
            <w:rStyle w:val="Hyperlink"/>
            <w:noProof/>
          </w:rPr>
          <w:t>3.3</w:t>
        </w:r>
        <w:r w:rsidR="007616B2">
          <w:rPr>
            <w:rFonts w:asciiTheme="minorHAnsi" w:hAnsiTheme="minorHAnsi" w:cstheme="minorBidi"/>
            <w:noProof/>
            <w:sz w:val="22"/>
            <w:szCs w:val="22"/>
          </w:rPr>
          <w:tab/>
        </w:r>
        <w:r w:rsidR="007616B2" w:rsidRPr="00D469D8">
          <w:rPr>
            <w:rStyle w:val="Hyperlink"/>
            <w:noProof/>
          </w:rPr>
          <w:t>Enumerators Training</w:t>
        </w:r>
        <w:r w:rsidR="007616B2">
          <w:rPr>
            <w:noProof/>
            <w:webHidden/>
          </w:rPr>
          <w:tab/>
        </w:r>
        <w:r w:rsidR="007616B2">
          <w:rPr>
            <w:noProof/>
            <w:webHidden/>
          </w:rPr>
          <w:fldChar w:fldCharType="begin"/>
        </w:r>
        <w:r w:rsidR="007616B2">
          <w:rPr>
            <w:noProof/>
            <w:webHidden/>
          </w:rPr>
          <w:instrText xml:space="preserve"> PAGEREF _Toc3469532 \h </w:instrText>
        </w:r>
        <w:r w:rsidR="007616B2">
          <w:rPr>
            <w:noProof/>
            <w:webHidden/>
          </w:rPr>
        </w:r>
        <w:r w:rsidR="007616B2">
          <w:rPr>
            <w:noProof/>
            <w:webHidden/>
          </w:rPr>
          <w:fldChar w:fldCharType="separate"/>
        </w:r>
        <w:r w:rsidR="00C85D4A">
          <w:rPr>
            <w:noProof/>
            <w:webHidden/>
          </w:rPr>
          <w:t>25</w:t>
        </w:r>
        <w:r w:rsidR="007616B2">
          <w:rPr>
            <w:noProof/>
            <w:webHidden/>
          </w:rPr>
          <w:fldChar w:fldCharType="end"/>
        </w:r>
      </w:hyperlink>
    </w:p>
    <w:p w14:paraId="1A63E387" w14:textId="04463CBF" w:rsidR="007616B2" w:rsidRDefault="00131115" w:rsidP="00076260">
      <w:pPr>
        <w:pStyle w:val="TOC2"/>
        <w:tabs>
          <w:tab w:val="left" w:pos="960"/>
        </w:tabs>
        <w:spacing w:after="0"/>
        <w:rPr>
          <w:rFonts w:asciiTheme="minorHAnsi" w:hAnsiTheme="minorHAnsi" w:cstheme="minorBidi"/>
          <w:noProof/>
          <w:sz w:val="22"/>
          <w:szCs w:val="22"/>
        </w:rPr>
      </w:pPr>
      <w:hyperlink w:anchor="_Toc3469533" w:history="1">
        <w:r w:rsidR="007616B2" w:rsidRPr="00D469D8">
          <w:rPr>
            <w:rStyle w:val="Hyperlink"/>
            <w:noProof/>
          </w:rPr>
          <w:t>3.4</w:t>
        </w:r>
        <w:r w:rsidR="007616B2">
          <w:rPr>
            <w:rFonts w:asciiTheme="minorHAnsi" w:hAnsiTheme="minorHAnsi" w:cstheme="minorBidi"/>
            <w:noProof/>
            <w:sz w:val="22"/>
            <w:szCs w:val="22"/>
          </w:rPr>
          <w:tab/>
        </w:r>
        <w:r w:rsidR="007616B2" w:rsidRPr="00D469D8">
          <w:rPr>
            <w:rStyle w:val="Hyperlink"/>
            <w:noProof/>
          </w:rPr>
          <w:t>Data Collection</w:t>
        </w:r>
        <w:r w:rsidR="007616B2">
          <w:rPr>
            <w:noProof/>
            <w:webHidden/>
          </w:rPr>
          <w:tab/>
        </w:r>
        <w:r w:rsidR="007616B2">
          <w:rPr>
            <w:noProof/>
            <w:webHidden/>
          </w:rPr>
          <w:fldChar w:fldCharType="begin"/>
        </w:r>
        <w:r w:rsidR="007616B2">
          <w:rPr>
            <w:noProof/>
            <w:webHidden/>
          </w:rPr>
          <w:instrText xml:space="preserve"> PAGEREF _Toc3469533 \h </w:instrText>
        </w:r>
        <w:r w:rsidR="007616B2">
          <w:rPr>
            <w:noProof/>
            <w:webHidden/>
          </w:rPr>
        </w:r>
        <w:r w:rsidR="007616B2">
          <w:rPr>
            <w:noProof/>
            <w:webHidden/>
          </w:rPr>
          <w:fldChar w:fldCharType="separate"/>
        </w:r>
        <w:r w:rsidR="00C85D4A">
          <w:rPr>
            <w:noProof/>
            <w:webHidden/>
          </w:rPr>
          <w:t>25</w:t>
        </w:r>
        <w:r w:rsidR="007616B2">
          <w:rPr>
            <w:noProof/>
            <w:webHidden/>
          </w:rPr>
          <w:fldChar w:fldCharType="end"/>
        </w:r>
      </w:hyperlink>
    </w:p>
    <w:p w14:paraId="051C7F99" w14:textId="17715791" w:rsidR="007616B2" w:rsidRDefault="00131115" w:rsidP="00076260">
      <w:pPr>
        <w:pStyle w:val="TOC2"/>
        <w:tabs>
          <w:tab w:val="left" w:pos="960"/>
        </w:tabs>
        <w:spacing w:after="0"/>
        <w:rPr>
          <w:rFonts w:asciiTheme="minorHAnsi" w:hAnsiTheme="minorHAnsi" w:cstheme="minorBidi"/>
          <w:noProof/>
          <w:sz w:val="22"/>
          <w:szCs w:val="22"/>
        </w:rPr>
      </w:pPr>
      <w:hyperlink w:anchor="_Toc3469534" w:history="1">
        <w:r w:rsidR="007616B2" w:rsidRPr="00D469D8">
          <w:rPr>
            <w:rStyle w:val="Hyperlink"/>
            <w:noProof/>
          </w:rPr>
          <w:t>3.5</w:t>
        </w:r>
        <w:r w:rsidR="007616B2">
          <w:rPr>
            <w:rFonts w:asciiTheme="minorHAnsi" w:hAnsiTheme="minorHAnsi" w:cstheme="minorBidi"/>
            <w:noProof/>
            <w:sz w:val="22"/>
            <w:szCs w:val="22"/>
          </w:rPr>
          <w:tab/>
        </w:r>
        <w:r w:rsidR="007616B2" w:rsidRPr="00D469D8">
          <w:rPr>
            <w:rStyle w:val="Hyperlink"/>
            <w:noProof/>
          </w:rPr>
          <w:t>Limitations</w:t>
        </w:r>
        <w:r w:rsidR="007616B2">
          <w:rPr>
            <w:noProof/>
            <w:webHidden/>
          </w:rPr>
          <w:tab/>
        </w:r>
        <w:r w:rsidR="007616B2">
          <w:rPr>
            <w:noProof/>
            <w:webHidden/>
          </w:rPr>
          <w:fldChar w:fldCharType="begin"/>
        </w:r>
        <w:r w:rsidR="007616B2">
          <w:rPr>
            <w:noProof/>
            <w:webHidden/>
          </w:rPr>
          <w:instrText xml:space="preserve"> PAGEREF _Toc3469534 \h </w:instrText>
        </w:r>
        <w:r w:rsidR="007616B2">
          <w:rPr>
            <w:noProof/>
            <w:webHidden/>
          </w:rPr>
        </w:r>
        <w:r w:rsidR="007616B2">
          <w:rPr>
            <w:noProof/>
            <w:webHidden/>
          </w:rPr>
          <w:fldChar w:fldCharType="separate"/>
        </w:r>
        <w:r w:rsidR="00C85D4A">
          <w:rPr>
            <w:noProof/>
            <w:webHidden/>
          </w:rPr>
          <w:t>26</w:t>
        </w:r>
        <w:r w:rsidR="007616B2">
          <w:rPr>
            <w:noProof/>
            <w:webHidden/>
          </w:rPr>
          <w:fldChar w:fldCharType="end"/>
        </w:r>
      </w:hyperlink>
    </w:p>
    <w:p w14:paraId="3157C3FC" w14:textId="15681D92" w:rsidR="007616B2" w:rsidRDefault="00131115" w:rsidP="00076260">
      <w:pPr>
        <w:pStyle w:val="TOC1"/>
        <w:rPr>
          <w:rFonts w:asciiTheme="minorHAnsi" w:hAnsiTheme="minorHAnsi" w:cstheme="minorBidi"/>
          <w:noProof/>
          <w:sz w:val="22"/>
          <w:szCs w:val="22"/>
        </w:rPr>
      </w:pPr>
      <w:hyperlink w:anchor="_Toc3469535" w:history="1">
        <w:r w:rsidR="007616B2" w:rsidRPr="0032031C">
          <w:rPr>
            <w:noProof/>
          </w:rPr>
          <w:t xml:space="preserve">Chapter 4 / </w:t>
        </w:r>
        <w:r w:rsidR="007616B2" w:rsidRPr="00D469D8">
          <w:rPr>
            <w:rStyle w:val="Hyperlink"/>
            <w:noProof/>
          </w:rPr>
          <w:t xml:space="preserve"> EGRA Results</w:t>
        </w:r>
        <w:r w:rsidR="007616B2">
          <w:rPr>
            <w:noProof/>
            <w:webHidden/>
          </w:rPr>
          <w:tab/>
        </w:r>
        <w:r w:rsidR="007616B2">
          <w:rPr>
            <w:noProof/>
            <w:webHidden/>
          </w:rPr>
          <w:fldChar w:fldCharType="begin"/>
        </w:r>
        <w:r w:rsidR="007616B2">
          <w:rPr>
            <w:noProof/>
            <w:webHidden/>
          </w:rPr>
          <w:instrText xml:space="preserve"> PAGEREF _Toc3469535 \h </w:instrText>
        </w:r>
        <w:r w:rsidR="007616B2">
          <w:rPr>
            <w:noProof/>
            <w:webHidden/>
          </w:rPr>
        </w:r>
        <w:r w:rsidR="007616B2">
          <w:rPr>
            <w:noProof/>
            <w:webHidden/>
          </w:rPr>
          <w:fldChar w:fldCharType="separate"/>
        </w:r>
        <w:r w:rsidR="00C85D4A">
          <w:rPr>
            <w:noProof/>
            <w:webHidden/>
          </w:rPr>
          <w:t>27</w:t>
        </w:r>
        <w:r w:rsidR="007616B2">
          <w:rPr>
            <w:noProof/>
            <w:webHidden/>
          </w:rPr>
          <w:fldChar w:fldCharType="end"/>
        </w:r>
      </w:hyperlink>
    </w:p>
    <w:p w14:paraId="0F066541" w14:textId="682C1E7C" w:rsidR="007616B2" w:rsidRDefault="00131115" w:rsidP="00076260">
      <w:pPr>
        <w:pStyle w:val="TOC2"/>
        <w:tabs>
          <w:tab w:val="left" w:pos="960"/>
        </w:tabs>
        <w:spacing w:after="0"/>
        <w:rPr>
          <w:rFonts w:asciiTheme="minorHAnsi" w:hAnsiTheme="minorHAnsi" w:cstheme="minorBidi"/>
          <w:noProof/>
          <w:sz w:val="22"/>
          <w:szCs w:val="22"/>
        </w:rPr>
      </w:pPr>
      <w:hyperlink w:anchor="_Toc3469536" w:history="1">
        <w:r w:rsidR="007616B2" w:rsidRPr="00D469D8">
          <w:rPr>
            <w:rStyle w:val="Hyperlink"/>
            <w:noProof/>
          </w:rPr>
          <w:t>4.1</w:t>
        </w:r>
        <w:r w:rsidR="007616B2">
          <w:rPr>
            <w:rFonts w:asciiTheme="minorHAnsi" w:hAnsiTheme="minorHAnsi" w:cstheme="minorBidi"/>
            <w:noProof/>
            <w:sz w:val="22"/>
            <w:szCs w:val="22"/>
          </w:rPr>
          <w:tab/>
        </w:r>
        <w:r w:rsidR="007616B2" w:rsidRPr="00D469D8">
          <w:rPr>
            <w:rStyle w:val="Hyperlink"/>
            <w:noProof/>
          </w:rPr>
          <w:t>Results by Subtest</w:t>
        </w:r>
        <w:r w:rsidR="007616B2">
          <w:rPr>
            <w:noProof/>
            <w:webHidden/>
          </w:rPr>
          <w:tab/>
        </w:r>
        <w:r w:rsidR="007616B2">
          <w:rPr>
            <w:noProof/>
            <w:webHidden/>
          </w:rPr>
          <w:fldChar w:fldCharType="begin"/>
        </w:r>
        <w:r w:rsidR="007616B2">
          <w:rPr>
            <w:noProof/>
            <w:webHidden/>
          </w:rPr>
          <w:instrText xml:space="preserve"> PAGEREF _Toc3469536 \h </w:instrText>
        </w:r>
        <w:r w:rsidR="007616B2">
          <w:rPr>
            <w:noProof/>
            <w:webHidden/>
          </w:rPr>
        </w:r>
        <w:r w:rsidR="007616B2">
          <w:rPr>
            <w:noProof/>
            <w:webHidden/>
          </w:rPr>
          <w:fldChar w:fldCharType="separate"/>
        </w:r>
        <w:r w:rsidR="00C85D4A">
          <w:rPr>
            <w:noProof/>
            <w:webHidden/>
          </w:rPr>
          <w:t>27</w:t>
        </w:r>
        <w:r w:rsidR="007616B2">
          <w:rPr>
            <w:noProof/>
            <w:webHidden/>
          </w:rPr>
          <w:fldChar w:fldCharType="end"/>
        </w:r>
      </w:hyperlink>
    </w:p>
    <w:p w14:paraId="036725C4" w14:textId="61E1F5AA" w:rsidR="007616B2" w:rsidRDefault="00131115" w:rsidP="00076260">
      <w:pPr>
        <w:pStyle w:val="TOC2"/>
        <w:tabs>
          <w:tab w:val="left" w:pos="960"/>
        </w:tabs>
        <w:spacing w:after="0"/>
        <w:rPr>
          <w:rFonts w:asciiTheme="minorHAnsi" w:hAnsiTheme="minorHAnsi" w:cstheme="minorBidi"/>
          <w:noProof/>
          <w:sz w:val="22"/>
          <w:szCs w:val="22"/>
        </w:rPr>
      </w:pPr>
      <w:hyperlink w:anchor="_Toc3469537" w:history="1">
        <w:r w:rsidR="007616B2" w:rsidRPr="00D469D8">
          <w:rPr>
            <w:rStyle w:val="Hyperlink"/>
            <w:noProof/>
          </w:rPr>
          <w:t>4.2</w:t>
        </w:r>
        <w:r w:rsidR="007616B2">
          <w:rPr>
            <w:rFonts w:asciiTheme="minorHAnsi" w:hAnsiTheme="minorHAnsi" w:cstheme="minorBidi"/>
            <w:noProof/>
            <w:sz w:val="22"/>
            <w:szCs w:val="22"/>
          </w:rPr>
          <w:tab/>
        </w:r>
        <w:r w:rsidR="007616B2" w:rsidRPr="00D469D8">
          <w:rPr>
            <w:rStyle w:val="Hyperlink"/>
            <w:noProof/>
          </w:rPr>
          <w:t>Summary of findings</w:t>
        </w:r>
        <w:r w:rsidR="007616B2">
          <w:rPr>
            <w:noProof/>
            <w:webHidden/>
          </w:rPr>
          <w:tab/>
        </w:r>
        <w:r w:rsidR="007616B2">
          <w:rPr>
            <w:noProof/>
            <w:webHidden/>
          </w:rPr>
          <w:fldChar w:fldCharType="begin"/>
        </w:r>
        <w:r w:rsidR="007616B2">
          <w:rPr>
            <w:noProof/>
            <w:webHidden/>
          </w:rPr>
          <w:instrText xml:space="preserve"> PAGEREF _Toc3469537 \h </w:instrText>
        </w:r>
        <w:r w:rsidR="007616B2">
          <w:rPr>
            <w:noProof/>
            <w:webHidden/>
          </w:rPr>
        </w:r>
        <w:r w:rsidR="007616B2">
          <w:rPr>
            <w:noProof/>
            <w:webHidden/>
          </w:rPr>
          <w:fldChar w:fldCharType="separate"/>
        </w:r>
        <w:r w:rsidR="00C85D4A">
          <w:rPr>
            <w:noProof/>
            <w:webHidden/>
          </w:rPr>
          <w:t>45</w:t>
        </w:r>
        <w:r w:rsidR="007616B2">
          <w:rPr>
            <w:noProof/>
            <w:webHidden/>
          </w:rPr>
          <w:fldChar w:fldCharType="end"/>
        </w:r>
      </w:hyperlink>
    </w:p>
    <w:p w14:paraId="272077B1" w14:textId="23AB9537" w:rsidR="007616B2" w:rsidRDefault="00131115" w:rsidP="00076260">
      <w:pPr>
        <w:pStyle w:val="TOC1"/>
        <w:rPr>
          <w:rFonts w:asciiTheme="minorHAnsi" w:hAnsiTheme="minorHAnsi" w:cstheme="minorBidi"/>
          <w:noProof/>
          <w:sz w:val="22"/>
          <w:szCs w:val="22"/>
        </w:rPr>
      </w:pPr>
      <w:hyperlink w:anchor="_Toc3469538" w:history="1">
        <w:r w:rsidR="007616B2" w:rsidRPr="0032031C">
          <w:rPr>
            <w:noProof/>
          </w:rPr>
          <w:t>Chapter 5 /</w:t>
        </w:r>
        <w:r w:rsidR="007616B2" w:rsidRPr="00D469D8">
          <w:rPr>
            <w:rStyle w:val="Hyperlink"/>
            <w:noProof/>
          </w:rPr>
          <w:t xml:space="preserve">  Performance in reading fluency and comprehension</w:t>
        </w:r>
        <w:r w:rsidR="007616B2">
          <w:rPr>
            <w:noProof/>
            <w:webHidden/>
          </w:rPr>
          <w:tab/>
        </w:r>
        <w:r w:rsidR="007616B2">
          <w:rPr>
            <w:noProof/>
            <w:webHidden/>
          </w:rPr>
          <w:fldChar w:fldCharType="begin"/>
        </w:r>
        <w:r w:rsidR="007616B2">
          <w:rPr>
            <w:noProof/>
            <w:webHidden/>
          </w:rPr>
          <w:instrText xml:space="preserve"> PAGEREF _Toc3469538 \h </w:instrText>
        </w:r>
        <w:r w:rsidR="007616B2">
          <w:rPr>
            <w:noProof/>
            <w:webHidden/>
          </w:rPr>
        </w:r>
        <w:r w:rsidR="007616B2">
          <w:rPr>
            <w:noProof/>
            <w:webHidden/>
          </w:rPr>
          <w:fldChar w:fldCharType="separate"/>
        </w:r>
        <w:r w:rsidR="00C85D4A">
          <w:rPr>
            <w:noProof/>
            <w:webHidden/>
          </w:rPr>
          <w:t>50</w:t>
        </w:r>
        <w:r w:rsidR="007616B2">
          <w:rPr>
            <w:noProof/>
            <w:webHidden/>
          </w:rPr>
          <w:fldChar w:fldCharType="end"/>
        </w:r>
      </w:hyperlink>
    </w:p>
    <w:p w14:paraId="239C9094" w14:textId="6B82F2C5" w:rsidR="007616B2" w:rsidRDefault="00131115" w:rsidP="00076260">
      <w:pPr>
        <w:pStyle w:val="TOC1"/>
        <w:rPr>
          <w:rFonts w:asciiTheme="minorHAnsi" w:hAnsiTheme="minorHAnsi" w:cstheme="minorBidi"/>
          <w:noProof/>
          <w:sz w:val="22"/>
          <w:szCs w:val="22"/>
        </w:rPr>
      </w:pPr>
      <w:hyperlink w:anchor="_Toc3469539" w:history="1">
        <w:r w:rsidR="007616B2" w:rsidRPr="0032031C">
          <w:rPr>
            <w:noProof/>
          </w:rPr>
          <w:t xml:space="preserve">Chapter 6 / </w:t>
        </w:r>
        <w:r w:rsidR="007616B2" w:rsidRPr="00D469D8">
          <w:rPr>
            <w:rStyle w:val="Hyperlink"/>
            <w:noProof/>
          </w:rPr>
          <w:t xml:space="preserve"> SSME Findings and Analysis of Factors Associated with Reading Fluency</w:t>
        </w:r>
        <w:r w:rsidR="007616B2">
          <w:rPr>
            <w:noProof/>
            <w:webHidden/>
          </w:rPr>
          <w:tab/>
        </w:r>
        <w:r w:rsidR="007616B2">
          <w:rPr>
            <w:noProof/>
            <w:webHidden/>
          </w:rPr>
          <w:fldChar w:fldCharType="begin"/>
        </w:r>
        <w:r w:rsidR="007616B2">
          <w:rPr>
            <w:noProof/>
            <w:webHidden/>
          </w:rPr>
          <w:instrText xml:space="preserve"> PAGEREF _Toc3469539 \h </w:instrText>
        </w:r>
        <w:r w:rsidR="007616B2">
          <w:rPr>
            <w:noProof/>
            <w:webHidden/>
          </w:rPr>
        </w:r>
        <w:r w:rsidR="007616B2">
          <w:rPr>
            <w:noProof/>
            <w:webHidden/>
          </w:rPr>
          <w:fldChar w:fldCharType="separate"/>
        </w:r>
        <w:r w:rsidR="00C85D4A">
          <w:rPr>
            <w:noProof/>
            <w:webHidden/>
          </w:rPr>
          <w:t>54</w:t>
        </w:r>
        <w:r w:rsidR="007616B2">
          <w:rPr>
            <w:noProof/>
            <w:webHidden/>
          </w:rPr>
          <w:fldChar w:fldCharType="end"/>
        </w:r>
      </w:hyperlink>
    </w:p>
    <w:p w14:paraId="486337FC" w14:textId="6D8FAD6A" w:rsidR="007616B2" w:rsidRDefault="00131115" w:rsidP="00076260">
      <w:pPr>
        <w:pStyle w:val="TOC2"/>
        <w:tabs>
          <w:tab w:val="left" w:pos="960"/>
        </w:tabs>
        <w:spacing w:after="0"/>
        <w:rPr>
          <w:rFonts w:asciiTheme="minorHAnsi" w:hAnsiTheme="minorHAnsi" w:cstheme="minorBidi"/>
          <w:noProof/>
          <w:sz w:val="22"/>
          <w:szCs w:val="22"/>
        </w:rPr>
      </w:pPr>
      <w:hyperlink w:anchor="_Toc3469540" w:history="1">
        <w:r w:rsidR="007616B2" w:rsidRPr="00D469D8">
          <w:rPr>
            <w:rStyle w:val="Hyperlink"/>
            <w:noProof/>
          </w:rPr>
          <w:t>6.1</w:t>
        </w:r>
        <w:r w:rsidR="007616B2">
          <w:rPr>
            <w:rFonts w:asciiTheme="minorHAnsi" w:hAnsiTheme="minorHAnsi" w:cstheme="minorBidi"/>
            <w:noProof/>
            <w:sz w:val="22"/>
            <w:szCs w:val="22"/>
          </w:rPr>
          <w:tab/>
        </w:r>
        <w:r w:rsidR="007616B2" w:rsidRPr="00D469D8">
          <w:rPr>
            <w:rStyle w:val="Hyperlink"/>
            <w:noProof/>
          </w:rPr>
          <w:t>Association of student characteristics to student reading performance</w:t>
        </w:r>
        <w:r w:rsidR="007616B2">
          <w:rPr>
            <w:noProof/>
            <w:webHidden/>
          </w:rPr>
          <w:tab/>
        </w:r>
        <w:r w:rsidR="007616B2">
          <w:rPr>
            <w:noProof/>
            <w:webHidden/>
          </w:rPr>
          <w:fldChar w:fldCharType="begin"/>
        </w:r>
        <w:r w:rsidR="007616B2">
          <w:rPr>
            <w:noProof/>
            <w:webHidden/>
          </w:rPr>
          <w:instrText xml:space="preserve"> PAGEREF _Toc3469540 \h </w:instrText>
        </w:r>
        <w:r w:rsidR="007616B2">
          <w:rPr>
            <w:noProof/>
            <w:webHidden/>
          </w:rPr>
        </w:r>
        <w:r w:rsidR="007616B2">
          <w:rPr>
            <w:noProof/>
            <w:webHidden/>
          </w:rPr>
          <w:fldChar w:fldCharType="separate"/>
        </w:r>
        <w:r w:rsidR="00C85D4A">
          <w:rPr>
            <w:noProof/>
            <w:webHidden/>
          </w:rPr>
          <w:t>60</w:t>
        </w:r>
        <w:r w:rsidR="007616B2">
          <w:rPr>
            <w:noProof/>
            <w:webHidden/>
          </w:rPr>
          <w:fldChar w:fldCharType="end"/>
        </w:r>
      </w:hyperlink>
    </w:p>
    <w:p w14:paraId="21679D8F" w14:textId="6847379F" w:rsidR="007616B2" w:rsidRDefault="00131115" w:rsidP="00076260">
      <w:pPr>
        <w:pStyle w:val="TOC2"/>
        <w:tabs>
          <w:tab w:val="left" w:pos="960"/>
        </w:tabs>
        <w:spacing w:after="0"/>
        <w:rPr>
          <w:rFonts w:asciiTheme="minorHAnsi" w:hAnsiTheme="minorHAnsi" w:cstheme="minorBidi"/>
          <w:noProof/>
          <w:sz w:val="22"/>
          <w:szCs w:val="22"/>
        </w:rPr>
      </w:pPr>
      <w:hyperlink w:anchor="_Toc3469541" w:history="1">
        <w:r w:rsidR="007616B2" w:rsidRPr="00D469D8">
          <w:rPr>
            <w:rStyle w:val="Hyperlink"/>
            <w:noProof/>
          </w:rPr>
          <w:t>6.2</w:t>
        </w:r>
        <w:r w:rsidR="007616B2">
          <w:rPr>
            <w:rFonts w:asciiTheme="minorHAnsi" w:hAnsiTheme="minorHAnsi" w:cstheme="minorBidi"/>
            <w:noProof/>
            <w:sz w:val="22"/>
            <w:szCs w:val="22"/>
          </w:rPr>
          <w:tab/>
        </w:r>
        <w:r w:rsidR="007616B2" w:rsidRPr="00D469D8">
          <w:rPr>
            <w:rStyle w:val="Hyperlink"/>
            <w:noProof/>
          </w:rPr>
          <w:t>Association of teacher characteristics to student reading performance</w:t>
        </w:r>
        <w:r w:rsidR="007616B2">
          <w:rPr>
            <w:noProof/>
            <w:webHidden/>
          </w:rPr>
          <w:tab/>
        </w:r>
        <w:r w:rsidR="007616B2">
          <w:rPr>
            <w:noProof/>
            <w:webHidden/>
          </w:rPr>
          <w:fldChar w:fldCharType="begin"/>
        </w:r>
        <w:r w:rsidR="007616B2">
          <w:rPr>
            <w:noProof/>
            <w:webHidden/>
          </w:rPr>
          <w:instrText xml:space="preserve"> PAGEREF _Toc3469541 \h </w:instrText>
        </w:r>
        <w:r w:rsidR="007616B2">
          <w:rPr>
            <w:noProof/>
            <w:webHidden/>
          </w:rPr>
        </w:r>
        <w:r w:rsidR="007616B2">
          <w:rPr>
            <w:noProof/>
            <w:webHidden/>
          </w:rPr>
          <w:fldChar w:fldCharType="separate"/>
        </w:r>
        <w:r w:rsidR="00C85D4A">
          <w:rPr>
            <w:noProof/>
            <w:webHidden/>
          </w:rPr>
          <w:t>62</w:t>
        </w:r>
        <w:r w:rsidR="007616B2">
          <w:rPr>
            <w:noProof/>
            <w:webHidden/>
          </w:rPr>
          <w:fldChar w:fldCharType="end"/>
        </w:r>
      </w:hyperlink>
    </w:p>
    <w:p w14:paraId="1F1436B7" w14:textId="66DD7FC7" w:rsidR="007616B2" w:rsidRDefault="00131115" w:rsidP="00076260">
      <w:pPr>
        <w:pStyle w:val="TOC2"/>
        <w:tabs>
          <w:tab w:val="left" w:pos="960"/>
        </w:tabs>
        <w:spacing w:after="0"/>
        <w:rPr>
          <w:rFonts w:asciiTheme="minorHAnsi" w:hAnsiTheme="minorHAnsi" w:cstheme="minorBidi"/>
          <w:noProof/>
          <w:sz w:val="22"/>
          <w:szCs w:val="22"/>
        </w:rPr>
      </w:pPr>
      <w:hyperlink w:anchor="_Toc3469542" w:history="1">
        <w:r w:rsidR="007616B2" w:rsidRPr="00D469D8">
          <w:rPr>
            <w:rStyle w:val="Hyperlink"/>
            <w:noProof/>
          </w:rPr>
          <w:t>6.3</w:t>
        </w:r>
        <w:r w:rsidR="007616B2">
          <w:rPr>
            <w:rFonts w:asciiTheme="minorHAnsi" w:hAnsiTheme="minorHAnsi" w:cstheme="minorBidi"/>
            <w:noProof/>
            <w:sz w:val="22"/>
            <w:szCs w:val="22"/>
          </w:rPr>
          <w:tab/>
        </w:r>
        <w:r w:rsidR="007616B2" w:rsidRPr="00D469D8">
          <w:rPr>
            <w:rStyle w:val="Hyperlink"/>
            <w:noProof/>
          </w:rPr>
          <w:t>Association of teacher training and teaching guides to student reading performance</w:t>
        </w:r>
        <w:r w:rsidR="007616B2">
          <w:rPr>
            <w:noProof/>
            <w:webHidden/>
          </w:rPr>
          <w:tab/>
        </w:r>
        <w:r w:rsidR="007616B2">
          <w:rPr>
            <w:noProof/>
            <w:webHidden/>
          </w:rPr>
          <w:fldChar w:fldCharType="begin"/>
        </w:r>
        <w:r w:rsidR="007616B2">
          <w:rPr>
            <w:noProof/>
            <w:webHidden/>
          </w:rPr>
          <w:instrText xml:space="preserve"> PAGEREF _Toc3469542 \h </w:instrText>
        </w:r>
        <w:r w:rsidR="007616B2">
          <w:rPr>
            <w:noProof/>
            <w:webHidden/>
          </w:rPr>
        </w:r>
        <w:r w:rsidR="007616B2">
          <w:rPr>
            <w:noProof/>
            <w:webHidden/>
          </w:rPr>
          <w:fldChar w:fldCharType="separate"/>
        </w:r>
        <w:r w:rsidR="00C85D4A">
          <w:rPr>
            <w:noProof/>
            <w:webHidden/>
          </w:rPr>
          <w:t>63</w:t>
        </w:r>
        <w:r w:rsidR="007616B2">
          <w:rPr>
            <w:noProof/>
            <w:webHidden/>
          </w:rPr>
          <w:fldChar w:fldCharType="end"/>
        </w:r>
      </w:hyperlink>
    </w:p>
    <w:p w14:paraId="6583D40F" w14:textId="5D9D5C4D" w:rsidR="007616B2" w:rsidRDefault="00131115" w:rsidP="00076260">
      <w:pPr>
        <w:pStyle w:val="TOC2"/>
        <w:tabs>
          <w:tab w:val="left" w:pos="960"/>
        </w:tabs>
        <w:spacing w:after="0"/>
        <w:rPr>
          <w:rFonts w:asciiTheme="minorHAnsi" w:hAnsiTheme="minorHAnsi" w:cstheme="minorBidi"/>
          <w:noProof/>
          <w:sz w:val="22"/>
          <w:szCs w:val="22"/>
        </w:rPr>
      </w:pPr>
      <w:hyperlink w:anchor="_Toc3469543" w:history="1">
        <w:r w:rsidR="007616B2" w:rsidRPr="00D469D8">
          <w:rPr>
            <w:rStyle w:val="Hyperlink"/>
            <w:noProof/>
          </w:rPr>
          <w:t>6.4</w:t>
        </w:r>
        <w:r w:rsidR="007616B2">
          <w:rPr>
            <w:rFonts w:asciiTheme="minorHAnsi" w:hAnsiTheme="minorHAnsi" w:cstheme="minorBidi"/>
            <w:noProof/>
            <w:sz w:val="22"/>
            <w:szCs w:val="22"/>
          </w:rPr>
          <w:tab/>
        </w:r>
        <w:r w:rsidR="007616B2" w:rsidRPr="00D469D8">
          <w:rPr>
            <w:rStyle w:val="Hyperlink"/>
            <w:noProof/>
          </w:rPr>
          <w:t>Association of Classroom Environment to student reading performance</w:t>
        </w:r>
        <w:r w:rsidR="007616B2">
          <w:rPr>
            <w:noProof/>
            <w:webHidden/>
          </w:rPr>
          <w:tab/>
        </w:r>
        <w:r w:rsidR="007616B2">
          <w:rPr>
            <w:noProof/>
            <w:webHidden/>
          </w:rPr>
          <w:fldChar w:fldCharType="begin"/>
        </w:r>
        <w:r w:rsidR="007616B2">
          <w:rPr>
            <w:noProof/>
            <w:webHidden/>
          </w:rPr>
          <w:instrText xml:space="preserve"> PAGEREF _Toc3469543 \h </w:instrText>
        </w:r>
        <w:r w:rsidR="007616B2">
          <w:rPr>
            <w:noProof/>
            <w:webHidden/>
          </w:rPr>
        </w:r>
        <w:r w:rsidR="007616B2">
          <w:rPr>
            <w:noProof/>
            <w:webHidden/>
          </w:rPr>
          <w:fldChar w:fldCharType="separate"/>
        </w:r>
        <w:r w:rsidR="00C85D4A">
          <w:rPr>
            <w:noProof/>
            <w:webHidden/>
          </w:rPr>
          <w:t>64</w:t>
        </w:r>
        <w:r w:rsidR="007616B2">
          <w:rPr>
            <w:noProof/>
            <w:webHidden/>
          </w:rPr>
          <w:fldChar w:fldCharType="end"/>
        </w:r>
      </w:hyperlink>
    </w:p>
    <w:p w14:paraId="0D6B2B87" w14:textId="67DC1A90" w:rsidR="007616B2" w:rsidRDefault="00131115" w:rsidP="00076260">
      <w:pPr>
        <w:pStyle w:val="TOC2"/>
        <w:tabs>
          <w:tab w:val="left" w:pos="960"/>
        </w:tabs>
        <w:spacing w:after="0"/>
        <w:rPr>
          <w:rFonts w:asciiTheme="minorHAnsi" w:hAnsiTheme="minorHAnsi" w:cstheme="minorBidi"/>
          <w:noProof/>
          <w:sz w:val="22"/>
          <w:szCs w:val="22"/>
        </w:rPr>
      </w:pPr>
      <w:hyperlink w:anchor="_Toc3469544" w:history="1">
        <w:r w:rsidR="007616B2" w:rsidRPr="00D469D8">
          <w:rPr>
            <w:rStyle w:val="Hyperlink"/>
            <w:noProof/>
          </w:rPr>
          <w:t>6.5</w:t>
        </w:r>
        <w:r w:rsidR="007616B2">
          <w:rPr>
            <w:rFonts w:asciiTheme="minorHAnsi" w:hAnsiTheme="minorHAnsi" w:cstheme="minorBidi"/>
            <w:noProof/>
            <w:sz w:val="22"/>
            <w:szCs w:val="22"/>
          </w:rPr>
          <w:tab/>
        </w:r>
        <w:r w:rsidR="007616B2" w:rsidRPr="00D469D8">
          <w:rPr>
            <w:rStyle w:val="Hyperlink"/>
            <w:noProof/>
            <w:lang w:val="en-CA"/>
          </w:rPr>
          <w:t>Association of Teacher Instructional and Assessment Methods to Student Performance</w:t>
        </w:r>
        <w:r w:rsidR="007616B2">
          <w:rPr>
            <w:noProof/>
            <w:webHidden/>
          </w:rPr>
          <w:tab/>
        </w:r>
        <w:r w:rsidR="007616B2">
          <w:rPr>
            <w:noProof/>
            <w:webHidden/>
          </w:rPr>
          <w:fldChar w:fldCharType="begin"/>
        </w:r>
        <w:r w:rsidR="007616B2">
          <w:rPr>
            <w:noProof/>
            <w:webHidden/>
          </w:rPr>
          <w:instrText xml:space="preserve"> PAGEREF _Toc3469544 \h </w:instrText>
        </w:r>
        <w:r w:rsidR="007616B2">
          <w:rPr>
            <w:noProof/>
            <w:webHidden/>
          </w:rPr>
        </w:r>
        <w:r w:rsidR="007616B2">
          <w:rPr>
            <w:noProof/>
            <w:webHidden/>
          </w:rPr>
          <w:fldChar w:fldCharType="separate"/>
        </w:r>
        <w:r w:rsidR="00C85D4A">
          <w:rPr>
            <w:noProof/>
            <w:webHidden/>
          </w:rPr>
          <w:t>65</w:t>
        </w:r>
        <w:r w:rsidR="007616B2">
          <w:rPr>
            <w:noProof/>
            <w:webHidden/>
          </w:rPr>
          <w:fldChar w:fldCharType="end"/>
        </w:r>
      </w:hyperlink>
    </w:p>
    <w:p w14:paraId="637198FB" w14:textId="0646AEAF" w:rsidR="007616B2" w:rsidRDefault="00131115" w:rsidP="00076260">
      <w:pPr>
        <w:pStyle w:val="TOC1"/>
        <w:rPr>
          <w:rFonts w:asciiTheme="minorHAnsi" w:hAnsiTheme="minorHAnsi" w:cstheme="minorBidi"/>
          <w:noProof/>
          <w:sz w:val="22"/>
          <w:szCs w:val="22"/>
        </w:rPr>
      </w:pPr>
      <w:hyperlink w:anchor="_Toc3469545" w:history="1">
        <w:r w:rsidR="007616B2" w:rsidRPr="0032031C">
          <w:rPr>
            <w:noProof/>
          </w:rPr>
          <w:t xml:space="preserve">Chapter 7 / </w:t>
        </w:r>
        <w:r w:rsidR="007616B2" w:rsidRPr="00D469D8">
          <w:rPr>
            <w:rStyle w:val="Hyperlink"/>
            <w:noProof/>
          </w:rPr>
          <w:t xml:space="preserve"> Conclusions and Next Steps</w:t>
        </w:r>
        <w:r w:rsidR="007616B2">
          <w:rPr>
            <w:noProof/>
            <w:webHidden/>
          </w:rPr>
          <w:tab/>
        </w:r>
        <w:r w:rsidR="007616B2">
          <w:rPr>
            <w:noProof/>
            <w:webHidden/>
          </w:rPr>
          <w:fldChar w:fldCharType="begin"/>
        </w:r>
        <w:r w:rsidR="007616B2">
          <w:rPr>
            <w:noProof/>
            <w:webHidden/>
          </w:rPr>
          <w:instrText xml:space="preserve"> PAGEREF _Toc3469545 \h </w:instrText>
        </w:r>
        <w:r w:rsidR="007616B2">
          <w:rPr>
            <w:noProof/>
            <w:webHidden/>
          </w:rPr>
        </w:r>
        <w:r w:rsidR="007616B2">
          <w:rPr>
            <w:noProof/>
            <w:webHidden/>
          </w:rPr>
          <w:fldChar w:fldCharType="separate"/>
        </w:r>
        <w:r w:rsidR="00C85D4A">
          <w:rPr>
            <w:noProof/>
            <w:webHidden/>
          </w:rPr>
          <w:t>69</w:t>
        </w:r>
        <w:r w:rsidR="007616B2">
          <w:rPr>
            <w:noProof/>
            <w:webHidden/>
          </w:rPr>
          <w:fldChar w:fldCharType="end"/>
        </w:r>
      </w:hyperlink>
    </w:p>
    <w:p w14:paraId="1806C534" w14:textId="2FCDF5F0" w:rsidR="007616B2" w:rsidRDefault="00131115" w:rsidP="00076260">
      <w:pPr>
        <w:pStyle w:val="TOC2"/>
        <w:spacing w:after="0"/>
        <w:rPr>
          <w:rFonts w:asciiTheme="minorHAnsi" w:hAnsiTheme="minorHAnsi" w:cstheme="minorBidi"/>
          <w:noProof/>
          <w:sz w:val="22"/>
          <w:szCs w:val="22"/>
        </w:rPr>
      </w:pPr>
      <w:hyperlink w:anchor="_Toc3469546" w:history="1">
        <w:r w:rsidR="007616B2" w:rsidRPr="00D469D8">
          <w:rPr>
            <w:rStyle w:val="Hyperlink"/>
            <w:noProof/>
          </w:rPr>
          <w:t>Recommendations</w:t>
        </w:r>
        <w:r w:rsidR="007616B2">
          <w:rPr>
            <w:noProof/>
            <w:webHidden/>
          </w:rPr>
          <w:tab/>
        </w:r>
        <w:r w:rsidR="007616B2">
          <w:rPr>
            <w:noProof/>
            <w:webHidden/>
          </w:rPr>
          <w:fldChar w:fldCharType="begin"/>
        </w:r>
        <w:r w:rsidR="007616B2">
          <w:rPr>
            <w:noProof/>
            <w:webHidden/>
          </w:rPr>
          <w:instrText xml:space="preserve"> PAGEREF _Toc3469546 \h </w:instrText>
        </w:r>
        <w:r w:rsidR="007616B2">
          <w:rPr>
            <w:noProof/>
            <w:webHidden/>
          </w:rPr>
        </w:r>
        <w:r w:rsidR="007616B2">
          <w:rPr>
            <w:noProof/>
            <w:webHidden/>
          </w:rPr>
          <w:fldChar w:fldCharType="separate"/>
        </w:r>
        <w:r w:rsidR="00C85D4A">
          <w:rPr>
            <w:noProof/>
            <w:webHidden/>
          </w:rPr>
          <w:t>70</w:t>
        </w:r>
        <w:r w:rsidR="007616B2">
          <w:rPr>
            <w:noProof/>
            <w:webHidden/>
          </w:rPr>
          <w:fldChar w:fldCharType="end"/>
        </w:r>
      </w:hyperlink>
    </w:p>
    <w:p w14:paraId="56C82492" w14:textId="1ACB1AB6" w:rsidR="007616B2" w:rsidRDefault="00131115" w:rsidP="00076260">
      <w:pPr>
        <w:pStyle w:val="TOC1"/>
        <w:rPr>
          <w:rFonts w:asciiTheme="minorHAnsi" w:hAnsiTheme="minorHAnsi" w:cstheme="minorBidi"/>
          <w:noProof/>
          <w:sz w:val="22"/>
          <w:szCs w:val="22"/>
        </w:rPr>
      </w:pPr>
      <w:hyperlink w:anchor="_Toc3469547" w:history="1">
        <w:r w:rsidR="007616B2" w:rsidRPr="0032031C">
          <w:rPr>
            <w:noProof/>
          </w:rPr>
          <w:t xml:space="preserve">Annex 1 / </w:t>
        </w:r>
        <w:r w:rsidR="007616B2" w:rsidRPr="00D469D8">
          <w:rPr>
            <w:rStyle w:val="Hyperlink"/>
            <w:noProof/>
          </w:rPr>
          <w:t xml:space="preserve"> Tables</w:t>
        </w:r>
        <w:r w:rsidR="007616B2">
          <w:rPr>
            <w:noProof/>
            <w:webHidden/>
          </w:rPr>
          <w:tab/>
        </w:r>
        <w:r w:rsidR="007616B2">
          <w:rPr>
            <w:noProof/>
            <w:webHidden/>
          </w:rPr>
          <w:fldChar w:fldCharType="begin"/>
        </w:r>
        <w:r w:rsidR="007616B2">
          <w:rPr>
            <w:noProof/>
            <w:webHidden/>
          </w:rPr>
          <w:instrText xml:space="preserve"> PAGEREF _Toc3469547 \h </w:instrText>
        </w:r>
        <w:r w:rsidR="007616B2">
          <w:rPr>
            <w:noProof/>
            <w:webHidden/>
          </w:rPr>
        </w:r>
        <w:r w:rsidR="007616B2">
          <w:rPr>
            <w:noProof/>
            <w:webHidden/>
          </w:rPr>
          <w:fldChar w:fldCharType="separate"/>
        </w:r>
        <w:r w:rsidR="00C85D4A">
          <w:rPr>
            <w:noProof/>
            <w:webHidden/>
          </w:rPr>
          <w:t>77</w:t>
        </w:r>
        <w:r w:rsidR="007616B2">
          <w:rPr>
            <w:noProof/>
            <w:webHidden/>
          </w:rPr>
          <w:fldChar w:fldCharType="end"/>
        </w:r>
      </w:hyperlink>
    </w:p>
    <w:p w14:paraId="572FD638" w14:textId="4B4B00BE" w:rsidR="007616B2" w:rsidRDefault="00131115" w:rsidP="00076260">
      <w:pPr>
        <w:pStyle w:val="TOC1"/>
        <w:rPr>
          <w:rFonts w:asciiTheme="minorHAnsi" w:hAnsiTheme="minorHAnsi" w:cstheme="minorBidi"/>
          <w:noProof/>
          <w:sz w:val="22"/>
          <w:szCs w:val="22"/>
        </w:rPr>
      </w:pPr>
      <w:hyperlink w:anchor="_Toc3469548" w:history="1">
        <w:r w:rsidR="007616B2" w:rsidRPr="0032031C">
          <w:rPr>
            <w:noProof/>
          </w:rPr>
          <w:t xml:space="preserve">Annex 2 / </w:t>
        </w:r>
        <w:r w:rsidR="007616B2" w:rsidRPr="00D469D8">
          <w:rPr>
            <w:rStyle w:val="Hyperlink"/>
            <w:noProof/>
          </w:rPr>
          <w:t xml:space="preserve"> Instruments</w:t>
        </w:r>
        <w:r w:rsidR="007616B2">
          <w:rPr>
            <w:noProof/>
            <w:webHidden/>
          </w:rPr>
          <w:tab/>
        </w:r>
        <w:r w:rsidR="007616B2">
          <w:rPr>
            <w:noProof/>
            <w:webHidden/>
          </w:rPr>
          <w:fldChar w:fldCharType="begin"/>
        </w:r>
        <w:r w:rsidR="007616B2">
          <w:rPr>
            <w:noProof/>
            <w:webHidden/>
          </w:rPr>
          <w:instrText xml:space="preserve"> PAGEREF _Toc3469548 \h </w:instrText>
        </w:r>
        <w:r w:rsidR="007616B2">
          <w:rPr>
            <w:noProof/>
            <w:webHidden/>
          </w:rPr>
        </w:r>
        <w:r w:rsidR="007616B2">
          <w:rPr>
            <w:noProof/>
            <w:webHidden/>
          </w:rPr>
          <w:fldChar w:fldCharType="separate"/>
        </w:r>
        <w:r w:rsidR="00C85D4A">
          <w:rPr>
            <w:noProof/>
            <w:webHidden/>
          </w:rPr>
          <w:t>87</w:t>
        </w:r>
        <w:r w:rsidR="007616B2">
          <w:rPr>
            <w:noProof/>
            <w:webHidden/>
          </w:rPr>
          <w:fldChar w:fldCharType="end"/>
        </w:r>
      </w:hyperlink>
    </w:p>
    <w:p w14:paraId="613A12BC" w14:textId="16E109BD" w:rsidR="007616B2" w:rsidRDefault="00131115" w:rsidP="00076260">
      <w:pPr>
        <w:pStyle w:val="TOC1"/>
        <w:rPr>
          <w:rFonts w:asciiTheme="minorHAnsi" w:hAnsiTheme="minorHAnsi" w:cstheme="minorBidi"/>
          <w:noProof/>
          <w:sz w:val="22"/>
          <w:szCs w:val="22"/>
        </w:rPr>
      </w:pPr>
      <w:hyperlink w:anchor="_Toc3469549" w:history="1">
        <w:r w:rsidR="007616B2" w:rsidRPr="0032031C">
          <w:rPr>
            <w:noProof/>
          </w:rPr>
          <w:t xml:space="preserve">Annex 3 / </w:t>
        </w:r>
        <w:r w:rsidR="007616B2" w:rsidRPr="00D469D8">
          <w:rPr>
            <w:rStyle w:val="Hyperlink"/>
            <w:noProof/>
          </w:rPr>
          <w:t xml:space="preserve"> Test Reliability Measures</w:t>
        </w:r>
        <w:r w:rsidR="007616B2">
          <w:rPr>
            <w:noProof/>
            <w:webHidden/>
          </w:rPr>
          <w:tab/>
        </w:r>
        <w:r w:rsidR="007616B2">
          <w:rPr>
            <w:noProof/>
            <w:webHidden/>
          </w:rPr>
          <w:fldChar w:fldCharType="begin"/>
        </w:r>
        <w:r w:rsidR="007616B2">
          <w:rPr>
            <w:noProof/>
            <w:webHidden/>
          </w:rPr>
          <w:instrText xml:space="preserve"> PAGEREF _Toc3469549 \h </w:instrText>
        </w:r>
        <w:r w:rsidR="007616B2">
          <w:rPr>
            <w:noProof/>
            <w:webHidden/>
          </w:rPr>
        </w:r>
        <w:r w:rsidR="007616B2">
          <w:rPr>
            <w:noProof/>
            <w:webHidden/>
          </w:rPr>
          <w:fldChar w:fldCharType="separate"/>
        </w:r>
        <w:r w:rsidR="00C85D4A">
          <w:rPr>
            <w:noProof/>
            <w:webHidden/>
          </w:rPr>
          <w:t>105</w:t>
        </w:r>
        <w:r w:rsidR="007616B2">
          <w:rPr>
            <w:noProof/>
            <w:webHidden/>
          </w:rPr>
          <w:fldChar w:fldCharType="end"/>
        </w:r>
      </w:hyperlink>
    </w:p>
    <w:p w14:paraId="21489B38" w14:textId="5D430A7A" w:rsidR="001E35C1" w:rsidRPr="00526DED" w:rsidRDefault="00652551" w:rsidP="00075C68">
      <w:pPr>
        <w:rPr>
          <w:lang w:val="fr-FR"/>
        </w:rPr>
        <w:sectPr w:rsidR="001E35C1" w:rsidRPr="00526DED" w:rsidSect="009303EA">
          <w:footerReference w:type="even" r:id="rId14"/>
          <w:footerReference w:type="default" r:id="rId15"/>
          <w:pgSz w:w="12240" w:h="15840"/>
          <w:pgMar w:top="1440" w:right="1800" w:bottom="1440" w:left="1800" w:header="720" w:footer="720" w:gutter="0"/>
          <w:cols w:space="720"/>
          <w:docGrid w:linePitch="360"/>
        </w:sectPr>
      </w:pPr>
      <w:r>
        <w:rPr>
          <w:b/>
        </w:rPr>
        <w:fldChar w:fldCharType="end"/>
      </w:r>
    </w:p>
    <w:p w14:paraId="1BA73F91" w14:textId="1FF2692A" w:rsidR="001E35C1" w:rsidRPr="00A95D26" w:rsidRDefault="001E35C1" w:rsidP="003012C0">
      <w:pPr>
        <w:pStyle w:val="Heading1"/>
      </w:pPr>
      <w:r w:rsidRPr="00A95D26">
        <w:lastRenderedPageBreak/>
        <w:t>List of Table</w:t>
      </w:r>
      <w:r w:rsidR="004325EE" w:rsidRPr="00A95D26">
        <w:t>s</w:t>
      </w:r>
    </w:p>
    <w:p w14:paraId="72AEF495" w14:textId="61BC492D" w:rsidR="003012C0" w:rsidRPr="001500BC" w:rsidRDefault="003012C0" w:rsidP="001500BC">
      <w:pPr>
        <w:pStyle w:val="TableofFigures"/>
        <w:tabs>
          <w:tab w:val="right" w:leader="dot" w:pos="8630"/>
        </w:tabs>
        <w:spacing w:after="0"/>
        <w:ind w:left="475" w:hanging="475"/>
        <w:rPr>
          <w:rFonts w:asciiTheme="minorHAnsi" w:hAnsiTheme="minorHAnsi" w:cstheme="minorBidi"/>
          <w:noProof/>
          <w:sz w:val="22"/>
          <w:szCs w:val="22"/>
        </w:rPr>
      </w:pPr>
      <w:r>
        <w:rPr>
          <w:bCs/>
        </w:rPr>
        <w:fldChar w:fldCharType="begin"/>
      </w:r>
      <w:r>
        <w:rPr>
          <w:bCs/>
        </w:rPr>
        <w:instrText xml:space="preserve"> TOC \c "Figure" </w:instrText>
      </w:r>
      <w:r>
        <w:rPr>
          <w:bCs/>
        </w:rPr>
        <w:fldChar w:fldCharType="separate"/>
      </w:r>
      <w:r w:rsidRPr="001500BC">
        <w:rPr>
          <w:noProof/>
        </w:rPr>
        <w:t>Figure 1: Letter Name Results by Region and Year</w:t>
      </w:r>
      <w:r w:rsidRPr="001500BC">
        <w:rPr>
          <w:noProof/>
        </w:rPr>
        <w:tab/>
      </w:r>
      <w:r w:rsidRPr="001500BC">
        <w:rPr>
          <w:noProof/>
        </w:rPr>
        <w:fldChar w:fldCharType="begin"/>
      </w:r>
      <w:r w:rsidRPr="001500BC">
        <w:rPr>
          <w:noProof/>
        </w:rPr>
        <w:instrText xml:space="preserve"> PAGEREF _Toc3470021 \h </w:instrText>
      </w:r>
      <w:r w:rsidRPr="001500BC">
        <w:rPr>
          <w:noProof/>
        </w:rPr>
      </w:r>
      <w:r w:rsidRPr="001500BC">
        <w:rPr>
          <w:noProof/>
        </w:rPr>
        <w:fldChar w:fldCharType="separate"/>
      </w:r>
      <w:r w:rsidR="00C85D4A">
        <w:rPr>
          <w:noProof/>
        </w:rPr>
        <w:t>28</w:t>
      </w:r>
      <w:r w:rsidRPr="001500BC">
        <w:rPr>
          <w:noProof/>
        </w:rPr>
        <w:fldChar w:fldCharType="end"/>
      </w:r>
    </w:p>
    <w:p w14:paraId="3CE9DFD5" w14:textId="14451505" w:rsidR="003012C0" w:rsidRPr="001500BC" w:rsidRDefault="003012C0" w:rsidP="001500BC">
      <w:pPr>
        <w:pStyle w:val="TableofFigures"/>
        <w:tabs>
          <w:tab w:val="right" w:leader="dot" w:pos="8630"/>
        </w:tabs>
        <w:spacing w:after="0"/>
        <w:ind w:left="475" w:hanging="475"/>
        <w:rPr>
          <w:rFonts w:asciiTheme="minorHAnsi" w:hAnsiTheme="minorHAnsi" w:cstheme="minorBidi"/>
          <w:noProof/>
          <w:sz w:val="22"/>
          <w:szCs w:val="22"/>
        </w:rPr>
      </w:pPr>
      <w:r w:rsidRPr="001500BC">
        <w:rPr>
          <w:noProof/>
        </w:rPr>
        <w:t>Figure 2: Initial Sound Results by Region and Year</w:t>
      </w:r>
      <w:r w:rsidRPr="001500BC">
        <w:rPr>
          <w:noProof/>
        </w:rPr>
        <w:tab/>
      </w:r>
      <w:r w:rsidRPr="001500BC">
        <w:rPr>
          <w:noProof/>
        </w:rPr>
        <w:fldChar w:fldCharType="begin"/>
      </w:r>
      <w:r w:rsidRPr="001500BC">
        <w:rPr>
          <w:noProof/>
        </w:rPr>
        <w:instrText xml:space="preserve"> PAGEREF _Toc3470022 \h </w:instrText>
      </w:r>
      <w:r w:rsidRPr="001500BC">
        <w:rPr>
          <w:noProof/>
        </w:rPr>
      </w:r>
      <w:r w:rsidRPr="001500BC">
        <w:rPr>
          <w:noProof/>
        </w:rPr>
        <w:fldChar w:fldCharType="separate"/>
      </w:r>
      <w:r w:rsidR="00C85D4A">
        <w:rPr>
          <w:noProof/>
        </w:rPr>
        <w:t>30</w:t>
      </w:r>
      <w:r w:rsidRPr="001500BC">
        <w:rPr>
          <w:noProof/>
        </w:rPr>
        <w:fldChar w:fldCharType="end"/>
      </w:r>
    </w:p>
    <w:p w14:paraId="733CB0D6" w14:textId="0518C3EC" w:rsidR="003012C0" w:rsidRPr="001500BC" w:rsidRDefault="003012C0" w:rsidP="001500BC">
      <w:pPr>
        <w:pStyle w:val="TableofFigures"/>
        <w:tabs>
          <w:tab w:val="right" w:leader="dot" w:pos="8630"/>
        </w:tabs>
        <w:spacing w:after="0"/>
        <w:ind w:left="475" w:hanging="475"/>
        <w:rPr>
          <w:rFonts w:asciiTheme="minorHAnsi" w:hAnsiTheme="minorHAnsi" w:cstheme="minorBidi"/>
          <w:noProof/>
          <w:sz w:val="22"/>
          <w:szCs w:val="22"/>
        </w:rPr>
      </w:pPr>
      <w:r w:rsidRPr="001500BC">
        <w:rPr>
          <w:noProof/>
        </w:rPr>
        <w:t>Figure 3: Letter Sound Results by Region and Year</w:t>
      </w:r>
      <w:r w:rsidRPr="001500BC">
        <w:rPr>
          <w:noProof/>
        </w:rPr>
        <w:tab/>
      </w:r>
      <w:r w:rsidRPr="001500BC">
        <w:rPr>
          <w:noProof/>
        </w:rPr>
        <w:fldChar w:fldCharType="begin"/>
      </w:r>
      <w:r w:rsidRPr="001500BC">
        <w:rPr>
          <w:noProof/>
        </w:rPr>
        <w:instrText xml:space="preserve"> PAGEREF _Toc3470023 \h </w:instrText>
      </w:r>
      <w:r w:rsidRPr="001500BC">
        <w:rPr>
          <w:noProof/>
        </w:rPr>
      </w:r>
      <w:r w:rsidRPr="001500BC">
        <w:rPr>
          <w:noProof/>
        </w:rPr>
        <w:fldChar w:fldCharType="separate"/>
      </w:r>
      <w:r w:rsidR="00C85D4A">
        <w:rPr>
          <w:noProof/>
        </w:rPr>
        <w:t>31</w:t>
      </w:r>
      <w:r w:rsidRPr="001500BC">
        <w:rPr>
          <w:noProof/>
        </w:rPr>
        <w:fldChar w:fldCharType="end"/>
      </w:r>
    </w:p>
    <w:p w14:paraId="7A59065D" w14:textId="60C19096" w:rsidR="003012C0" w:rsidRPr="001500BC" w:rsidRDefault="003012C0" w:rsidP="001500BC">
      <w:pPr>
        <w:pStyle w:val="TableofFigures"/>
        <w:tabs>
          <w:tab w:val="right" w:leader="dot" w:pos="8630"/>
        </w:tabs>
        <w:spacing w:after="0"/>
        <w:ind w:left="475" w:hanging="475"/>
        <w:rPr>
          <w:rFonts w:asciiTheme="minorHAnsi" w:hAnsiTheme="minorHAnsi" w:cstheme="minorBidi"/>
          <w:noProof/>
          <w:sz w:val="22"/>
          <w:szCs w:val="22"/>
        </w:rPr>
      </w:pPr>
      <w:r w:rsidRPr="001500BC">
        <w:rPr>
          <w:noProof/>
        </w:rPr>
        <w:t>Figure 4: Familiar Words Results by Region and Year</w:t>
      </w:r>
      <w:r w:rsidRPr="001500BC">
        <w:rPr>
          <w:noProof/>
        </w:rPr>
        <w:tab/>
      </w:r>
      <w:r w:rsidRPr="001500BC">
        <w:rPr>
          <w:noProof/>
        </w:rPr>
        <w:fldChar w:fldCharType="begin"/>
      </w:r>
      <w:r w:rsidRPr="001500BC">
        <w:rPr>
          <w:noProof/>
        </w:rPr>
        <w:instrText xml:space="preserve"> PAGEREF _Toc3470024 \h </w:instrText>
      </w:r>
      <w:r w:rsidRPr="001500BC">
        <w:rPr>
          <w:noProof/>
        </w:rPr>
      </w:r>
      <w:r w:rsidRPr="001500BC">
        <w:rPr>
          <w:noProof/>
        </w:rPr>
        <w:fldChar w:fldCharType="separate"/>
      </w:r>
      <w:r w:rsidR="00C85D4A">
        <w:rPr>
          <w:noProof/>
        </w:rPr>
        <w:t>33</w:t>
      </w:r>
      <w:r w:rsidRPr="001500BC">
        <w:rPr>
          <w:noProof/>
        </w:rPr>
        <w:fldChar w:fldCharType="end"/>
      </w:r>
    </w:p>
    <w:p w14:paraId="44560B1B" w14:textId="049A2397" w:rsidR="003012C0" w:rsidRPr="001500BC" w:rsidRDefault="003012C0" w:rsidP="001500BC">
      <w:pPr>
        <w:pStyle w:val="TableofFigures"/>
        <w:tabs>
          <w:tab w:val="right" w:leader="dot" w:pos="8630"/>
        </w:tabs>
        <w:spacing w:after="0"/>
        <w:ind w:left="475" w:hanging="475"/>
        <w:rPr>
          <w:rFonts w:asciiTheme="minorHAnsi" w:hAnsiTheme="minorHAnsi" w:cstheme="minorBidi"/>
          <w:noProof/>
          <w:sz w:val="22"/>
          <w:szCs w:val="22"/>
        </w:rPr>
      </w:pPr>
      <w:r w:rsidRPr="001500BC">
        <w:rPr>
          <w:noProof/>
        </w:rPr>
        <w:t>Figure 5: Non-words Results by Region and Year</w:t>
      </w:r>
      <w:r w:rsidRPr="001500BC">
        <w:rPr>
          <w:noProof/>
        </w:rPr>
        <w:tab/>
      </w:r>
      <w:r w:rsidRPr="001500BC">
        <w:rPr>
          <w:noProof/>
        </w:rPr>
        <w:fldChar w:fldCharType="begin"/>
      </w:r>
      <w:r w:rsidRPr="001500BC">
        <w:rPr>
          <w:noProof/>
        </w:rPr>
        <w:instrText xml:space="preserve"> PAGEREF _Toc3470025 \h </w:instrText>
      </w:r>
      <w:r w:rsidRPr="001500BC">
        <w:rPr>
          <w:noProof/>
        </w:rPr>
      </w:r>
      <w:r w:rsidRPr="001500BC">
        <w:rPr>
          <w:noProof/>
        </w:rPr>
        <w:fldChar w:fldCharType="separate"/>
      </w:r>
      <w:r w:rsidR="00C85D4A">
        <w:rPr>
          <w:noProof/>
        </w:rPr>
        <w:t>34</w:t>
      </w:r>
      <w:r w:rsidRPr="001500BC">
        <w:rPr>
          <w:noProof/>
        </w:rPr>
        <w:fldChar w:fldCharType="end"/>
      </w:r>
    </w:p>
    <w:p w14:paraId="33F4E540" w14:textId="3A691761" w:rsidR="003012C0" w:rsidRPr="001500BC" w:rsidRDefault="003012C0" w:rsidP="001500BC">
      <w:pPr>
        <w:pStyle w:val="TableofFigures"/>
        <w:tabs>
          <w:tab w:val="right" w:leader="dot" w:pos="8630"/>
        </w:tabs>
        <w:spacing w:after="0"/>
        <w:ind w:left="475" w:hanging="475"/>
        <w:rPr>
          <w:rFonts w:asciiTheme="minorHAnsi" w:hAnsiTheme="minorHAnsi" w:cstheme="minorBidi"/>
          <w:noProof/>
          <w:sz w:val="22"/>
          <w:szCs w:val="22"/>
        </w:rPr>
      </w:pPr>
      <w:r w:rsidRPr="001500BC">
        <w:rPr>
          <w:noProof/>
        </w:rPr>
        <w:t>Figure 6: Oral Passage Reading Results by Region and Year</w:t>
      </w:r>
      <w:r w:rsidRPr="001500BC">
        <w:rPr>
          <w:noProof/>
        </w:rPr>
        <w:tab/>
      </w:r>
      <w:r w:rsidRPr="001500BC">
        <w:rPr>
          <w:noProof/>
        </w:rPr>
        <w:fldChar w:fldCharType="begin"/>
      </w:r>
      <w:r w:rsidRPr="001500BC">
        <w:rPr>
          <w:noProof/>
        </w:rPr>
        <w:instrText xml:space="preserve"> PAGEREF _Toc3470026 \h </w:instrText>
      </w:r>
      <w:r w:rsidRPr="001500BC">
        <w:rPr>
          <w:noProof/>
        </w:rPr>
      </w:r>
      <w:r w:rsidRPr="001500BC">
        <w:rPr>
          <w:noProof/>
        </w:rPr>
        <w:fldChar w:fldCharType="separate"/>
      </w:r>
      <w:r w:rsidR="00C85D4A">
        <w:rPr>
          <w:noProof/>
        </w:rPr>
        <w:t>36</w:t>
      </w:r>
      <w:r w:rsidRPr="001500BC">
        <w:rPr>
          <w:noProof/>
        </w:rPr>
        <w:fldChar w:fldCharType="end"/>
      </w:r>
    </w:p>
    <w:p w14:paraId="550B84F1" w14:textId="21130CDA" w:rsidR="003012C0" w:rsidRPr="001500BC" w:rsidRDefault="003012C0" w:rsidP="001500BC">
      <w:pPr>
        <w:pStyle w:val="TableofFigures"/>
        <w:tabs>
          <w:tab w:val="right" w:leader="dot" w:pos="8630"/>
        </w:tabs>
        <w:spacing w:after="0"/>
        <w:ind w:left="475" w:hanging="475"/>
        <w:rPr>
          <w:rFonts w:asciiTheme="minorHAnsi" w:hAnsiTheme="minorHAnsi" w:cstheme="minorBidi"/>
          <w:noProof/>
          <w:sz w:val="22"/>
          <w:szCs w:val="22"/>
        </w:rPr>
      </w:pPr>
      <w:r w:rsidRPr="001500BC">
        <w:rPr>
          <w:noProof/>
        </w:rPr>
        <w:t>Figure 7: Reading Comprehension Results by Region and Year</w:t>
      </w:r>
      <w:r w:rsidRPr="001500BC">
        <w:rPr>
          <w:noProof/>
        </w:rPr>
        <w:tab/>
      </w:r>
      <w:r w:rsidRPr="001500BC">
        <w:rPr>
          <w:noProof/>
        </w:rPr>
        <w:fldChar w:fldCharType="begin"/>
      </w:r>
      <w:r w:rsidRPr="001500BC">
        <w:rPr>
          <w:noProof/>
        </w:rPr>
        <w:instrText xml:space="preserve"> PAGEREF _Toc3470027 \h </w:instrText>
      </w:r>
      <w:r w:rsidRPr="001500BC">
        <w:rPr>
          <w:noProof/>
        </w:rPr>
      </w:r>
      <w:r w:rsidRPr="001500BC">
        <w:rPr>
          <w:noProof/>
        </w:rPr>
        <w:fldChar w:fldCharType="separate"/>
      </w:r>
      <w:r w:rsidR="00C85D4A">
        <w:rPr>
          <w:noProof/>
        </w:rPr>
        <w:t>38</w:t>
      </w:r>
      <w:r w:rsidRPr="001500BC">
        <w:rPr>
          <w:noProof/>
        </w:rPr>
        <w:fldChar w:fldCharType="end"/>
      </w:r>
    </w:p>
    <w:p w14:paraId="35F7F056" w14:textId="35E701CF" w:rsidR="003012C0" w:rsidRPr="001500BC" w:rsidRDefault="003012C0" w:rsidP="001500BC">
      <w:pPr>
        <w:pStyle w:val="TableofFigures"/>
        <w:tabs>
          <w:tab w:val="right" w:leader="dot" w:pos="8630"/>
        </w:tabs>
        <w:spacing w:after="0"/>
        <w:ind w:left="475" w:hanging="475"/>
        <w:rPr>
          <w:rFonts w:asciiTheme="minorHAnsi" w:hAnsiTheme="minorHAnsi" w:cstheme="minorBidi"/>
          <w:noProof/>
          <w:sz w:val="22"/>
          <w:szCs w:val="22"/>
        </w:rPr>
      </w:pPr>
      <w:r w:rsidRPr="001500BC">
        <w:rPr>
          <w:noProof/>
        </w:rPr>
        <w:t>Figure 8: Listening Comprehension Results by Region and Year</w:t>
      </w:r>
      <w:r w:rsidRPr="001500BC">
        <w:rPr>
          <w:noProof/>
        </w:rPr>
        <w:tab/>
      </w:r>
      <w:r w:rsidRPr="001500BC">
        <w:rPr>
          <w:noProof/>
        </w:rPr>
        <w:fldChar w:fldCharType="begin"/>
      </w:r>
      <w:r w:rsidRPr="001500BC">
        <w:rPr>
          <w:noProof/>
        </w:rPr>
        <w:instrText xml:space="preserve"> PAGEREF _Toc3470028 \h </w:instrText>
      </w:r>
      <w:r w:rsidRPr="001500BC">
        <w:rPr>
          <w:noProof/>
        </w:rPr>
      </w:r>
      <w:r w:rsidRPr="001500BC">
        <w:rPr>
          <w:noProof/>
        </w:rPr>
        <w:fldChar w:fldCharType="separate"/>
      </w:r>
      <w:r w:rsidR="00C85D4A">
        <w:rPr>
          <w:noProof/>
        </w:rPr>
        <w:t>39</w:t>
      </w:r>
      <w:r w:rsidRPr="001500BC">
        <w:rPr>
          <w:noProof/>
        </w:rPr>
        <w:fldChar w:fldCharType="end"/>
      </w:r>
    </w:p>
    <w:p w14:paraId="03CBE478" w14:textId="1732BFF8" w:rsidR="003012C0" w:rsidRPr="001500BC" w:rsidRDefault="003012C0" w:rsidP="001500BC">
      <w:pPr>
        <w:pStyle w:val="TableofFigures"/>
        <w:tabs>
          <w:tab w:val="right" w:leader="dot" w:pos="8630"/>
        </w:tabs>
        <w:spacing w:after="0"/>
        <w:ind w:left="475" w:hanging="475"/>
        <w:rPr>
          <w:rFonts w:asciiTheme="minorHAnsi" w:hAnsiTheme="minorHAnsi" w:cstheme="minorBidi"/>
          <w:noProof/>
          <w:sz w:val="22"/>
          <w:szCs w:val="22"/>
        </w:rPr>
      </w:pPr>
      <w:r w:rsidRPr="001500BC">
        <w:rPr>
          <w:noProof/>
        </w:rPr>
        <w:t>Figure 9: Dictation Orthography Results by Region and Year</w:t>
      </w:r>
      <w:r w:rsidRPr="001500BC">
        <w:rPr>
          <w:noProof/>
        </w:rPr>
        <w:tab/>
      </w:r>
      <w:r w:rsidRPr="001500BC">
        <w:rPr>
          <w:noProof/>
        </w:rPr>
        <w:fldChar w:fldCharType="begin"/>
      </w:r>
      <w:r w:rsidRPr="001500BC">
        <w:rPr>
          <w:noProof/>
        </w:rPr>
        <w:instrText xml:space="preserve"> PAGEREF _Toc3470029 \h </w:instrText>
      </w:r>
      <w:r w:rsidRPr="001500BC">
        <w:rPr>
          <w:noProof/>
        </w:rPr>
      </w:r>
      <w:r w:rsidRPr="001500BC">
        <w:rPr>
          <w:noProof/>
        </w:rPr>
        <w:fldChar w:fldCharType="separate"/>
      </w:r>
      <w:r w:rsidR="00C85D4A">
        <w:rPr>
          <w:noProof/>
        </w:rPr>
        <w:t>41</w:t>
      </w:r>
      <w:r w:rsidRPr="001500BC">
        <w:rPr>
          <w:noProof/>
        </w:rPr>
        <w:fldChar w:fldCharType="end"/>
      </w:r>
    </w:p>
    <w:p w14:paraId="40087F2C" w14:textId="10A70133" w:rsidR="003012C0" w:rsidRPr="001500BC" w:rsidRDefault="003012C0" w:rsidP="001500BC">
      <w:pPr>
        <w:pStyle w:val="TableofFigures"/>
        <w:tabs>
          <w:tab w:val="right" w:leader="dot" w:pos="8630"/>
        </w:tabs>
        <w:spacing w:after="0"/>
        <w:ind w:left="475" w:hanging="475"/>
        <w:rPr>
          <w:rFonts w:asciiTheme="minorHAnsi" w:hAnsiTheme="minorHAnsi" w:cstheme="minorBidi"/>
          <w:noProof/>
          <w:sz w:val="22"/>
          <w:szCs w:val="22"/>
        </w:rPr>
      </w:pPr>
      <w:r w:rsidRPr="001500BC">
        <w:rPr>
          <w:noProof/>
        </w:rPr>
        <w:t>Figure 10: Dictation Convention Results by Region and Year</w:t>
      </w:r>
      <w:r w:rsidRPr="001500BC">
        <w:rPr>
          <w:noProof/>
        </w:rPr>
        <w:tab/>
      </w:r>
      <w:r w:rsidRPr="001500BC">
        <w:rPr>
          <w:noProof/>
        </w:rPr>
        <w:fldChar w:fldCharType="begin"/>
      </w:r>
      <w:r w:rsidRPr="001500BC">
        <w:rPr>
          <w:noProof/>
        </w:rPr>
        <w:instrText xml:space="preserve"> PAGEREF _Toc3470030 \h </w:instrText>
      </w:r>
      <w:r w:rsidRPr="001500BC">
        <w:rPr>
          <w:noProof/>
        </w:rPr>
      </w:r>
      <w:r w:rsidRPr="001500BC">
        <w:rPr>
          <w:noProof/>
        </w:rPr>
        <w:fldChar w:fldCharType="separate"/>
      </w:r>
      <w:r w:rsidR="00C85D4A">
        <w:rPr>
          <w:noProof/>
        </w:rPr>
        <w:t>42</w:t>
      </w:r>
      <w:r w:rsidRPr="001500BC">
        <w:rPr>
          <w:noProof/>
        </w:rPr>
        <w:fldChar w:fldCharType="end"/>
      </w:r>
    </w:p>
    <w:p w14:paraId="2103A1F0" w14:textId="147A77BF" w:rsidR="003012C0" w:rsidRPr="001500BC" w:rsidRDefault="003012C0" w:rsidP="001500BC">
      <w:pPr>
        <w:pStyle w:val="TableofFigures"/>
        <w:tabs>
          <w:tab w:val="right" w:leader="dot" w:pos="8630"/>
        </w:tabs>
        <w:spacing w:after="0"/>
        <w:ind w:left="475" w:hanging="475"/>
        <w:rPr>
          <w:rFonts w:asciiTheme="minorHAnsi" w:hAnsiTheme="minorHAnsi" w:cstheme="minorBidi"/>
          <w:noProof/>
          <w:sz w:val="22"/>
          <w:szCs w:val="22"/>
        </w:rPr>
      </w:pPr>
      <w:r w:rsidRPr="001500BC">
        <w:rPr>
          <w:noProof/>
        </w:rPr>
        <w:t>Figure 11: Vocabulary Results by Region and Year</w:t>
      </w:r>
      <w:r w:rsidRPr="001500BC">
        <w:rPr>
          <w:noProof/>
        </w:rPr>
        <w:tab/>
      </w:r>
      <w:r w:rsidRPr="001500BC">
        <w:rPr>
          <w:noProof/>
        </w:rPr>
        <w:fldChar w:fldCharType="begin"/>
      </w:r>
      <w:r w:rsidRPr="001500BC">
        <w:rPr>
          <w:noProof/>
        </w:rPr>
        <w:instrText xml:space="preserve"> PAGEREF _Toc3470031 \h </w:instrText>
      </w:r>
      <w:r w:rsidRPr="001500BC">
        <w:rPr>
          <w:noProof/>
        </w:rPr>
      </w:r>
      <w:r w:rsidRPr="001500BC">
        <w:rPr>
          <w:noProof/>
        </w:rPr>
        <w:fldChar w:fldCharType="separate"/>
      </w:r>
      <w:r w:rsidR="00C85D4A">
        <w:rPr>
          <w:noProof/>
        </w:rPr>
        <w:t>44</w:t>
      </w:r>
      <w:r w:rsidRPr="001500BC">
        <w:rPr>
          <w:noProof/>
        </w:rPr>
        <w:fldChar w:fldCharType="end"/>
      </w:r>
    </w:p>
    <w:p w14:paraId="23683DB2" w14:textId="61E0AEA5" w:rsidR="003012C0" w:rsidRPr="001500BC" w:rsidRDefault="003012C0" w:rsidP="001500BC">
      <w:pPr>
        <w:pStyle w:val="TableofFigures"/>
        <w:tabs>
          <w:tab w:val="right" w:leader="dot" w:pos="8630"/>
        </w:tabs>
        <w:spacing w:after="0"/>
        <w:ind w:left="475" w:hanging="475"/>
        <w:rPr>
          <w:rFonts w:asciiTheme="minorHAnsi" w:hAnsiTheme="minorHAnsi" w:cstheme="minorBidi"/>
          <w:noProof/>
          <w:sz w:val="22"/>
          <w:szCs w:val="22"/>
        </w:rPr>
      </w:pPr>
      <w:r w:rsidRPr="001500BC">
        <w:rPr>
          <w:noProof/>
        </w:rPr>
        <w:t>Figure 12: Percentage of Students Scoring Zero by Subtest and Year</w:t>
      </w:r>
      <w:r w:rsidRPr="001500BC">
        <w:rPr>
          <w:noProof/>
        </w:rPr>
        <w:tab/>
      </w:r>
      <w:r w:rsidRPr="001500BC">
        <w:rPr>
          <w:noProof/>
        </w:rPr>
        <w:fldChar w:fldCharType="begin"/>
      </w:r>
      <w:r w:rsidRPr="001500BC">
        <w:rPr>
          <w:noProof/>
        </w:rPr>
        <w:instrText xml:space="preserve"> PAGEREF _Toc3470032 \h </w:instrText>
      </w:r>
      <w:r w:rsidRPr="001500BC">
        <w:rPr>
          <w:noProof/>
        </w:rPr>
      </w:r>
      <w:r w:rsidRPr="001500BC">
        <w:rPr>
          <w:noProof/>
        </w:rPr>
        <w:fldChar w:fldCharType="separate"/>
      </w:r>
      <w:r w:rsidR="00C85D4A">
        <w:rPr>
          <w:noProof/>
        </w:rPr>
        <w:t>45</w:t>
      </w:r>
      <w:r w:rsidRPr="001500BC">
        <w:rPr>
          <w:noProof/>
        </w:rPr>
        <w:fldChar w:fldCharType="end"/>
      </w:r>
    </w:p>
    <w:p w14:paraId="71139068" w14:textId="1B9DDFFF" w:rsidR="003012C0" w:rsidRPr="001500BC" w:rsidRDefault="003012C0" w:rsidP="001500BC">
      <w:pPr>
        <w:pStyle w:val="TableofFigures"/>
        <w:tabs>
          <w:tab w:val="right" w:leader="dot" w:pos="8630"/>
        </w:tabs>
        <w:spacing w:after="0"/>
        <w:ind w:left="475" w:hanging="475"/>
        <w:rPr>
          <w:rFonts w:asciiTheme="minorHAnsi" w:hAnsiTheme="minorHAnsi" w:cstheme="minorBidi"/>
          <w:noProof/>
          <w:sz w:val="22"/>
          <w:szCs w:val="22"/>
        </w:rPr>
      </w:pPr>
      <w:r w:rsidRPr="001500BC">
        <w:rPr>
          <w:noProof/>
        </w:rPr>
        <w:t>Figure 13: Summary of Results: Number of correct answers for timed subtests by Year</w:t>
      </w:r>
      <w:r w:rsidRPr="001500BC">
        <w:rPr>
          <w:noProof/>
        </w:rPr>
        <w:tab/>
      </w:r>
      <w:r w:rsidRPr="001500BC">
        <w:rPr>
          <w:noProof/>
        </w:rPr>
        <w:fldChar w:fldCharType="begin"/>
      </w:r>
      <w:r w:rsidRPr="001500BC">
        <w:rPr>
          <w:noProof/>
        </w:rPr>
        <w:instrText xml:space="preserve"> PAGEREF _Toc3470033 \h </w:instrText>
      </w:r>
      <w:r w:rsidRPr="001500BC">
        <w:rPr>
          <w:noProof/>
        </w:rPr>
      </w:r>
      <w:r w:rsidRPr="001500BC">
        <w:rPr>
          <w:noProof/>
        </w:rPr>
        <w:fldChar w:fldCharType="separate"/>
      </w:r>
      <w:r w:rsidR="00C85D4A">
        <w:rPr>
          <w:noProof/>
        </w:rPr>
        <w:t>46</w:t>
      </w:r>
      <w:r w:rsidRPr="001500BC">
        <w:rPr>
          <w:noProof/>
        </w:rPr>
        <w:fldChar w:fldCharType="end"/>
      </w:r>
    </w:p>
    <w:p w14:paraId="1697CF35" w14:textId="2CC016B8" w:rsidR="003012C0" w:rsidRPr="001500BC" w:rsidRDefault="003012C0" w:rsidP="001500BC">
      <w:pPr>
        <w:pStyle w:val="TableofFigures"/>
        <w:tabs>
          <w:tab w:val="right" w:leader="dot" w:pos="8630"/>
        </w:tabs>
        <w:spacing w:after="0"/>
        <w:ind w:left="475" w:hanging="475"/>
        <w:rPr>
          <w:rFonts w:asciiTheme="minorHAnsi" w:hAnsiTheme="minorHAnsi" w:cstheme="minorBidi"/>
          <w:noProof/>
          <w:sz w:val="22"/>
          <w:szCs w:val="22"/>
        </w:rPr>
      </w:pPr>
      <w:r w:rsidRPr="001500BC">
        <w:rPr>
          <w:noProof/>
        </w:rPr>
        <w:t>Figure 14: Summary of Results: Number of correct answers for untimed sub-tests by Year Level</w:t>
      </w:r>
      <w:r w:rsidRPr="001500BC">
        <w:rPr>
          <w:noProof/>
        </w:rPr>
        <w:tab/>
      </w:r>
      <w:r w:rsidRPr="001500BC">
        <w:rPr>
          <w:noProof/>
        </w:rPr>
        <w:fldChar w:fldCharType="begin"/>
      </w:r>
      <w:r w:rsidRPr="001500BC">
        <w:rPr>
          <w:noProof/>
        </w:rPr>
        <w:instrText xml:space="preserve"> PAGEREF _Toc3470034 \h </w:instrText>
      </w:r>
      <w:r w:rsidRPr="001500BC">
        <w:rPr>
          <w:noProof/>
        </w:rPr>
      </w:r>
      <w:r w:rsidRPr="001500BC">
        <w:rPr>
          <w:noProof/>
        </w:rPr>
        <w:fldChar w:fldCharType="separate"/>
      </w:r>
      <w:r w:rsidR="00C85D4A">
        <w:rPr>
          <w:noProof/>
        </w:rPr>
        <w:t>47</w:t>
      </w:r>
      <w:r w:rsidRPr="001500BC">
        <w:rPr>
          <w:noProof/>
        </w:rPr>
        <w:fldChar w:fldCharType="end"/>
      </w:r>
    </w:p>
    <w:p w14:paraId="58F4ED9C" w14:textId="56214AEB" w:rsidR="003012C0" w:rsidRPr="001500BC" w:rsidRDefault="003012C0" w:rsidP="001500BC">
      <w:pPr>
        <w:pStyle w:val="TableofFigures"/>
        <w:tabs>
          <w:tab w:val="right" w:leader="dot" w:pos="8630"/>
        </w:tabs>
        <w:spacing w:after="0"/>
        <w:ind w:left="475" w:hanging="475"/>
        <w:rPr>
          <w:rFonts w:asciiTheme="minorHAnsi" w:hAnsiTheme="minorHAnsi" w:cstheme="minorBidi"/>
          <w:noProof/>
          <w:sz w:val="22"/>
          <w:szCs w:val="22"/>
        </w:rPr>
      </w:pPr>
      <w:r w:rsidRPr="001500BC">
        <w:rPr>
          <w:noProof/>
        </w:rPr>
        <w:t>Figure 15: Summary of Results: Percentage of Correct Responses for Timed sub-tests by Gender</w:t>
      </w:r>
      <w:r w:rsidRPr="001500BC">
        <w:rPr>
          <w:noProof/>
        </w:rPr>
        <w:tab/>
      </w:r>
      <w:r w:rsidRPr="001500BC">
        <w:rPr>
          <w:noProof/>
        </w:rPr>
        <w:fldChar w:fldCharType="begin"/>
      </w:r>
      <w:r w:rsidRPr="001500BC">
        <w:rPr>
          <w:noProof/>
        </w:rPr>
        <w:instrText xml:space="preserve"> PAGEREF _Toc3470035 \h </w:instrText>
      </w:r>
      <w:r w:rsidRPr="001500BC">
        <w:rPr>
          <w:noProof/>
        </w:rPr>
      </w:r>
      <w:r w:rsidRPr="001500BC">
        <w:rPr>
          <w:noProof/>
        </w:rPr>
        <w:fldChar w:fldCharType="separate"/>
      </w:r>
      <w:r w:rsidR="00C85D4A">
        <w:rPr>
          <w:noProof/>
        </w:rPr>
        <w:t>47</w:t>
      </w:r>
      <w:r w:rsidRPr="001500BC">
        <w:rPr>
          <w:noProof/>
        </w:rPr>
        <w:fldChar w:fldCharType="end"/>
      </w:r>
    </w:p>
    <w:p w14:paraId="474C4CD8" w14:textId="0826ACAC" w:rsidR="003012C0" w:rsidRPr="001500BC" w:rsidRDefault="003012C0" w:rsidP="001500BC">
      <w:pPr>
        <w:pStyle w:val="TableofFigures"/>
        <w:tabs>
          <w:tab w:val="right" w:leader="dot" w:pos="8630"/>
        </w:tabs>
        <w:spacing w:after="0"/>
        <w:ind w:left="475" w:hanging="475"/>
        <w:rPr>
          <w:rFonts w:asciiTheme="minorHAnsi" w:hAnsiTheme="minorHAnsi" w:cstheme="minorBidi"/>
          <w:noProof/>
          <w:sz w:val="22"/>
          <w:szCs w:val="22"/>
        </w:rPr>
      </w:pPr>
      <w:r w:rsidRPr="001500BC">
        <w:rPr>
          <w:noProof/>
        </w:rPr>
        <w:t>Figure 16: Summary of Results: Number of correct answers for untimed sub-tests by Gender</w:t>
      </w:r>
      <w:r w:rsidRPr="001500BC">
        <w:rPr>
          <w:noProof/>
        </w:rPr>
        <w:tab/>
      </w:r>
      <w:r w:rsidRPr="001500BC">
        <w:rPr>
          <w:noProof/>
        </w:rPr>
        <w:fldChar w:fldCharType="begin"/>
      </w:r>
      <w:r w:rsidRPr="001500BC">
        <w:rPr>
          <w:noProof/>
        </w:rPr>
        <w:instrText xml:space="preserve"> PAGEREF _Toc3470036 \h </w:instrText>
      </w:r>
      <w:r w:rsidRPr="001500BC">
        <w:rPr>
          <w:noProof/>
        </w:rPr>
      </w:r>
      <w:r w:rsidRPr="001500BC">
        <w:rPr>
          <w:noProof/>
        </w:rPr>
        <w:fldChar w:fldCharType="separate"/>
      </w:r>
      <w:r w:rsidR="00C85D4A">
        <w:rPr>
          <w:noProof/>
        </w:rPr>
        <w:t>48</w:t>
      </w:r>
      <w:r w:rsidRPr="001500BC">
        <w:rPr>
          <w:noProof/>
        </w:rPr>
        <w:fldChar w:fldCharType="end"/>
      </w:r>
    </w:p>
    <w:p w14:paraId="552CC5C5" w14:textId="755DF154" w:rsidR="003012C0" w:rsidRPr="001500BC" w:rsidRDefault="003012C0" w:rsidP="001500BC">
      <w:pPr>
        <w:pStyle w:val="TableofFigures"/>
        <w:tabs>
          <w:tab w:val="right" w:leader="dot" w:pos="8630"/>
        </w:tabs>
        <w:spacing w:after="0"/>
        <w:ind w:left="475" w:hanging="475"/>
        <w:rPr>
          <w:rFonts w:asciiTheme="minorHAnsi" w:hAnsiTheme="minorHAnsi" w:cstheme="minorBidi"/>
          <w:noProof/>
          <w:sz w:val="22"/>
          <w:szCs w:val="22"/>
        </w:rPr>
      </w:pPr>
      <w:r w:rsidRPr="001500BC">
        <w:rPr>
          <w:noProof/>
        </w:rPr>
        <w:t>Figure 17: Summary of Results: ORF Distribution by Reading Comprehension Level</w:t>
      </w:r>
      <w:r w:rsidRPr="001500BC">
        <w:rPr>
          <w:noProof/>
        </w:rPr>
        <w:tab/>
      </w:r>
      <w:r w:rsidRPr="001500BC">
        <w:rPr>
          <w:noProof/>
        </w:rPr>
        <w:fldChar w:fldCharType="begin"/>
      </w:r>
      <w:r w:rsidRPr="001500BC">
        <w:rPr>
          <w:noProof/>
        </w:rPr>
        <w:instrText xml:space="preserve"> PAGEREF _Toc3470037 \h </w:instrText>
      </w:r>
      <w:r w:rsidRPr="001500BC">
        <w:rPr>
          <w:noProof/>
        </w:rPr>
      </w:r>
      <w:r w:rsidRPr="001500BC">
        <w:rPr>
          <w:noProof/>
        </w:rPr>
        <w:fldChar w:fldCharType="separate"/>
      </w:r>
      <w:r w:rsidR="00C85D4A">
        <w:rPr>
          <w:noProof/>
        </w:rPr>
        <w:t>52</w:t>
      </w:r>
      <w:r w:rsidRPr="001500BC">
        <w:rPr>
          <w:noProof/>
        </w:rPr>
        <w:fldChar w:fldCharType="end"/>
      </w:r>
    </w:p>
    <w:p w14:paraId="31AC0576" w14:textId="10C31775" w:rsidR="003012C0" w:rsidRDefault="003012C0" w:rsidP="001500BC">
      <w:pPr>
        <w:pStyle w:val="TableofFigures"/>
        <w:tabs>
          <w:tab w:val="right" w:leader="dot" w:pos="8630"/>
        </w:tabs>
        <w:spacing w:after="0"/>
        <w:ind w:left="475" w:hanging="475"/>
        <w:rPr>
          <w:rFonts w:asciiTheme="minorHAnsi" w:hAnsiTheme="minorHAnsi" w:cstheme="minorBidi"/>
          <w:noProof/>
          <w:sz w:val="22"/>
          <w:szCs w:val="22"/>
        </w:rPr>
      </w:pPr>
      <w:r w:rsidRPr="001500BC">
        <w:rPr>
          <w:noProof/>
        </w:rPr>
        <w:t>Figure 18: Distribution of ORF scores for students reading with at least 80% Comprehension</w:t>
      </w:r>
      <w:r w:rsidRPr="001500BC">
        <w:rPr>
          <w:noProof/>
        </w:rPr>
        <w:tab/>
      </w:r>
      <w:r w:rsidRPr="001500BC">
        <w:rPr>
          <w:noProof/>
        </w:rPr>
        <w:fldChar w:fldCharType="begin"/>
      </w:r>
      <w:r w:rsidRPr="001500BC">
        <w:rPr>
          <w:noProof/>
        </w:rPr>
        <w:instrText xml:space="preserve"> PAGEREF _Toc3470038 \h </w:instrText>
      </w:r>
      <w:r w:rsidRPr="001500BC">
        <w:rPr>
          <w:noProof/>
        </w:rPr>
      </w:r>
      <w:r w:rsidRPr="001500BC">
        <w:rPr>
          <w:noProof/>
        </w:rPr>
        <w:fldChar w:fldCharType="separate"/>
      </w:r>
      <w:r w:rsidR="00C85D4A">
        <w:rPr>
          <w:noProof/>
        </w:rPr>
        <w:t>53</w:t>
      </w:r>
      <w:r w:rsidRPr="001500BC">
        <w:rPr>
          <w:noProof/>
        </w:rPr>
        <w:fldChar w:fldCharType="end"/>
      </w:r>
    </w:p>
    <w:p w14:paraId="79777DD2" w14:textId="465D402B" w:rsidR="001E35C1" w:rsidRPr="00075429" w:rsidRDefault="003012C0" w:rsidP="00075C68">
      <w:pPr>
        <w:pStyle w:val="TOCList"/>
      </w:pPr>
      <w:r>
        <w:rPr>
          <w:rFonts w:ascii="Times New Roman" w:hAnsi="Times New Roman"/>
          <w:bCs w:val="0"/>
          <w:sz w:val="24"/>
          <w:szCs w:val="24"/>
        </w:rPr>
        <w:fldChar w:fldCharType="end"/>
      </w:r>
    </w:p>
    <w:p w14:paraId="37D7BD11" w14:textId="2DDC525C" w:rsidR="008D4D20" w:rsidRDefault="008D4D20" w:rsidP="00075C68">
      <w:pPr>
        <w:pStyle w:val="TOCList"/>
      </w:pPr>
    </w:p>
    <w:p w14:paraId="78505C79" w14:textId="178FA2A2" w:rsidR="008D4D20" w:rsidRDefault="008D4D20" w:rsidP="00075C68">
      <w:pPr>
        <w:pStyle w:val="TOCList"/>
      </w:pPr>
    </w:p>
    <w:p w14:paraId="1B90E9EB" w14:textId="7B5B4A4B" w:rsidR="008D4D20" w:rsidRPr="004325EE" w:rsidRDefault="008D4D20" w:rsidP="00075C68">
      <w:pPr>
        <w:pStyle w:val="TOCList"/>
      </w:pPr>
    </w:p>
    <w:p w14:paraId="0682E8CA" w14:textId="77777777" w:rsidR="001500BC" w:rsidRDefault="001500BC">
      <w:pPr>
        <w:spacing w:after="0"/>
        <w:jc w:val="left"/>
      </w:pPr>
      <w:r>
        <w:br w:type="page"/>
      </w:r>
    </w:p>
    <w:p w14:paraId="6A9C4E43" w14:textId="5031186D" w:rsidR="001E35C1" w:rsidRPr="00075429" w:rsidRDefault="00A44456" w:rsidP="001500BC">
      <w:pPr>
        <w:pStyle w:val="Heading1"/>
      </w:pPr>
      <w:r w:rsidRPr="00075429">
        <w:lastRenderedPageBreak/>
        <w:t>List of Figures</w:t>
      </w:r>
    </w:p>
    <w:p w14:paraId="07476F46" w14:textId="4A8E1E93" w:rsidR="001500BC" w:rsidRPr="001500BC" w:rsidRDefault="001500BC" w:rsidP="001500BC">
      <w:pPr>
        <w:pStyle w:val="TableofFigures"/>
        <w:tabs>
          <w:tab w:val="right" w:leader="dot" w:pos="8630"/>
        </w:tabs>
        <w:spacing w:after="0"/>
        <w:ind w:left="475" w:hanging="475"/>
        <w:rPr>
          <w:rFonts w:asciiTheme="minorHAnsi" w:hAnsiTheme="minorHAnsi" w:cstheme="minorBidi"/>
          <w:noProof/>
          <w:sz w:val="22"/>
          <w:szCs w:val="22"/>
        </w:rPr>
      </w:pPr>
      <w:r>
        <w:rPr>
          <w:b/>
        </w:rPr>
        <w:fldChar w:fldCharType="begin"/>
      </w:r>
      <w:r>
        <w:rPr>
          <w:b/>
        </w:rPr>
        <w:instrText xml:space="preserve"> TOC \h \z \c "Figure" </w:instrText>
      </w:r>
      <w:r>
        <w:rPr>
          <w:b/>
        </w:rPr>
        <w:fldChar w:fldCharType="separate"/>
      </w:r>
      <w:hyperlink w:anchor="_Toc3470156" w:history="1">
        <w:r w:rsidRPr="001500BC">
          <w:rPr>
            <w:rStyle w:val="Hyperlink"/>
            <w:noProof/>
            <w:color w:val="auto"/>
          </w:rPr>
          <w:t>Figure 1: Letter Name Results by Region and Year</w:t>
        </w:r>
        <w:r w:rsidRPr="001500BC">
          <w:rPr>
            <w:noProof/>
            <w:webHidden/>
          </w:rPr>
          <w:tab/>
        </w:r>
        <w:r w:rsidRPr="001500BC">
          <w:rPr>
            <w:noProof/>
            <w:webHidden/>
          </w:rPr>
          <w:fldChar w:fldCharType="begin"/>
        </w:r>
        <w:r w:rsidRPr="001500BC">
          <w:rPr>
            <w:noProof/>
            <w:webHidden/>
          </w:rPr>
          <w:instrText xml:space="preserve"> PAGEREF _Toc3470156 \h </w:instrText>
        </w:r>
        <w:r w:rsidRPr="001500BC">
          <w:rPr>
            <w:noProof/>
            <w:webHidden/>
          </w:rPr>
        </w:r>
        <w:r w:rsidRPr="001500BC">
          <w:rPr>
            <w:noProof/>
            <w:webHidden/>
          </w:rPr>
          <w:fldChar w:fldCharType="separate"/>
        </w:r>
        <w:r w:rsidR="00C85D4A">
          <w:rPr>
            <w:noProof/>
            <w:webHidden/>
          </w:rPr>
          <w:t>28</w:t>
        </w:r>
        <w:r w:rsidRPr="001500BC">
          <w:rPr>
            <w:noProof/>
            <w:webHidden/>
          </w:rPr>
          <w:fldChar w:fldCharType="end"/>
        </w:r>
      </w:hyperlink>
    </w:p>
    <w:p w14:paraId="5A848999" w14:textId="7A315AB8" w:rsidR="001500BC" w:rsidRPr="001500BC" w:rsidRDefault="00131115" w:rsidP="001500BC">
      <w:pPr>
        <w:pStyle w:val="TableofFigures"/>
        <w:tabs>
          <w:tab w:val="right" w:leader="dot" w:pos="8630"/>
        </w:tabs>
        <w:spacing w:after="0"/>
        <w:ind w:left="475" w:hanging="475"/>
        <w:rPr>
          <w:rFonts w:asciiTheme="minorHAnsi" w:hAnsiTheme="minorHAnsi" w:cstheme="minorBidi"/>
          <w:noProof/>
          <w:sz w:val="22"/>
          <w:szCs w:val="22"/>
        </w:rPr>
      </w:pPr>
      <w:hyperlink w:anchor="_Toc3470157" w:history="1">
        <w:r w:rsidR="001500BC" w:rsidRPr="001500BC">
          <w:rPr>
            <w:rStyle w:val="Hyperlink"/>
            <w:noProof/>
            <w:color w:val="auto"/>
          </w:rPr>
          <w:t>Figure 2: Initial Sound Results by Region and Year</w:t>
        </w:r>
        <w:r w:rsidR="001500BC" w:rsidRPr="001500BC">
          <w:rPr>
            <w:noProof/>
            <w:webHidden/>
          </w:rPr>
          <w:tab/>
        </w:r>
        <w:r w:rsidR="001500BC" w:rsidRPr="001500BC">
          <w:rPr>
            <w:noProof/>
            <w:webHidden/>
          </w:rPr>
          <w:fldChar w:fldCharType="begin"/>
        </w:r>
        <w:r w:rsidR="001500BC" w:rsidRPr="001500BC">
          <w:rPr>
            <w:noProof/>
            <w:webHidden/>
          </w:rPr>
          <w:instrText xml:space="preserve"> PAGEREF _Toc3470157 \h </w:instrText>
        </w:r>
        <w:r w:rsidR="001500BC" w:rsidRPr="001500BC">
          <w:rPr>
            <w:noProof/>
            <w:webHidden/>
          </w:rPr>
        </w:r>
        <w:r w:rsidR="001500BC" w:rsidRPr="001500BC">
          <w:rPr>
            <w:noProof/>
            <w:webHidden/>
          </w:rPr>
          <w:fldChar w:fldCharType="separate"/>
        </w:r>
        <w:r w:rsidR="00C85D4A">
          <w:rPr>
            <w:noProof/>
            <w:webHidden/>
          </w:rPr>
          <w:t>30</w:t>
        </w:r>
        <w:r w:rsidR="001500BC" w:rsidRPr="001500BC">
          <w:rPr>
            <w:noProof/>
            <w:webHidden/>
          </w:rPr>
          <w:fldChar w:fldCharType="end"/>
        </w:r>
      </w:hyperlink>
    </w:p>
    <w:p w14:paraId="299FA320" w14:textId="06034159" w:rsidR="001500BC" w:rsidRPr="001500BC" w:rsidRDefault="00131115" w:rsidP="001500BC">
      <w:pPr>
        <w:pStyle w:val="TableofFigures"/>
        <w:tabs>
          <w:tab w:val="right" w:leader="dot" w:pos="8630"/>
        </w:tabs>
        <w:spacing w:after="0"/>
        <w:ind w:left="475" w:hanging="475"/>
        <w:rPr>
          <w:rFonts w:asciiTheme="minorHAnsi" w:hAnsiTheme="minorHAnsi" w:cstheme="minorBidi"/>
          <w:noProof/>
          <w:sz w:val="22"/>
          <w:szCs w:val="22"/>
        </w:rPr>
      </w:pPr>
      <w:hyperlink w:anchor="_Toc3470158" w:history="1">
        <w:r w:rsidR="001500BC" w:rsidRPr="001500BC">
          <w:rPr>
            <w:rStyle w:val="Hyperlink"/>
            <w:noProof/>
            <w:color w:val="auto"/>
          </w:rPr>
          <w:t>Figure 3: Letter Sound Results by Region and Year</w:t>
        </w:r>
        <w:r w:rsidR="001500BC" w:rsidRPr="001500BC">
          <w:rPr>
            <w:noProof/>
            <w:webHidden/>
          </w:rPr>
          <w:tab/>
        </w:r>
        <w:r w:rsidR="001500BC" w:rsidRPr="001500BC">
          <w:rPr>
            <w:noProof/>
            <w:webHidden/>
          </w:rPr>
          <w:fldChar w:fldCharType="begin"/>
        </w:r>
        <w:r w:rsidR="001500BC" w:rsidRPr="001500BC">
          <w:rPr>
            <w:noProof/>
            <w:webHidden/>
          </w:rPr>
          <w:instrText xml:space="preserve"> PAGEREF _Toc3470158 \h </w:instrText>
        </w:r>
        <w:r w:rsidR="001500BC" w:rsidRPr="001500BC">
          <w:rPr>
            <w:noProof/>
            <w:webHidden/>
          </w:rPr>
        </w:r>
        <w:r w:rsidR="001500BC" w:rsidRPr="001500BC">
          <w:rPr>
            <w:noProof/>
            <w:webHidden/>
          </w:rPr>
          <w:fldChar w:fldCharType="separate"/>
        </w:r>
        <w:r w:rsidR="00C85D4A">
          <w:rPr>
            <w:noProof/>
            <w:webHidden/>
          </w:rPr>
          <w:t>31</w:t>
        </w:r>
        <w:r w:rsidR="001500BC" w:rsidRPr="001500BC">
          <w:rPr>
            <w:noProof/>
            <w:webHidden/>
          </w:rPr>
          <w:fldChar w:fldCharType="end"/>
        </w:r>
      </w:hyperlink>
    </w:p>
    <w:p w14:paraId="6C41D5B8" w14:textId="6EB04E4F" w:rsidR="001500BC" w:rsidRPr="001500BC" w:rsidRDefault="00131115" w:rsidP="001500BC">
      <w:pPr>
        <w:pStyle w:val="TableofFigures"/>
        <w:tabs>
          <w:tab w:val="right" w:leader="dot" w:pos="8630"/>
        </w:tabs>
        <w:spacing w:after="0"/>
        <w:ind w:left="475" w:hanging="475"/>
        <w:rPr>
          <w:rFonts w:asciiTheme="minorHAnsi" w:hAnsiTheme="minorHAnsi" w:cstheme="minorBidi"/>
          <w:noProof/>
          <w:sz w:val="22"/>
          <w:szCs w:val="22"/>
        </w:rPr>
      </w:pPr>
      <w:hyperlink w:anchor="_Toc3470159" w:history="1">
        <w:r w:rsidR="001500BC" w:rsidRPr="001500BC">
          <w:rPr>
            <w:rStyle w:val="Hyperlink"/>
            <w:noProof/>
            <w:color w:val="auto"/>
          </w:rPr>
          <w:t>Figure 4: Familiar Words Results by Region and Year</w:t>
        </w:r>
        <w:r w:rsidR="001500BC" w:rsidRPr="001500BC">
          <w:rPr>
            <w:noProof/>
            <w:webHidden/>
          </w:rPr>
          <w:tab/>
        </w:r>
        <w:r w:rsidR="001500BC" w:rsidRPr="001500BC">
          <w:rPr>
            <w:noProof/>
            <w:webHidden/>
          </w:rPr>
          <w:fldChar w:fldCharType="begin"/>
        </w:r>
        <w:r w:rsidR="001500BC" w:rsidRPr="001500BC">
          <w:rPr>
            <w:noProof/>
            <w:webHidden/>
          </w:rPr>
          <w:instrText xml:space="preserve"> PAGEREF _Toc3470159 \h </w:instrText>
        </w:r>
        <w:r w:rsidR="001500BC" w:rsidRPr="001500BC">
          <w:rPr>
            <w:noProof/>
            <w:webHidden/>
          </w:rPr>
        </w:r>
        <w:r w:rsidR="001500BC" w:rsidRPr="001500BC">
          <w:rPr>
            <w:noProof/>
            <w:webHidden/>
          </w:rPr>
          <w:fldChar w:fldCharType="separate"/>
        </w:r>
        <w:r w:rsidR="00C85D4A">
          <w:rPr>
            <w:noProof/>
            <w:webHidden/>
          </w:rPr>
          <w:t>33</w:t>
        </w:r>
        <w:r w:rsidR="001500BC" w:rsidRPr="001500BC">
          <w:rPr>
            <w:noProof/>
            <w:webHidden/>
          </w:rPr>
          <w:fldChar w:fldCharType="end"/>
        </w:r>
      </w:hyperlink>
    </w:p>
    <w:p w14:paraId="34B0DE8B" w14:textId="660256D7" w:rsidR="001500BC" w:rsidRPr="001500BC" w:rsidRDefault="00131115" w:rsidP="001500BC">
      <w:pPr>
        <w:pStyle w:val="TableofFigures"/>
        <w:tabs>
          <w:tab w:val="right" w:leader="dot" w:pos="8630"/>
        </w:tabs>
        <w:spacing w:after="0"/>
        <w:ind w:left="475" w:hanging="475"/>
        <w:rPr>
          <w:rFonts w:asciiTheme="minorHAnsi" w:hAnsiTheme="minorHAnsi" w:cstheme="minorBidi"/>
          <w:noProof/>
          <w:sz w:val="22"/>
          <w:szCs w:val="22"/>
        </w:rPr>
      </w:pPr>
      <w:hyperlink w:anchor="_Toc3470160" w:history="1">
        <w:r w:rsidR="001500BC" w:rsidRPr="001500BC">
          <w:rPr>
            <w:rStyle w:val="Hyperlink"/>
            <w:noProof/>
            <w:color w:val="auto"/>
          </w:rPr>
          <w:t>Figure 5: Non-words Results by Region and Year</w:t>
        </w:r>
        <w:r w:rsidR="001500BC" w:rsidRPr="001500BC">
          <w:rPr>
            <w:noProof/>
            <w:webHidden/>
          </w:rPr>
          <w:tab/>
        </w:r>
        <w:r w:rsidR="001500BC" w:rsidRPr="001500BC">
          <w:rPr>
            <w:noProof/>
            <w:webHidden/>
          </w:rPr>
          <w:fldChar w:fldCharType="begin"/>
        </w:r>
        <w:r w:rsidR="001500BC" w:rsidRPr="001500BC">
          <w:rPr>
            <w:noProof/>
            <w:webHidden/>
          </w:rPr>
          <w:instrText xml:space="preserve"> PAGEREF _Toc3470160 \h </w:instrText>
        </w:r>
        <w:r w:rsidR="001500BC" w:rsidRPr="001500BC">
          <w:rPr>
            <w:noProof/>
            <w:webHidden/>
          </w:rPr>
        </w:r>
        <w:r w:rsidR="001500BC" w:rsidRPr="001500BC">
          <w:rPr>
            <w:noProof/>
            <w:webHidden/>
          </w:rPr>
          <w:fldChar w:fldCharType="separate"/>
        </w:r>
        <w:r w:rsidR="00C85D4A">
          <w:rPr>
            <w:noProof/>
            <w:webHidden/>
          </w:rPr>
          <w:t>34</w:t>
        </w:r>
        <w:r w:rsidR="001500BC" w:rsidRPr="001500BC">
          <w:rPr>
            <w:noProof/>
            <w:webHidden/>
          </w:rPr>
          <w:fldChar w:fldCharType="end"/>
        </w:r>
      </w:hyperlink>
    </w:p>
    <w:p w14:paraId="00564727" w14:textId="28583258" w:rsidR="001500BC" w:rsidRPr="001500BC" w:rsidRDefault="00131115" w:rsidP="001500BC">
      <w:pPr>
        <w:pStyle w:val="TableofFigures"/>
        <w:tabs>
          <w:tab w:val="right" w:leader="dot" w:pos="8630"/>
        </w:tabs>
        <w:spacing w:after="0"/>
        <w:ind w:left="475" w:hanging="475"/>
        <w:rPr>
          <w:rFonts w:asciiTheme="minorHAnsi" w:hAnsiTheme="minorHAnsi" w:cstheme="minorBidi"/>
          <w:noProof/>
          <w:sz w:val="22"/>
          <w:szCs w:val="22"/>
        </w:rPr>
      </w:pPr>
      <w:hyperlink w:anchor="_Toc3470161" w:history="1">
        <w:r w:rsidR="001500BC" w:rsidRPr="001500BC">
          <w:rPr>
            <w:rStyle w:val="Hyperlink"/>
            <w:noProof/>
            <w:color w:val="auto"/>
          </w:rPr>
          <w:t>Figure 6: Oral Passage Reading Results by Region and Year</w:t>
        </w:r>
        <w:r w:rsidR="001500BC" w:rsidRPr="001500BC">
          <w:rPr>
            <w:noProof/>
            <w:webHidden/>
          </w:rPr>
          <w:tab/>
        </w:r>
        <w:r w:rsidR="001500BC" w:rsidRPr="001500BC">
          <w:rPr>
            <w:noProof/>
            <w:webHidden/>
          </w:rPr>
          <w:fldChar w:fldCharType="begin"/>
        </w:r>
        <w:r w:rsidR="001500BC" w:rsidRPr="001500BC">
          <w:rPr>
            <w:noProof/>
            <w:webHidden/>
          </w:rPr>
          <w:instrText xml:space="preserve"> PAGEREF _Toc3470161 \h </w:instrText>
        </w:r>
        <w:r w:rsidR="001500BC" w:rsidRPr="001500BC">
          <w:rPr>
            <w:noProof/>
            <w:webHidden/>
          </w:rPr>
        </w:r>
        <w:r w:rsidR="001500BC" w:rsidRPr="001500BC">
          <w:rPr>
            <w:noProof/>
            <w:webHidden/>
          </w:rPr>
          <w:fldChar w:fldCharType="separate"/>
        </w:r>
        <w:r w:rsidR="00C85D4A">
          <w:rPr>
            <w:noProof/>
            <w:webHidden/>
          </w:rPr>
          <w:t>36</w:t>
        </w:r>
        <w:r w:rsidR="001500BC" w:rsidRPr="001500BC">
          <w:rPr>
            <w:noProof/>
            <w:webHidden/>
          </w:rPr>
          <w:fldChar w:fldCharType="end"/>
        </w:r>
      </w:hyperlink>
    </w:p>
    <w:p w14:paraId="08F44FAE" w14:textId="6651D534" w:rsidR="001500BC" w:rsidRPr="001500BC" w:rsidRDefault="00131115" w:rsidP="001500BC">
      <w:pPr>
        <w:pStyle w:val="TableofFigures"/>
        <w:tabs>
          <w:tab w:val="right" w:leader="dot" w:pos="8630"/>
        </w:tabs>
        <w:spacing w:after="0"/>
        <w:ind w:left="475" w:hanging="475"/>
        <w:rPr>
          <w:rFonts w:asciiTheme="minorHAnsi" w:hAnsiTheme="minorHAnsi" w:cstheme="minorBidi"/>
          <w:noProof/>
          <w:sz w:val="22"/>
          <w:szCs w:val="22"/>
        </w:rPr>
      </w:pPr>
      <w:hyperlink w:anchor="_Toc3470162" w:history="1">
        <w:r w:rsidR="001500BC" w:rsidRPr="001500BC">
          <w:rPr>
            <w:rStyle w:val="Hyperlink"/>
            <w:noProof/>
            <w:color w:val="auto"/>
          </w:rPr>
          <w:t>Figure 7: Reading Comprehension Results by Region and Year</w:t>
        </w:r>
        <w:r w:rsidR="001500BC" w:rsidRPr="001500BC">
          <w:rPr>
            <w:noProof/>
            <w:webHidden/>
          </w:rPr>
          <w:tab/>
        </w:r>
        <w:r w:rsidR="001500BC" w:rsidRPr="001500BC">
          <w:rPr>
            <w:noProof/>
            <w:webHidden/>
          </w:rPr>
          <w:fldChar w:fldCharType="begin"/>
        </w:r>
        <w:r w:rsidR="001500BC" w:rsidRPr="001500BC">
          <w:rPr>
            <w:noProof/>
            <w:webHidden/>
          </w:rPr>
          <w:instrText xml:space="preserve"> PAGEREF _Toc3470162 \h </w:instrText>
        </w:r>
        <w:r w:rsidR="001500BC" w:rsidRPr="001500BC">
          <w:rPr>
            <w:noProof/>
            <w:webHidden/>
          </w:rPr>
        </w:r>
        <w:r w:rsidR="001500BC" w:rsidRPr="001500BC">
          <w:rPr>
            <w:noProof/>
            <w:webHidden/>
          </w:rPr>
          <w:fldChar w:fldCharType="separate"/>
        </w:r>
        <w:r w:rsidR="00C85D4A">
          <w:rPr>
            <w:noProof/>
            <w:webHidden/>
          </w:rPr>
          <w:t>38</w:t>
        </w:r>
        <w:r w:rsidR="001500BC" w:rsidRPr="001500BC">
          <w:rPr>
            <w:noProof/>
            <w:webHidden/>
          </w:rPr>
          <w:fldChar w:fldCharType="end"/>
        </w:r>
      </w:hyperlink>
    </w:p>
    <w:p w14:paraId="1FA175A5" w14:textId="30FFA063" w:rsidR="001500BC" w:rsidRPr="001500BC" w:rsidRDefault="00131115" w:rsidP="001500BC">
      <w:pPr>
        <w:pStyle w:val="TableofFigures"/>
        <w:tabs>
          <w:tab w:val="right" w:leader="dot" w:pos="8630"/>
        </w:tabs>
        <w:spacing w:after="0"/>
        <w:ind w:left="475" w:hanging="475"/>
        <w:rPr>
          <w:rFonts w:asciiTheme="minorHAnsi" w:hAnsiTheme="minorHAnsi" w:cstheme="minorBidi"/>
          <w:noProof/>
          <w:sz w:val="22"/>
          <w:szCs w:val="22"/>
        </w:rPr>
      </w:pPr>
      <w:hyperlink w:anchor="_Toc3470163" w:history="1">
        <w:r w:rsidR="001500BC" w:rsidRPr="001500BC">
          <w:rPr>
            <w:rStyle w:val="Hyperlink"/>
            <w:noProof/>
            <w:color w:val="auto"/>
          </w:rPr>
          <w:t>Figure 8: Listening Comprehension Results by Region and Year</w:t>
        </w:r>
        <w:r w:rsidR="001500BC" w:rsidRPr="001500BC">
          <w:rPr>
            <w:noProof/>
            <w:webHidden/>
          </w:rPr>
          <w:tab/>
        </w:r>
        <w:r w:rsidR="001500BC" w:rsidRPr="001500BC">
          <w:rPr>
            <w:noProof/>
            <w:webHidden/>
          </w:rPr>
          <w:fldChar w:fldCharType="begin"/>
        </w:r>
        <w:r w:rsidR="001500BC" w:rsidRPr="001500BC">
          <w:rPr>
            <w:noProof/>
            <w:webHidden/>
          </w:rPr>
          <w:instrText xml:space="preserve"> PAGEREF _Toc3470163 \h </w:instrText>
        </w:r>
        <w:r w:rsidR="001500BC" w:rsidRPr="001500BC">
          <w:rPr>
            <w:noProof/>
            <w:webHidden/>
          </w:rPr>
        </w:r>
        <w:r w:rsidR="001500BC" w:rsidRPr="001500BC">
          <w:rPr>
            <w:noProof/>
            <w:webHidden/>
          </w:rPr>
          <w:fldChar w:fldCharType="separate"/>
        </w:r>
        <w:r w:rsidR="00C85D4A">
          <w:rPr>
            <w:noProof/>
            <w:webHidden/>
          </w:rPr>
          <w:t>39</w:t>
        </w:r>
        <w:r w:rsidR="001500BC" w:rsidRPr="001500BC">
          <w:rPr>
            <w:noProof/>
            <w:webHidden/>
          </w:rPr>
          <w:fldChar w:fldCharType="end"/>
        </w:r>
      </w:hyperlink>
    </w:p>
    <w:p w14:paraId="102AFBF9" w14:textId="1FA1BF30" w:rsidR="001500BC" w:rsidRPr="001500BC" w:rsidRDefault="00131115" w:rsidP="001500BC">
      <w:pPr>
        <w:pStyle w:val="TableofFigures"/>
        <w:tabs>
          <w:tab w:val="right" w:leader="dot" w:pos="8630"/>
        </w:tabs>
        <w:spacing w:after="0"/>
        <w:ind w:left="475" w:hanging="475"/>
        <w:rPr>
          <w:rFonts w:asciiTheme="minorHAnsi" w:hAnsiTheme="minorHAnsi" w:cstheme="minorBidi"/>
          <w:noProof/>
          <w:sz w:val="22"/>
          <w:szCs w:val="22"/>
        </w:rPr>
      </w:pPr>
      <w:hyperlink w:anchor="_Toc3470164" w:history="1">
        <w:r w:rsidR="001500BC" w:rsidRPr="001500BC">
          <w:rPr>
            <w:rStyle w:val="Hyperlink"/>
            <w:noProof/>
            <w:color w:val="auto"/>
          </w:rPr>
          <w:t>Figure 9: Dictation Orthography Results by Region and Year</w:t>
        </w:r>
        <w:r w:rsidR="001500BC" w:rsidRPr="001500BC">
          <w:rPr>
            <w:noProof/>
            <w:webHidden/>
          </w:rPr>
          <w:tab/>
        </w:r>
        <w:r w:rsidR="001500BC" w:rsidRPr="001500BC">
          <w:rPr>
            <w:noProof/>
            <w:webHidden/>
          </w:rPr>
          <w:fldChar w:fldCharType="begin"/>
        </w:r>
        <w:r w:rsidR="001500BC" w:rsidRPr="001500BC">
          <w:rPr>
            <w:noProof/>
            <w:webHidden/>
          </w:rPr>
          <w:instrText xml:space="preserve"> PAGEREF _Toc3470164 \h </w:instrText>
        </w:r>
        <w:r w:rsidR="001500BC" w:rsidRPr="001500BC">
          <w:rPr>
            <w:noProof/>
            <w:webHidden/>
          </w:rPr>
        </w:r>
        <w:r w:rsidR="001500BC" w:rsidRPr="001500BC">
          <w:rPr>
            <w:noProof/>
            <w:webHidden/>
          </w:rPr>
          <w:fldChar w:fldCharType="separate"/>
        </w:r>
        <w:r w:rsidR="00C85D4A">
          <w:rPr>
            <w:noProof/>
            <w:webHidden/>
          </w:rPr>
          <w:t>41</w:t>
        </w:r>
        <w:r w:rsidR="001500BC" w:rsidRPr="001500BC">
          <w:rPr>
            <w:noProof/>
            <w:webHidden/>
          </w:rPr>
          <w:fldChar w:fldCharType="end"/>
        </w:r>
      </w:hyperlink>
    </w:p>
    <w:p w14:paraId="5C113D29" w14:textId="26212F3C" w:rsidR="001500BC" w:rsidRPr="001500BC" w:rsidRDefault="00131115" w:rsidP="001500BC">
      <w:pPr>
        <w:pStyle w:val="TableofFigures"/>
        <w:tabs>
          <w:tab w:val="right" w:leader="dot" w:pos="8630"/>
        </w:tabs>
        <w:spacing w:after="0"/>
        <w:ind w:left="475" w:hanging="475"/>
        <w:rPr>
          <w:rFonts w:asciiTheme="minorHAnsi" w:hAnsiTheme="minorHAnsi" w:cstheme="minorBidi"/>
          <w:noProof/>
          <w:sz w:val="22"/>
          <w:szCs w:val="22"/>
        </w:rPr>
      </w:pPr>
      <w:hyperlink w:anchor="_Toc3470165" w:history="1">
        <w:r w:rsidR="001500BC" w:rsidRPr="001500BC">
          <w:rPr>
            <w:rStyle w:val="Hyperlink"/>
            <w:noProof/>
            <w:color w:val="auto"/>
          </w:rPr>
          <w:t>Figure 10: Dictation Convention Results by Region and Year</w:t>
        </w:r>
        <w:r w:rsidR="001500BC" w:rsidRPr="001500BC">
          <w:rPr>
            <w:noProof/>
            <w:webHidden/>
          </w:rPr>
          <w:tab/>
        </w:r>
        <w:r w:rsidR="001500BC" w:rsidRPr="001500BC">
          <w:rPr>
            <w:noProof/>
            <w:webHidden/>
          </w:rPr>
          <w:fldChar w:fldCharType="begin"/>
        </w:r>
        <w:r w:rsidR="001500BC" w:rsidRPr="001500BC">
          <w:rPr>
            <w:noProof/>
            <w:webHidden/>
          </w:rPr>
          <w:instrText xml:space="preserve"> PAGEREF _Toc3470165 \h </w:instrText>
        </w:r>
        <w:r w:rsidR="001500BC" w:rsidRPr="001500BC">
          <w:rPr>
            <w:noProof/>
            <w:webHidden/>
          </w:rPr>
        </w:r>
        <w:r w:rsidR="001500BC" w:rsidRPr="001500BC">
          <w:rPr>
            <w:noProof/>
            <w:webHidden/>
          </w:rPr>
          <w:fldChar w:fldCharType="separate"/>
        </w:r>
        <w:r w:rsidR="00C85D4A">
          <w:rPr>
            <w:noProof/>
            <w:webHidden/>
          </w:rPr>
          <w:t>42</w:t>
        </w:r>
        <w:r w:rsidR="001500BC" w:rsidRPr="001500BC">
          <w:rPr>
            <w:noProof/>
            <w:webHidden/>
          </w:rPr>
          <w:fldChar w:fldCharType="end"/>
        </w:r>
      </w:hyperlink>
    </w:p>
    <w:p w14:paraId="1C642AD8" w14:textId="2C97B0BD" w:rsidR="001500BC" w:rsidRPr="001500BC" w:rsidRDefault="00131115" w:rsidP="001500BC">
      <w:pPr>
        <w:pStyle w:val="TableofFigures"/>
        <w:tabs>
          <w:tab w:val="right" w:leader="dot" w:pos="8630"/>
        </w:tabs>
        <w:spacing w:after="0"/>
        <w:ind w:left="475" w:hanging="475"/>
        <w:rPr>
          <w:rFonts w:asciiTheme="minorHAnsi" w:hAnsiTheme="minorHAnsi" w:cstheme="minorBidi"/>
          <w:noProof/>
          <w:sz w:val="22"/>
          <w:szCs w:val="22"/>
        </w:rPr>
      </w:pPr>
      <w:hyperlink w:anchor="_Toc3470166" w:history="1">
        <w:r w:rsidR="001500BC" w:rsidRPr="001500BC">
          <w:rPr>
            <w:rStyle w:val="Hyperlink"/>
            <w:noProof/>
            <w:color w:val="auto"/>
          </w:rPr>
          <w:t>Figure 11: Vocabulary Results by Region and Year</w:t>
        </w:r>
        <w:r w:rsidR="001500BC" w:rsidRPr="001500BC">
          <w:rPr>
            <w:noProof/>
            <w:webHidden/>
          </w:rPr>
          <w:tab/>
        </w:r>
        <w:r w:rsidR="001500BC" w:rsidRPr="001500BC">
          <w:rPr>
            <w:noProof/>
            <w:webHidden/>
          </w:rPr>
          <w:fldChar w:fldCharType="begin"/>
        </w:r>
        <w:r w:rsidR="001500BC" w:rsidRPr="001500BC">
          <w:rPr>
            <w:noProof/>
            <w:webHidden/>
          </w:rPr>
          <w:instrText xml:space="preserve"> PAGEREF _Toc3470166 \h </w:instrText>
        </w:r>
        <w:r w:rsidR="001500BC" w:rsidRPr="001500BC">
          <w:rPr>
            <w:noProof/>
            <w:webHidden/>
          </w:rPr>
        </w:r>
        <w:r w:rsidR="001500BC" w:rsidRPr="001500BC">
          <w:rPr>
            <w:noProof/>
            <w:webHidden/>
          </w:rPr>
          <w:fldChar w:fldCharType="separate"/>
        </w:r>
        <w:r w:rsidR="00C85D4A">
          <w:rPr>
            <w:noProof/>
            <w:webHidden/>
          </w:rPr>
          <w:t>44</w:t>
        </w:r>
        <w:r w:rsidR="001500BC" w:rsidRPr="001500BC">
          <w:rPr>
            <w:noProof/>
            <w:webHidden/>
          </w:rPr>
          <w:fldChar w:fldCharType="end"/>
        </w:r>
      </w:hyperlink>
    </w:p>
    <w:p w14:paraId="49CC73A4" w14:textId="641F3DC2" w:rsidR="001500BC" w:rsidRPr="001500BC" w:rsidRDefault="00131115" w:rsidP="001500BC">
      <w:pPr>
        <w:pStyle w:val="TableofFigures"/>
        <w:tabs>
          <w:tab w:val="right" w:leader="dot" w:pos="8630"/>
        </w:tabs>
        <w:spacing w:after="0"/>
        <w:ind w:left="475" w:hanging="475"/>
        <w:rPr>
          <w:rFonts w:asciiTheme="minorHAnsi" w:hAnsiTheme="minorHAnsi" w:cstheme="minorBidi"/>
          <w:noProof/>
          <w:sz w:val="22"/>
          <w:szCs w:val="22"/>
        </w:rPr>
      </w:pPr>
      <w:hyperlink w:anchor="_Toc3470167" w:history="1">
        <w:r w:rsidR="001500BC" w:rsidRPr="001500BC">
          <w:rPr>
            <w:rStyle w:val="Hyperlink"/>
            <w:noProof/>
            <w:color w:val="auto"/>
          </w:rPr>
          <w:t>Figure 12: Percentage of Students Scoring Zero by Subtest and Year</w:t>
        </w:r>
        <w:r w:rsidR="001500BC" w:rsidRPr="001500BC">
          <w:rPr>
            <w:noProof/>
            <w:webHidden/>
          </w:rPr>
          <w:tab/>
        </w:r>
        <w:r w:rsidR="001500BC" w:rsidRPr="001500BC">
          <w:rPr>
            <w:noProof/>
            <w:webHidden/>
          </w:rPr>
          <w:fldChar w:fldCharType="begin"/>
        </w:r>
        <w:r w:rsidR="001500BC" w:rsidRPr="001500BC">
          <w:rPr>
            <w:noProof/>
            <w:webHidden/>
          </w:rPr>
          <w:instrText xml:space="preserve"> PAGEREF _Toc3470167 \h </w:instrText>
        </w:r>
        <w:r w:rsidR="001500BC" w:rsidRPr="001500BC">
          <w:rPr>
            <w:noProof/>
            <w:webHidden/>
          </w:rPr>
        </w:r>
        <w:r w:rsidR="001500BC" w:rsidRPr="001500BC">
          <w:rPr>
            <w:noProof/>
            <w:webHidden/>
          </w:rPr>
          <w:fldChar w:fldCharType="separate"/>
        </w:r>
        <w:r w:rsidR="00C85D4A">
          <w:rPr>
            <w:noProof/>
            <w:webHidden/>
          </w:rPr>
          <w:t>45</w:t>
        </w:r>
        <w:r w:rsidR="001500BC" w:rsidRPr="001500BC">
          <w:rPr>
            <w:noProof/>
            <w:webHidden/>
          </w:rPr>
          <w:fldChar w:fldCharType="end"/>
        </w:r>
      </w:hyperlink>
    </w:p>
    <w:p w14:paraId="437D25E2" w14:textId="655B2E86" w:rsidR="001500BC" w:rsidRPr="001500BC" w:rsidRDefault="00131115" w:rsidP="001500BC">
      <w:pPr>
        <w:pStyle w:val="TableofFigures"/>
        <w:tabs>
          <w:tab w:val="right" w:leader="dot" w:pos="8630"/>
        </w:tabs>
        <w:spacing w:after="0"/>
        <w:ind w:left="475" w:hanging="475"/>
        <w:rPr>
          <w:rFonts w:asciiTheme="minorHAnsi" w:hAnsiTheme="minorHAnsi" w:cstheme="minorBidi"/>
          <w:noProof/>
          <w:sz w:val="22"/>
          <w:szCs w:val="22"/>
        </w:rPr>
      </w:pPr>
      <w:hyperlink w:anchor="_Toc3470168" w:history="1">
        <w:r w:rsidR="001500BC" w:rsidRPr="001500BC">
          <w:rPr>
            <w:rStyle w:val="Hyperlink"/>
            <w:noProof/>
            <w:color w:val="auto"/>
          </w:rPr>
          <w:t>Figure 13: Summary of Results: Number of correct answers for timed subtests by Year</w:t>
        </w:r>
        <w:r w:rsidR="001500BC" w:rsidRPr="001500BC">
          <w:rPr>
            <w:noProof/>
            <w:webHidden/>
          </w:rPr>
          <w:tab/>
        </w:r>
        <w:r w:rsidR="001500BC" w:rsidRPr="001500BC">
          <w:rPr>
            <w:noProof/>
            <w:webHidden/>
          </w:rPr>
          <w:fldChar w:fldCharType="begin"/>
        </w:r>
        <w:r w:rsidR="001500BC" w:rsidRPr="001500BC">
          <w:rPr>
            <w:noProof/>
            <w:webHidden/>
          </w:rPr>
          <w:instrText xml:space="preserve"> PAGEREF _Toc3470168 \h </w:instrText>
        </w:r>
        <w:r w:rsidR="001500BC" w:rsidRPr="001500BC">
          <w:rPr>
            <w:noProof/>
            <w:webHidden/>
          </w:rPr>
        </w:r>
        <w:r w:rsidR="001500BC" w:rsidRPr="001500BC">
          <w:rPr>
            <w:noProof/>
            <w:webHidden/>
          </w:rPr>
          <w:fldChar w:fldCharType="separate"/>
        </w:r>
        <w:r w:rsidR="00C85D4A">
          <w:rPr>
            <w:noProof/>
            <w:webHidden/>
          </w:rPr>
          <w:t>46</w:t>
        </w:r>
        <w:r w:rsidR="001500BC" w:rsidRPr="001500BC">
          <w:rPr>
            <w:noProof/>
            <w:webHidden/>
          </w:rPr>
          <w:fldChar w:fldCharType="end"/>
        </w:r>
      </w:hyperlink>
    </w:p>
    <w:p w14:paraId="332317A2" w14:textId="11A4CC3B" w:rsidR="001500BC" w:rsidRPr="001500BC" w:rsidRDefault="00131115" w:rsidP="001500BC">
      <w:pPr>
        <w:pStyle w:val="TableofFigures"/>
        <w:tabs>
          <w:tab w:val="right" w:leader="dot" w:pos="8630"/>
        </w:tabs>
        <w:spacing w:after="0"/>
        <w:ind w:left="475" w:hanging="475"/>
        <w:rPr>
          <w:rFonts w:asciiTheme="minorHAnsi" w:hAnsiTheme="minorHAnsi" w:cstheme="minorBidi"/>
          <w:noProof/>
          <w:sz w:val="22"/>
          <w:szCs w:val="22"/>
        </w:rPr>
      </w:pPr>
      <w:hyperlink w:anchor="_Toc3470169" w:history="1">
        <w:r w:rsidR="001500BC" w:rsidRPr="001500BC">
          <w:rPr>
            <w:rStyle w:val="Hyperlink"/>
            <w:noProof/>
            <w:color w:val="auto"/>
          </w:rPr>
          <w:t>Figure 14: Summary of Results: Number of correct answers for untimed sub-tests by Year Level</w:t>
        </w:r>
        <w:r w:rsidR="001500BC" w:rsidRPr="001500BC">
          <w:rPr>
            <w:noProof/>
            <w:webHidden/>
          </w:rPr>
          <w:tab/>
        </w:r>
        <w:r w:rsidR="001500BC" w:rsidRPr="001500BC">
          <w:rPr>
            <w:noProof/>
            <w:webHidden/>
          </w:rPr>
          <w:fldChar w:fldCharType="begin"/>
        </w:r>
        <w:r w:rsidR="001500BC" w:rsidRPr="001500BC">
          <w:rPr>
            <w:noProof/>
            <w:webHidden/>
          </w:rPr>
          <w:instrText xml:space="preserve"> PAGEREF _Toc3470169 \h </w:instrText>
        </w:r>
        <w:r w:rsidR="001500BC" w:rsidRPr="001500BC">
          <w:rPr>
            <w:noProof/>
            <w:webHidden/>
          </w:rPr>
        </w:r>
        <w:r w:rsidR="001500BC" w:rsidRPr="001500BC">
          <w:rPr>
            <w:noProof/>
            <w:webHidden/>
          </w:rPr>
          <w:fldChar w:fldCharType="separate"/>
        </w:r>
        <w:r w:rsidR="00C85D4A">
          <w:rPr>
            <w:noProof/>
            <w:webHidden/>
          </w:rPr>
          <w:t>47</w:t>
        </w:r>
        <w:r w:rsidR="001500BC" w:rsidRPr="001500BC">
          <w:rPr>
            <w:noProof/>
            <w:webHidden/>
          </w:rPr>
          <w:fldChar w:fldCharType="end"/>
        </w:r>
      </w:hyperlink>
    </w:p>
    <w:p w14:paraId="644E7518" w14:textId="60A3E61A" w:rsidR="001500BC" w:rsidRPr="001500BC" w:rsidRDefault="00131115" w:rsidP="001500BC">
      <w:pPr>
        <w:pStyle w:val="TableofFigures"/>
        <w:tabs>
          <w:tab w:val="right" w:leader="dot" w:pos="8630"/>
        </w:tabs>
        <w:spacing w:after="0"/>
        <w:ind w:left="475" w:hanging="475"/>
        <w:rPr>
          <w:rFonts w:asciiTheme="minorHAnsi" w:hAnsiTheme="minorHAnsi" w:cstheme="minorBidi"/>
          <w:noProof/>
          <w:sz w:val="22"/>
          <w:szCs w:val="22"/>
        </w:rPr>
      </w:pPr>
      <w:hyperlink w:anchor="_Toc3470170" w:history="1">
        <w:r w:rsidR="001500BC" w:rsidRPr="001500BC">
          <w:rPr>
            <w:rStyle w:val="Hyperlink"/>
            <w:noProof/>
            <w:color w:val="auto"/>
          </w:rPr>
          <w:t>Figure 15: Summary of Results: Percentage of Correct Responses for Timed sub-tests by Gender</w:t>
        </w:r>
        <w:r w:rsidR="001500BC" w:rsidRPr="001500BC">
          <w:rPr>
            <w:noProof/>
            <w:webHidden/>
          </w:rPr>
          <w:tab/>
        </w:r>
        <w:r w:rsidR="001500BC" w:rsidRPr="001500BC">
          <w:rPr>
            <w:noProof/>
            <w:webHidden/>
          </w:rPr>
          <w:fldChar w:fldCharType="begin"/>
        </w:r>
        <w:r w:rsidR="001500BC" w:rsidRPr="001500BC">
          <w:rPr>
            <w:noProof/>
            <w:webHidden/>
          </w:rPr>
          <w:instrText xml:space="preserve"> PAGEREF _Toc3470170 \h </w:instrText>
        </w:r>
        <w:r w:rsidR="001500BC" w:rsidRPr="001500BC">
          <w:rPr>
            <w:noProof/>
            <w:webHidden/>
          </w:rPr>
        </w:r>
        <w:r w:rsidR="001500BC" w:rsidRPr="001500BC">
          <w:rPr>
            <w:noProof/>
            <w:webHidden/>
          </w:rPr>
          <w:fldChar w:fldCharType="separate"/>
        </w:r>
        <w:r w:rsidR="00C85D4A">
          <w:rPr>
            <w:noProof/>
            <w:webHidden/>
          </w:rPr>
          <w:t>47</w:t>
        </w:r>
        <w:r w:rsidR="001500BC" w:rsidRPr="001500BC">
          <w:rPr>
            <w:noProof/>
            <w:webHidden/>
          </w:rPr>
          <w:fldChar w:fldCharType="end"/>
        </w:r>
      </w:hyperlink>
    </w:p>
    <w:p w14:paraId="30EF125B" w14:textId="6D45FEAA" w:rsidR="001500BC" w:rsidRPr="001500BC" w:rsidRDefault="00131115" w:rsidP="001500BC">
      <w:pPr>
        <w:pStyle w:val="TableofFigures"/>
        <w:tabs>
          <w:tab w:val="right" w:leader="dot" w:pos="8630"/>
        </w:tabs>
        <w:spacing w:after="0"/>
        <w:ind w:left="475" w:hanging="475"/>
        <w:rPr>
          <w:rFonts w:asciiTheme="minorHAnsi" w:hAnsiTheme="minorHAnsi" w:cstheme="minorBidi"/>
          <w:noProof/>
          <w:sz w:val="22"/>
          <w:szCs w:val="22"/>
        </w:rPr>
      </w:pPr>
      <w:hyperlink w:anchor="_Toc3470171" w:history="1">
        <w:r w:rsidR="001500BC" w:rsidRPr="001500BC">
          <w:rPr>
            <w:rStyle w:val="Hyperlink"/>
            <w:noProof/>
            <w:color w:val="auto"/>
          </w:rPr>
          <w:t>Figure 16: Summary of Results: Number of correct answers for untimed sub-tests by Gender</w:t>
        </w:r>
        <w:r w:rsidR="001500BC" w:rsidRPr="001500BC">
          <w:rPr>
            <w:noProof/>
            <w:webHidden/>
          </w:rPr>
          <w:tab/>
        </w:r>
        <w:r w:rsidR="001500BC" w:rsidRPr="001500BC">
          <w:rPr>
            <w:noProof/>
            <w:webHidden/>
          </w:rPr>
          <w:fldChar w:fldCharType="begin"/>
        </w:r>
        <w:r w:rsidR="001500BC" w:rsidRPr="001500BC">
          <w:rPr>
            <w:noProof/>
            <w:webHidden/>
          </w:rPr>
          <w:instrText xml:space="preserve"> PAGEREF _Toc3470171 \h </w:instrText>
        </w:r>
        <w:r w:rsidR="001500BC" w:rsidRPr="001500BC">
          <w:rPr>
            <w:noProof/>
            <w:webHidden/>
          </w:rPr>
        </w:r>
        <w:r w:rsidR="001500BC" w:rsidRPr="001500BC">
          <w:rPr>
            <w:noProof/>
            <w:webHidden/>
          </w:rPr>
          <w:fldChar w:fldCharType="separate"/>
        </w:r>
        <w:r w:rsidR="00C85D4A">
          <w:rPr>
            <w:noProof/>
            <w:webHidden/>
          </w:rPr>
          <w:t>48</w:t>
        </w:r>
        <w:r w:rsidR="001500BC" w:rsidRPr="001500BC">
          <w:rPr>
            <w:noProof/>
            <w:webHidden/>
          </w:rPr>
          <w:fldChar w:fldCharType="end"/>
        </w:r>
      </w:hyperlink>
    </w:p>
    <w:p w14:paraId="5E9FF177" w14:textId="26F864FF" w:rsidR="001500BC" w:rsidRPr="001500BC" w:rsidRDefault="00131115" w:rsidP="001500BC">
      <w:pPr>
        <w:pStyle w:val="TableofFigures"/>
        <w:tabs>
          <w:tab w:val="right" w:leader="dot" w:pos="8630"/>
        </w:tabs>
        <w:spacing w:after="0"/>
        <w:ind w:left="475" w:hanging="475"/>
        <w:rPr>
          <w:rFonts w:asciiTheme="minorHAnsi" w:hAnsiTheme="minorHAnsi" w:cstheme="minorBidi"/>
          <w:noProof/>
          <w:sz w:val="22"/>
          <w:szCs w:val="22"/>
        </w:rPr>
      </w:pPr>
      <w:hyperlink w:anchor="_Toc3470172" w:history="1">
        <w:r w:rsidR="001500BC" w:rsidRPr="001500BC">
          <w:rPr>
            <w:rStyle w:val="Hyperlink"/>
            <w:noProof/>
            <w:color w:val="auto"/>
          </w:rPr>
          <w:t>Figure 17: Summary of Results: ORF Distribution by Reading Comprehension Level</w:t>
        </w:r>
        <w:r w:rsidR="001500BC" w:rsidRPr="001500BC">
          <w:rPr>
            <w:noProof/>
            <w:webHidden/>
          </w:rPr>
          <w:tab/>
        </w:r>
        <w:r w:rsidR="001500BC" w:rsidRPr="001500BC">
          <w:rPr>
            <w:noProof/>
            <w:webHidden/>
          </w:rPr>
          <w:fldChar w:fldCharType="begin"/>
        </w:r>
        <w:r w:rsidR="001500BC" w:rsidRPr="001500BC">
          <w:rPr>
            <w:noProof/>
            <w:webHidden/>
          </w:rPr>
          <w:instrText xml:space="preserve"> PAGEREF _Toc3470172 \h </w:instrText>
        </w:r>
        <w:r w:rsidR="001500BC" w:rsidRPr="001500BC">
          <w:rPr>
            <w:noProof/>
            <w:webHidden/>
          </w:rPr>
        </w:r>
        <w:r w:rsidR="001500BC" w:rsidRPr="001500BC">
          <w:rPr>
            <w:noProof/>
            <w:webHidden/>
          </w:rPr>
          <w:fldChar w:fldCharType="separate"/>
        </w:r>
        <w:r w:rsidR="00C85D4A">
          <w:rPr>
            <w:noProof/>
            <w:webHidden/>
          </w:rPr>
          <w:t>52</w:t>
        </w:r>
        <w:r w:rsidR="001500BC" w:rsidRPr="001500BC">
          <w:rPr>
            <w:noProof/>
            <w:webHidden/>
          </w:rPr>
          <w:fldChar w:fldCharType="end"/>
        </w:r>
      </w:hyperlink>
    </w:p>
    <w:p w14:paraId="38FF5C37" w14:textId="270ED7B2" w:rsidR="001500BC" w:rsidRDefault="00131115" w:rsidP="001500BC">
      <w:pPr>
        <w:pStyle w:val="TableofFigures"/>
        <w:tabs>
          <w:tab w:val="right" w:leader="dot" w:pos="8630"/>
        </w:tabs>
        <w:spacing w:after="0"/>
        <w:ind w:left="475" w:hanging="475"/>
        <w:rPr>
          <w:rFonts w:asciiTheme="minorHAnsi" w:hAnsiTheme="minorHAnsi" w:cstheme="minorBidi"/>
          <w:noProof/>
          <w:sz w:val="22"/>
          <w:szCs w:val="22"/>
        </w:rPr>
      </w:pPr>
      <w:hyperlink w:anchor="_Toc3470173" w:history="1">
        <w:r w:rsidR="001500BC" w:rsidRPr="001500BC">
          <w:rPr>
            <w:rStyle w:val="Hyperlink"/>
            <w:noProof/>
            <w:color w:val="auto"/>
          </w:rPr>
          <w:t>Figure 18: Distribution of ORF scores for students reading with at least 80% Comprehension</w:t>
        </w:r>
        <w:r w:rsidR="001500BC" w:rsidRPr="001500BC">
          <w:rPr>
            <w:noProof/>
            <w:webHidden/>
          </w:rPr>
          <w:tab/>
        </w:r>
        <w:r w:rsidR="001500BC" w:rsidRPr="001500BC">
          <w:rPr>
            <w:noProof/>
            <w:webHidden/>
          </w:rPr>
          <w:fldChar w:fldCharType="begin"/>
        </w:r>
        <w:r w:rsidR="001500BC" w:rsidRPr="001500BC">
          <w:rPr>
            <w:noProof/>
            <w:webHidden/>
          </w:rPr>
          <w:instrText xml:space="preserve"> PAGEREF _Toc3470173 \h </w:instrText>
        </w:r>
        <w:r w:rsidR="001500BC" w:rsidRPr="001500BC">
          <w:rPr>
            <w:noProof/>
            <w:webHidden/>
          </w:rPr>
        </w:r>
        <w:r w:rsidR="001500BC" w:rsidRPr="001500BC">
          <w:rPr>
            <w:noProof/>
            <w:webHidden/>
          </w:rPr>
          <w:fldChar w:fldCharType="separate"/>
        </w:r>
        <w:r w:rsidR="00C85D4A">
          <w:rPr>
            <w:noProof/>
            <w:webHidden/>
          </w:rPr>
          <w:t>53</w:t>
        </w:r>
        <w:r w:rsidR="001500BC" w:rsidRPr="001500BC">
          <w:rPr>
            <w:noProof/>
            <w:webHidden/>
          </w:rPr>
          <w:fldChar w:fldCharType="end"/>
        </w:r>
      </w:hyperlink>
    </w:p>
    <w:p w14:paraId="7A3E64A1" w14:textId="0F7F8B90" w:rsidR="001E35C1" w:rsidRPr="00F579AA" w:rsidRDefault="001500BC" w:rsidP="00075C68">
      <w:pPr>
        <w:sectPr w:rsidR="001E35C1" w:rsidRPr="00F579AA" w:rsidSect="009303EA">
          <w:pgSz w:w="12240" w:h="15840"/>
          <w:pgMar w:top="1440" w:right="1800" w:bottom="1440" w:left="1800" w:header="720" w:footer="720" w:gutter="0"/>
          <w:cols w:space="720"/>
          <w:docGrid w:linePitch="360"/>
        </w:sectPr>
      </w:pPr>
      <w:r>
        <w:rPr>
          <w:b/>
        </w:rPr>
        <w:fldChar w:fldCharType="end"/>
      </w:r>
    </w:p>
    <w:p w14:paraId="07B3FAF9" w14:textId="77777777" w:rsidR="00A00180" w:rsidRPr="00A00180" w:rsidRDefault="00A00180" w:rsidP="00A00180">
      <w:pPr>
        <w:pStyle w:val="Heading1"/>
      </w:pPr>
      <w:bookmarkStart w:id="2" w:name="_Toc3901923"/>
      <w:bookmarkStart w:id="3" w:name="_Toc3469517"/>
      <w:r w:rsidRPr="00A00180">
        <w:lastRenderedPageBreak/>
        <w:t>Acknowledgement</w:t>
      </w:r>
      <w:bookmarkEnd w:id="2"/>
    </w:p>
    <w:p w14:paraId="1EAFE1B3" w14:textId="77777777" w:rsidR="00A00180" w:rsidRDefault="00A00180" w:rsidP="00A00180">
      <w:r>
        <w:t xml:space="preserve">This report was prepared by </w:t>
      </w:r>
      <w:r w:rsidRPr="008B37BB">
        <w:t>Education Technology for Development</w:t>
      </w:r>
      <w:r>
        <w:t>. The overall research quality was monitored and advised by the World Bank and was funded through the Global Partnership for Education.</w:t>
      </w:r>
    </w:p>
    <w:p w14:paraId="2854E95D" w14:textId="256D9AE0" w:rsidR="00A00180" w:rsidRPr="008B37BB" w:rsidRDefault="00A00180" w:rsidP="00A00180">
      <w:r w:rsidRPr="008B37BB">
        <w:t xml:space="preserve">The authors would like to express their gratitude to the </w:t>
      </w:r>
      <w:r>
        <w:t>Solomon Islands</w:t>
      </w:r>
      <w:r w:rsidRPr="008B37BB">
        <w:t xml:space="preserve"> Ministry of Education</w:t>
      </w:r>
      <w:r w:rsidR="000562A7" w:rsidRPr="000562A7">
        <w:t xml:space="preserve"> and Human Resources</w:t>
      </w:r>
      <w:r w:rsidR="009F66E6">
        <w:t xml:space="preserve"> Development</w:t>
      </w:r>
      <w:r>
        <w:t xml:space="preserve">. </w:t>
      </w:r>
      <w:r w:rsidR="00D565CD" w:rsidRPr="00D565CD">
        <w:t>Sincere thanks are given to the supervisors and enumerators who helped support data collection, and the teachers and students who participated in the survey.</w:t>
      </w:r>
    </w:p>
    <w:p w14:paraId="69312206" w14:textId="52758B81" w:rsidR="00E2068F" w:rsidRPr="00216A3B" w:rsidRDefault="00E2068F" w:rsidP="00075C68">
      <w:pPr>
        <w:pStyle w:val="Heading1"/>
      </w:pPr>
      <w:r w:rsidRPr="00216A3B">
        <w:lastRenderedPageBreak/>
        <w:t>Executive Summary</w:t>
      </w:r>
      <w:bookmarkEnd w:id="3"/>
    </w:p>
    <w:p w14:paraId="78FB809A" w14:textId="77777777" w:rsidR="00210D23" w:rsidRDefault="00AC545F" w:rsidP="00075C68">
      <w:r>
        <w:t xml:space="preserve">Early Grade Reading Assessment (EGRA) is a </w:t>
      </w:r>
      <w:r w:rsidR="003C6CCF">
        <w:t>simple instrum</w:t>
      </w:r>
      <w:r w:rsidR="008D73B4">
        <w:t xml:space="preserve">ent that measures foundational </w:t>
      </w:r>
      <w:r w:rsidR="009B2E74">
        <w:t>reading skills in Grades (Y</w:t>
      </w:r>
      <w:r>
        <w:t>ears</w:t>
      </w:r>
      <w:r w:rsidR="009B2E74">
        <w:t>)</w:t>
      </w:r>
      <w:r>
        <w:t xml:space="preserve"> 1-3</w:t>
      </w:r>
      <w:r w:rsidR="003C6CCF">
        <w:t>. The results are used to identify progress towards achieving reading fluency and comprehension, which are essential skills for learning and completing primary education.</w:t>
      </w:r>
      <w:r>
        <w:t xml:space="preserve"> </w:t>
      </w:r>
    </w:p>
    <w:p w14:paraId="51549570" w14:textId="7380CACC" w:rsidR="00077C20" w:rsidRPr="00D06B8E" w:rsidRDefault="00AC545F" w:rsidP="00075C68">
      <w:pPr>
        <w:rPr>
          <w:b/>
        </w:rPr>
      </w:pPr>
      <w:r>
        <w:t>T</w:t>
      </w:r>
      <w:r w:rsidR="00077C20">
        <w:t>his rep</w:t>
      </w:r>
      <w:r>
        <w:t>ort summarizes the results of EGRA</w:t>
      </w:r>
      <w:r w:rsidR="00077C20">
        <w:t xml:space="preserve"> conducted in </w:t>
      </w:r>
      <w:r w:rsidR="00016EB0">
        <w:t xml:space="preserve">the </w:t>
      </w:r>
      <w:r w:rsidR="00A55FD6">
        <w:t>Sol</w:t>
      </w:r>
      <w:r w:rsidR="00D06B8E">
        <w:t>omon I</w:t>
      </w:r>
      <w:r w:rsidR="00A55FD6">
        <w:t>slands</w:t>
      </w:r>
      <w:r>
        <w:t xml:space="preserve"> </w:t>
      </w:r>
      <w:r w:rsidR="00D06B8E">
        <w:t xml:space="preserve">from </w:t>
      </w:r>
      <w:r w:rsidR="00D06B8E" w:rsidRPr="00D06B8E">
        <w:rPr>
          <w:rFonts w:eastAsia="Times New Roman"/>
          <w:color w:val="000000"/>
        </w:rPr>
        <w:t>September 11 to October 20, 2017</w:t>
      </w:r>
      <w:r>
        <w:t>. W</w:t>
      </w:r>
      <w:r w:rsidR="00F67AA2">
        <w:t>ith funding from the Global Partnership for Education (GPE), t</w:t>
      </w:r>
      <w:r w:rsidR="00077C20">
        <w:t>he World Bank and Educati</w:t>
      </w:r>
      <w:r w:rsidR="00210D23">
        <w:t>on Technology for Development (ET</w:t>
      </w:r>
      <w:r w:rsidR="00077C20">
        <w:t xml:space="preserve">4d) </w:t>
      </w:r>
      <w:r w:rsidR="00F67AA2">
        <w:t>carried out</w:t>
      </w:r>
      <w:r w:rsidR="00077C20">
        <w:t xml:space="preserve"> the assessment in collaboration with the </w:t>
      </w:r>
      <w:r w:rsidR="00AF7305">
        <w:t>Pacific Community (</w:t>
      </w:r>
      <w:r w:rsidR="00A94915">
        <w:t>formerly known as the Secretariat of the Pacific Community) a</w:t>
      </w:r>
      <w:r w:rsidR="00AF7305">
        <w:t xml:space="preserve">nd the </w:t>
      </w:r>
      <w:r w:rsidR="00D06B8E">
        <w:t>Solomon Islands Ministry of Education and Human Resources Developments (MEHRD).</w:t>
      </w:r>
      <w:r w:rsidR="00077C20">
        <w:t xml:space="preserve"> </w:t>
      </w:r>
    </w:p>
    <w:p w14:paraId="56FE39D0" w14:textId="1FEE6F8F" w:rsidR="00077C20" w:rsidRDefault="00077C20" w:rsidP="00075C68">
      <w:r>
        <w:t>The findings</w:t>
      </w:r>
      <w:r w:rsidR="008D73B4">
        <w:t xml:space="preserve"> of this assessment</w:t>
      </w:r>
      <w:r>
        <w:t xml:space="preserve"> are expected to assist policymakers with designing effective early </w:t>
      </w:r>
      <w:r w:rsidR="003C6CCF">
        <w:t xml:space="preserve">grade </w:t>
      </w:r>
      <w:r w:rsidR="00614EB7">
        <w:t>reading intervention</w:t>
      </w:r>
      <w:r w:rsidR="00394760">
        <w:t xml:space="preserve"> strategie</w:t>
      </w:r>
      <w:r w:rsidR="003C6CCF">
        <w:t>s</w:t>
      </w:r>
      <w:r>
        <w:t xml:space="preserve"> t</w:t>
      </w:r>
      <w:r w:rsidR="00394760">
        <w:t>o improve student’s</w:t>
      </w:r>
      <w:r>
        <w:t xml:space="preserve"> literacy outcomes. This activity is part of the Pacific Early Age and Readiness Program (PEARL), which was established to </w:t>
      </w:r>
      <w:r w:rsidR="00735966">
        <w:t>support</w:t>
      </w:r>
      <w:r>
        <w:t xml:space="preserve"> Pacific </w:t>
      </w:r>
      <w:r w:rsidR="00544038">
        <w:t>I</w:t>
      </w:r>
      <w:r w:rsidR="005876DF">
        <w:t xml:space="preserve">sland countries improve policy and programming decisions around early grade literacy and school readiness. </w:t>
      </w:r>
    </w:p>
    <w:p w14:paraId="089606F0" w14:textId="77E4F00D" w:rsidR="00077C20" w:rsidRDefault="00077C20" w:rsidP="00075C68">
      <w:r>
        <w:t xml:space="preserve">The </w:t>
      </w:r>
      <w:r w:rsidR="00690B70">
        <w:t>Solomon Islands</w:t>
      </w:r>
      <w:r w:rsidR="005E3DE4">
        <w:t xml:space="preserve"> EGRA (S</w:t>
      </w:r>
      <w:r w:rsidR="00690B70">
        <w:t>I</w:t>
      </w:r>
      <w:r>
        <w:t xml:space="preserve">EGRA) was administered to a nationally representative sample of students enrolled in </w:t>
      </w:r>
      <w:r w:rsidR="005E3DE4">
        <w:t>Years</w:t>
      </w:r>
      <w:r w:rsidR="009B2E74">
        <w:rPr>
          <w:rStyle w:val="FootnoteReference"/>
        </w:rPr>
        <w:footnoteReference w:id="1"/>
      </w:r>
      <w:r w:rsidR="00210D23">
        <w:t xml:space="preserve"> 1, 2 and 3. A total of 1,159</w:t>
      </w:r>
      <w:r>
        <w:t xml:space="preserve"> students (</w:t>
      </w:r>
      <w:r w:rsidR="006C1663">
        <w:t>568</w:t>
      </w:r>
      <w:r w:rsidR="005E3DE4">
        <w:t xml:space="preserve"> girls and</w:t>
      </w:r>
      <w:r w:rsidR="00210D23">
        <w:t xml:space="preserve"> 591</w:t>
      </w:r>
      <w:r>
        <w:t xml:space="preserve"> boys) participated in the assessment. </w:t>
      </w:r>
    </w:p>
    <w:p w14:paraId="2EA7CAAC" w14:textId="4F4E8012" w:rsidR="00077C20" w:rsidRDefault="00077C20" w:rsidP="00075C68">
      <w:r>
        <w:t xml:space="preserve">The </w:t>
      </w:r>
      <w:r w:rsidR="00AF7305">
        <w:t>SI</w:t>
      </w:r>
      <w:r>
        <w:t xml:space="preserve">EGRA tool consisted of </w:t>
      </w:r>
      <w:r w:rsidR="00614EB7">
        <w:t>eight</w:t>
      </w:r>
      <w:r>
        <w:t xml:space="preserve"> reading skills tests and two reading-related tests (</w:t>
      </w:r>
      <w:r w:rsidR="00DB4B0F">
        <w:t>listening</w:t>
      </w:r>
      <w:r>
        <w:t xml:space="preserve"> comprehension and dictation). Unlike most EGRAs, which primarily test read</w:t>
      </w:r>
      <w:r w:rsidR="005E3DE4">
        <w:t>ing and listening skills, the S</w:t>
      </w:r>
      <w:r w:rsidR="00614EB7">
        <w:t>I</w:t>
      </w:r>
      <w:r>
        <w:t>EGRA included a short dictation exercise to assess early writing skills</w:t>
      </w:r>
      <w:r w:rsidR="004E4DAD">
        <w:t>. A</w:t>
      </w:r>
      <w:r w:rsidR="00050F5A">
        <w:t xml:space="preserve"> </w:t>
      </w:r>
      <w:r w:rsidR="00083849">
        <w:t xml:space="preserve">vocabulary </w:t>
      </w:r>
      <w:r w:rsidR="004733BF">
        <w:t>sub</w:t>
      </w:r>
      <w:r w:rsidR="005876DF">
        <w:t xml:space="preserve">test </w:t>
      </w:r>
      <w:r w:rsidR="004E4DAD">
        <w:t xml:space="preserve">was also included </w:t>
      </w:r>
      <w:r w:rsidR="00050F5A">
        <w:t xml:space="preserve">to </w:t>
      </w:r>
      <w:r w:rsidR="00083849">
        <w:t>determine students</w:t>
      </w:r>
      <w:r w:rsidR="004E4DAD">
        <w:t>’</w:t>
      </w:r>
      <w:r w:rsidR="00050F5A" w:rsidRPr="00050F5A">
        <w:t xml:space="preserve"> knowledge of and ability to identify vocabulary words </w:t>
      </w:r>
      <w:r w:rsidR="00B33D45">
        <w:t xml:space="preserve">in both English and Pijin </w:t>
      </w:r>
      <w:r w:rsidR="00050F5A" w:rsidRPr="00050F5A">
        <w:t xml:space="preserve">from </w:t>
      </w:r>
      <w:r w:rsidR="00050F5A">
        <w:t>two</w:t>
      </w:r>
      <w:r w:rsidR="00050F5A" w:rsidRPr="00050F5A">
        <w:t xml:space="preserve"> cat</w:t>
      </w:r>
      <w:r w:rsidR="00050F5A">
        <w:t xml:space="preserve">egories: </w:t>
      </w:r>
      <w:r w:rsidR="00050F5A" w:rsidRPr="00050F5A">
        <w:t xml:space="preserve">words for everyday surroundings and spatial terms. </w:t>
      </w:r>
      <w:r>
        <w:t xml:space="preserve">In addition, a </w:t>
      </w:r>
      <w:r w:rsidR="009B2E74">
        <w:t xml:space="preserve">head teacher, </w:t>
      </w:r>
      <w:r>
        <w:t>teacher</w:t>
      </w:r>
      <w:r w:rsidR="009B2E74">
        <w:t xml:space="preserve"> and student survey</w:t>
      </w:r>
      <w:r w:rsidR="00124F93">
        <w:t>s</w:t>
      </w:r>
      <w:r w:rsidR="009B2E74">
        <w:t xml:space="preserve"> to collect</w:t>
      </w:r>
      <w:r>
        <w:t xml:space="preserve"> information on characteristics associated with reading outcomes w</w:t>
      </w:r>
      <w:r w:rsidR="00B33D45">
        <w:t xml:space="preserve">ere </w:t>
      </w:r>
      <w:r>
        <w:t>administered to identify factors contributing to reading fluency.</w:t>
      </w:r>
      <w:r w:rsidR="00313978">
        <w:t xml:space="preserve"> The assessors also carried out a classroom observation in each school visited to assess the classroom environment</w:t>
      </w:r>
      <w:r w:rsidR="00502DDB">
        <w:t xml:space="preserve"> and teaching</w:t>
      </w:r>
      <w:r w:rsidR="00313978">
        <w:t xml:space="preserve"> resources available.</w:t>
      </w:r>
    </w:p>
    <w:p w14:paraId="7617029F" w14:textId="77777777" w:rsidR="00077C20" w:rsidRDefault="00077C20" w:rsidP="00075C68"/>
    <w:p w14:paraId="6BCC7B4E" w14:textId="19BB83DE" w:rsidR="00077C20" w:rsidRDefault="005E3DE4" w:rsidP="00075C68">
      <w:r>
        <w:t>The analysis of S</w:t>
      </w:r>
      <w:r w:rsidR="008517B1">
        <w:t>I</w:t>
      </w:r>
      <w:r w:rsidR="00077C20">
        <w:t>EGRA data included descriptive statistics (means and standard deviations) to measure average le</w:t>
      </w:r>
      <w:r w:rsidR="00B60E03">
        <w:t>vels in basic reading skills,</w:t>
      </w:r>
      <w:r w:rsidR="00077C20">
        <w:t xml:space="preserve"> an analysis of variance to </w:t>
      </w:r>
      <w:r w:rsidR="00077C20">
        <w:lastRenderedPageBreak/>
        <w:t xml:space="preserve">determine statistical significance of </w:t>
      </w:r>
      <w:r w:rsidR="00B60E03">
        <w:t>gender and regional differences,</w:t>
      </w:r>
      <w:r w:rsidR="00077C20">
        <w:t xml:space="preserve"> and regression analysis to estimate the association of a given</w:t>
      </w:r>
      <w:r w:rsidR="00471485">
        <w:t xml:space="preserve"> teacher, </w:t>
      </w:r>
      <w:r w:rsidR="00077C20">
        <w:t>student</w:t>
      </w:r>
      <w:r w:rsidR="00471485">
        <w:t xml:space="preserve"> </w:t>
      </w:r>
      <w:r w:rsidR="00471485" w:rsidRPr="00F900CD">
        <w:t>or classroom</w:t>
      </w:r>
      <w:r w:rsidR="00077C20" w:rsidRPr="00F900CD">
        <w:t xml:space="preserve"> characteristic and reading fluency outcomes.</w:t>
      </w:r>
    </w:p>
    <w:p w14:paraId="7A111FD8" w14:textId="135C49ED" w:rsidR="00077C20" w:rsidRDefault="00211787" w:rsidP="00075C68">
      <w:r>
        <w:t xml:space="preserve">The key findings, </w:t>
      </w:r>
      <w:r w:rsidR="00077C20">
        <w:t>factors asso</w:t>
      </w:r>
      <w:r w:rsidR="009B2E74">
        <w:t>ciated with reading performance</w:t>
      </w:r>
      <w:r w:rsidR="00077C20">
        <w:t xml:space="preserve"> and recommendations are </w:t>
      </w:r>
      <w:r w:rsidR="009B2E74">
        <w:t>detailed</w:t>
      </w:r>
      <w:r w:rsidR="00077C20">
        <w:t xml:space="preserve"> below.</w:t>
      </w:r>
    </w:p>
    <w:p w14:paraId="41538457" w14:textId="00DB414F" w:rsidR="008A5A5B" w:rsidRPr="00C26968" w:rsidRDefault="00F315B1" w:rsidP="00075C68">
      <w:pPr>
        <w:pStyle w:val="Heading2"/>
      </w:pPr>
      <w:bookmarkStart w:id="4" w:name="_Toc3469518"/>
      <w:r w:rsidRPr="00C26968">
        <w:t>Key</w:t>
      </w:r>
      <w:r w:rsidR="00077C20" w:rsidRPr="00C26968">
        <w:t xml:space="preserve"> </w:t>
      </w:r>
      <w:r w:rsidRPr="00C26968">
        <w:t>SI</w:t>
      </w:r>
      <w:r w:rsidR="00077C20" w:rsidRPr="00C26968">
        <w:t>EGRA findings</w:t>
      </w:r>
      <w:bookmarkEnd w:id="4"/>
    </w:p>
    <w:p w14:paraId="2CC4E122" w14:textId="1162E0C4" w:rsidR="0028628C" w:rsidRPr="00406F46" w:rsidRDefault="0028628C" w:rsidP="00075C68">
      <w:pPr>
        <w:pStyle w:val="ListParagraph"/>
        <w:numPr>
          <w:ilvl w:val="0"/>
          <w:numId w:val="2"/>
        </w:numPr>
        <w:rPr>
          <w:b/>
        </w:rPr>
      </w:pPr>
      <w:r w:rsidRPr="00406F46">
        <w:rPr>
          <w:b/>
        </w:rPr>
        <w:t>Students have good phonemic awareness</w:t>
      </w:r>
    </w:p>
    <w:p w14:paraId="7A30FCBA" w14:textId="0438AA3C" w:rsidR="0028628C" w:rsidRPr="004242E8" w:rsidRDefault="0028628C" w:rsidP="004242E8">
      <w:pPr>
        <w:ind w:left="720"/>
      </w:pPr>
      <w:r>
        <w:t xml:space="preserve">Students are showing relatively good progress in phonemic awareness measured through the initial sound in a word subtest. </w:t>
      </w:r>
      <w:r w:rsidRPr="000E1D4E">
        <w:t xml:space="preserve">In terms of </w:t>
      </w:r>
      <w:r>
        <w:t xml:space="preserve">overall </w:t>
      </w:r>
      <w:r w:rsidRPr="000E1D4E">
        <w:t>mean scores, students could correctly identify an average of 8 out of 10 initial sounds.</w:t>
      </w:r>
      <w:r>
        <w:t xml:space="preserve"> </w:t>
      </w:r>
      <w:r w:rsidRPr="000E1D4E">
        <w:t xml:space="preserve">Students in Year 1 identified an average of 7 initial sounds correctly, and 8 correct initial sounds </w:t>
      </w:r>
      <w:r>
        <w:t xml:space="preserve">for </w:t>
      </w:r>
      <w:r w:rsidRPr="000E1D4E">
        <w:t>Years 2 and 3</w:t>
      </w:r>
      <w:r>
        <w:t xml:space="preserve">. About 16% of Year 1 </w:t>
      </w:r>
      <w:r w:rsidRPr="000E1D4E">
        <w:t>and less than 10% of Year 2 (8%) and Year 3 (6%) students could not identify one initial sound. Thus, the</w:t>
      </w:r>
      <w:r>
        <w:t xml:space="preserve">re is progress of learning across the years and overall, </w:t>
      </w:r>
      <w:r w:rsidRPr="00E53689">
        <w:t xml:space="preserve">students </w:t>
      </w:r>
      <w:r>
        <w:t>are showing advancement towards mastering this fundamental skill necessary for decoding new words.</w:t>
      </w:r>
      <w:r w:rsidRPr="00951FCD">
        <w:rPr>
          <w:color w:val="262626"/>
          <w:lang w:val="en-AU"/>
        </w:rPr>
        <w:t xml:space="preserve"> </w:t>
      </w:r>
    </w:p>
    <w:p w14:paraId="445C7391" w14:textId="6673EC28" w:rsidR="0028628C" w:rsidRPr="000A0915" w:rsidRDefault="0028628C" w:rsidP="00075C68">
      <w:pPr>
        <w:pStyle w:val="ListParagraph"/>
        <w:numPr>
          <w:ilvl w:val="0"/>
          <w:numId w:val="2"/>
        </w:numPr>
        <w:rPr>
          <w:b/>
        </w:rPr>
      </w:pPr>
      <w:r w:rsidRPr="000A0915">
        <w:rPr>
          <w:b/>
        </w:rPr>
        <w:t>Students have good letter name knowledge and letter sounds fluency</w:t>
      </w:r>
    </w:p>
    <w:p w14:paraId="3FDD6DAA" w14:textId="51743462" w:rsidR="0028628C" w:rsidRPr="005036C0" w:rsidRDefault="0028628C" w:rsidP="004242E8">
      <w:pPr>
        <w:ind w:left="720"/>
      </w:pPr>
      <w:r w:rsidRPr="005036C0">
        <w:t>S</w:t>
      </w:r>
      <w:r w:rsidRPr="000A0915">
        <w:rPr>
          <w:lang w:val="en-AU"/>
        </w:rPr>
        <w:t xml:space="preserve">tudents’ ability to provide the sound (i.e., phoneme) related to an individual letter is foundational literacy that contributes to word identification. </w:t>
      </w:r>
      <w:r w:rsidRPr="005036C0">
        <w:t>Year 3 students scored an average of 46 correct letter sounds per minute (clspm), those in Year 2 were not far behind with a mean score of 44 clspm and Year 1 had a mean score of 28 clspm. Analysis of zero scores showed that overall, only 9 % of students could not identify a single letter sound. For Year 1, 13% of students received zero scores, 7% for Year 2 and 6% for Year 3. In terms of letter names knowledge, there is significant learning progress between the years and less than 5% of the students had zero scores. Results for these two subtests therefore indicate that students are making good progress to mastering these foundational reading skills.</w:t>
      </w:r>
    </w:p>
    <w:p w14:paraId="68F55807" w14:textId="6EDD94FC" w:rsidR="00A553CD" w:rsidRPr="000A0915" w:rsidRDefault="00A553CD" w:rsidP="00075C68">
      <w:pPr>
        <w:pStyle w:val="ListParagraph"/>
        <w:numPr>
          <w:ilvl w:val="0"/>
          <w:numId w:val="2"/>
        </w:numPr>
        <w:rPr>
          <w:b/>
        </w:rPr>
      </w:pPr>
      <w:r w:rsidRPr="000A0915">
        <w:rPr>
          <w:b/>
        </w:rPr>
        <w:t xml:space="preserve">Students have difficulties in decoding words </w:t>
      </w:r>
    </w:p>
    <w:p w14:paraId="0B6612BB" w14:textId="3CB84EF8" w:rsidR="005036C0" w:rsidRDefault="00A553CD" w:rsidP="00E756A3">
      <w:pPr>
        <w:ind w:left="720"/>
      </w:pPr>
      <w:r>
        <w:t xml:space="preserve">To read text fluently, students must be able to decode unfamiliar words by sounding out individual letters and syllables. </w:t>
      </w:r>
      <w:r w:rsidRPr="0007756D">
        <w:t xml:space="preserve">Overall, students </w:t>
      </w:r>
      <w:r>
        <w:t xml:space="preserve">correctly </w:t>
      </w:r>
      <w:r w:rsidRPr="0007756D">
        <w:t xml:space="preserve">identified an average of </w:t>
      </w:r>
      <w:r>
        <w:t>13 non-words per minute (cnwpm)</w:t>
      </w:r>
      <w:r w:rsidRPr="0007756D">
        <w:t>.</w:t>
      </w:r>
      <w:r w:rsidRPr="00876C0A">
        <w:t xml:space="preserve"> </w:t>
      </w:r>
      <w:r w:rsidR="00D30F43" w:rsidRPr="00D30F43">
        <w:t xml:space="preserve"> </w:t>
      </w:r>
      <w:r w:rsidR="00D30F43">
        <w:t xml:space="preserve">Analysis by year showed that students in Year 1 correctly decoded an average of 7 non-words per minute, 13 cnwpm for Year 2 and </w:t>
      </w:r>
      <w:r w:rsidR="00870F26">
        <w:t>18</w:t>
      </w:r>
      <w:r w:rsidR="00D30F43">
        <w:t xml:space="preserve"> cnwpm for Year 3. </w:t>
      </w:r>
      <w:r>
        <w:t>More than half (64%) of Year 1 students, almost half (43%) of Year 2 students and 30% of those in Year 3</w:t>
      </w:r>
      <w:r w:rsidR="0028628C">
        <w:t xml:space="preserve"> could not correctly identify a single non-word</w:t>
      </w:r>
      <w:r>
        <w:t>. These results suggest that students</w:t>
      </w:r>
      <w:r w:rsidRPr="006C617D">
        <w:t xml:space="preserve"> </w:t>
      </w:r>
      <w:r>
        <w:t>have not quite mastered decoding skills in English</w:t>
      </w:r>
      <w:r w:rsidR="0028628C">
        <w:t>,</w:t>
      </w:r>
      <w:r w:rsidR="005036C0">
        <w:t xml:space="preserve"> </w:t>
      </w:r>
      <w:r w:rsidR="0028628C">
        <w:t>which helps to explain the low reading fluency and comprehension scores</w:t>
      </w:r>
      <w:r w:rsidR="005036C0">
        <w:t xml:space="preserve"> described below</w:t>
      </w:r>
      <w:r w:rsidR="0028628C">
        <w:t>.</w:t>
      </w:r>
    </w:p>
    <w:p w14:paraId="05BA5FDB" w14:textId="77777777" w:rsidR="00977396" w:rsidRPr="00951FCD" w:rsidRDefault="00977396" w:rsidP="00E756A3">
      <w:pPr>
        <w:ind w:left="720"/>
      </w:pPr>
    </w:p>
    <w:p w14:paraId="04566D50" w14:textId="21663049" w:rsidR="000B7624" w:rsidRPr="000A0915" w:rsidRDefault="000B7624" w:rsidP="00075C68">
      <w:pPr>
        <w:pStyle w:val="ListParagraph"/>
        <w:numPr>
          <w:ilvl w:val="0"/>
          <w:numId w:val="2"/>
        </w:numPr>
        <w:rPr>
          <w:b/>
        </w:rPr>
      </w:pPr>
      <w:r w:rsidRPr="000A0915">
        <w:rPr>
          <w:b/>
        </w:rPr>
        <w:lastRenderedPageBreak/>
        <w:t>Students are not yet fluent readers</w:t>
      </w:r>
    </w:p>
    <w:p w14:paraId="07C80B36" w14:textId="5B75BD7D" w:rsidR="00C269B2" w:rsidRDefault="0032046A" w:rsidP="00E756A3">
      <w:pPr>
        <w:ind w:left="720"/>
      </w:pPr>
      <w:r w:rsidRPr="0032046A" w:rsidDel="00C7526A">
        <w:t xml:space="preserve">Oral reading fluency </w:t>
      </w:r>
      <w:r w:rsidRPr="0032046A">
        <w:t xml:space="preserve">(ORF) </w:t>
      </w:r>
      <w:r w:rsidRPr="0032046A" w:rsidDel="00C7526A">
        <w:t xml:space="preserve">is a measure of overall reading competence and defined by the ability to translate letters into sounds, unify sounds into words, process connections, relate text to meaning, and make inferences. </w:t>
      </w:r>
      <w:r w:rsidRPr="0032046A" w:rsidDel="001E0180">
        <w:t>Research</w:t>
      </w:r>
      <w:r w:rsidRPr="0032046A" w:rsidDel="001E0180">
        <w:rPr>
          <w:rStyle w:val="FootnoteReference"/>
        </w:rPr>
        <w:footnoteReference w:id="2"/>
      </w:r>
      <w:r w:rsidRPr="0032046A" w:rsidDel="001E0180">
        <w:t xml:space="preserve"> suggests a minimum fluency rate of 45-60 correct words per minute (cwpm). </w:t>
      </w:r>
      <w:r w:rsidRPr="0032046A">
        <w:t>The overall mean scor</w:t>
      </w:r>
      <w:r w:rsidR="00D149A1">
        <w:t>e for oral reading fluency</w:t>
      </w:r>
      <w:r w:rsidRPr="0032046A">
        <w:rPr>
          <w:rStyle w:val="FootnoteReference"/>
        </w:rPr>
        <w:footnoteReference w:id="3"/>
      </w:r>
      <w:r w:rsidRPr="0032046A">
        <w:t xml:space="preserve"> is 21 correct words per minute (cwpm)</w:t>
      </w:r>
      <w:r w:rsidR="00481F12">
        <w:t>.</w:t>
      </w:r>
      <w:r w:rsidR="003C2510">
        <w:t xml:space="preserve"> </w:t>
      </w:r>
      <w:r w:rsidR="00481F12">
        <w:t>The</w:t>
      </w:r>
      <w:r w:rsidR="003C2510">
        <w:t xml:space="preserve"> bulk of the low scores </w:t>
      </w:r>
      <w:r w:rsidR="00481F12">
        <w:t xml:space="preserve">was </w:t>
      </w:r>
      <w:r w:rsidR="003C2510">
        <w:t xml:space="preserve">in Year 1, where students read an average of only 7 cwpm. </w:t>
      </w:r>
      <w:r w:rsidR="008F22E8">
        <w:t xml:space="preserve">An additional </w:t>
      </w:r>
      <w:r w:rsidR="003C2510">
        <w:t>12 cwpm</w:t>
      </w:r>
      <w:r w:rsidR="008F22E8">
        <w:t xml:space="preserve"> was achieved by students in Year 2 with </w:t>
      </w:r>
      <w:r w:rsidR="003C2510">
        <w:t xml:space="preserve">an average </w:t>
      </w:r>
      <w:r w:rsidR="00481F12">
        <w:t xml:space="preserve">score </w:t>
      </w:r>
      <w:r w:rsidR="003C2510">
        <w:t xml:space="preserve">of 19 </w:t>
      </w:r>
      <w:r w:rsidR="008F22E8">
        <w:t>cwpm</w:t>
      </w:r>
      <w:r w:rsidR="003C2510">
        <w:t xml:space="preserve">, and </w:t>
      </w:r>
      <w:r w:rsidR="00481F12">
        <w:t>an increase of 17 cwpm for</w:t>
      </w:r>
      <w:r w:rsidR="003C2510">
        <w:t xml:space="preserve"> Year 3</w:t>
      </w:r>
      <w:r w:rsidR="00481F12">
        <w:t xml:space="preserve"> students with an average score of </w:t>
      </w:r>
      <w:r w:rsidR="003C2510">
        <w:t>36 cwpm.</w:t>
      </w:r>
      <w:r w:rsidR="00481F12">
        <w:t xml:space="preserve"> These results therefore indicate that the </w:t>
      </w:r>
      <w:r w:rsidRPr="0032046A">
        <w:t xml:space="preserve">Year 3 students </w:t>
      </w:r>
      <w:r w:rsidR="004D6DC3" w:rsidRPr="00A608A9">
        <w:t>are making good progress towards achieving the international fluency benchmark</w:t>
      </w:r>
      <w:r w:rsidR="004D6DC3" w:rsidRPr="0032046A">
        <w:t xml:space="preserve"> </w:t>
      </w:r>
      <w:r w:rsidRPr="0032046A">
        <w:t>with an average of 36 cwpm</w:t>
      </w:r>
      <w:r w:rsidR="00B01596">
        <w:t xml:space="preserve">. </w:t>
      </w:r>
      <w:r w:rsidR="00CF6581" w:rsidRPr="00A608A9">
        <w:t>It is</w:t>
      </w:r>
      <w:r w:rsidR="00247396" w:rsidRPr="00A608A9">
        <w:t xml:space="preserve"> </w:t>
      </w:r>
      <w:r w:rsidR="00B01596" w:rsidRPr="00A608A9">
        <w:t xml:space="preserve">important to </w:t>
      </w:r>
      <w:r w:rsidR="00247396" w:rsidRPr="00A608A9">
        <w:t>keep in mind while interpreting the</w:t>
      </w:r>
      <w:r w:rsidR="00CF6581" w:rsidRPr="00A608A9">
        <w:t xml:space="preserve">se </w:t>
      </w:r>
      <w:r w:rsidR="00247396" w:rsidRPr="00A608A9">
        <w:t xml:space="preserve">results that the students are learning in a language that they are less familiar with </w:t>
      </w:r>
      <w:r w:rsidR="000711F3" w:rsidRPr="00A608A9">
        <w:t xml:space="preserve">and would </w:t>
      </w:r>
      <w:r w:rsidR="00A608A9" w:rsidRPr="00A608A9">
        <w:t xml:space="preserve">therefore </w:t>
      </w:r>
      <w:r w:rsidR="000711F3" w:rsidRPr="00A608A9">
        <w:t xml:space="preserve">take longer than the mother tongue. </w:t>
      </w:r>
    </w:p>
    <w:p w14:paraId="1F70CB9E" w14:textId="26DB7F3A" w:rsidR="002A2B87" w:rsidRPr="00E756A3" w:rsidRDefault="00F91A90" w:rsidP="00E756A3">
      <w:pPr>
        <w:pStyle w:val="ListParagraph"/>
        <w:numPr>
          <w:ilvl w:val="0"/>
          <w:numId w:val="2"/>
        </w:numPr>
        <w:rPr>
          <w:b/>
        </w:rPr>
      </w:pPr>
      <w:r w:rsidRPr="00E756A3">
        <w:rPr>
          <w:b/>
        </w:rPr>
        <w:t>Reading comprehension level</w:t>
      </w:r>
      <w:r w:rsidR="00312189" w:rsidRPr="00E756A3">
        <w:rPr>
          <w:b/>
        </w:rPr>
        <w:t>s are very low</w:t>
      </w:r>
    </w:p>
    <w:p w14:paraId="787207FA" w14:textId="388D0567" w:rsidR="00F91A90" w:rsidRDefault="00F91A90" w:rsidP="00E756A3">
      <w:pPr>
        <w:ind w:left="720"/>
      </w:pPr>
      <w:r w:rsidRPr="0032046A">
        <w:t xml:space="preserve">Reading with comprehension is the ultimate goal of literacy instruction. About 84% of students in Years 1, 53% in Year 2 and 41% in Year 3 scored zero in reading comprehension. The majority of students’ reading comprehension levels are well below the international reading comprehension benchmark of 80%. Only 12% of all students tested </w:t>
      </w:r>
      <w:r w:rsidR="004F1284">
        <w:t>and</w:t>
      </w:r>
      <w:r w:rsidR="004F1284" w:rsidRPr="0032046A">
        <w:t xml:space="preserve"> 14% of Year 3 students could comprehend 80% of the text.</w:t>
      </w:r>
      <w:r w:rsidRPr="0032046A">
        <w:t xml:space="preserve"> </w:t>
      </w:r>
      <w:r w:rsidRPr="00E756A3">
        <w:rPr>
          <w:rFonts w:eastAsia="Times New Roman"/>
          <w:lang w:val="en-AU" w:eastAsia="en-AU"/>
        </w:rPr>
        <w:t>Poor performance on a reading comprehension tool would suggest that the student</w:t>
      </w:r>
      <w:r w:rsidR="004D6DC3" w:rsidRPr="00E756A3">
        <w:rPr>
          <w:rFonts w:eastAsia="Times New Roman"/>
          <w:lang w:val="en-AU" w:eastAsia="en-AU"/>
        </w:rPr>
        <w:t>s</w:t>
      </w:r>
      <w:r w:rsidRPr="00E756A3">
        <w:rPr>
          <w:rFonts w:eastAsia="Times New Roman"/>
          <w:lang w:val="en-AU" w:eastAsia="en-AU"/>
        </w:rPr>
        <w:t xml:space="preserve"> had </w:t>
      </w:r>
      <w:r w:rsidR="004D6DC3" w:rsidRPr="00E756A3">
        <w:rPr>
          <w:rFonts w:eastAsia="Times New Roman"/>
          <w:lang w:val="en-AU" w:eastAsia="en-AU"/>
        </w:rPr>
        <w:t>problems</w:t>
      </w:r>
      <w:r w:rsidRPr="00E756A3">
        <w:rPr>
          <w:rFonts w:eastAsia="Times New Roman"/>
          <w:lang w:val="en-AU" w:eastAsia="en-AU"/>
        </w:rPr>
        <w:t xml:space="preserve"> with decoding, or with reading fluently enough to comprehend, or with vocabulary. Delay in mastering reading comprehension skills might be expected </w:t>
      </w:r>
      <w:r w:rsidRPr="0032046A">
        <w:t xml:space="preserve">given that the </w:t>
      </w:r>
      <w:r w:rsidR="004F1284">
        <w:t>students are learning in a less transparent language and therefore takes longer than the mother tongue.</w:t>
      </w:r>
      <w:r w:rsidRPr="0032046A">
        <w:t xml:space="preserve"> </w:t>
      </w:r>
      <w:r>
        <w:t xml:space="preserve">Findings from the student questionnaire revealed that most of the students (85.2%) reported speaking vernacular at home, 32.9% said they speak Pijin and 3.5% use English. The vocabulary subtest also revealed that students have better vocabulary skills in Pijin than </w:t>
      </w:r>
      <w:r w:rsidRPr="004F1284">
        <w:t>English</w:t>
      </w:r>
      <w:r w:rsidR="004F1284" w:rsidRPr="004F1284">
        <w:t xml:space="preserve"> where students recognized 87% of the items in Pijin</w:t>
      </w:r>
      <w:r w:rsidR="004F1284">
        <w:t xml:space="preserve"> compared to only 52% of the English items. </w:t>
      </w:r>
      <w:r w:rsidRPr="0032046A">
        <w:t>However, it is important to note that there are other possible contributing factors to this delay in mastering reading comprehension skills such as the quality of reading instruction and the availability and appropriateness of resources used.</w:t>
      </w:r>
    </w:p>
    <w:p w14:paraId="35AC8E7A" w14:textId="2C74EE73" w:rsidR="00F91A90" w:rsidRPr="004242E8" w:rsidRDefault="00F91A90" w:rsidP="00E756A3">
      <w:pPr>
        <w:pStyle w:val="ListParagraph"/>
        <w:numPr>
          <w:ilvl w:val="0"/>
          <w:numId w:val="2"/>
        </w:numPr>
        <w:rPr>
          <w:b/>
        </w:rPr>
      </w:pPr>
      <w:r w:rsidRPr="004242E8">
        <w:rPr>
          <w:b/>
        </w:rPr>
        <w:t>Students show progression in r</w:t>
      </w:r>
      <w:r w:rsidR="00312189" w:rsidRPr="004242E8">
        <w:rPr>
          <w:b/>
        </w:rPr>
        <w:t>eading skills between the years</w:t>
      </w:r>
    </w:p>
    <w:p w14:paraId="3516A5B3" w14:textId="5D856EBE" w:rsidR="00C74E47" w:rsidRPr="000B6A0D" w:rsidRDefault="002A2B87" w:rsidP="004242E8">
      <w:pPr>
        <w:ind w:left="720"/>
      </w:pPr>
      <w:r w:rsidRPr="000B4337">
        <w:t xml:space="preserve">There was measurable progress between Years 1-3 across </w:t>
      </w:r>
      <w:r>
        <w:t>most</w:t>
      </w:r>
      <w:r w:rsidRPr="000B4337">
        <w:t xml:space="preserve"> sub-tests</w:t>
      </w:r>
      <w:r w:rsidR="00861E1A">
        <w:t xml:space="preserve">, including: </w:t>
      </w:r>
      <w:r w:rsidRPr="000B4337">
        <w:t>oral reading fluency, letter names,</w:t>
      </w:r>
      <w:r w:rsidR="00275BE9">
        <w:t xml:space="preserve"> letter sounds, familiar words </w:t>
      </w:r>
      <w:r w:rsidRPr="000B4337">
        <w:t xml:space="preserve">and dictation </w:t>
      </w:r>
      <w:r w:rsidRPr="000B4337">
        <w:lastRenderedPageBreak/>
        <w:t xml:space="preserve">orthography sub-tests. </w:t>
      </w:r>
      <w:r>
        <w:t xml:space="preserve">Students demonstrated the most improvements between the years in the </w:t>
      </w:r>
      <w:r w:rsidRPr="000B4337">
        <w:t>letter names</w:t>
      </w:r>
      <w:r>
        <w:t xml:space="preserve"> and oral reading fluency subtests. For the letter names subtest,</w:t>
      </w:r>
      <w:r w:rsidRPr="000B4337">
        <w:t xml:space="preserve"> </w:t>
      </w:r>
      <w:r>
        <w:t xml:space="preserve">the mean </w:t>
      </w:r>
      <w:r w:rsidRPr="000B4337">
        <w:t>score i</w:t>
      </w:r>
      <w:r>
        <w:t>ncreased</w:t>
      </w:r>
      <w:r w:rsidRPr="000B4337">
        <w:t xml:space="preserve"> by 18 correct letter</w:t>
      </w:r>
      <w:r>
        <w:t>s per minute (clpm)</w:t>
      </w:r>
      <w:r w:rsidRPr="000B4337">
        <w:t xml:space="preserve"> </w:t>
      </w:r>
      <w:r>
        <w:t>from Year 1 to</w:t>
      </w:r>
      <w:r w:rsidRPr="000B4337">
        <w:t xml:space="preserve"> </w:t>
      </w:r>
      <w:r>
        <w:t xml:space="preserve">Year </w:t>
      </w:r>
      <w:r w:rsidRPr="000B4337">
        <w:t>2 (from</w:t>
      </w:r>
      <w:r>
        <w:t xml:space="preserve"> a mean score of</w:t>
      </w:r>
      <w:r w:rsidRPr="000B4337">
        <w:t xml:space="preserve"> 45</w:t>
      </w:r>
      <w:r>
        <w:t xml:space="preserve"> clpm</w:t>
      </w:r>
      <w:r w:rsidRPr="000B4337">
        <w:t xml:space="preserve"> to 63</w:t>
      </w:r>
      <w:r>
        <w:t xml:space="preserve"> clpm</w:t>
      </w:r>
      <w:r w:rsidRPr="000B4337">
        <w:t xml:space="preserve">) and an additional 10 </w:t>
      </w:r>
      <w:r>
        <w:t>clpm</w:t>
      </w:r>
      <w:r w:rsidRPr="000B4337">
        <w:t xml:space="preserve"> for Year 3 students compared to those in Year 2 (from </w:t>
      </w:r>
      <w:r>
        <w:t xml:space="preserve">a mean score of </w:t>
      </w:r>
      <w:r w:rsidRPr="000B4337">
        <w:t xml:space="preserve">63 </w:t>
      </w:r>
      <w:r>
        <w:t xml:space="preserve">clpm </w:t>
      </w:r>
      <w:r w:rsidRPr="000B4337">
        <w:t>to 73</w:t>
      </w:r>
      <w:r>
        <w:t xml:space="preserve"> clpm</w:t>
      </w:r>
      <w:r w:rsidRPr="000B4337">
        <w:t>)</w:t>
      </w:r>
      <w:r>
        <w:t>. Scores i</w:t>
      </w:r>
      <w:r w:rsidRPr="000B4337">
        <w:t xml:space="preserve">n the </w:t>
      </w:r>
      <w:r w:rsidR="00D149A1">
        <w:t>ORF</w:t>
      </w:r>
      <w:r>
        <w:t xml:space="preserve"> </w:t>
      </w:r>
      <w:r w:rsidRPr="000B4337">
        <w:t>su</w:t>
      </w:r>
      <w:r>
        <w:t>btest increased by an average of 12</w:t>
      </w:r>
      <w:r w:rsidRPr="000B4337">
        <w:t xml:space="preserve"> </w:t>
      </w:r>
      <w:r>
        <w:t xml:space="preserve">correct </w:t>
      </w:r>
      <w:r w:rsidRPr="000B4337">
        <w:t>word</w:t>
      </w:r>
      <w:r>
        <w:t xml:space="preserve"> per minute (cwpm) between Years 1-2 (from a mean score of 7 cwpm to 19</w:t>
      </w:r>
      <w:r w:rsidRPr="000B4337">
        <w:t xml:space="preserve"> </w:t>
      </w:r>
      <w:r>
        <w:t>cwpm</w:t>
      </w:r>
      <w:r w:rsidRPr="000B4337">
        <w:t xml:space="preserve"> p</w:t>
      </w:r>
      <w:r>
        <w:t>er minute), and an additional 17</w:t>
      </w:r>
      <w:r w:rsidRPr="000B4337">
        <w:t xml:space="preserve"> </w:t>
      </w:r>
      <w:r>
        <w:t>cwpm</w:t>
      </w:r>
      <w:r w:rsidR="004D6DC3">
        <w:t xml:space="preserve"> between Years 2 and </w:t>
      </w:r>
      <w:r w:rsidRPr="000B4337">
        <w:t xml:space="preserve">3 </w:t>
      </w:r>
      <w:r>
        <w:t>(from a mean score of 19</w:t>
      </w:r>
      <w:r w:rsidRPr="000B4337">
        <w:t xml:space="preserve"> </w:t>
      </w:r>
      <w:r>
        <w:t xml:space="preserve">cwpm </w:t>
      </w:r>
      <w:r w:rsidRPr="000B4337">
        <w:t xml:space="preserve">to </w:t>
      </w:r>
      <w:r>
        <w:t>36</w:t>
      </w:r>
      <w:r w:rsidRPr="000B4337">
        <w:t xml:space="preserve"> </w:t>
      </w:r>
      <w:r>
        <w:t>cwpm</w:t>
      </w:r>
      <w:r w:rsidR="004D6DC3">
        <w:t>)</w:t>
      </w:r>
      <w:r>
        <w:t xml:space="preserve">. </w:t>
      </w:r>
      <w:r w:rsidRPr="000B4337">
        <w:t>The letter sounds subtest also showed progression in learning between the yea</w:t>
      </w:r>
      <w:r>
        <w:t>r</w:t>
      </w:r>
      <w:r w:rsidRPr="000B4337">
        <w:t xml:space="preserve">s with an increase </w:t>
      </w:r>
      <w:r>
        <w:t xml:space="preserve">in average of </w:t>
      </w:r>
      <w:r w:rsidRPr="000B4337">
        <w:t xml:space="preserve">16 correct letter sounds for Year 2 students </w:t>
      </w:r>
      <w:r>
        <w:t>and an additional 2</w:t>
      </w:r>
      <w:r w:rsidRPr="000B4337">
        <w:t xml:space="preserve"> correct letter sounds from Year 2 to Year 3.</w:t>
      </w:r>
      <w:r>
        <w:t xml:space="preserve"> </w:t>
      </w:r>
      <w:r w:rsidRPr="000B4337">
        <w:t xml:space="preserve">For </w:t>
      </w:r>
      <w:r>
        <w:t>F</w:t>
      </w:r>
      <w:r w:rsidRPr="000B4337">
        <w:t xml:space="preserve">amiliar </w:t>
      </w:r>
      <w:r>
        <w:t>W</w:t>
      </w:r>
      <w:r w:rsidRPr="000B4337">
        <w:t>ord</w:t>
      </w:r>
      <w:r>
        <w:t xml:space="preserve"> subtask</w:t>
      </w:r>
      <w:r w:rsidRPr="000B4337">
        <w:t xml:space="preserve">, an increase of </w:t>
      </w:r>
      <w:r>
        <w:t>8</w:t>
      </w:r>
      <w:r w:rsidRPr="000B4337">
        <w:t xml:space="preserve"> </w:t>
      </w:r>
      <w:r>
        <w:t xml:space="preserve">cwpm </w:t>
      </w:r>
      <w:r w:rsidRPr="000B4337">
        <w:t>was recorded from Year 1 to Year 2 an</w:t>
      </w:r>
      <w:r>
        <w:t>d 14</w:t>
      </w:r>
      <w:r w:rsidRPr="000B4337">
        <w:t xml:space="preserve"> more </w:t>
      </w:r>
      <w:r>
        <w:t xml:space="preserve">cwpm </w:t>
      </w:r>
      <w:r w:rsidRPr="000B4337">
        <w:t>from Year 2 to Y</w:t>
      </w:r>
      <w:r>
        <w:t>ear 3</w:t>
      </w:r>
      <w:r w:rsidRPr="000B4337">
        <w:t>. Dictation orthography also recorded improvement</w:t>
      </w:r>
      <w:r>
        <w:t>s</w:t>
      </w:r>
      <w:r w:rsidRPr="000B4337">
        <w:t xml:space="preserve"> in student skills with an increase of 10.3 points from Year 1 to Year 2 and an additional 4.3 points from Year 2 to Year 3. Year 3 students recorded the lowest percentage of zero scores ranging from </w:t>
      </w:r>
      <w:r w:rsidRPr="001F791F">
        <w:t xml:space="preserve">0%-48% across the 10 subtests. </w:t>
      </w:r>
    </w:p>
    <w:p w14:paraId="0818B43D" w14:textId="46CA0CC9" w:rsidR="003D20A2" w:rsidRPr="00131850" w:rsidRDefault="00077C20" w:rsidP="00075C68">
      <w:pPr>
        <w:pStyle w:val="ListParagraph"/>
        <w:numPr>
          <w:ilvl w:val="0"/>
          <w:numId w:val="2"/>
        </w:numPr>
        <w:rPr>
          <w:b/>
        </w:rPr>
      </w:pPr>
      <w:r w:rsidRPr="00131850">
        <w:rPr>
          <w:b/>
        </w:rPr>
        <w:t>Girls have higher reading fluency and comprehension</w:t>
      </w:r>
    </w:p>
    <w:p w14:paraId="478EA369" w14:textId="778A2D21" w:rsidR="00086752" w:rsidRPr="00BA5D0F" w:rsidRDefault="00312189" w:rsidP="00131850">
      <w:pPr>
        <w:ind w:left="720"/>
      </w:pPr>
      <w:r>
        <w:t xml:space="preserve">The difference in girls’ </w:t>
      </w:r>
      <w:r w:rsidR="00F65738" w:rsidRPr="00086752">
        <w:t xml:space="preserve">and boys’ performance was </w:t>
      </w:r>
      <w:r w:rsidR="0035429B">
        <w:t>somewhat</w:t>
      </w:r>
      <w:r w:rsidR="00F65738" w:rsidRPr="00086752">
        <w:t xml:space="preserve"> significant.</w:t>
      </w:r>
      <w:r w:rsidR="00F65738">
        <w:t xml:space="preserve"> </w:t>
      </w:r>
      <w:r w:rsidR="00086752" w:rsidRPr="00086752">
        <w:t>Girls had a lower perc</w:t>
      </w:r>
      <w:r w:rsidR="00BA5D0F">
        <w:t>entage of zero scores and performed</w:t>
      </w:r>
      <w:r w:rsidR="00086752" w:rsidRPr="00086752">
        <w:t xml:space="preserve"> better than boys across all sub-tests</w:t>
      </w:r>
      <w:r w:rsidR="00796053">
        <w:t>.</w:t>
      </w:r>
    </w:p>
    <w:p w14:paraId="053D7E49" w14:textId="5F65C86D" w:rsidR="003D20A2" w:rsidRPr="00131850" w:rsidRDefault="00077C20" w:rsidP="00075C68">
      <w:pPr>
        <w:pStyle w:val="ListParagraph"/>
        <w:numPr>
          <w:ilvl w:val="0"/>
          <w:numId w:val="2"/>
        </w:numPr>
        <w:rPr>
          <w:b/>
        </w:rPr>
      </w:pPr>
      <w:r w:rsidRPr="00131850">
        <w:rPr>
          <w:b/>
        </w:rPr>
        <w:t>Regional differences</w:t>
      </w:r>
      <w:r w:rsidR="00312189" w:rsidRPr="00131850">
        <w:rPr>
          <w:b/>
        </w:rPr>
        <w:t xml:space="preserve"> were statistically significant</w:t>
      </w:r>
      <w:r w:rsidRPr="00131850">
        <w:rPr>
          <w:b/>
        </w:rPr>
        <w:t xml:space="preserve"> </w:t>
      </w:r>
    </w:p>
    <w:p w14:paraId="342F3749" w14:textId="0995D665" w:rsidR="005E5701" w:rsidRPr="00594E0C" w:rsidRDefault="002A2B87" w:rsidP="00131850">
      <w:pPr>
        <w:ind w:left="720"/>
      </w:pPr>
      <w:r>
        <w:t>The Honiara region scored the highest across the majority of subtasks</w:t>
      </w:r>
      <w:r w:rsidR="001E482E">
        <w:t xml:space="preserve"> with the Western region not far behind</w:t>
      </w:r>
      <w:r>
        <w:t xml:space="preserve">. </w:t>
      </w:r>
      <w:r w:rsidR="002D45AB" w:rsidRPr="002D45AB">
        <w:t xml:space="preserve">The </w:t>
      </w:r>
      <w:r w:rsidR="004E116C" w:rsidRPr="002D45AB">
        <w:t xml:space="preserve">Choiseul region scored the lowest for 8 </w:t>
      </w:r>
      <w:r w:rsidR="00391C4F" w:rsidRPr="002D45AB">
        <w:t>subtests.</w:t>
      </w:r>
      <w:r w:rsidR="004E116C" w:rsidRPr="002D45AB">
        <w:t xml:space="preserve"> </w:t>
      </w:r>
      <w:r w:rsidR="00BA5D0F" w:rsidRPr="002D45AB">
        <w:t>The students with the lowest av</w:t>
      </w:r>
      <w:r w:rsidR="00BA5D0F">
        <w:t xml:space="preserve">erage scores for the </w:t>
      </w:r>
      <w:r w:rsidR="004E1E9E">
        <w:t xml:space="preserve">remaining </w:t>
      </w:r>
      <w:r w:rsidR="00BA5D0F">
        <w:t xml:space="preserve">two subtests </w:t>
      </w:r>
      <w:r w:rsidR="004E1E9E">
        <w:t xml:space="preserve">(Reading and Listening Comprehensions) </w:t>
      </w:r>
      <w:r w:rsidR="00BA5D0F">
        <w:t xml:space="preserve">were from </w:t>
      </w:r>
      <w:r w:rsidR="004E1E9E">
        <w:t xml:space="preserve">the </w:t>
      </w:r>
      <w:r w:rsidR="00BA5D0F">
        <w:t xml:space="preserve">Isabel region. </w:t>
      </w:r>
      <w:r w:rsidR="004E116C">
        <w:t>The difference between the highest and the lowest score</w:t>
      </w:r>
      <w:r w:rsidR="00D05D3D">
        <w:t>s</w:t>
      </w:r>
      <w:r w:rsidR="004E116C">
        <w:t xml:space="preserve"> across the regions for all subtests is noteworthy. </w:t>
      </w:r>
      <w:r w:rsidR="002D45AB">
        <w:t>The differences in scores range</w:t>
      </w:r>
      <w:r w:rsidR="00734E82">
        <w:t>d</w:t>
      </w:r>
      <w:r w:rsidR="002D45AB">
        <w:t xml:space="preserve"> from 0.6 to 21.2 points.</w:t>
      </w:r>
    </w:p>
    <w:p w14:paraId="2247EAC1" w14:textId="152AE373" w:rsidR="00077C20" w:rsidRPr="00594E0C" w:rsidRDefault="00077C20" w:rsidP="00075C68">
      <w:pPr>
        <w:pStyle w:val="Heading2"/>
      </w:pPr>
      <w:bookmarkStart w:id="5" w:name="_Toc3469519"/>
      <w:r w:rsidRPr="00594E0C">
        <w:t xml:space="preserve">Factors contributing to greater fluency and comprehension in </w:t>
      </w:r>
      <w:r w:rsidR="005456B2" w:rsidRPr="00594E0C">
        <w:t>Solomon Islands</w:t>
      </w:r>
      <w:bookmarkEnd w:id="5"/>
    </w:p>
    <w:p w14:paraId="432B4074" w14:textId="619D7549" w:rsidR="00077C20" w:rsidRDefault="0035429B" w:rsidP="00075C68">
      <w:r>
        <w:t xml:space="preserve">The following </w:t>
      </w:r>
      <w:r w:rsidR="00861E1A">
        <w:t xml:space="preserve">factors </w:t>
      </w:r>
      <w:r>
        <w:t>are statistically s</w:t>
      </w:r>
      <w:r w:rsidRPr="003B722B">
        <w:t xml:space="preserve">ignificant </w:t>
      </w:r>
      <w:r w:rsidR="00861E1A">
        <w:t xml:space="preserve">and strongly </w:t>
      </w:r>
      <w:r w:rsidRPr="003B722B">
        <w:t>associated</w:t>
      </w:r>
      <w:r w:rsidR="00861E1A">
        <w:t xml:space="preserve"> with gains of 6-19 more cwpm</w:t>
      </w:r>
      <w:r>
        <w:t xml:space="preserve"> in ORF</w:t>
      </w:r>
      <w:r w:rsidR="00861E1A">
        <w:t xml:space="preserve"> scores:</w:t>
      </w:r>
    </w:p>
    <w:p w14:paraId="6D5477A2" w14:textId="77777777" w:rsidR="00077C20" w:rsidRPr="0035429B" w:rsidRDefault="00077C20" w:rsidP="00075C68">
      <w:r w:rsidRPr="0035429B">
        <w:t>Student characteristics:</w:t>
      </w:r>
    </w:p>
    <w:p w14:paraId="7AEF316A" w14:textId="57B5AA6B" w:rsidR="00D95B35" w:rsidRDefault="00563720" w:rsidP="00075C68">
      <w:pPr>
        <w:pStyle w:val="ListParagraph"/>
        <w:numPr>
          <w:ilvl w:val="0"/>
          <w:numId w:val="3"/>
        </w:numPr>
      </w:pPr>
      <w:r>
        <w:t>Student</w:t>
      </w:r>
      <w:r w:rsidR="00077C20">
        <w:t xml:space="preserve"> </w:t>
      </w:r>
      <w:r w:rsidR="00944E7D">
        <w:t>has books, newspapers or other reading mater</w:t>
      </w:r>
      <w:r w:rsidR="00D150BF">
        <w:t>ials at home in Pijin</w:t>
      </w:r>
      <w:r w:rsidR="00D343CC">
        <w:t xml:space="preserve"> (</w:t>
      </w:r>
      <w:r w:rsidR="0035429B">
        <w:t xml:space="preserve">average increase of </w:t>
      </w:r>
      <w:r w:rsidR="00D343CC">
        <w:t xml:space="preserve">15 </w:t>
      </w:r>
      <w:r w:rsidR="00944E7D">
        <w:t>cwpm)</w:t>
      </w:r>
      <w:r w:rsidR="00D95B35" w:rsidRPr="00D95B35">
        <w:t xml:space="preserve"> </w:t>
      </w:r>
    </w:p>
    <w:p w14:paraId="5C7E655B" w14:textId="6F57BCD6" w:rsidR="00077C20" w:rsidRPr="00D95B35" w:rsidRDefault="00D95B35" w:rsidP="00075C68">
      <w:pPr>
        <w:pStyle w:val="ListParagraph"/>
        <w:numPr>
          <w:ilvl w:val="0"/>
          <w:numId w:val="3"/>
        </w:numPr>
      </w:pPr>
      <w:r>
        <w:t>Student reads aloud to someone at home (</w:t>
      </w:r>
      <w:r w:rsidR="0035429B">
        <w:t>average increase of</w:t>
      </w:r>
      <w:r w:rsidR="0035429B" w:rsidDel="0035429B">
        <w:t xml:space="preserve"> </w:t>
      </w:r>
      <w:r>
        <w:t>12 cwpm)</w:t>
      </w:r>
    </w:p>
    <w:p w14:paraId="4145D2A3" w14:textId="13F44226" w:rsidR="00D95B35" w:rsidRDefault="00D95B35" w:rsidP="00075C68">
      <w:pPr>
        <w:pStyle w:val="ListParagraph"/>
        <w:numPr>
          <w:ilvl w:val="0"/>
          <w:numId w:val="3"/>
        </w:numPr>
      </w:pPr>
      <w:r>
        <w:t>Student reads to himself/herself at home (</w:t>
      </w:r>
      <w:r w:rsidR="0035429B">
        <w:t>average increase of</w:t>
      </w:r>
      <w:r w:rsidR="0035429B" w:rsidDel="0035429B">
        <w:t xml:space="preserve"> </w:t>
      </w:r>
      <w:r>
        <w:t>11 cwpm)</w:t>
      </w:r>
    </w:p>
    <w:p w14:paraId="049BF979" w14:textId="1C9A6E91" w:rsidR="00D95B35" w:rsidRDefault="00D95B35" w:rsidP="00075C68">
      <w:pPr>
        <w:pStyle w:val="ListParagraph"/>
        <w:numPr>
          <w:ilvl w:val="0"/>
          <w:numId w:val="3"/>
        </w:numPr>
      </w:pPr>
      <w:r>
        <w:lastRenderedPageBreak/>
        <w:t>Student speaks Pijin at home (</w:t>
      </w:r>
      <w:r w:rsidR="0035429B">
        <w:t>average increase of</w:t>
      </w:r>
      <w:r w:rsidR="0035429B" w:rsidDel="0035429B">
        <w:t xml:space="preserve"> </w:t>
      </w:r>
      <w:r>
        <w:t>10 cwpm)</w:t>
      </w:r>
    </w:p>
    <w:p w14:paraId="372CDA3A" w14:textId="6B908471" w:rsidR="00D95B35" w:rsidRDefault="00D95B35" w:rsidP="00075C68">
      <w:pPr>
        <w:pStyle w:val="ListParagraph"/>
        <w:numPr>
          <w:ilvl w:val="0"/>
          <w:numId w:val="3"/>
        </w:numPr>
      </w:pPr>
      <w:r>
        <w:t>Student speaks vernacular at home (</w:t>
      </w:r>
      <w:r w:rsidR="0035429B">
        <w:t>average increase of</w:t>
      </w:r>
      <w:r w:rsidR="0035429B" w:rsidDel="0035429B">
        <w:t xml:space="preserve"> </w:t>
      </w:r>
      <w:r>
        <w:t>9 cwpm)</w:t>
      </w:r>
    </w:p>
    <w:p w14:paraId="20E717B2" w14:textId="2235E61A" w:rsidR="00D95B35" w:rsidRDefault="00D95B35" w:rsidP="00075C68">
      <w:pPr>
        <w:pStyle w:val="ListParagraph"/>
        <w:numPr>
          <w:ilvl w:val="0"/>
          <w:numId w:val="3"/>
        </w:numPr>
      </w:pPr>
      <w:r>
        <w:t>Student receives help with homework from father (</w:t>
      </w:r>
      <w:r w:rsidR="0035429B">
        <w:t>average increase of</w:t>
      </w:r>
      <w:r w:rsidR="0035429B" w:rsidDel="0035429B">
        <w:t xml:space="preserve"> </w:t>
      </w:r>
      <w:r>
        <w:t xml:space="preserve">7 cwpm) </w:t>
      </w:r>
    </w:p>
    <w:p w14:paraId="42E611EA" w14:textId="78D5A9F2" w:rsidR="00D95B35" w:rsidRDefault="00D95B35" w:rsidP="00075C68">
      <w:pPr>
        <w:pStyle w:val="ListParagraph"/>
        <w:numPr>
          <w:ilvl w:val="0"/>
          <w:numId w:val="3"/>
        </w:numPr>
      </w:pPr>
      <w:r>
        <w:t>Student has books, newspapers or other reading materials at home in English (</w:t>
      </w:r>
      <w:r w:rsidR="0035429B">
        <w:t>average increase of</w:t>
      </w:r>
      <w:r w:rsidR="0035429B" w:rsidDel="0035429B">
        <w:t xml:space="preserve"> </w:t>
      </w:r>
      <w:r>
        <w:t>6 cwpm)</w:t>
      </w:r>
    </w:p>
    <w:p w14:paraId="61FA29B7" w14:textId="5C96C1B6" w:rsidR="00717B7C" w:rsidRPr="0035429B" w:rsidRDefault="00717B7C" w:rsidP="00075C68">
      <w:r w:rsidRPr="0035429B">
        <w:t>Classroom environment:</w:t>
      </w:r>
    </w:p>
    <w:p w14:paraId="2CCA010B" w14:textId="47D417C1" w:rsidR="00717B7C" w:rsidRPr="00717B7C" w:rsidRDefault="00012BC8" w:rsidP="00075C68">
      <w:pPr>
        <w:pStyle w:val="ListParagraph"/>
        <w:numPr>
          <w:ilvl w:val="0"/>
          <w:numId w:val="3"/>
        </w:numPr>
      </w:pPr>
      <w:r>
        <w:t>Reading corner in the classroom (</w:t>
      </w:r>
      <w:r w:rsidR="0035429B">
        <w:t>average increase of</w:t>
      </w:r>
      <w:r w:rsidR="0035429B" w:rsidDel="0035429B">
        <w:t xml:space="preserve"> </w:t>
      </w:r>
      <w:r>
        <w:t>11</w:t>
      </w:r>
      <w:r w:rsidR="00717B7C">
        <w:t xml:space="preserve"> cwpm)</w:t>
      </w:r>
    </w:p>
    <w:p w14:paraId="0488BBBE" w14:textId="3877371E" w:rsidR="00077C20" w:rsidRPr="0035429B" w:rsidRDefault="00077C20" w:rsidP="00075C68">
      <w:r w:rsidRPr="0035429B">
        <w:t>Teaching pedagogy and assessment:</w:t>
      </w:r>
    </w:p>
    <w:p w14:paraId="01A96BF6" w14:textId="565B1F96" w:rsidR="004E116C" w:rsidRPr="00015092" w:rsidRDefault="00D31ED7" w:rsidP="00075C68">
      <w:pPr>
        <w:pStyle w:val="ListParagraph"/>
        <w:numPr>
          <w:ilvl w:val="0"/>
          <w:numId w:val="3"/>
        </w:numPr>
      </w:pPr>
      <w:r>
        <w:t xml:space="preserve">Students </w:t>
      </w:r>
      <w:r w:rsidR="00012BC8">
        <w:t>take books home to read with their parents (</w:t>
      </w:r>
      <w:r w:rsidR="0035429B">
        <w:t>average increase of</w:t>
      </w:r>
      <w:r w:rsidR="0035429B" w:rsidDel="0035429B">
        <w:t xml:space="preserve"> </w:t>
      </w:r>
      <w:r w:rsidR="00012BC8">
        <w:t>19</w:t>
      </w:r>
      <w:r w:rsidR="00077C20">
        <w:t xml:space="preserve"> cwpm)</w:t>
      </w:r>
    </w:p>
    <w:p w14:paraId="0B4BF5AC" w14:textId="1CEC3DBA" w:rsidR="00D105FC" w:rsidRDefault="00D105FC" w:rsidP="00075C68">
      <w:pPr>
        <w:pStyle w:val="Heading2"/>
      </w:pPr>
      <w:bookmarkStart w:id="6" w:name="_Toc3469520"/>
      <w:r w:rsidRPr="00C10F10">
        <w:t>Conclusions</w:t>
      </w:r>
      <w:bookmarkEnd w:id="6"/>
    </w:p>
    <w:p w14:paraId="7C1C7CE8" w14:textId="77777777" w:rsidR="00D105FC" w:rsidRDefault="00D105FC" w:rsidP="00075C68">
      <w:pPr>
        <w:pStyle w:val="ListParagraph"/>
        <w:numPr>
          <w:ilvl w:val="0"/>
          <w:numId w:val="12"/>
        </w:numPr>
      </w:pPr>
      <w:r>
        <w:t>Although the overall performance for oral fluency reading is low when compared to the internationally accepted standard of 45-60 cwpm, students in Year 3 are well on their way to meeting this benchmark.</w:t>
      </w:r>
    </w:p>
    <w:p w14:paraId="6BF0BDAD" w14:textId="1FAFB222" w:rsidR="00D105FC" w:rsidRDefault="00D105FC" w:rsidP="00075C68">
      <w:pPr>
        <w:pStyle w:val="ListParagraph"/>
        <w:numPr>
          <w:ilvl w:val="0"/>
          <w:numId w:val="12"/>
        </w:numPr>
      </w:pPr>
      <w:r>
        <w:t xml:space="preserve">Given the low reading comprehension scores and the significant number of students </w:t>
      </w:r>
      <w:r w:rsidR="005E4FD5">
        <w:t>who ca</w:t>
      </w:r>
      <w:r w:rsidR="00A608A9">
        <w:t>nnot comprehend one question ac</w:t>
      </w:r>
      <w:r w:rsidR="005E4FD5">
        <w:t>ross</w:t>
      </w:r>
      <w:r>
        <w:t xml:space="preserve"> the three </w:t>
      </w:r>
      <w:r w:rsidR="005E4FD5">
        <w:t>years</w:t>
      </w:r>
      <w:r>
        <w:t>, it is most likely that the breakthrough point for reading fluency and comprehension will be much later tha</w:t>
      </w:r>
      <w:r w:rsidR="00A90DE0">
        <w:t>n</w:t>
      </w:r>
      <w:r>
        <w:t xml:space="preserve"> Year 3 for the majority of students thus compromising their ability to cope with content and curriculum in upper grades. </w:t>
      </w:r>
      <w:r w:rsidRPr="00835D53">
        <w:t>While it is recognized that the students are learning in a second language and the delay in mastering reading skills is somewhat expected, low achievements in reading fluency and comprehension is not a desirable outcome for any education system regardless of the language of instruction.</w:t>
      </w:r>
    </w:p>
    <w:p w14:paraId="25318717" w14:textId="55F3F146" w:rsidR="00FA3B6B" w:rsidRPr="00594E0C" w:rsidRDefault="00D105FC" w:rsidP="00075C68">
      <w:pPr>
        <w:pStyle w:val="ListParagraph"/>
        <w:numPr>
          <w:ilvl w:val="0"/>
          <w:numId w:val="12"/>
        </w:numPr>
      </w:pPr>
      <w:r w:rsidRPr="00F91A90">
        <w:t xml:space="preserve">Of all the contextual factors assessed, </w:t>
      </w:r>
      <w:r w:rsidR="00F91A90">
        <w:t>student</w:t>
      </w:r>
      <w:r w:rsidR="0097030A" w:rsidRPr="00F91A90">
        <w:t xml:space="preserve"> </w:t>
      </w:r>
      <w:r w:rsidR="00F91A90">
        <w:t>characteristics</w:t>
      </w:r>
      <w:r w:rsidRPr="00F91A90">
        <w:t xml:space="preserve"> had the strongest influence on reading fluency scores. </w:t>
      </w:r>
      <w:r w:rsidR="0097030A" w:rsidRPr="00F91A90">
        <w:t>Specifically, the three factors most strongly associated with improved ORF scores were: s</w:t>
      </w:r>
      <w:r w:rsidRPr="00F91A90">
        <w:t xml:space="preserve">tudents who speak Pijin or vernacular at home, have reading materials in Pijin and English at home, </w:t>
      </w:r>
      <w:r w:rsidR="0097030A" w:rsidRPr="00F91A90">
        <w:t xml:space="preserve">and </w:t>
      </w:r>
      <w:r w:rsidR="00861E1A">
        <w:t xml:space="preserve">students </w:t>
      </w:r>
      <w:r w:rsidR="0097030A" w:rsidRPr="00F91A90">
        <w:t xml:space="preserve">who </w:t>
      </w:r>
      <w:r w:rsidRPr="00F91A90">
        <w:t>read aloud to someone or by themselves at home.</w:t>
      </w:r>
      <w:r w:rsidR="0097030A" w:rsidRPr="00F91A90">
        <w:t xml:space="preserve"> Students with these characteristics scored between 6-15 cwpm higher than other students assessed.</w:t>
      </w:r>
    </w:p>
    <w:p w14:paraId="679573CB" w14:textId="040DAE35" w:rsidR="00077C20" w:rsidRPr="005D2EEB" w:rsidRDefault="00077C20" w:rsidP="00075C68">
      <w:pPr>
        <w:pStyle w:val="Heading2"/>
      </w:pPr>
      <w:bookmarkStart w:id="7" w:name="_Toc3469521"/>
      <w:r w:rsidRPr="005D2EEB">
        <w:t>Recommendations</w:t>
      </w:r>
      <w:bookmarkEnd w:id="7"/>
    </w:p>
    <w:p w14:paraId="6B881593" w14:textId="70A959F8" w:rsidR="00077C20" w:rsidRDefault="00077C20" w:rsidP="00075C68">
      <w:pPr>
        <w:rPr>
          <w:lang w:val="en-CA"/>
        </w:rPr>
      </w:pPr>
      <w:r>
        <w:rPr>
          <w:lang w:val="en-CA"/>
        </w:rPr>
        <w:t>Based</w:t>
      </w:r>
      <w:r w:rsidR="00DA7801">
        <w:rPr>
          <w:lang w:val="en-CA"/>
        </w:rPr>
        <w:t xml:space="preserve"> on the findings</w:t>
      </w:r>
      <w:r>
        <w:rPr>
          <w:lang w:val="en-CA"/>
        </w:rPr>
        <w:t xml:space="preserve">, the following recommendations are presented </w:t>
      </w:r>
      <w:r w:rsidR="00DA7801">
        <w:rPr>
          <w:lang w:val="en-CA"/>
        </w:rPr>
        <w:t>for consideration</w:t>
      </w:r>
      <w:r w:rsidR="00A41282">
        <w:rPr>
          <w:lang w:val="en-CA"/>
        </w:rPr>
        <w:t xml:space="preserve"> by MEHRD</w:t>
      </w:r>
      <w:r w:rsidR="00DA7801">
        <w:rPr>
          <w:lang w:val="en-CA"/>
        </w:rPr>
        <w:t>, as means to improve the qu</w:t>
      </w:r>
      <w:r>
        <w:rPr>
          <w:lang w:val="en-CA"/>
        </w:rPr>
        <w:t xml:space="preserve">ality of early grade reading instruction </w:t>
      </w:r>
      <w:r w:rsidR="00DA7801">
        <w:rPr>
          <w:lang w:val="en-CA"/>
        </w:rPr>
        <w:t>for Solomon Islands students</w:t>
      </w:r>
      <w:r>
        <w:rPr>
          <w:lang w:val="en-CA"/>
        </w:rPr>
        <w:t>:</w:t>
      </w:r>
    </w:p>
    <w:p w14:paraId="2BED60E0" w14:textId="4CAA4CDD" w:rsidR="00977396" w:rsidRDefault="00977396" w:rsidP="00075C68">
      <w:pPr>
        <w:rPr>
          <w:lang w:val="en-CA"/>
        </w:rPr>
      </w:pPr>
    </w:p>
    <w:p w14:paraId="3C538BCF" w14:textId="77777777" w:rsidR="00977396" w:rsidRDefault="00977396" w:rsidP="00075C68">
      <w:pPr>
        <w:rPr>
          <w:lang w:val="en-CA"/>
        </w:rPr>
      </w:pPr>
    </w:p>
    <w:p w14:paraId="370665D6" w14:textId="737F9382" w:rsidR="007A65D3" w:rsidRPr="007E0DE9" w:rsidRDefault="007A65D3" w:rsidP="007E0DE9">
      <w:pPr>
        <w:rPr>
          <w:b/>
          <w:lang w:val="en-CA"/>
        </w:rPr>
      </w:pPr>
      <w:r w:rsidRPr="007E0DE9">
        <w:rPr>
          <w:b/>
          <w:lang w:val="en-CA"/>
        </w:rPr>
        <w:lastRenderedPageBreak/>
        <w:t>1.</w:t>
      </w:r>
      <w:r w:rsidRPr="007E0DE9">
        <w:rPr>
          <w:b/>
          <w:lang w:val="en-CA"/>
        </w:rPr>
        <w:tab/>
        <w:t>Teaching and Learning</w:t>
      </w:r>
    </w:p>
    <w:p w14:paraId="14086682" w14:textId="77777777" w:rsidR="00502214" w:rsidRPr="00502214" w:rsidRDefault="007A65D3" w:rsidP="00075C68">
      <w:pPr>
        <w:rPr>
          <w:lang w:val="en-CA"/>
        </w:rPr>
      </w:pPr>
      <w:r>
        <w:rPr>
          <w:lang w:val="en-CA"/>
        </w:rPr>
        <w:t>1</w:t>
      </w:r>
      <w:r w:rsidR="00502214">
        <w:rPr>
          <w:lang w:val="en-CA"/>
        </w:rPr>
        <w:t>a</w:t>
      </w:r>
      <w:r>
        <w:rPr>
          <w:lang w:val="en-CA"/>
        </w:rPr>
        <w:t>.</w:t>
      </w:r>
      <w:r>
        <w:rPr>
          <w:lang w:val="en-CA"/>
        </w:rPr>
        <w:tab/>
      </w:r>
      <w:r w:rsidR="00502214" w:rsidRPr="00502214">
        <w:rPr>
          <w:lang w:val="en-CA"/>
        </w:rPr>
        <w:t xml:space="preserve">Teachers should provide explicit instruction in reading comprehension skills for students in early grades. </w:t>
      </w:r>
    </w:p>
    <w:p w14:paraId="20776DC2" w14:textId="1BDE11EA" w:rsidR="00502214" w:rsidRDefault="00502214" w:rsidP="00075C68">
      <w:pPr>
        <w:rPr>
          <w:lang w:val="en-CA"/>
        </w:rPr>
      </w:pPr>
      <w:r w:rsidRPr="00B33C3F">
        <w:rPr>
          <w:lang w:val="en-CA"/>
        </w:rPr>
        <w:t>Given that only 12</w:t>
      </w:r>
      <w:r>
        <w:rPr>
          <w:lang w:val="en-CA"/>
        </w:rPr>
        <w:t>% of students were</w:t>
      </w:r>
      <w:r w:rsidRPr="00B33C3F">
        <w:rPr>
          <w:lang w:val="en-CA"/>
        </w:rPr>
        <w:t xml:space="preserve"> able to comprehend 80% or more of grade level text, teachers should focus on improving reading comprehension levels for all years.</w:t>
      </w:r>
      <w:r w:rsidRPr="00B33C3F">
        <w:t xml:space="preserve"> </w:t>
      </w:r>
      <w:r w:rsidRPr="00B33C3F">
        <w:rPr>
          <w:lang w:val="en-CA"/>
        </w:rPr>
        <w:t xml:space="preserve">Research shows that teachers are often the ones to ask questions orally and that students are expected to respond, but rarely are students asked to develop their own questions as they read (think aloud) or to make predictions and then check their predictions. Students need to be empowered to make meaning from text and to use an inquiry-based approach to reading. Teachers could ask students to make predictions before, during and after reading, to retell stories, or to identify problems within the story and provide possible solutions. </w:t>
      </w:r>
    </w:p>
    <w:p w14:paraId="29C6FA02" w14:textId="63CC1C0D" w:rsidR="007A65D3" w:rsidRPr="007A65D3" w:rsidRDefault="00502214" w:rsidP="00075C68">
      <w:r>
        <w:rPr>
          <w:lang w:val="en-CA"/>
        </w:rPr>
        <w:t>1b.</w:t>
      </w:r>
      <w:r>
        <w:rPr>
          <w:lang w:val="en-CA"/>
        </w:rPr>
        <w:tab/>
      </w:r>
      <w:r w:rsidR="007A65D3" w:rsidRPr="007A65D3">
        <w:rPr>
          <w:lang w:val="en-CA"/>
        </w:rPr>
        <w:t xml:space="preserve">Provide remedial instruction for non-readers. </w:t>
      </w:r>
    </w:p>
    <w:p w14:paraId="2ECC2EB9" w14:textId="4B9883B9" w:rsidR="007A65D3" w:rsidRPr="00A47D81" w:rsidRDefault="007A65D3" w:rsidP="00A47D81">
      <w:r>
        <w:rPr>
          <w:lang w:val="en-CA"/>
        </w:rPr>
        <w:t xml:space="preserve">An analysis of zero scores revealed that 62% of students in Year 1, 37% in Year 2 and 22% in Year 3 could not correctly read a single word in </w:t>
      </w:r>
      <w:r w:rsidR="00255B5F">
        <w:rPr>
          <w:lang w:val="en-CA"/>
        </w:rPr>
        <w:t xml:space="preserve">the reading passage. </w:t>
      </w:r>
      <w:r w:rsidR="00D105FC">
        <w:rPr>
          <w:lang w:val="en-CA"/>
        </w:rPr>
        <w:t>Given this</w:t>
      </w:r>
      <w:r w:rsidR="00C10F10">
        <w:rPr>
          <w:lang w:val="en-CA"/>
        </w:rPr>
        <w:t xml:space="preserve"> significant number </w:t>
      </w:r>
      <w:r w:rsidR="00203C17">
        <w:rPr>
          <w:lang w:val="en-CA"/>
        </w:rPr>
        <w:t xml:space="preserve">of </w:t>
      </w:r>
      <w:r w:rsidR="00D105FC">
        <w:rPr>
          <w:lang w:val="en-CA"/>
        </w:rPr>
        <w:t>zero scores</w:t>
      </w:r>
      <w:r w:rsidR="00CF0152">
        <w:rPr>
          <w:lang w:val="en-CA"/>
        </w:rPr>
        <w:t>, it is important for the ME</w:t>
      </w:r>
      <w:r w:rsidR="00C10F10">
        <w:rPr>
          <w:lang w:val="en-CA"/>
        </w:rPr>
        <w:t>H</w:t>
      </w:r>
      <w:r w:rsidR="00CF0152">
        <w:rPr>
          <w:lang w:val="en-CA"/>
        </w:rPr>
        <w:t>R</w:t>
      </w:r>
      <w:r w:rsidR="00C10F10">
        <w:rPr>
          <w:lang w:val="en-CA"/>
        </w:rPr>
        <w:t>D</w:t>
      </w:r>
      <w:r w:rsidR="00C10F10" w:rsidRPr="00690D67">
        <w:rPr>
          <w:lang w:val="en-CA"/>
        </w:rPr>
        <w:t xml:space="preserve"> </w:t>
      </w:r>
      <w:r w:rsidR="00C10F10">
        <w:rPr>
          <w:lang w:val="en-CA"/>
        </w:rPr>
        <w:t xml:space="preserve">to </w:t>
      </w:r>
      <w:r w:rsidRPr="00690D67">
        <w:rPr>
          <w:lang w:val="en-CA"/>
        </w:rPr>
        <w:t xml:space="preserve">conduct classroom level assessments to identify non-readers in Years 1-3, diagnose the causes, and design targeted intervention strategies to address deficiencies. For instance, teachers may group students according to ability and provide remedial activities and appropriately levelled text. This “catch-up approach” is being used by UNICEF in Zambia using </w:t>
      </w:r>
      <w:r w:rsidRPr="00690D67">
        <w:t xml:space="preserve">J-Pal’s research in India, which demonstrated that students grouped by ability is more effective than mixed-ability grouping. UNICEF will assess students in all three grades and group them according to reading abilities (non-readers, those who can read letter sounds, syllables, words, passages, etc.). Grouping students by reading ability rather than grades has produced dramatic results in India, Kenya and Ghana. </w:t>
      </w:r>
      <w:r w:rsidRPr="00690D67">
        <w:rPr>
          <w:lang w:val="en-CA"/>
        </w:rPr>
        <w:t>Teachers and school administrators should further determine whether non-readers have learning disabilities (e.g., dyslexia) and design relevant intervention strategies for special needs students.</w:t>
      </w:r>
    </w:p>
    <w:p w14:paraId="414B8294" w14:textId="77777777" w:rsidR="00502214" w:rsidRPr="00502214" w:rsidRDefault="00502214" w:rsidP="00075C68">
      <w:r w:rsidRPr="00502214">
        <w:rPr>
          <w:lang w:val="en-CA"/>
        </w:rPr>
        <w:t>1c.</w:t>
      </w:r>
      <w:r w:rsidRPr="00502214">
        <w:rPr>
          <w:lang w:val="en-CA"/>
        </w:rPr>
        <w:tab/>
        <w:t xml:space="preserve"> Develop and implement activities that specifically focus on raising boys’ performance and interest in reading. </w:t>
      </w:r>
    </w:p>
    <w:p w14:paraId="6017501F" w14:textId="4CAB6A5B" w:rsidR="00A44456" w:rsidRPr="004E1E9E" w:rsidRDefault="00502214" w:rsidP="00075C68">
      <w:pPr>
        <w:rPr>
          <w:lang w:val="en-CA"/>
        </w:rPr>
      </w:pPr>
      <w:r w:rsidRPr="00B33C3F">
        <w:rPr>
          <w:lang w:val="en-CA"/>
        </w:rPr>
        <w:t>The results illustrate that boys consistently performed lower than their female counterparts across the subtests. There may be cultural or gender barriers that affect boys’ interest and engagement in reading activities. In addition to designing strategies to address low reading abilities of boys and girls, stakeholders at all levels should discuss the potential challenges specific to boys and design strategies to improve boys’ reading achievement. Successful strategies that have worked in other countries include developing gender-sensitive materials that attract boys’ attention (such as sports, science fiction, fantasy, comic books, digital text, and stories that are humorous) and integrating reading into extracurricular activities (e.g., sports, health clubs).</w:t>
      </w:r>
    </w:p>
    <w:p w14:paraId="5F2B2BE7" w14:textId="77D159DD" w:rsidR="00C27F5B" w:rsidRDefault="00C27F5B" w:rsidP="006B4967">
      <w:pPr>
        <w:pStyle w:val="Default"/>
        <w:spacing w:after="30"/>
        <w:rPr>
          <w:rFonts w:ascii="Times New Roman" w:hAnsi="Times New Roman"/>
          <w:b/>
          <w:lang w:val="en-CA"/>
        </w:rPr>
      </w:pPr>
    </w:p>
    <w:p w14:paraId="35717A9B" w14:textId="77777777" w:rsidR="00977396" w:rsidRPr="00502214" w:rsidRDefault="00977396" w:rsidP="006B4967">
      <w:pPr>
        <w:pStyle w:val="Default"/>
        <w:spacing w:after="30"/>
        <w:rPr>
          <w:rFonts w:ascii="Times New Roman" w:hAnsi="Times New Roman"/>
          <w:b/>
          <w:lang w:val="en-CA"/>
        </w:rPr>
      </w:pPr>
    </w:p>
    <w:p w14:paraId="09CC72B4" w14:textId="22B1116F" w:rsidR="00C27F5B" w:rsidRPr="007E0DE9" w:rsidRDefault="00C27F5B" w:rsidP="007E0DE9">
      <w:pPr>
        <w:rPr>
          <w:b/>
          <w:lang w:val="en-CA"/>
        </w:rPr>
      </w:pPr>
      <w:r w:rsidRPr="007E0DE9">
        <w:rPr>
          <w:b/>
          <w:lang w:val="en-CA"/>
        </w:rPr>
        <w:lastRenderedPageBreak/>
        <w:t>2.</w:t>
      </w:r>
      <w:r w:rsidRPr="007E0DE9">
        <w:rPr>
          <w:b/>
          <w:lang w:val="en-CA"/>
        </w:rPr>
        <w:tab/>
        <w:t>Teacher Training</w:t>
      </w:r>
    </w:p>
    <w:p w14:paraId="35728296" w14:textId="225F1DFD" w:rsidR="006B4967" w:rsidRPr="00C27F5B" w:rsidRDefault="00C27F5B" w:rsidP="00075C68">
      <w:pPr>
        <w:rPr>
          <w:lang w:val="en-CA"/>
        </w:rPr>
      </w:pPr>
      <w:r>
        <w:rPr>
          <w:lang w:val="en-CA"/>
        </w:rPr>
        <w:t>2a.</w:t>
      </w:r>
      <w:r>
        <w:rPr>
          <w:lang w:val="en-CA"/>
        </w:rPr>
        <w:tab/>
      </w:r>
      <w:r w:rsidR="00C37CFB" w:rsidRPr="00C27F5B">
        <w:rPr>
          <w:lang w:val="en-CA"/>
        </w:rPr>
        <w:t>Train Year</w:t>
      </w:r>
      <w:r w:rsidR="0028437A" w:rsidRPr="00C27F5B">
        <w:rPr>
          <w:lang w:val="en-CA"/>
        </w:rPr>
        <w:t>s</w:t>
      </w:r>
      <w:r w:rsidR="00C37CFB" w:rsidRPr="00C27F5B">
        <w:rPr>
          <w:lang w:val="en-CA"/>
        </w:rPr>
        <w:t xml:space="preserve"> 1-3 teachers in </w:t>
      </w:r>
      <w:r w:rsidR="00A123AB" w:rsidRPr="00C27F5B">
        <w:rPr>
          <w:lang w:val="en-CA"/>
        </w:rPr>
        <w:t xml:space="preserve">reading instruction </w:t>
      </w:r>
      <w:r w:rsidR="003D20A2">
        <w:rPr>
          <w:lang w:val="en-CA"/>
        </w:rPr>
        <w:t xml:space="preserve">and assessment </w:t>
      </w:r>
      <w:r w:rsidR="00A123AB" w:rsidRPr="00C27F5B">
        <w:rPr>
          <w:lang w:val="en-CA"/>
        </w:rPr>
        <w:t xml:space="preserve">with a focus on decoding skills and reading comprehension. </w:t>
      </w:r>
    </w:p>
    <w:p w14:paraId="3C9C4186" w14:textId="2C33B4F6" w:rsidR="00A123AB" w:rsidRDefault="00B86B34" w:rsidP="00075C68">
      <w:pPr>
        <w:rPr>
          <w:lang w:val="en-CA"/>
        </w:rPr>
      </w:pPr>
      <w:r w:rsidRPr="006B4967">
        <w:rPr>
          <w:lang w:val="en-CA"/>
        </w:rPr>
        <w:t xml:space="preserve">Only 5% of teachers surveyed received pre-service training on early grade literacy and teaching English as a second language. Furthermore, only 11% of the teachers were trained on this in the last year and 14% in the last two years. With regards to reading assessment, only 13% of the teachers received training and 7% of this number received the relevant tools for conducting assessment. </w:t>
      </w:r>
      <w:r w:rsidR="002166E7">
        <w:rPr>
          <w:lang w:val="en-CA"/>
        </w:rPr>
        <w:t>SIEGRA r</w:t>
      </w:r>
      <w:r w:rsidR="003D20A2" w:rsidRPr="006B4967">
        <w:rPr>
          <w:lang w:val="en-CA"/>
        </w:rPr>
        <w:t xml:space="preserve">esults indicate that students are </w:t>
      </w:r>
      <w:r w:rsidR="003D20A2">
        <w:rPr>
          <w:lang w:val="en-CA"/>
        </w:rPr>
        <w:t xml:space="preserve">particularly </w:t>
      </w:r>
      <w:r w:rsidR="003D20A2" w:rsidRPr="006B4967">
        <w:rPr>
          <w:lang w:val="en-CA"/>
        </w:rPr>
        <w:t xml:space="preserve">weak in </w:t>
      </w:r>
      <w:r w:rsidR="00F541E2">
        <w:rPr>
          <w:lang w:val="en-CA"/>
        </w:rPr>
        <w:t>decoding</w:t>
      </w:r>
      <w:r w:rsidR="00F541E2" w:rsidRPr="006B4967">
        <w:rPr>
          <w:lang w:val="en-CA"/>
        </w:rPr>
        <w:t xml:space="preserve"> </w:t>
      </w:r>
      <w:r w:rsidR="003D20A2" w:rsidRPr="006B4967">
        <w:rPr>
          <w:lang w:val="en-CA"/>
        </w:rPr>
        <w:t>unfamiliar words, and have low reading comprehension skills. Students also have very low writing skills as shown in the dictation orthography and dictation convention subtest results.</w:t>
      </w:r>
      <w:r w:rsidR="003D20A2">
        <w:rPr>
          <w:lang w:val="en-CA"/>
        </w:rPr>
        <w:t xml:space="preserve"> </w:t>
      </w:r>
      <w:r w:rsidRPr="006B4967">
        <w:rPr>
          <w:lang w:val="en-CA"/>
        </w:rPr>
        <w:t xml:space="preserve">Therefore, teachers need to </w:t>
      </w:r>
      <w:r w:rsidR="001A7581">
        <w:rPr>
          <w:lang w:val="en-CA"/>
        </w:rPr>
        <w:t>be trained</w:t>
      </w:r>
      <w:r w:rsidRPr="006B4967">
        <w:rPr>
          <w:lang w:val="en-CA"/>
        </w:rPr>
        <w:t xml:space="preserve"> on early grade reading instruction and assessment. </w:t>
      </w:r>
      <w:r w:rsidR="003D20A2">
        <w:rPr>
          <w:lang w:val="en-CA"/>
        </w:rPr>
        <w:t>T</w:t>
      </w:r>
      <w:r w:rsidRPr="006B4967">
        <w:rPr>
          <w:lang w:val="en-CA"/>
        </w:rPr>
        <w:t xml:space="preserve">raining should concentrate </w:t>
      </w:r>
      <w:r w:rsidR="00AB62B8" w:rsidRPr="006B4967">
        <w:rPr>
          <w:lang w:val="en-CA"/>
        </w:rPr>
        <w:t>on providing teachers with instructional strategies for building foundational reading skills such as phoni</w:t>
      </w:r>
      <w:r w:rsidR="00CF0152">
        <w:rPr>
          <w:lang w:val="en-CA"/>
        </w:rPr>
        <w:t>cs, decoding and comprehension.</w:t>
      </w:r>
      <w:r w:rsidR="00A123AB" w:rsidRPr="006B4967">
        <w:rPr>
          <w:lang w:val="en-CA"/>
        </w:rPr>
        <w:t xml:space="preserve"> Additionally, training should incorporate curriculum expectations</w:t>
      </w:r>
      <w:r w:rsidR="00853AF5" w:rsidRPr="006B4967">
        <w:rPr>
          <w:lang w:val="en-CA"/>
        </w:rPr>
        <w:t>, highlight writing and its relationship with reading,</w:t>
      </w:r>
      <w:r w:rsidR="00A123AB" w:rsidRPr="006B4967">
        <w:rPr>
          <w:lang w:val="en-CA"/>
        </w:rPr>
        <w:t xml:space="preserve"> and provide teachers with the specific </w:t>
      </w:r>
      <w:r w:rsidR="00F66A72" w:rsidRPr="006B4967">
        <w:rPr>
          <w:lang w:val="en-CA"/>
        </w:rPr>
        <w:t>approaches</w:t>
      </w:r>
      <w:r w:rsidR="00A123AB" w:rsidRPr="006B4967">
        <w:rPr>
          <w:lang w:val="en-CA"/>
        </w:rPr>
        <w:t>, classroom a</w:t>
      </w:r>
      <w:r w:rsidR="00F66A72" w:rsidRPr="006B4967">
        <w:rPr>
          <w:lang w:val="en-CA"/>
        </w:rPr>
        <w:t>ctivities and assessment methods</w:t>
      </w:r>
      <w:r w:rsidR="00A123AB" w:rsidRPr="006B4967">
        <w:rPr>
          <w:lang w:val="en-CA"/>
        </w:rPr>
        <w:t xml:space="preserve"> to achieve results. </w:t>
      </w:r>
    </w:p>
    <w:p w14:paraId="5A7F684E" w14:textId="07141832" w:rsidR="00067021" w:rsidRDefault="00067021" w:rsidP="00075C68">
      <w:pPr>
        <w:rPr>
          <w:lang w:val="en-AU"/>
        </w:rPr>
      </w:pPr>
      <w:r w:rsidRPr="00C76E44">
        <w:rPr>
          <w:lang w:val="en-CA"/>
        </w:rPr>
        <w:t>2b.</w:t>
      </w:r>
      <w:r>
        <w:rPr>
          <w:lang w:val="en-CA"/>
        </w:rPr>
        <w:tab/>
      </w:r>
      <w:r w:rsidRPr="0024107D">
        <w:t>E</w:t>
      </w:r>
      <w:r w:rsidRPr="0024107D">
        <w:rPr>
          <w:lang w:val="en-AU"/>
        </w:rPr>
        <w:t>nsure that pre-service course content provides new teachers with essential</w:t>
      </w:r>
      <w:r>
        <w:rPr>
          <w:lang w:val="en-AU"/>
        </w:rPr>
        <w:t xml:space="preserve"> </w:t>
      </w:r>
      <w:r w:rsidRPr="0024107D">
        <w:rPr>
          <w:lang w:val="en-AU"/>
        </w:rPr>
        <w:t>knowledge and ski</w:t>
      </w:r>
      <w:r>
        <w:rPr>
          <w:lang w:val="en-AU"/>
        </w:rPr>
        <w:t>lls</w:t>
      </w:r>
      <w:r w:rsidRPr="0024107D">
        <w:rPr>
          <w:lang w:val="en-AU"/>
        </w:rPr>
        <w:t xml:space="preserve"> related to improving </w:t>
      </w:r>
      <w:r>
        <w:rPr>
          <w:lang w:val="en-AU"/>
        </w:rPr>
        <w:t>reading and literacy</w:t>
      </w:r>
      <w:r w:rsidRPr="0024107D">
        <w:rPr>
          <w:lang w:val="en-AU"/>
        </w:rPr>
        <w:t xml:space="preserve"> outcomes</w:t>
      </w:r>
      <w:r w:rsidR="00A608A9">
        <w:rPr>
          <w:lang w:val="en-AU"/>
        </w:rPr>
        <w:t>.</w:t>
      </w:r>
    </w:p>
    <w:p w14:paraId="4B5238B3" w14:textId="76534B5F" w:rsidR="00BC157F" w:rsidRDefault="00067021" w:rsidP="00075C68">
      <w:r>
        <w:rPr>
          <w:lang w:val="en-AU"/>
        </w:rPr>
        <w:t xml:space="preserve">One of the main objectives of </w:t>
      </w:r>
      <w:r>
        <w:t xml:space="preserve">primary teacher education courses should be </w:t>
      </w:r>
      <w:r w:rsidRPr="0049564D">
        <w:t xml:space="preserve">to </w:t>
      </w:r>
      <w:r>
        <w:t>equip</w:t>
      </w:r>
      <w:r w:rsidRPr="0049564D">
        <w:t xml:space="preserve"> pre</w:t>
      </w:r>
      <w:r w:rsidR="00F541E2">
        <w:t>-</w:t>
      </w:r>
      <w:r w:rsidRPr="0049564D">
        <w:t xml:space="preserve">service teachers </w:t>
      </w:r>
      <w:r>
        <w:t xml:space="preserve">with the skills to teach and support emergent skills of students. </w:t>
      </w:r>
      <w:r w:rsidRPr="0049564D">
        <w:t xml:space="preserve"> </w:t>
      </w:r>
      <w:r>
        <w:t>P</w:t>
      </w:r>
      <w:r w:rsidRPr="0049564D">
        <w:t>re</w:t>
      </w:r>
      <w:r w:rsidR="00F541E2">
        <w:t>-</w:t>
      </w:r>
      <w:r w:rsidRPr="0049564D">
        <w:t xml:space="preserve">service training </w:t>
      </w:r>
      <w:r>
        <w:t>programs therefore need to assist teacher trainees</w:t>
      </w:r>
      <w:r w:rsidR="00F541E2">
        <w:t xml:space="preserve"> to</w:t>
      </w:r>
      <w:r>
        <w:t xml:space="preserve"> understand and be able to use various strategies to develop </w:t>
      </w:r>
      <w:r w:rsidRPr="0049564D">
        <w:t>foundational literacy skills</w:t>
      </w:r>
      <w:r>
        <w:t xml:space="preserve"> for early grade students. </w:t>
      </w:r>
      <w:r w:rsidR="00D1036A">
        <w:t>Emphasis in pre</w:t>
      </w:r>
      <w:r w:rsidR="00F541E2">
        <w:t>-</w:t>
      </w:r>
      <w:r w:rsidR="00D1036A">
        <w:t>service should include training future teachers on how to deliver</w:t>
      </w:r>
      <w:r w:rsidR="00D1036A" w:rsidRPr="0049564D">
        <w:t xml:space="preserve"> explicit teaching about phonemic awareness, </w:t>
      </w:r>
      <w:r w:rsidR="00BC157F" w:rsidRPr="0049564D">
        <w:t>alphabetic principle</w:t>
      </w:r>
      <w:r w:rsidR="00BC157F">
        <w:t>/</w:t>
      </w:r>
      <w:r w:rsidR="00D1036A" w:rsidRPr="0049564D">
        <w:t>phonics</w:t>
      </w:r>
      <w:r w:rsidR="00F541E2">
        <w:t>, vocabulary</w:t>
      </w:r>
      <w:r w:rsidR="00BC157F">
        <w:t>, reading fluency and comprehension and writing</w:t>
      </w:r>
      <w:r w:rsidR="00D1036A" w:rsidRPr="0049564D">
        <w:t>.</w:t>
      </w:r>
      <w:r w:rsidR="00D1036A" w:rsidRPr="00067021">
        <w:t xml:space="preserve"> </w:t>
      </w:r>
      <w:r>
        <w:t xml:space="preserve">There should </w:t>
      </w:r>
      <w:r w:rsidR="00D1036A">
        <w:t>also be opportunities</w:t>
      </w:r>
      <w:r>
        <w:t xml:space="preserve"> for teacher trainees to observe and engage </w:t>
      </w:r>
      <w:r w:rsidRPr="00067021">
        <w:t xml:space="preserve">with effective reading teaching practices before </w:t>
      </w:r>
      <w:r w:rsidR="00D1036A">
        <w:t xml:space="preserve">they are sent out into the field of teaching. </w:t>
      </w:r>
    </w:p>
    <w:p w14:paraId="512327D4" w14:textId="0A548B9A" w:rsidR="00C27F5B" w:rsidRPr="007E0DE9" w:rsidRDefault="003D20A2" w:rsidP="007E0DE9">
      <w:pPr>
        <w:rPr>
          <w:b/>
        </w:rPr>
      </w:pPr>
      <w:r w:rsidRPr="007E0DE9">
        <w:rPr>
          <w:b/>
        </w:rPr>
        <w:t>3</w:t>
      </w:r>
      <w:r w:rsidR="00C27F5B" w:rsidRPr="007E0DE9">
        <w:rPr>
          <w:b/>
        </w:rPr>
        <w:t>.</w:t>
      </w:r>
      <w:r w:rsidR="00C27F5B" w:rsidRPr="007E0DE9">
        <w:rPr>
          <w:b/>
        </w:rPr>
        <w:tab/>
        <w:t>Reading Materials</w:t>
      </w:r>
    </w:p>
    <w:p w14:paraId="321A0D1B" w14:textId="6D798324" w:rsidR="00255B5F" w:rsidRPr="007A65D3" w:rsidRDefault="00E11DB1" w:rsidP="00075C68">
      <w:pPr>
        <w:rPr>
          <w:lang w:val="en-CA"/>
        </w:rPr>
      </w:pPr>
      <w:r>
        <w:t>3</w:t>
      </w:r>
      <w:r w:rsidR="00255B5F">
        <w:rPr>
          <w:lang w:val="en-CA"/>
        </w:rPr>
        <w:t>a.</w:t>
      </w:r>
      <w:r w:rsidR="00255B5F">
        <w:rPr>
          <w:lang w:val="en-CA"/>
        </w:rPr>
        <w:tab/>
        <w:t>Ensure that teachers have adequate and appropriate instructional materials for quality instruction</w:t>
      </w:r>
      <w:r w:rsidR="00A608A9">
        <w:rPr>
          <w:lang w:val="en-CA"/>
        </w:rPr>
        <w:t>.</w:t>
      </w:r>
    </w:p>
    <w:p w14:paraId="2C75931C" w14:textId="699AEB2B" w:rsidR="00255B5F" w:rsidRDefault="00255B5F" w:rsidP="00F94535">
      <w:pPr>
        <w:pStyle w:val="Default"/>
        <w:spacing w:after="30"/>
        <w:jc w:val="both"/>
        <w:rPr>
          <w:rFonts w:ascii="Times New Roman" w:hAnsi="Times New Roman" w:cs="Times New Roman"/>
        </w:rPr>
      </w:pPr>
      <w:r w:rsidRPr="00690D67">
        <w:rPr>
          <w:rFonts w:ascii="Times New Roman" w:hAnsi="Times New Roman" w:cs="Times New Roman"/>
        </w:rPr>
        <w:t>The development of reading skills in any language depends on many factors and among them is the availability and use of appropriate instructional materials. The findings show that only 32% of teachers had teaching guides and 28% did not have curriculum statements. As well, only 33% reported to have sufficient materials for teaching reading. The curriculum statement is a must</w:t>
      </w:r>
      <w:r w:rsidR="00F541E2">
        <w:rPr>
          <w:rFonts w:ascii="Times New Roman" w:hAnsi="Times New Roman" w:cs="Times New Roman"/>
        </w:rPr>
        <w:t>-</w:t>
      </w:r>
      <w:r w:rsidRPr="00690D67">
        <w:rPr>
          <w:rFonts w:ascii="Times New Roman" w:hAnsi="Times New Roman" w:cs="Times New Roman"/>
        </w:rPr>
        <w:t xml:space="preserve">have tool in the classroom for every teacher as it outlines the philosophy, goals, subject content, learning standards, teaching strategies and teaching resources for any area of learning. An equally important tool is the teaching guide which serves as an important source of support in focusing early grades reading instruction on what students need to know and be able to do based on the literacy goals and other learning </w:t>
      </w:r>
      <w:r w:rsidRPr="00690D67">
        <w:rPr>
          <w:rFonts w:ascii="Times New Roman" w:hAnsi="Times New Roman" w:cs="Times New Roman"/>
        </w:rPr>
        <w:lastRenderedPageBreak/>
        <w:t>outcomes in the prescribed curriculum. These important teaching and learning tools together with other reading instructional materials provide strong support for the effective teaching and learning of reading. In light of the above findings, it is</w:t>
      </w:r>
      <w:r>
        <w:rPr>
          <w:rFonts w:ascii="Times New Roman" w:hAnsi="Times New Roman" w:cs="Times New Roman"/>
        </w:rPr>
        <w:t xml:space="preserve"> </w:t>
      </w:r>
      <w:r w:rsidRPr="00690D67">
        <w:rPr>
          <w:rFonts w:ascii="Times New Roman" w:hAnsi="Times New Roman" w:cs="Times New Roman"/>
        </w:rPr>
        <w:t xml:space="preserve">recommended that the teachers are provided with adequate and varied instructional materials for teaching and learning </w:t>
      </w:r>
      <w:r w:rsidR="00F541E2">
        <w:rPr>
          <w:rFonts w:ascii="Times New Roman" w:hAnsi="Times New Roman" w:cs="Times New Roman"/>
        </w:rPr>
        <w:t xml:space="preserve">of </w:t>
      </w:r>
      <w:r w:rsidRPr="00690D67">
        <w:rPr>
          <w:rFonts w:ascii="Times New Roman" w:hAnsi="Times New Roman" w:cs="Times New Roman"/>
        </w:rPr>
        <w:t>English reading skills in primary schools.</w:t>
      </w:r>
    </w:p>
    <w:p w14:paraId="14F81C5E" w14:textId="09D84E70" w:rsidR="00ED31BE" w:rsidRDefault="00ED31BE" w:rsidP="00255B5F">
      <w:pPr>
        <w:pStyle w:val="Default"/>
        <w:spacing w:after="30"/>
        <w:rPr>
          <w:rFonts w:ascii="Times New Roman" w:hAnsi="Times New Roman" w:cs="Times New Roman"/>
        </w:rPr>
      </w:pPr>
    </w:p>
    <w:p w14:paraId="0A8835AA" w14:textId="2286EAF8" w:rsidR="00ED31BE" w:rsidRPr="00ED31BE" w:rsidRDefault="00E11DB1" w:rsidP="00075C68">
      <w:r>
        <w:rPr>
          <w:lang w:val="en-AU"/>
        </w:rPr>
        <w:t>3</w:t>
      </w:r>
      <w:r w:rsidR="00ED31BE" w:rsidRPr="00ED31BE">
        <w:t>b.</w:t>
      </w:r>
      <w:r w:rsidR="00ED31BE" w:rsidRPr="00ED31BE">
        <w:tab/>
        <w:t xml:space="preserve">Ensure that classrooms have libraries/reading corners with a variety of reading materials and that these are used during reading instruction. </w:t>
      </w:r>
    </w:p>
    <w:p w14:paraId="30DB9057" w14:textId="08B4CCAA" w:rsidR="00A123AB" w:rsidRPr="00BD7868" w:rsidRDefault="00ED31BE" w:rsidP="00075C68">
      <w:r w:rsidRPr="004F16F0">
        <w:t>Reading corners in the classroom was</w:t>
      </w:r>
      <w:r>
        <w:t xml:space="preserve"> a statistically significant factor</w:t>
      </w:r>
      <w:r w:rsidRPr="004F16F0">
        <w:t xml:space="preserve"> associated with improved ORF </w:t>
      </w:r>
      <w:r>
        <w:t xml:space="preserve">average </w:t>
      </w:r>
      <w:r w:rsidRPr="004F16F0">
        <w:t xml:space="preserve">scores of 11 cwpm. Results show that 41% of classrooms had reading corners and only 51% of the schools had libraries. The majority of the classrooms (37%) had 1-5 copies of student textbooks, only 2% had 11 or more instructional readers and 15% had none at all. Classrooms are therefore not well equipped with the necessary </w:t>
      </w:r>
      <w:r>
        <w:t xml:space="preserve">reading </w:t>
      </w:r>
      <w:r w:rsidRPr="004F16F0">
        <w:t>resources to support reading instruction.</w:t>
      </w:r>
      <w:r w:rsidR="004C2693">
        <w:t xml:space="preserve"> </w:t>
      </w:r>
      <w:r w:rsidR="002166E7" w:rsidRPr="0085618D">
        <w:t>Thus, it is recommended to develop reading corners in the classroom</w:t>
      </w:r>
      <w:r w:rsidR="002166E7">
        <w:t>s with</w:t>
      </w:r>
      <w:r w:rsidR="002166E7" w:rsidRPr="00CA75D4">
        <w:t xml:space="preserve"> </w:t>
      </w:r>
      <w:r w:rsidR="002166E7">
        <w:t xml:space="preserve">a variety of </w:t>
      </w:r>
      <w:r w:rsidR="002166E7" w:rsidRPr="00CA75D4">
        <w:t>book</w:t>
      </w:r>
      <w:r w:rsidR="002166E7">
        <w:t>s (fiction and non-fiction) including graded readers and challenging materials for the experienced readers</w:t>
      </w:r>
      <w:r w:rsidR="002166E7" w:rsidRPr="00CA75D4">
        <w:t>.</w:t>
      </w:r>
      <w:r w:rsidR="002166E7" w:rsidRPr="0085618D">
        <w:t xml:space="preserve"> </w:t>
      </w:r>
      <w:r w:rsidR="002166E7">
        <w:t xml:space="preserve">Teacher guides for reading should be available to assist teachers in effectively using these books for reading instruction. </w:t>
      </w:r>
      <w:r w:rsidRPr="004F16F0">
        <w:t>The International Reading Association (IRA) recommends that classroom libraries start with at least seven books per child and purchase two additional new books per year. The optimal number of books in a classroom library is 300-600, depending on the grade level and number of copies</w:t>
      </w:r>
      <w:r w:rsidRPr="000A2771">
        <w:rPr>
          <w:rStyle w:val="FootnoteReference"/>
        </w:rPr>
        <w:footnoteReference w:id="4"/>
      </w:r>
      <w:r w:rsidRPr="004F16F0">
        <w:t xml:space="preserve">. The number of books teachers should expect children to read during the school year is 100-125 picture books by the end of Grade 1 and 50-75 chapter books by the end of Grade 2. </w:t>
      </w:r>
      <w:r w:rsidRPr="004628F1">
        <w:t xml:space="preserve">Ideally, </w:t>
      </w:r>
      <w:r>
        <w:t xml:space="preserve">reading </w:t>
      </w:r>
      <w:r w:rsidRPr="004628F1">
        <w:t>materials should include a variety of narra</w:t>
      </w:r>
      <w:r>
        <w:t>tive and expository books at different levels of difficulty and refle</w:t>
      </w:r>
      <w:r w:rsidRPr="004628F1">
        <w:t>ct the interests of the pupils</w:t>
      </w:r>
      <w:r>
        <w:t xml:space="preserve">. </w:t>
      </w:r>
      <w:r w:rsidRPr="004F16F0">
        <w:t xml:space="preserve">A low-cost option is to provide e-readers </w:t>
      </w:r>
      <w:r>
        <w:t>if</w:t>
      </w:r>
      <w:r w:rsidRPr="004F16F0">
        <w:t xml:space="preserve"> the schools can make available the required </w:t>
      </w:r>
      <w:r>
        <w:t>equipment</w:t>
      </w:r>
      <w:r w:rsidRPr="004F16F0">
        <w:t xml:space="preserve"> to support student access to such resources. E-readers allow students and teachers to choose from a variety of genres, it is portable so students can read from home or school, and it’s read aloud features provide additional support for emergent readers</w:t>
      </w:r>
      <w:r w:rsidRPr="000A2771">
        <w:rPr>
          <w:rStyle w:val="FootnoteReference"/>
        </w:rPr>
        <w:footnoteReference w:id="5"/>
      </w:r>
      <w:r>
        <w:rPr>
          <w:rStyle w:val="FootnoteReference"/>
        </w:rPr>
        <w:footnoteReference w:id="6"/>
      </w:r>
      <w:r w:rsidRPr="004F16F0">
        <w:t>. In addition to provision of an increased number of hard and soft copy books, teachers should be trained on how to better integrate materials into their instruction and on how to develop attractive reading corners</w:t>
      </w:r>
      <w:r w:rsidRPr="000A2771">
        <w:rPr>
          <w:rStyle w:val="FootnoteReference"/>
        </w:rPr>
        <w:footnoteReference w:id="7"/>
      </w:r>
      <w:r w:rsidRPr="004F16F0">
        <w:t>.</w:t>
      </w:r>
    </w:p>
    <w:p w14:paraId="7BC82195" w14:textId="249BA599" w:rsidR="00617DF5" w:rsidRPr="00E11DB1" w:rsidRDefault="00E11DB1" w:rsidP="00075C68">
      <w:r>
        <w:t>3c.</w:t>
      </w:r>
      <w:r>
        <w:tab/>
      </w:r>
      <w:r w:rsidR="0009245E" w:rsidRPr="00E11DB1">
        <w:t>Encourage family involvement as</w:t>
      </w:r>
      <w:r w:rsidR="00B22539" w:rsidRPr="00E11DB1">
        <w:t xml:space="preserve"> an integral part of early grades reading</w:t>
      </w:r>
      <w:r w:rsidR="00A608A9">
        <w:t>.</w:t>
      </w:r>
    </w:p>
    <w:p w14:paraId="66D6DD1A" w14:textId="2DF31FE0" w:rsidR="005D131B" w:rsidRPr="00A47D81" w:rsidRDefault="00D118C6" w:rsidP="00075C68">
      <w:r>
        <w:lastRenderedPageBreak/>
        <w:t>Analysis of the contextual information collected</w:t>
      </w:r>
      <w:r w:rsidR="00617DF5">
        <w:t xml:space="preserve"> show </w:t>
      </w:r>
      <w:r w:rsidR="00617DF5" w:rsidRPr="00617DF5">
        <w:t xml:space="preserve">that </w:t>
      </w:r>
      <w:r w:rsidR="002166E7">
        <w:t>students</w:t>
      </w:r>
      <w:r w:rsidR="00BC157F">
        <w:t>’</w:t>
      </w:r>
      <w:r w:rsidR="002166E7">
        <w:t xml:space="preserve"> characteristics had the greatest association with improved ORF scores.  </w:t>
      </w:r>
      <w:r>
        <w:t>Students tha</w:t>
      </w:r>
      <w:r w:rsidR="00D149A1">
        <w:t>t have access to</w:t>
      </w:r>
      <w:r w:rsidR="00136B23">
        <w:t xml:space="preserve"> reading</w:t>
      </w:r>
      <w:r w:rsidR="0099600E">
        <w:t xml:space="preserve"> mat</w:t>
      </w:r>
      <w:r w:rsidR="00617DF5" w:rsidRPr="00617DF5">
        <w:t xml:space="preserve">erials in </w:t>
      </w:r>
      <w:r w:rsidR="00B22539">
        <w:t>Pijin</w:t>
      </w:r>
      <w:r w:rsidR="0099600E">
        <w:t xml:space="preserve"> at home</w:t>
      </w:r>
      <w:r w:rsidR="00617DF5" w:rsidRPr="00617DF5">
        <w:t xml:space="preserve"> is critical to increasing oral reading fluency</w:t>
      </w:r>
      <w:r w:rsidR="00136B23">
        <w:t xml:space="preserve"> by 15 cwpm and 6 cwpm if the materials are in English</w:t>
      </w:r>
      <w:r w:rsidR="00617DF5" w:rsidRPr="00617DF5">
        <w:t xml:space="preserve">. </w:t>
      </w:r>
      <w:r w:rsidR="006C6B11">
        <w:t xml:space="preserve">Results also show that </w:t>
      </w:r>
      <w:r w:rsidR="00136B23">
        <w:t>students who</w:t>
      </w:r>
      <w:r w:rsidR="00136B23" w:rsidRPr="00617DF5">
        <w:t xml:space="preserve"> </w:t>
      </w:r>
      <w:r w:rsidR="00617DF5" w:rsidRPr="00617DF5">
        <w:t xml:space="preserve">read aloud </w:t>
      </w:r>
      <w:r w:rsidR="00104730">
        <w:t xml:space="preserve">to himself/herself at home had an additional </w:t>
      </w:r>
      <w:r w:rsidR="00617DF5" w:rsidRPr="00617DF5">
        <w:t>11 cwpm.</w:t>
      </w:r>
      <w:r w:rsidR="00690D67">
        <w:t xml:space="preserve"> </w:t>
      </w:r>
      <w:r w:rsidR="006C6B11">
        <w:t>As well, s</w:t>
      </w:r>
      <w:r w:rsidR="006C6B11" w:rsidRPr="001A7581">
        <w:t xml:space="preserve">tudents taking books home on a daily basis to read with their parents was </w:t>
      </w:r>
      <w:r w:rsidR="006C6B11">
        <w:t xml:space="preserve">statistically significant and </w:t>
      </w:r>
      <w:r w:rsidR="006C6B11" w:rsidRPr="001A7581">
        <w:t>associated wi</w:t>
      </w:r>
      <w:r w:rsidR="006C6B11">
        <w:t>th higher ORF scores of 19 more cwpm.</w:t>
      </w:r>
      <w:r w:rsidR="006C6B11" w:rsidRPr="001A7581">
        <w:t xml:space="preserve"> </w:t>
      </w:r>
      <w:r w:rsidR="00A123AB" w:rsidRPr="001A7581">
        <w:t xml:space="preserve">It is </w:t>
      </w:r>
      <w:r w:rsidR="00690D67">
        <w:t xml:space="preserve">therefore </w:t>
      </w:r>
      <w:r w:rsidR="00A123AB" w:rsidRPr="001A7581">
        <w:t xml:space="preserve">important to engage parents in reading activities to ensure that students and parents are spending the recommended time </w:t>
      </w:r>
      <w:r w:rsidR="00690D67">
        <w:t xml:space="preserve">(20-40 minutes per day) </w:t>
      </w:r>
      <w:r w:rsidR="00A123AB" w:rsidRPr="001A7581">
        <w:t>reading at home.</w:t>
      </w:r>
      <w:r w:rsidR="0028437A" w:rsidRPr="001A7581">
        <w:t xml:space="preserve"> </w:t>
      </w:r>
      <w:r w:rsidR="00690D67">
        <w:t>Parents sho</w:t>
      </w:r>
      <w:r w:rsidR="00CC7656">
        <w:t xml:space="preserve">uld also be encouraged to have </w:t>
      </w:r>
      <w:r w:rsidR="00B33C3F">
        <w:t xml:space="preserve">reading materials </w:t>
      </w:r>
      <w:r w:rsidR="00FD3D87">
        <w:t xml:space="preserve">at home </w:t>
      </w:r>
      <w:r w:rsidR="00B33C3F">
        <w:t xml:space="preserve">to support students in practicing </w:t>
      </w:r>
      <w:r w:rsidR="00B33C3F" w:rsidRPr="00B33C3F">
        <w:t xml:space="preserve">reading </w:t>
      </w:r>
      <w:r w:rsidR="00FD3D87">
        <w:t>outside of school</w:t>
      </w:r>
      <w:r w:rsidR="00CC7656">
        <w:t>.</w:t>
      </w:r>
      <w:r w:rsidR="00B33C3F">
        <w:t xml:space="preserve"> </w:t>
      </w:r>
      <w:r w:rsidR="00FD3D87">
        <w:t xml:space="preserve">Establishing partnerships with parents is </w:t>
      </w:r>
      <w:r w:rsidR="00B33C3F" w:rsidRPr="00B33C3F">
        <w:t xml:space="preserve">a huge challenge and one </w:t>
      </w:r>
      <w:r w:rsidR="00B33C3F">
        <w:t xml:space="preserve">that is </w:t>
      </w:r>
      <w:r w:rsidR="00B33C3F" w:rsidRPr="00B33C3F">
        <w:t>often avoided in literacy initiatives, but it is critical.</w:t>
      </w:r>
    </w:p>
    <w:p w14:paraId="082F6098" w14:textId="13E10607" w:rsidR="00136B23" w:rsidRPr="007E0DE9" w:rsidRDefault="00136B23" w:rsidP="007E0DE9">
      <w:pPr>
        <w:rPr>
          <w:b/>
          <w:lang w:val="en-CA"/>
        </w:rPr>
      </w:pPr>
      <w:r w:rsidRPr="007E0DE9">
        <w:rPr>
          <w:b/>
          <w:lang w:val="en-CA"/>
        </w:rPr>
        <w:t>4.</w:t>
      </w:r>
      <w:r w:rsidRPr="007E0DE9">
        <w:rPr>
          <w:b/>
          <w:lang w:val="en-CA"/>
        </w:rPr>
        <w:tab/>
        <w:t>Language</w:t>
      </w:r>
    </w:p>
    <w:p w14:paraId="641CF8C2" w14:textId="7E71A71C" w:rsidR="005D131B" w:rsidRPr="00136B23" w:rsidRDefault="00136B23" w:rsidP="00075C68">
      <w:pPr>
        <w:rPr>
          <w:lang w:val="en-CA"/>
        </w:rPr>
      </w:pPr>
      <w:r>
        <w:t>4a.</w:t>
      </w:r>
      <w:r>
        <w:tab/>
      </w:r>
      <w:r w:rsidR="00A608A9">
        <w:t>Language of Instruction Policy</w:t>
      </w:r>
      <w:r w:rsidR="005D131B" w:rsidRPr="00136B23">
        <w:t>.</w:t>
      </w:r>
    </w:p>
    <w:p w14:paraId="39CDE5DB" w14:textId="2C26AA1E" w:rsidR="00B87680" w:rsidRDefault="00265E5F" w:rsidP="00984C25">
      <w:pPr>
        <w:rPr>
          <w:lang w:val="en-CA"/>
        </w:rPr>
      </w:pPr>
      <w:r>
        <w:t>As previously mentioned</w:t>
      </w:r>
      <w:r w:rsidR="0064151D">
        <w:t>, students who had access to reading ma</w:t>
      </w:r>
      <w:r w:rsidR="00BC157F">
        <w:t xml:space="preserve">terials in Pijin at home scored </w:t>
      </w:r>
      <w:r w:rsidR="0064151D">
        <w:t>15 cwpm more than their peers.</w:t>
      </w:r>
      <w:r w:rsidR="0064151D">
        <w:rPr>
          <w:lang w:val="en-CA"/>
        </w:rPr>
        <w:t xml:space="preserve"> As well, students spe</w:t>
      </w:r>
      <w:r w:rsidR="009A502E">
        <w:rPr>
          <w:lang w:val="en-CA"/>
        </w:rPr>
        <w:t xml:space="preserve">aking </w:t>
      </w:r>
      <w:r w:rsidR="0064151D">
        <w:rPr>
          <w:lang w:val="en-CA"/>
        </w:rPr>
        <w:t xml:space="preserve">Pijin or vernacular at home </w:t>
      </w:r>
      <w:r w:rsidR="009A502E">
        <w:rPr>
          <w:lang w:val="en-CA"/>
        </w:rPr>
        <w:t xml:space="preserve">was associated with higher ORF scores of </w:t>
      </w:r>
      <w:r w:rsidR="0064151D">
        <w:rPr>
          <w:lang w:val="en-CA"/>
        </w:rPr>
        <w:t>10 more cwpm and 9 more cwpm respectively</w:t>
      </w:r>
      <w:r w:rsidR="007B217E">
        <w:rPr>
          <w:lang w:val="en-CA"/>
        </w:rPr>
        <w:t xml:space="preserve"> and both factors were statistically significant</w:t>
      </w:r>
      <w:r w:rsidR="0064151D">
        <w:rPr>
          <w:lang w:val="en-CA"/>
        </w:rPr>
        <w:t xml:space="preserve">. </w:t>
      </w:r>
      <w:r w:rsidR="00794EC0">
        <w:rPr>
          <w:lang w:val="en-CA"/>
        </w:rPr>
        <w:t xml:space="preserve">Findings also showed that </w:t>
      </w:r>
      <w:r w:rsidR="00794EC0">
        <w:t>while the language of instruction is English, students’ vocabulary ski</w:t>
      </w:r>
      <w:r w:rsidR="00D149A1">
        <w:t>lls are stronger in Pijin than English</w:t>
      </w:r>
      <w:r w:rsidR="00794EC0">
        <w:t xml:space="preserve">.  </w:t>
      </w:r>
      <w:r w:rsidR="001C40B6">
        <w:rPr>
          <w:lang w:val="en-CA"/>
        </w:rPr>
        <w:t xml:space="preserve">Many researches argue </w:t>
      </w:r>
      <w:r w:rsidR="001C40B6" w:rsidRPr="001C40B6">
        <w:rPr>
          <w:lang w:val="en-AU"/>
        </w:rPr>
        <w:t>that child</w:t>
      </w:r>
      <w:r w:rsidR="001C40B6">
        <w:rPr>
          <w:lang w:val="en-AU"/>
        </w:rPr>
        <w:t xml:space="preserve">ren most easily acquire reading </w:t>
      </w:r>
      <w:r w:rsidR="001C40B6" w:rsidRPr="001C40B6">
        <w:rPr>
          <w:lang w:val="en-AU"/>
        </w:rPr>
        <w:t>skills in their mother tongue and that, with appr</w:t>
      </w:r>
      <w:r w:rsidR="001C40B6">
        <w:rPr>
          <w:lang w:val="en-AU"/>
        </w:rPr>
        <w:t xml:space="preserve">opriate instruction, materials, </w:t>
      </w:r>
      <w:r w:rsidR="001C40B6" w:rsidRPr="001C40B6">
        <w:rPr>
          <w:lang w:val="en-AU"/>
        </w:rPr>
        <w:t xml:space="preserve">and other supportive resources and </w:t>
      </w:r>
      <w:r w:rsidR="0069791C">
        <w:rPr>
          <w:lang w:val="en-AU"/>
        </w:rPr>
        <w:t xml:space="preserve">effective </w:t>
      </w:r>
      <w:r w:rsidR="001C40B6" w:rsidRPr="001C40B6">
        <w:rPr>
          <w:lang w:val="en-AU"/>
        </w:rPr>
        <w:t>guidance,</w:t>
      </w:r>
      <w:r w:rsidR="0069791C">
        <w:rPr>
          <w:lang w:val="en-AU"/>
        </w:rPr>
        <w:t xml:space="preserve"> they can successfully transfer </w:t>
      </w:r>
      <w:r w:rsidR="001C40B6" w:rsidRPr="001C40B6">
        <w:rPr>
          <w:lang w:val="en-AU"/>
        </w:rPr>
        <w:t xml:space="preserve">those skills to a </w:t>
      </w:r>
      <w:r w:rsidR="00DC2B06">
        <w:rPr>
          <w:lang w:val="en-AU"/>
        </w:rPr>
        <w:t xml:space="preserve">second </w:t>
      </w:r>
      <w:r w:rsidR="001C40B6" w:rsidRPr="001C40B6">
        <w:rPr>
          <w:lang w:val="en-AU"/>
        </w:rPr>
        <w:t>language</w:t>
      </w:r>
      <w:r w:rsidR="00DC2B06">
        <w:rPr>
          <w:lang w:val="en-AU"/>
        </w:rPr>
        <w:t>,</w:t>
      </w:r>
      <w:r w:rsidR="001C40B6" w:rsidRPr="001C40B6">
        <w:rPr>
          <w:lang w:val="en-AU"/>
        </w:rPr>
        <w:t xml:space="preserve"> </w:t>
      </w:r>
      <w:r w:rsidR="0069791C">
        <w:rPr>
          <w:lang w:val="en-AU"/>
        </w:rPr>
        <w:t>and in this</w:t>
      </w:r>
      <w:r w:rsidR="00EC119A">
        <w:rPr>
          <w:lang w:val="en-AU"/>
        </w:rPr>
        <w:t xml:space="preserve"> case English, resulting </w:t>
      </w:r>
      <w:r w:rsidR="00DC2B06">
        <w:rPr>
          <w:lang w:val="en-AU"/>
        </w:rPr>
        <w:t>eventually</w:t>
      </w:r>
      <w:r w:rsidR="00EC119A">
        <w:rPr>
          <w:lang w:val="en-AU"/>
        </w:rPr>
        <w:t xml:space="preserve"> in </w:t>
      </w:r>
      <w:r w:rsidR="001C40B6" w:rsidRPr="001C40B6">
        <w:rPr>
          <w:lang w:val="en-AU"/>
        </w:rPr>
        <w:t>better achievement in both languages.</w:t>
      </w:r>
      <w:r w:rsidR="0069791C" w:rsidRPr="0069791C">
        <w:rPr>
          <w:lang w:val="en-CA"/>
        </w:rPr>
        <w:t xml:space="preserve"> </w:t>
      </w:r>
      <w:r w:rsidR="0069791C">
        <w:rPr>
          <w:lang w:val="en-CA"/>
        </w:rPr>
        <w:t>The S</w:t>
      </w:r>
      <w:r w:rsidR="009E2816">
        <w:rPr>
          <w:lang w:val="en-CA"/>
        </w:rPr>
        <w:t xml:space="preserve">IEGRA results is critical evidence that students are learning better in their mother tongue hence MEHRD might need to reconsider </w:t>
      </w:r>
      <w:r w:rsidR="0069791C">
        <w:rPr>
          <w:lang w:val="en-CA"/>
        </w:rPr>
        <w:t>its language of instruction policy for primary schools.</w:t>
      </w:r>
    </w:p>
    <w:p w14:paraId="64C56E28" w14:textId="0765933F" w:rsidR="00AA3FB4" w:rsidRDefault="00F10DF8" w:rsidP="00984C25">
      <w:pPr>
        <w:rPr>
          <w:lang w:val="en-CA"/>
        </w:rPr>
      </w:pPr>
      <w:r w:rsidRPr="00F10DF8">
        <w:rPr>
          <w:lang w:val="en-CA"/>
        </w:rPr>
        <w:t>4b.</w:t>
      </w:r>
      <w:r w:rsidRPr="00F10DF8">
        <w:rPr>
          <w:lang w:val="en-CA"/>
        </w:rPr>
        <w:tab/>
      </w:r>
      <w:r w:rsidR="00A608A9" w:rsidRPr="00136B23">
        <w:t>Support students’ language skills in their mother tongue or dominant language.</w:t>
      </w:r>
    </w:p>
    <w:p w14:paraId="78FA40B6" w14:textId="6B7310DD" w:rsidR="00AA3FB4" w:rsidRPr="00A47D81" w:rsidRDefault="00DC2B06" w:rsidP="00984C25">
      <w:pPr>
        <w:rPr>
          <w:color w:val="000000" w:themeColor="text1"/>
          <w:bdr w:val="none" w:sz="0" w:space="0" w:color="auto" w:frame="1"/>
          <w:lang w:val="en-CA"/>
        </w:rPr>
      </w:pPr>
      <w:r>
        <w:t xml:space="preserve">As previously mentioned, </w:t>
      </w:r>
      <w:r w:rsidR="00E94F94">
        <w:t xml:space="preserve">results have shown that </w:t>
      </w:r>
      <w:r w:rsidR="00797FA3" w:rsidRPr="00797FA3">
        <w:t xml:space="preserve">students have better vocabulary skills in Pijin (an average of 87% correct responses) than English (an average of 52% correct responses). The </w:t>
      </w:r>
      <w:r w:rsidR="00C5550C">
        <w:t>vocabulary subtest</w:t>
      </w:r>
      <w:r w:rsidR="00797FA3" w:rsidRPr="00797FA3">
        <w:t xml:space="preserve"> measure</w:t>
      </w:r>
      <w:r w:rsidR="00C5550C">
        <w:t>s</w:t>
      </w:r>
      <w:r w:rsidR="00797FA3" w:rsidRPr="00797FA3">
        <w:t xml:space="preserve"> receptive language skills</w:t>
      </w:r>
      <w:r w:rsidR="00F917CC">
        <w:t xml:space="preserve"> to better gauge students</w:t>
      </w:r>
      <w:r w:rsidR="00797FA3" w:rsidRPr="00797FA3">
        <w:t>’ expressive or</w:t>
      </w:r>
      <w:r w:rsidR="00C5550C">
        <w:t>al language skills</w:t>
      </w:r>
      <w:r w:rsidR="00797FA3" w:rsidRPr="00797FA3">
        <w:t>.</w:t>
      </w:r>
      <w:r w:rsidR="00C5550C">
        <w:t xml:space="preserve"> T</w:t>
      </w:r>
      <w:r w:rsidR="00F917CC">
        <w:t>he results</w:t>
      </w:r>
      <w:r w:rsidR="00C5550C">
        <w:t xml:space="preserve"> suggest that </w:t>
      </w:r>
      <w:r w:rsidR="00C5550C" w:rsidRPr="00C5550C">
        <w:rPr>
          <w:color w:val="000000" w:themeColor="text1"/>
        </w:rPr>
        <w:t xml:space="preserve">the </w:t>
      </w:r>
      <w:r w:rsidR="00C5550C">
        <w:rPr>
          <w:color w:val="000000" w:themeColor="text1"/>
        </w:rPr>
        <w:t>students need</w:t>
      </w:r>
      <w:r w:rsidR="00C5550C" w:rsidRPr="00C5550C">
        <w:rPr>
          <w:color w:val="000000" w:themeColor="text1"/>
        </w:rPr>
        <w:t xml:space="preserve"> to develop </w:t>
      </w:r>
      <w:r w:rsidR="00F917CC">
        <w:rPr>
          <w:color w:val="000000" w:themeColor="text1"/>
        </w:rPr>
        <w:t>vocabulary</w:t>
      </w:r>
      <w:r w:rsidR="00C5550C" w:rsidRPr="00C5550C">
        <w:rPr>
          <w:color w:val="000000" w:themeColor="text1"/>
        </w:rPr>
        <w:t xml:space="preserve"> skills </w:t>
      </w:r>
      <w:r w:rsidR="00F917CC">
        <w:rPr>
          <w:color w:val="000000" w:themeColor="text1"/>
        </w:rPr>
        <w:t xml:space="preserve">in English </w:t>
      </w:r>
      <w:r w:rsidR="00C5550C" w:rsidRPr="00C5550C">
        <w:rPr>
          <w:color w:val="000000" w:themeColor="text1"/>
        </w:rPr>
        <w:t>to support comprehension.</w:t>
      </w:r>
      <w:r w:rsidR="00C5550C">
        <w:rPr>
          <w:color w:val="000000" w:themeColor="text1"/>
          <w:bdr w:val="none" w:sz="0" w:space="0" w:color="auto" w:frame="1"/>
          <w:lang w:val="en-CA"/>
        </w:rPr>
        <w:t xml:space="preserve"> It </w:t>
      </w:r>
      <w:r w:rsidR="00F917CC">
        <w:rPr>
          <w:color w:val="000000" w:themeColor="text1"/>
          <w:bdr w:val="none" w:sz="0" w:space="0" w:color="auto" w:frame="1"/>
          <w:lang w:val="en-CA"/>
        </w:rPr>
        <w:t>i</w:t>
      </w:r>
      <w:r w:rsidR="00C5550C">
        <w:rPr>
          <w:color w:val="000000" w:themeColor="text1"/>
          <w:bdr w:val="none" w:sz="0" w:space="0" w:color="auto" w:frame="1"/>
          <w:lang w:val="en-CA"/>
        </w:rPr>
        <w:t xml:space="preserve">s therefore recommended that </w:t>
      </w:r>
      <w:r w:rsidR="00AA3FB4" w:rsidRPr="00797FA3">
        <w:t xml:space="preserve">teachers </w:t>
      </w:r>
      <w:r w:rsidR="00C5550C">
        <w:t>place</w:t>
      </w:r>
      <w:r w:rsidR="00AA3FB4" w:rsidRPr="00797FA3">
        <w:t xml:space="preserve"> more emphasis on building students English language vocabulary. </w:t>
      </w:r>
    </w:p>
    <w:p w14:paraId="722F2900" w14:textId="6CE5CE87" w:rsidR="00F10DF8" w:rsidRDefault="00A608A9" w:rsidP="00075C68">
      <w:pPr>
        <w:pStyle w:val="CommentText"/>
        <w:rPr>
          <w:lang w:val="en-CA"/>
        </w:rPr>
      </w:pPr>
      <w:r>
        <w:rPr>
          <w:lang w:val="en-CA"/>
        </w:rPr>
        <w:t>4c.</w:t>
      </w:r>
      <w:r>
        <w:rPr>
          <w:lang w:val="en-CA"/>
        </w:rPr>
        <w:tab/>
      </w:r>
      <w:r w:rsidR="00F10DF8" w:rsidRPr="00F10DF8">
        <w:rPr>
          <w:lang w:val="en-CA"/>
        </w:rPr>
        <w:t xml:space="preserve">Training of teachers </w:t>
      </w:r>
      <w:r w:rsidR="00794EC0">
        <w:rPr>
          <w:lang w:val="en-CA"/>
        </w:rPr>
        <w:t>to improve their skills in reading and writing in English</w:t>
      </w:r>
      <w:r w:rsidR="00700836">
        <w:rPr>
          <w:lang w:val="en-CA"/>
        </w:rPr>
        <w:t xml:space="preserve"> and </w:t>
      </w:r>
      <w:r>
        <w:rPr>
          <w:lang w:val="en-CA"/>
        </w:rPr>
        <w:t xml:space="preserve">on the </w:t>
      </w:r>
      <w:r w:rsidR="00700836">
        <w:rPr>
          <w:lang w:val="en-CA"/>
        </w:rPr>
        <w:t>principles of code switching</w:t>
      </w:r>
      <w:r>
        <w:rPr>
          <w:lang w:val="en-CA"/>
        </w:rPr>
        <w:t>.</w:t>
      </w:r>
      <w:r w:rsidR="002709C3">
        <w:rPr>
          <w:lang w:val="en-CA"/>
        </w:rPr>
        <w:t xml:space="preserve"> </w:t>
      </w:r>
    </w:p>
    <w:p w14:paraId="27257A93" w14:textId="5E0211DF" w:rsidR="00794EC0" w:rsidRPr="00C5550C" w:rsidRDefault="002709C3" w:rsidP="00075C68">
      <w:pPr>
        <w:pStyle w:val="CommentText"/>
        <w:rPr>
          <w:lang w:val="en-CA"/>
        </w:rPr>
      </w:pPr>
      <w:r w:rsidRPr="00C5550C">
        <w:rPr>
          <w:lang w:val="en-CA"/>
        </w:rPr>
        <w:t xml:space="preserve">An alarming finding of this study was that </w:t>
      </w:r>
      <w:r w:rsidR="00E94F94">
        <w:rPr>
          <w:lang w:val="en-CA"/>
        </w:rPr>
        <w:t xml:space="preserve">only </w:t>
      </w:r>
      <w:r w:rsidRPr="00C5550C">
        <w:rPr>
          <w:lang w:val="en-CA"/>
        </w:rPr>
        <w:t xml:space="preserve">11% of the teachers </w:t>
      </w:r>
      <w:r w:rsidR="00E94F94">
        <w:rPr>
          <w:lang w:val="en-CA"/>
        </w:rPr>
        <w:t xml:space="preserve">said they </w:t>
      </w:r>
      <w:r w:rsidRPr="00C5550C">
        <w:rPr>
          <w:lang w:val="en-CA"/>
        </w:rPr>
        <w:t xml:space="preserve">were able to read grade level English passages fluently with comprehension and only 5% </w:t>
      </w:r>
      <w:r w:rsidR="00E94F94">
        <w:rPr>
          <w:lang w:val="en-CA"/>
        </w:rPr>
        <w:t xml:space="preserve">reported they </w:t>
      </w:r>
      <w:r w:rsidRPr="00C5550C">
        <w:rPr>
          <w:lang w:val="en-CA"/>
        </w:rPr>
        <w:t xml:space="preserve">could write stories in perfect English. </w:t>
      </w:r>
      <w:r w:rsidR="00700836" w:rsidRPr="00700836">
        <w:rPr>
          <w:lang w:val="en-CA"/>
        </w:rPr>
        <w:t xml:space="preserve"> </w:t>
      </w:r>
      <w:r w:rsidR="00700836">
        <w:rPr>
          <w:lang w:val="en-CA"/>
        </w:rPr>
        <w:t xml:space="preserve">The study also found that the majority of teachers </w:t>
      </w:r>
      <w:r w:rsidR="00700836">
        <w:rPr>
          <w:lang w:val="en-CA"/>
        </w:rPr>
        <w:lastRenderedPageBreak/>
        <w:t xml:space="preserve">were in fact teaching in Pijin (87%) and 88% </w:t>
      </w:r>
      <w:r w:rsidR="00E94F94">
        <w:rPr>
          <w:lang w:val="en-CA"/>
        </w:rPr>
        <w:t xml:space="preserve">said they </w:t>
      </w:r>
      <w:r w:rsidR="00700836">
        <w:rPr>
          <w:lang w:val="en-CA"/>
        </w:rPr>
        <w:t xml:space="preserve">switch between English and Pijin in class. </w:t>
      </w:r>
      <w:r w:rsidR="00E94F94">
        <w:rPr>
          <w:lang w:val="en-CA"/>
        </w:rPr>
        <w:t xml:space="preserve">Given the above </w:t>
      </w:r>
      <w:r w:rsidRPr="00C5550C">
        <w:rPr>
          <w:lang w:val="en-CA"/>
        </w:rPr>
        <w:t>results</w:t>
      </w:r>
      <w:r w:rsidR="00E94F94">
        <w:rPr>
          <w:lang w:val="en-CA"/>
        </w:rPr>
        <w:t xml:space="preserve">, it is therefore recommended that </w:t>
      </w:r>
      <w:r w:rsidRPr="00C5550C">
        <w:rPr>
          <w:lang w:val="en-CA"/>
        </w:rPr>
        <w:t xml:space="preserve">teachers </w:t>
      </w:r>
      <w:r w:rsidR="00E94F94">
        <w:rPr>
          <w:lang w:val="en-CA"/>
        </w:rPr>
        <w:t xml:space="preserve">be trained on </w:t>
      </w:r>
      <w:r w:rsidR="0030388E" w:rsidRPr="00C5550C">
        <w:rPr>
          <w:lang w:val="en-CA"/>
        </w:rPr>
        <w:t>reading and writing skills in the</w:t>
      </w:r>
      <w:r w:rsidRPr="00C5550C">
        <w:rPr>
          <w:lang w:val="en-CA"/>
        </w:rPr>
        <w:t xml:space="preserve"> English</w:t>
      </w:r>
      <w:r w:rsidR="0030388E" w:rsidRPr="00C5550C">
        <w:rPr>
          <w:lang w:val="en-CA"/>
        </w:rPr>
        <w:t xml:space="preserve"> language if it </w:t>
      </w:r>
      <w:r w:rsidRPr="00C5550C">
        <w:rPr>
          <w:lang w:val="en-CA"/>
        </w:rPr>
        <w:t xml:space="preserve">is retained as the language of instruction. </w:t>
      </w:r>
      <w:r w:rsidR="00700836">
        <w:rPr>
          <w:lang w:val="en-CA"/>
        </w:rPr>
        <w:t xml:space="preserve">Teachers also need training on the principles of code switching </w:t>
      </w:r>
      <w:r w:rsidR="00700836" w:rsidRPr="00660E14">
        <w:rPr>
          <w:rStyle w:val="a1"/>
          <w:color w:val="000000"/>
          <w:lang w:val="en"/>
        </w:rPr>
        <w:t xml:space="preserve">to ensure that teaching and learning of </w:t>
      </w:r>
      <w:r w:rsidR="00700836">
        <w:rPr>
          <w:rStyle w:val="a1"/>
          <w:color w:val="000000"/>
          <w:lang w:val="en"/>
        </w:rPr>
        <w:t>the target language (English)</w:t>
      </w:r>
      <w:r w:rsidR="00700836" w:rsidRPr="00660E14">
        <w:rPr>
          <w:rStyle w:val="a1"/>
          <w:color w:val="000000"/>
          <w:lang w:val="en"/>
        </w:rPr>
        <w:t xml:space="preserve"> is given the prominence it requires</w:t>
      </w:r>
      <w:r w:rsidR="00700836">
        <w:rPr>
          <w:rStyle w:val="a1"/>
          <w:lang w:val="en"/>
        </w:rPr>
        <w:t>.</w:t>
      </w:r>
    </w:p>
    <w:p w14:paraId="7C7B6E48" w14:textId="6A298231" w:rsidR="00A44456" w:rsidRPr="007E0DE9" w:rsidRDefault="007B217E" w:rsidP="007E0DE9">
      <w:pPr>
        <w:rPr>
          <w:b/>
          <w:lang w:val="en-CA"/>
        </w:rPr>
      </w:pPr>
      <w:r w:rsidRPr="007E0DE9">
        <w:rPr>
          <w:b/>
          <w:lang w:val="en-CA"/>
        </w:rPr>
        <w:t>5.</w:t>
      </w:r>
      <w:r w:rsidRPr="007E0DE9">
        <w:rPr>
          <w:b/>
          <w:lang w:val="en-CA"/>
        </w:rPr>
        <w:tab/>
      </w:r>
      <w:r w:rsidR="00A44456" w:rsidRPr="007E0DE9">
        <w:rPr>
          <w:b/>
          <w:lang w:val="en-CA"/>
        </w:rPr>
        <w:t>National Benchmarks for Reading</w:t>
      </w:r>
    </w:p>
    <w:p w14:paraId="00A87B80" w14:textId="0A5D7A2A" w:rsidR="00502214" w:rsidRPr="007B217E" w:rsidRDefault="00A44456" w:rsidP="00075C68">
      <w:pPr>
        <w:rPr>
          <w:lang w:val="en-CA"/>
        </w:rPr>
      </w:pPr>
      <w:r>
        <w:rPr>
          <w:lang w:val="en-CA"/>
        </w:rPr>
        <w:t>5a.</w:t>
      </w:r>
      <w:r>
        <w:rPr>
          <w:lang w:val="en-CA"/>
        </w:rPr>
        <w:tab/>
      </w:r>
      <w:r w:rsidR="00502214" w:rsidRPr="00A44456">
        <w:t>Establish</w:t>
      </w:r>
      <w:r w:rsidR="00502214" w:rsidRPr="002D0838">
        <w:t xml:space="preserve"> national benchmarks for reading skills in early grades </w:t>
      </w:r>
    </w:p>
    <w:p w14:paraId="14C27FBB" w14:textId="51D14E4A" w:rsidR="00E94FED" w:rsidRPr="006E2656" w:rsidRDefault="005D01B4" w:rsidP="00075C68">
      <w:pPr>
        <w:rPr>
          <w:lang w:val="en-CA"/>
        </w:rPr>
      </w:pPr>
      <w:r>
        <w:rPr>
          <w:lang w:val="en-CA"/>
        </w:rPr>
        <w:t xml:space="preserve">A benchmarking system provides critical evidence to redirect the education system as a whole to get as many students as possible to achieve the approved standards. This </w:t>
      </w:r>
      <w:r w:rsidR="00FA3B6B">
        <w:rPr>
          <w:lang w:val="en-CA"/>
        </w:rPr>
        <w:t xml:space="preserve">requires </w:t>
      </w:r>
      <w:r>
        <w:rPr>
          <w:lang w:val="en-CA"/>
        </w:rPr>
        <w:t xml:space="preserve">improving classroom instruction, ensuring a culture of shared accountability over learning at the school level as well as strengthening practices and support </w:t>
      </w:r>
      <w:r w:rsidR="00640F19">
        <w:rPr>
          <w:lang w:val="en-CA"/>
        </w:rPr>
        <w:t>for reading at home.</w:t>
      </w:r>
      <w:r>
        <w:rPr>
          <w:lang w:val="en-CA"/>
        </w:rPr>
        <w:t xml:space="preserve"> </w:t>
      </w:r>
      <w:r w:rsidR="00502214" w:rsidRPr="00A27D58">
        <w:t>The findings of this study can guide the MEHRD and its stakeholders in developing specific be</w:t>
      </w:r>
      <w:r w:rsidR="00E94F94">
        <w:t xml:space="preserve">nchmarks for reading in Years 1 to </w:t>
      </w:r>
      <w:r w:rsidR="00502214" w:rsidRPr="00A27D58">
        <w:t xml:space="preserve">3. Data shows that only 12% of students assessed met the international reading benchmark of 80% and for ORF, students scored 21 correct words per minute which is also below the international standard of 45-60 correct words per minute. The Ministry of Education together with its stakeholders should therefore decide on the level of comprehension that is </w:t>
      </w:r>
      <w:r w:rsidR="00502214" w:rsidRPr="00A27D58">
        <w:rPr>
          <w:color w:val="231F20"/>
          <w:lang w:val="en-AU"/>
        </w:rPr>
        <w:t xml:space="preserve">acceptable as demonstrating full understanding of a given text. Most countries have settled on 80% or higher (4 or more correct responses out of 5 questions) as the desirable level of comprehension. With a reading comprehension benchmark confirmed, SIEGRA data can then be used to show the range of oral reading fluency (ORF) scores, measured in correct words per minute (cwpm), obtained by students to be able to achieve the desired level of comprehension. Discussion is needed to determine the value within that range that is put forward as the benchmark for ORF. SIEGRA results show that for those students who met the 80% benchmark, their reading fluency rate was 76 cwpm. This can be the starting point for MEHRD in determining the national benchmark. Alternatively, a range can indicate the levels of skill development that are acceptable as “proficient” or meeting a grade level standard (for example, 40 to 50 cwpm). The process then proceeds in the same manner for each skill area assessed in the SIEGRA subtests. </w:t>
      </w:r>
      <w:r w:rsidR="00502214" w:rsidRPr="00A27D58">
        <w:rPr>
          <w:lang w:val="en-CA"/>
        </w:rPr>
        <w:t>Once the benchmark and targets are set, the MEHRD can then conduct a national reading campaign to inform all stakeholders of the new benchmarks</w:t>
      </w:r>
      <w:r w:rsidR="00FA3B6B">
        <w:rPr>
          <w:lang w:val="en-CA"/>
        </w:rPr>
        <w:t>, train teachers</w:t>
      </w:r>
      <w:r w:rsidR="00502214" w:rsidRPr="00A27D58">
        <w:rPr>
          <w:lang w:val="en-CA"/>
        </w:rPr>
        <w:t xml:space="preserve"> and then regularly monitor and report progress towards achieving the targets at all levels (national, regional and schools).</w:t>
      </w:r>
      <w:r w:rsidR="006E2656">
        <w:rPr>
          <w:lang w:val="en-CA"/>
        </w:rPr>
        <w:t xml:space="preserve"> </w:t>
      </w:r>
      <w:r>
        <w:rPr>
          <w:lang w:val="en-CA"/>
        </w:rPr>
        <w:t>Equally important is for MEHRD to ensure that if a benchmark system is introduced, it should include adequate mechanisms to identify struggling and non-readers in order for them to receive the necessary support to reach the grade standards before completion of a school year.</w:t>
      </w:r>
    </w:p>
    <w:p w14:paraId="3DDC761D" w14:textId="6465DF9C" w:rsidR="007B217E" w:rsidRPr="007E0DE9" w:rsidRDefault="00A27D58" w:rsidP="007E0DE9">
      <w:pPr>
        <w:rPr>
          <w:b/>
          <w:lang w:val="en-CA"/>
        </w:rPr>
      </w:pPr>
      <w:r w:rsidRPr="007E0DE9">
        <w:rPr>
          <w:b/>
          <w:lang w:val="en-CA"/>
        </w:rPr>
        <w:t>6</w:t>
      </w:r>
      <w:r w:rsidR="007B217E" w:rsidRPr="007E0DE9">
        <w:rPr>
          <w:b/>
          <w:lang w:val="en-CA"/>
        </w:rPr>
        <w:t>.</w:t>
      </w:r>
      <w:r w:rsidR="007B217E" w:rsidRPr="007E0DE9">
        <w:rPr>
          <w:b/>
          <w:lang w:val="en-CA"/>
        </w:rPr>
        <w:tab/>
        <w:t>Additional research on findings not well understood</w:t>
      </w:r>
    </w:p>
    <w:p w14:paraId="7710975A" w14:textId="77777777" w:rsidR="00A27D58" w:rsidRPr="006B4967" w:rsidRDefault="00A27D58" w:rsidP="00984C25">
      <w:pPr>
        <w:rPr>
          <w:lang w:val="en-CA"/>
        </w:rPr>
      </w:pPr>
      <w:r>
        <w:t>6a.</w:t>
      </w:r>
      <w:r>
        <w:tab/>
      </w:r>
      <w:r w:rsidRPr="005F14FC">
        <w:rPr>
          <w:lang w:val="en-CA"/>
        </w:rPr>
        <w:t xml:space="preserve">Conduct a follow-up study on teaching practices and assessment methods to identify strengths and weaknesses. </w:t>
      </w:r>
    </w:p>
    <w:p w14:paraId="528B50B4" w14:textId="28505304" w:rsidR="00A27D58" w:rsidRDefault="00A27D58" w:rsidP="00984C25">
      <w:pPr>
        <w:rPr>
          <w:lang w:val="en-CA"/>
        </w:rPr>
      </w:pPr>
      <w:r w:rsidRPr="00393AE7">
        <w:rPr>
          <w:lang w:val="en-CA"/>
        </w:rPr>
        <w:t>Several teaching methods showed a negative association with students’ ORF scores.</w:t>
      </w:r>
      <w:r>
        <w:t xml:space="preserve"> </w:t>
      </w:r>
      <w:r w:rsidRPr="00393AE7">
        <w:t>Daily</w:t>
      </w:r>
      <w:r>
        <w:t xml:space="preserve"> </w:t>
      </w:r>
      <w:r w:rsidRPr="00393AE7">
        <w:t>shared readi</w:t>
      </w:r>
      <w:r>
        <w:t>ng recorded an average of 14</w:t>
      </w:r>
      <w:r w:rsidRPr="00393AE7">
        <w:t xml:space="preserve"> less words</w:t>
      </w:r>
      <w:r>
        <w:t xml:space="preserve"> </w:t>
      </w:r>
      <w:r w:rsidRPr="00393AE7">
        <w:rPr>
          <w:lang w:val="en-CA"/>
        </w:rPr>
        <w:t>and</w:t>
      </w:r>
      <w:r>
        <w:rPr>
          <w:lang w:val="en-CA"/>
        </w:rPr>
        <w:t>,</w:t>
      </w:r>
      <w:r w:rsidRPr="00393AE7">
        <w:rPr>
          <w:lang w:val="en-CA"/>
        </w:rPr>
        <w:t xml:space="preserve"> when this activity is done </w:t>
      </w:r>
      <w:r w:rsidRPr="00393AE7">
        <w:rPr>
          <w:lang w:val="en-CA"/>
        </w:rPr>
        <w:lastRenderedPageBreak/>
        <w:t>regul</w:t>
      </w:r>
      <w:r>
        <w:rPr>
          <w:lang w:val="en-CA"/>
        </w:rPr>
        <w:t>arly (3-4) days, students scored an average of 21</w:t>
      </w:r>
      <w:r w:rsidRPr="00393AE7">
        <w:rPr>
          <w:lang w:val="en-CA"/>
        </w:rPr>
        <w:t xml:space="preserve"> less words.  As well, when teachers work regularly on word building with students, results show</w:t>
      </w:r>
      <w:r w:rsidR="00E94F94">
        <w:rPr>
          <w:lang w:val="en-CA"/>
        </w:rPr>
        <w:t>ed</w:t>
      </w:r>
      <w:r w:rsidRPr="00393AE7">
        <w:rPr>
          <w:lang w:val="en-CA"/>
        </w:rPr>
        <w:t xml:space="preserve"> that students had lower ORF s</w:t>
      </w:r>
      <w:r>
        <w:rPr>
          <w:lang w:val="en-CA"/>
        </w:rPr>
        <w:t>cores of 19</w:t>
      </w:r>
      <w:r w:rsidRPr="00393AE7">
        <w:rPr>
          <w:lang w:val="en-CA"/>
        </w:rPr>
        <w:t xml:space="preserve"> </w:t>
      </w:r>
      <w:r w:rsidR="005D01B4">
        <w:rPr>
          <w:lang w:val="en-CA"/>
        </w:rPr>
        <w:t xml:space="preserve">less </w:t>
      </w:r>
      <w:r w:rsidRPr="00393AE7">
        <w:rPr>
          <w:lang w:val="en-CA"/>
        </w:rPr>
        <w:t>words.</w:t>
      </w:r>
      <w:r>
        <w:t xml:space="preserve"> It is also interesting to note that </w:t>
      </w:r>
      <w:r>
        <w:rPr>
          <w:lang w:val="en-CA"/>
        </w:rPr>
        <w:t xml:space="preserve">results indicate that the most frequently used instructional method was reading comprehension and yet, students’ scores in this subtest were very low. </w:t>
      </w:r>
      <w:r w:rsidRPr="00577978">
        <w:rPr>
          <w:lang w:val="en-CA"/>
        </w:rPr>
        <w:t xml:space="preserve">It is </w:t>
      </w:r>
      <w:r>
        <w:rPr>
          <w:lang w:val="en-CA"/>
        </w:rPr>
        <w:t xml:space="preserve">therefore </w:t>
      </w:r>
      <w:r w:rsidRPr="00577978">
        <w:rPr>
          <w:lang w:val="en-CA"/>
        </w:rPr>
        <w:t>important to understand why these approaches have an adverse relationship.</w:t>
      </w:r>
      <w:r>
        <w:rPr>
          <w:lang w:val="en-CA"/>
        </w:rPr>
        <w:t xml:space="preserve"> </w:t>
      </w:r>
      <w:r w:rsidRPr="00577978">
        <w:rPr>
          <w:lang w:val="en-CA"/>
        </w:rPr>
        <w:t xml:space="preserve">It could be because teachers were not adequately supported through </w:t>
      </w:r>
      <w:r>
        <w:rPr>
          <w:lang w:val="en-CA"/>
        </w:rPr>
        <w:t xml:space="preserve">pre-service and in-service </w:t>
      </w:r>
      <w:r w:rsidRPr="00577978">
        <w:rPr>
          <w:lang w:val="en-CA"/>
        </w:rPr>
        <w:t>training to master the new teaching methodologies or that training was not aligned with best practices in reading instruction. Additionally, teachers may not understand how to accurately assess students and utilize the results for reflection and lesson planning.</w:t>
      </w:r>
      <w:r>
        <w:rPr>
          <w:lang w:val="en-CA"/>
        </w:rPr>
        <w:t xml:space="preserve"> A further investigation into the teaching practices and assessment methods used in the classrooms will better inform professional development intervention strategies and other ongoing support in these areas for effective reading instruction.</w:t>
      </w:r>
      <w:r w:rsidRPr="00577978">
        <w:rPr>
          <w:lang w:val="en-CA"/>
        </w:rPr>
        <w:t xml:space="preserve"> </w:t>
      </w:r>
    </w:p>
    <w:p w14:paraId="65002EBB" w14:textId="11AF201A" w:rsidR="00B33C3F" w:rsidRPr="00A27D58" w:rsidRDefault="00A27D58" w:rsidP="00984C25">
      <w:r>
        <w:rPr>
          <w:lang w:val="en-CA"/>
        </w:rPr>
        <w:t>6b.</w:t>
      </w:r>
      <w:r>
        <w:rPr>
          <w:lang w:val="en-CA"/>
        </w:rPr>
        <w:tab/>
      </w:r>
      <w:r w:rsidR="00CB7000">
        <w:t>Identify the causes for the</w:t>
      </w:r>
      <w:r w:rsidR="00DC079B" w:rsidRPr="00A27D58">
        <w:t xml:space="preserve"> differ</w:t>
      </w:r>
      <w:r w:rsidR="0021402B" w:rsidRPr="00A27D58">
        <w:t xml:space="preserve">ences in performance across </w:t>
      </w:r>
      <w:r w:rsidR="00DC079B" w:rsidRPr="00A27D58">
        <w:t>regions</w:t>
      </w:r>
      <w:r w:rsidR="0021402B" w:rsidRPr="00A27D58">
        <w:t xml:space="preserve"> and develop context-relevant interventions.</w:t>
      </w:r>
      <w:r w:rsidR="001E5E85" w:rsidRPr="00A27D58">
        <w:t xml:space="preserve"> </w:t>
      </w:r>
    </w:p>
    <w:p w14:paraId="70B14696" w14:textId="35D27CFA" w:rsidR="006813DD" w:rsidRPr="006813DD" w:rsidRDefault="006813DD" w:rsidP="00984C25">
      <w:r>
        <w:t>The Honiara region scored the highest across the majority of subtasks while t</w:t>
      </w:r>
      <w:r w:rsidR="001E5E85" w:rsidRPr="006813DD">
        <w:t xml:space="preserve">he </w:t>
      </w:r>
      <w:r w:rsidR="001B49D8" w:rsidRPr="006813DD">
        <w:t xml:space="preserve">Choiseul region scored the lowest for 8 subtests. </w:t>
      </w:r>
      <w:r w:rsidR="006B05DE" w:rsidRPr="006813DD">
        <w:t>Analysis of the finding</w:t>
      </w:r>
      <w:r w:rsidR="00A17CF4" w:rsidRPr="006813DD">
        <w:t xml:space="preserve">s by region also showed that students from </w:t>
      </w:r>
      <w:r w:rsidR="00E94F94">
        <w:t xml:space="preserve">the </w:t>
      </w:r>
      <w:r w:rsidR="00DA7801" w:rsidRPr="006813DD">
        <w:t>Isabel</w:t>
      </w:r>
      <w:r w:rsidR="006B05DE" w:rsidRPr="006813DD">
        <w:t xml:space="preserve"> area</w:t>
      </w:r>
      <w:r w:rsidR="00FD2020" w:rsidRPr="006813DD">
        <w:t xml:space="preserve"> </w:t>
      </w:r>
      <w:r w:rsidR="00E94F94">
        <w:t>were</w:t>
      </w:r>
      <w:r w:rsidR="00A17CF4" w:rsidRPr="006813DD">
        <w:t xml:space="preserve"> the weakest </w:t>
      </w:r>
      <w:r w:rsidR="004E3472" w:rsidRPr="006813DD">
        <w:t xml:space="preserve">in </w:t>
      </w:r>
      <w:r w:rsidR="00A17CF4" w:rsidRPr="006813DD">
        <w:t>reading comprehension</w:t>
      </w:r>
      <w:r w:rsidR="004E3472" w:rsidRPr="006813DD">
        <w:t>, listening comprehension and shared the bo</w:t>
      </w:r>
      <w:r w:rsidR="00E94F94">
        <w:t>ttom ranking with Choiseul for the i</w:t>
      </w:r>
      <w:r w:rsidR="004E3472" w:rsidRPr="006813DD">
        <w:t>nitial sounds</w:t>
      </w:r>
      <w:r w:rsidR="00E94F94">
        <w:t xml:space="preserve"> subtest</w:t>
      </w:r>
      <w:r>
        <w:t>.</w:t>
      </w:r>
      <w:r w:rsidR="0030388E" w:rsidRPr="006813DD">
        <w:t xml:space="preserve"> </w:t>
      </w:r>
      <w:r w:rsidR="001B49D8" w:rsidRPr="006813DD">
        <w:t>The difference between the highest and the lowest score</w:t>
      </w:r>
      <w:r w:rsidR="001E5E85" w:rsidRPr="006813DD">
        <w:t>s</w:t>
      </w:r>
      <w:r w:rsidR="001B49D8" w:rsidRPr="006813DD">
        <w:t xml:space="preserve"> across the regions for all subtests is </w:t>
      </w:r>
      <w:r w:rsidR="0064151D" w:rsidRPr="006813DD">
        <w:t>significant and warrant</w:t>
      </w:r>
      <w:r>
        <w:t>s</w:t>
      </w:r>
      <w:r w:rsidR="00EF517F" w:rsidRPr="006813DD">
        <w:t xml:space="preserve"> an investigation into the causes</w:t>
      </w:r>
      <w:r w:rsidR="00CB7000">
        <w:t>. Once the causes are identified, interventions specific to the regions’ contexts can then be developed and implemented to address the gaps. I</w:t>
      </w:r>
      <w:r>
        <w:t>t is also recommended that an investigation be conducted to determine the factors contributing to high reading achievements in Honiara</w:t>
      </w:r>
      <w:r w:rsidRPr="006813DD">
        <w:t xml:space="preserve"> </w:t>
      </w:r>
      <w:r w:rsidR="00FC5ACA">
        <w:t xml:space="preserve">and the Western regions </w:t>
      </w:r>
      <w:r w:rsidR="00B751E5">
        <w:t xml:space="preserve">and </w:t>
      </w:r>
      <w:r w:rsidRPr="006813DD">
        <w:t>to identify lessons learned and best practices that may be replicated to improve scores in other regions.</w:t>
      </w:r>
    </w:p>
    <w:p w14:paraId="60E7360F" w14:textId="3EE43DF6" w:rsidR="002173BC" w:rsidRPr="00A44456" w:rsidRDefault="00175C12" w:rsidP="00075C68">
      <w:pPr>
        <w:pStyle w:val="Heading1"/>
      </w:pPr>
      <w:bookmarkStart w:id="8" w:name="_Toc3469522"/>
      <w:r w:rsidRPr="00216A3B">
        <w:rPr>
          <w:rFonts w:ascii="Andes" w:hAnsi="Andes"/>
          <w:sz w:val="48"/>
        </w:rPr>
        <w:lastRenderedPageBreak/>
        <w:t xml:space="preserve">Chapter </w:t>
      </w:r>
      <w:r w:rsidR="00450B09" w:rsidRPr="00216A3B">
        <w:rPr>
          <w:rFonts w:ascii="Andes" w:hAnsi="Andes"/>
          <w:sz w:val="48"/>
        </w:rPr>
        <w:t>1</w:t>
      </w:r>
      <w:r w:rsidR="00804BD7" w:rsidRPr="00216A3B">
        <w:rPr>
          <w:rFonts w:ascii="Andes" w:hAnsi="Andes"/>
          <w:sz w:val="48"/>
        </w:rPr>
        <w:t xml:space="preserve"> /</w:t>
      </w:r>
      <w:r w:rsidR="00804BD7" w:rsidRPr="00804BD7">
        <w:rPr>
          <w:sz w:val="48"/>
        </w:rPr>
        <w:t xml:space="preserve"> </w:t>
      </w:r>
      <w:r w:rsidR="00450B09">
        <w:br/>
      </w:r>
      <w:r w:rsidR="002173BC" w:rsidRPr="00804BD7">
        <w:t>Introduction</w:t>
      </w:r>
      <w:bookmarkEnd w:id="8"/>
    </w:p>
    <w:p w14:paraId="7D7C0B5F" w14:textId="7C952E38" w:rsidR="0060650F" w:rsidRDefault="0060650F" w:rsidP="00075C68">
      <w:pPr>
        <w:pStyle w:val="Heading2"/>
        <w:rPr>
          <w:shd w:val="clear" w:color="auto" w:fill="FFFFFF"/>
        </w:rPr>
      </w:pPr>
      <w:bookmarkStart w:id="9" w:name="_Toc3469523"/>
      <w:r>
        <w:rPr>
          <w:shd w:val="clear" w:color="auto" w:fill="FFFFFF"/>
        </w:rPr>
        <w:t>1.1</w:t>
      </w:r>
      <w:r>
        <w:rPr>
          <w:shd w:val="clear" w:color="auto" w:fill="FFFFFF"/>
        </w:rPr>
        <w:tab/>
        <w:t>Country Context</w:t>
      </w:r>
      <w:bookmarkEnd w:id="9"/>
    </w:p>
    <w:p w14:paraId="17F09113" w14:textId="3E09B24C" w:rsidR="004428CC" w:rsidRPr="00C34B07" w:rsidRDefault="00614EB7" w:rsidP="00075C68">
      <w:pPr>
        <w:rPr>
          <w:color w:val="000000"/>
          <w:shd w:val="clear" w:color="auto" w:fill="FFFFFF"/>
        </w:rPr>
      </w:pPr>
      <w:r w:rsidRPr="00C34B07">
        <w:rPr>
          <w:rStyle w:val="srtitle"/>
          <w:bCs/>
          <w:color w:val="000000" w:themeColor="text1"/>
          <w:bdr w:val="none" w:sz="0" w:space="0" w:color="auto" w:frame="1"/>
        </w:rPr>
        <w:t>Solomon Islands</w:t>
      </w:r>
      <w:r w:rsidRPr="00C34B07">
        <w:rPr>
          <w:rStyle w:val="Strong"/>
          <w:color w:val="000000" w:themeColor="text1"/>
          <w:bdr w:val="none" w:sz="0" w:space="0" w:color="auto" w:frame="1"/>
          <w:shd w:val="clear" w:color="auto" w:fill="FFFFFF"/>
        </w:rPr>
        <w:t xml:space="preserve"> </w:t>
      </w:r>
      <w:r w:rsidRPr="00C34B07">
        <w:rPr>
          <w:rStyle w:val="Strong"/>
          <w:b w:val="0"/>
          <w:color w:val="000000" w:themeColor="text1"/>
          <w:bdr w:val="none" w:sz="0" w:space="0" w:color="auto" w:frame="1"/>
          <w:shd w:val="clear" w:color="auto" w:fill="FFFFFF"/>
        </w:rPr>
        <w:t>is a</w:t>
      </w:r>
      <w:r w:rsidRPr="00C34B07">
        <w:rPr>
          <w:rStyle w:val="Strong"/>
          <w:color w:val="000000" w:themeColor="text1"/>
          <w:bdr w:val="none" w:sz="0" w:space="0" w:color="auto" w:frame="1"/>
          <w:shd w:val="clear" w:color="auto" w:fill="FFFFFF"/>
        </w:rPr>
        <w:t> </w:t>
      </w:r>
      <w:r w:rsidRPr="00C34B07">
        <w:rPr>
          <w:shd w:val="clear" w:color="auto" w:fill="FFFFFF"/>
        </w:rPr>
        <w:t>country in the southwestern </w:t>
      </w:r>
      <w:r w:rsidR="00B46B51" w:rsidRPr="00C34B07">
        <w:rPr>
          <w:shd w:val="clear" w:color="auto" w:fill="FFFFFF"/>
        </w:rPr>
        <w:t xml:space="preserve">part of the </w:t>
      </w:r>
      <w:hyperlink r:id="rId16" w:history="1">
        <w:r w:rsidRPr="00C34B07">
          <w:rPr>
            <w:rStyle w:val="Hyperlink"/>
            <w:color w:val="000000" w:themeColor="text1"/>
            <w:u w:val="none"/>
            <w:bdr w:val="none" w:sz="0" w:space="0" w:color="auto" w:frame="1"/>
          </w:rPr>
          <w:t>Pacific Ocean</w:t>
        </w:r>
      </w:hyperlink>
      <w:r w:rsidRPr="00C34B07">
        <w:rPr>
          <w:shd w:val="clear" w:color="auto" w:fill="FFFFFF"/>
        </w:rPr>
        <w:t xml:space="preserve">. It consists </w:t>
      </w:r>
      <w:r w:rsidR="00C34B07">
        <w:rPr>
          <w:shd w:val="clear" w:color="auto" w:fill="FFFFFF"/>
        </w:rPr>
        <w:t>of</w:t>
      </w:r>
    </w:p>
    <w:p w14:paraId="6F4451C1" w14:textId="41271922" w:rsidR="00614EB7" w:rsidRPr="00C34B07" w:rsidRDefault="00614EB7" w:rsidP="00075C68">
      <w:r w:rsidRPr="00C34B07">
        <w:rPr>
          <w:shd w:val="clear" w:color="auto" w:fill="FFFFFF"/>
        </w:rPr>
        <w:t>six major and approximately 900 smaller volcanic islands, coral atolls and reefs, more than 300 of them are inhabited. They stretch about 900 miles in a south-easterly direction from Pap</w:t>
      </w:r>
      <w:r w:rsidR="003D7C1D" w:rsidRPr="00C34B07">
        <w:rPr>
          <w:shd w:val="clear" w:color="auto" w:fill="FFFFFF"/>
        </w:rPr>
        <w:t>ua</w:t>
      </w:r>
      <w:r w:rsidRPr="00C34B07">
        <w:rPr>
          <w:shd w:val="clear" w:color="auto" w:fill="FFFFFF"/>
        </w:rPr>
        <w:t xml:space="preserve"> New Guinea toward</w:t>
      </w:r>
      <w:r w:rsidR="00DD55D9">
        <w:rPr>
          <w:shd w:val="clear" w:color="auto" w:fill="FFFFFF"/>
        </w:rPr>
        <w:t>s</w:t>
      </w:r>
      <w:r w:rsidRPr="00C34B07">
        <w:rPr>
          <w:shd w:val="clear" w:color="auto" w:fill="FFFFFF"/>
        </w:rPr>
        <w:t xml:space="preserve"> Fiji.</w:t>
      </w:r>
    </w:p>
    <w:p w14:paraId="5F25B788" w14:textId="5BCB1F65" w:rsidR="004428CC" w:rsidRPr="00C34B07" w:rsidRDefault="00241AC6" w:rsidP="00075C68">
      <w:pPr>
        <w:rPr>
          <w:shd w:val="clear" w:color="auto" w:fill="FFFFFF"/>
        </w:rPr>
      </w:pPr>
      <w:r w:rsidRPr="00C34B07">
        <w:rPr>
          <w:shd w:val="clear" w:color="auto" w:fill="FFFFFF"/>
        </w:rPr>
        <w:t>The Solomon Islands education system is structured so that the primary school cycle lasts 6 years, lower secondary for 3</w:t>
      </w:r>
      <w:r w:rsidR="00DD55D9">
        <w:rPr>
          <w:shd w:val="clear" w:color="auto" w:fill="FFFFFF"/>
        </w:rPr>
        <w:t xml:space="preserve"> years and upper secondary for</w:t>
      </w:r>
      <w:r w:rsidRPr="00C34B07">
        <w:rPr>
          <w:shd w:val="clear" w:color="auto" w:fill="FFFFFF"/>
        </w:rPr>
        <w:t xml:space="preserve"> 4 years. </w:t>
      </w:r>
      <w:r w:rsidR="006B05DE" w:rsidRPr="00C34B07">
        <w:rPr>
          <w:shd w:val="clear" w:color="auto" w:fill="FFFFFF"/>
        </w:rPr>
        <w:t>Primary education is not compulsory in the Solomon Islands but the government</w:t>
      </w:r>
      <w:r w:rsidR="004964E8" w:rsidRPr="00C34B07">
        <w:rPr>
          <w:shd w:val="clear" w:color="auto" w:fill="FFFFFF"/>
        </w:rPr>
        <w:t xml:space="preserve"> provides an annual grant to support the schools financially</w:t>
      </w:r>
      <w:r w:rsidRPr="00C34B07">
        <w:rPr>
          <w:shd w:val="clear" w:color="auto" w:fill="FFFFFF"/>
        </w:rPr>
        <w:t>.</w:t>
      </w:r>
    </w:p>
    <w:p w14:paraId="3A457166" w14:textId="589F5224" w:rsidR="000F1126" w:rsidRPr="00C34B07" w:rsidRDefault="00790AC0" w:rsidP="00075C68">
      <w:pPr>
        <w:rPr>
          <w:shd w:val="clear" w:color="auto" w:fill="FFFFFF"/>
        </w:rPr>
      </w:pPr>
      <w:r w:rsidRPr="00C34B07">
        <w:rPr>
          <w:shd w:val="clear" w:color="auto" w:fill="FFFFFF"/>
        </w:rPr>
        <w:t>Repetition is also high and survival rates show that only 67</w:t>
      </w:r>
      <w:r w:rsidR="00DD55D9">
        <w:rPr>
          <w:shd w:val="clear" w:color="auto" w:fill="FFFFFF"/>
        </w:rPr>
        <w:t>% of the children who enter primary</w:t>
      </w:r>
      <w:r w:rsidRPr="00C34B07">
        <w:rPr>
          <w:shd w:val="clear" w:color="auto" w:fill="FFFFFF"/>
        </w:rPr>
        <w:t xml:space="preserve"> may reach Year 6 without repeating or dropping out</w:t>
      </w:r>
      <w:r w:rsidRPr="00C34B07">
        <w:rPr>
          <w:rStyle w:val="FootnoteReference"/>
          <w:shd w:val="clear" w:color="auto" w:fill="FFFFFF"/>
        </w:rPr>
        <w:footnoteReference w:id="8"/>
      </w:r>
      <w:r w:rsidRPr="00C34B07">
        <w:rPr>
          <w:shd w:val="clear" w:color="auto" w:fill="FFFFFF"/>
        </w:rPr>
        <w:t xml:space="preserve">. </w:t>
      </w:r>
    </w:p>
    <w:p w14:paraId="6349DDBE" w14:textId="21C9B48D" w:rsidR="0060650F" w:rsidRDefault="0060650F" w:rsidP="00075C68">
      <w:pPr>
        <w:pStyle w:val="Heading2"/>
      </w:pPr>
      <w:bookmarkStart w:id="10" w:name="_Toc3469524"/>
      <w:r>
        <w:t>1.2</w:t>
      </w:r>
      <w:r>
        <w:tab/>
        <w:t>Why Testing E</w:t>
      </w:r>
      <w:r w:rsidR="00515237">
        <w:t xml:space="preserve">arly </w:t>
      </w:r>
      <w:r>
        <w:t>G</w:t>
      </w:r>
      <w:r w:rsidR="00515237">
        <w:t xml:space="preserve">rade </w:t>
      </w:r>
      <w:r>
        <w:t>R</w:t>
      </w:r>
      <w:r w:rsidR="00515237">
        <w:t>eading Abilities</w:t>
      </w:r>
      <w:r>
        <w:t xml:space="preserve"> is important</w:t>
      </w:r>
      <w:bookmarkEnd w:id="10"/>
    </w:p>
    <w:p w14:paraId="6F791D1A" w14:textId="6D847FD0" w:rsidR="0060650F" w:rsidRPr="0060650F" w:rsidRDefault="0060650F" w:rsidP="0060650F">
      <w:pPr>
        <w:pStyle w:val="NoSpacing"/>
        <w:jc w:val="both"/>
        <w:rPr>
          <w:rFonts w:ascii="Times New Roman" w:hAnsi="Times New Roman" w:cs="Times New Roman"/>
        </w:rPr>
      </w:pPr>
      <w:r w:rsidRPr="0060650F">
        <w:rPr>
          <w:rFonts w:ascii="Times New Roman" w:hAnsi="Times New Roman" w:cs="Times New Roman"/>
        </w:rPr>
        <w:t xml:space="preserve">Teaching </w:t>
      </w:r>
      <w:r w:rsidR="00F50CAC">
        <w:rPr>
          <w:rFonts w:ascii="Times New Roman" w:hAnsi="Times New Roman" w:cs="Times New Roman"/>
        </w:rPr>
        <w:t>s</w:t>
      </w:r>
      <w:r w:rsidR="00991BD8">
        <w:rPr>
          <w:rFonts w:ascii="Times New Roman" w:hAnsi="Times New Roman" w:cs="Times New Roman"/>
        </w:rPr>
        <w:t>tudents</w:t>
      </w:r>
      <w:r w:rsidRPr="0060650F">
        <w:rPr>
          <w:rFonts w:ascii="Times New Roman" w:hAnsi="Times New Roman" w:cs="Times New Roman"/>
        </w:rPr>
        <w:t xml:space="preserve"> to read at a young age is the cornerstone of improving educational outcomes. </w:t>
      </w:r>
      <w:r w:rsidR="00991BD8">
        <w:rPr>
          <w:rFonts w:ascii="Times New Roman" w:hAnsi="Times New Roman" w:cs="Times New Roman"/>
        </w:rPr>
        <w:t>Students</w:t>
      </w:r>
      <w:r w:rsidRPr="0060650F">
        <w:rPr>
          <w:rFonts w:ascii="Times New Roman" w:hAnsi="Times New Roman" w:cs="Times New Roman"/>
        </w:rPr>
        <w:t xml:space="preserve"> who do not learn to read in the early </w:t>
      </w:r>
      <w:r w:rsidR="00991BD8">
        <w:rPr>
          <w:rFonts w:ascii="Times New Roman" w:hAnsi="Times New Roman" w:cs="Times New Roman"/>
        </w:rPr>
        <w:t>years of schooling</w:t>
      </w:r>
      <w:r w:rsidRPr="0060650F">
        <w:rPr>
          <w:rFonts w:ascii="Times New Roman" w:hAnsi="Times New Roman" w:cs="Times New Roman"/>
        </w:rPr>
        <w:t xml:space="preserve"> often </w:t>
      </w:r>
      <w:r w:rsidR="006F2692">
        <w:rPr>
          <w:rFonts w:ascii="Times New Roman" w:hAnsi="Times New Roman" w:cs="Times New Roman"/>
        </w:rPr>
        <w:t>struggle and repeat grades</w:t>
      </w:r>
      <w:r w:rsidRPr="0060650F">
        <w:rPr>
          <w:rFonts w:ascii="Times New Roman" w:hAnsi="Times New Roman" w:cs="Times New Roman"/>
        </w:rPr>
        <w:t xml:space="preserve">. </w:t>
      </w:r>
      <w:r w:rsidR="00991BD8">
        <w:rPr>
          <w:rFonts w:ascii="Times New Roman" w:hAnsi="Times New Roman" w:cs="Times New Roman"/>
        </w:rPr>
        <w:t>No</w:t>
      </w:r>
      <w:r w:rsidRPr="0060650F">
        <w:rPr>
          <w:rFonts w:ascii="Times New Roman" w:hAnsi="Times New Roman" w:cs="Times New Roman"/>
        </w:rPr>
        <w:t>t understand</w:t>
      </w:r>
      <w:r w:rsidR="00991BD8">
        <w:rPr>
          <w:rFonts w:ascii="Times New Roman" w:hAnsi="Times New Roman" w:cs="Times New Roman"/>
        </w:rPr>
        <w:t>ing</w:t>
      </w:r>
      <w:r w:rsidRPr="0060650F">
        <w:rPr>
          <w:rFonts w:ascii="Times New Roman" w:hAnsi="Times New Roman" w:cs="Times New Roman"/>
        </w:rPr>
        <w:t xml:space="preserve"> pr</w:t>
      </w:r>
      <w:r w:rsidR="00991BD8">
        <w:rPr>
          <w:rFonts w:ascii="Times New Roman" w:hAnsi="Times New Roman" w:cs="Times New Roman"/>
        </w:rPr>
        <w:t xml:space="preserve">inted information and not being able to </w:t>
      </w:r>
      <w:r w:rsidRPr="0060650F">
        <w:rPr>
          <w:rFonts w:ascii="Times New Roman" w:hAnsi="Times New Roman" w:cs="Times New Roman"/>
        </w:rPr>
        <w:t>follow written instructions and communicate well in writing, these children risk falling further an</w:t>
      </w:r>
      <w:r>
        <w:rPr>
          <w:rFonts w:ascii="Times New Roman" w:hAnsi="Times New Roman" w:cs="Times New Roman"/>
        </w:rPr>
        <w:t xml:space="preserve">d further behind those who can read effectively </w:t>
      </w:r>
      <w:r w:rsidRPr="0060650F">
        <w:rPr>
          <w:rFonts w:ascii="Times New Roman" w:hAnsi="Times New Roman" w:cs="Times New Roman"/>
        </w:rPr>
        <w:t>in later grades</w:t>
      </w:r>
      <w:r>
        <w:rPr>
          <w:rStyle w:val="FootnoteReference"/>
          <w:rFonts w:ascii="Times New Roman" w:hAnsi="Times New Roman" w:cs="Times New Roman"/>
        </w:rPr>
        <w:footnoteReference w:id="9"/>
      </w:r>
      <w:r w:rsidRPr="0060650F">
        <w:rPr>
          <w:rFonts w:ascii="Times New Roman" w:hAnsi="Times New Roman" w:cs="Times New Roman"/>
        </w:rPr>
        <w:t xml:space="preserve">. Without </w:t>
      </w:r>
      <w:r w:rsidR="007049F5">
        <w:rPr>
          <w:rFonts w:ascii="Times New Roman" w:hAnsi="Times New Roman" w:cs="Times New Roman"/>
        </w:rPr>
        <w:t xml:space="preserve">effective </w:t>
      </w:r>
      <w:r w:rsidRPr="0060650F">
        <w:rPr>
          <w:rFonts w:ascii="Times New Roman" w:hAnsi="Times New Roman" w:cs="Times New Roman"/>
        </w:rPr>
        <w:t>intervention</w:t>
      </w:r>
      <w:r w:rsidR="007049F5">
        <w:rPr>
          <w:rFonts w:ascii="Times New Roman" w:hAnsi="Times New Roman" w:cs="Times New Roman"/>
        </w:rPr>
        <w:t>s,</w:t>
      </w:r>
      <w:r w:rsidRPr="0060650F">
        <w:rPr>
          <w:rFonts w:ascii="Times New Roman" w:hAnsi="Times New Roman" w:cs="Times New Roman"/>
        </w:rPr>
        <w:t xml:space="preserve"> the literacy gap between good and poor readers</w:t>
      </w:r>
      <w:r w:rsidR="007049F5">
        <w:rPr>
          <w:rFonts w:ascii="Times New Roman" w:hAnsi="Times New Roman" w:cs="Times New Roman"/>
        </w:rPr>
        <w:t xml:space="preserve"> increases</w:t>
      </w:r>
      <w:r w:rsidR="006F2692">
        <w:rPr>
          <w:rFonts w:ascii="Times New Roman" w:hAnsi="Times New Roman" w:cs="Times New Roman"/>
        </w:rPr>
        <w:t xml:space="preserve"> over time</w:t>
      </w:r>
      <w:r w:rsidRPr="0060650F">
        <w:rPr>
          <w:rFonts w:ascii="Times New Roman" w:hAnsi="Times New Roman" w:cs="Times New Roman"/>
        </w:rPr>
        <w:t xml:space="preserve">. Effective readers absorb increasing amounts of written information, enhancing their vocabularies and improving their comprehension, while ineffective readers lose motivation, reading a fraction of the amount and remaining unable to comprehend more complex information </w:t>
      </w:r>
      <w:r w:rsidR="006F2692">
        <w:rPr>
          <w:rFonts w:ascii="Times New Roman" w:hAnsi="Times New Roman" w:cs="Times New Roman"/>
        </w:rPr>
        <w:t xml:space="preserve">referred to as </w:t>
      </w:r>
      <w:r w:rsidR="00BE6B93">
        <w:rPr>
          <w:rFonts w:ascii="Times New Roman" w:hAnsi="Times New Roman" w:cs="Times New Roman"/>
        </w:rPr>
        <w:t>the Matthew Effect</w:t>
      </w:r>
      <w:r w:rsidR="00BE6B93">
        <w:rPr>
          <w:rStyle w:val="FootnoteReference"/>
          <w:rFonts w:ascii="Times New Roman" w:hAnsi="Times New Roman" w:cs="Times New Roman"/>
        </w:rPr>
        <w:footnoteReference w:id="10"/>
      </w:r>
      <w:r w:rsidR="00BE6B93">
        <w:rPr>
          <w:rFonts w:ascii="Times New Roman" w:hAnsi="Times New Roman" w:cs="Times New Roman"/>
        </w:rPr>
        <w:t>.</w:t>
      </w:r>
    </w:p>
    <w:p w14:paraId="4A8462ED" w14:textId="15D6ED66" w:rsidR="0060650F" w:rsidRDefault="0060650F" w:rsidP="0041294D">
      <w:pPr>
        <w:pStyle w:val="NoSpacing"/>
        <w:jc w:val="both"/>
        <w:rPr>
          <w:rFonts w:ascii="Times New Roman" w:hAnsi="Times New Roman" w:cs="Times New Roman"/>
        </w:rPr>
      </w:pPr>
    </w:p>
    <w:p w14:paraId="2350B56B" w14:textId="6A42723B" w:rsidR="00270C10" w:rsidRDefault="0003576B" w:rsidP="0041294D">
      <w:pPr>
        <w:pStyle w:val="NoSpacing"/>
        <w:jc w:val="both"/>
        <w:rPr>
          <w:rFonts w:ascii="Times New Roman" w:hAnsi="Times New Roman" w:cs="Times New Roman"/>
        </w:rPr>
      </w:pPr>
      <w:r w:rsidRPr="0003576B">
        <w:rPr>
          <w:rFonts w:ascii="Times New Roman" w:hAnsi="Times New Roman" w:cs="Times New Roman"/>
        </w:rPr>
        <w:lastRenderedPageBreak/>
        <w:t xml:space="preserve">Research </w:t>
      </w:r>
      <w:r>
        <w:rPr>
          <w:rFonts w:ascii="Times New Roman" w:hAnsi="Times New Roman" w:cs="Times New Roman"/>
        </w:rPr>
        <w:t>has</w:t>
      </w:r>
      <w:r w:rsidRPr="0003576B">
        <w:rPr>
          <w:rFonts w:ascii="Times New Roman" w:hAnsi="Times New Roman" w:cs="Times New Roman"/>
        </w:rPr>
        <w:t xml:space="preserve"> found that students who are unable to read proficiently by the end of </w:t>
      </w:r>
      <w:r>
        <w:rPr>
          <w:rFonts w:ascii="Times New Roman" w:hAnsi="Times New Roman" w:cs="Times New Roman"/>
        </w:rPr>
        <w:t>Year 3 or grade 3</w:t>
      </w:r>
      <w:r w:rsidRPr="0003576B">
        <w:rPr>
          <w:rFonts w:ascii="Times New Roman" w:hAnsi="Times New Roman" w:cs="Times New Roman"/>
        </w:rPr>
        <w:t xml:space="preserve"> are four times more likely to leave school without a diploma than proficient readers</w:t>
      </w:r>
      <w:r>
        <w:rPr>
          <w:rStyle w:val="FootnoteReference"/>
          <w:rFonts w:ascii="Times New Roman" w:hAnsi="Times New Roman" w:cs="Times New Roman"/>
        </w:rPr>
        <w:footnoteReference w:id="11"/>
      </w:r>
      <w:r w:rsidRPr="0003576B">
        <w:rPr>
          <w:rFonts w:ascii="Times New Roman" w:hAnsi="Times New Roman" w:cs="Times New Roman"/>
        </w:rPr>
        <w:t>. Research also suggests that poor readers are more likely to experience behavioural and social problems in subsequent grades and are more likely to repeat grades</w:t>
      </w:r>
      <w:r>
        <w:rPr>
          <w:rStyle w:val="FootnoteReference"/>
          <w:rFonts w:ascii="Times New Roman" w:hAnsi="Times New Roman" w:cs="Times New Roman"/>
        </w:rPr>
        <w:footnoteReference w:id="12"/>
      </w:r>
      <w:r w:rsidR="00270C10">
        <w:rPr>
          <w:rFonts w:ascii="Times New Roman" w:hAnsi="Times New Roman" w:cs="Times New Roman"/>
        </w:rPr>
        <w:t xml:space="preserve">. </w:t>
      </w:r>
      <w:r w:rsidRPr="0003576B">
        <w:rPr>
          <w:rFonts w:ascii="Times New Roman" w:hAnsi="Times New Roman" w:cs="Times New Roman"/>
        </w:rPr>
        <w:t>This affects the social and economic wellbeing of these children in future life</w:t>
      </w:r>
      <w:r w:rsidR="00270C10">
        <w:rPr>
          <w:rFonts w:ascii="Times New Roman" w:hAnsi="Times New Roman" w:cs="Times New Roman"/>
        </w:rPr>
        <w:t>.</w:t>
      </w:r>
    </w:p>
    <w:p w14:paraId="2AF76247" w14:textId="1659A931" w:rsidR="00C50DD1" w:rsidRPr="00F44926" w:rsidRDefault="00D5677B" w:rsidP="00075C68">
      <w:pPr>
        <w:rPr>
          <w:shd w:val="clear" w:color="auto" w:fill="FFFFFF"/>
        </w:rPr>
      </w:pPr>
      <w:r>
        <w:rPr>
          <w:shd w:val="clear" w:color="auto" w:fill="FFFFFF"/>
          <w:lang w:val="en-AU"/>
        </w:rPr>
        <w:t xml:space="preserve">MEHRD has made impressive efforts to improve the quality of teaching and learning during the previous </w:t>
      </w:r>
      <w:r>
        <w:rPr>
          <w:shd w:val="clear" w:color="auto" w:fill="FFFFFF"/>
        </w:rPr>
        <w:t>Education Strategic Framework 2007-2015</w:t>
      </w:r>
      <w:r w:rsidR="00F44926">
        <w:rPr>
          <w:shd w:val="clear" w:color="auto" w:fill="FFFFFF"/>
        </w:rPr>
        <w:t xml:space="preserve"> (ESF). However, if quality is measured in terms of student performance, the situation remains a concern.</w:t>
      </w:r>
      <w:r>
        <w:rPr>
          <w:shd w:val="clear" w:color="auto" w:fill="FFFFFF"/>
        </w:rPr>
        <w:t xml:space="preserve"> Although there has been some improvement </w:t>
      </w:r>
      <w:r w:rsidR="00F44926">
        <w:rPr>
          <w:shd w:val="clear" w:color="auto" w:fill="FFFFFF"/>
        </w:rPr>
        <w:t xml:space="preserve">in </w:t>
      </w:r>
      <w:r>
        <w:rPr>
          <w:shd w:val="clear" w:color="auto" w:fill="FFFFFF"/>
        </w:rPr>
        <w:t xml:space="preserve">literacy achievements during the previous </w:t>
      </w:r>
      <w:r w:rsidR="00F44926">
        <w:rPr>
          <w:shd w:val="clear" w:color="auto" w:fill="FFFFFF"/>
        </w:rPr>
        <w:t>ESF,</w:t>
      </w:r>
      <w:r>
        <w:rPr>
          <w:shd w:val="clear" w:color="auto" w:fill="FFFFFF"/>
        </w:rPr>
        <w:t xml:space="preserve"> this is considered unsatisfactory. Improving student achievement is now recognized as the most important area where further progress is required. An unacceptable number of students are still below the expected level of literacy. </w:t>
      </w:r>
      <w:r w:rsidR="00F44926">
        <w:rPr>
          <w:shd w:val="clear" w:color="auto" w:fill="FFFFFF"/>
        </w:rPr>
        <w:t>The l</w:t>
      </w:r>
      <w:r>
        <w:rPr>
          <w:shd w:val="clear" w:color="auto" w:fill="FFFFFF"/>
        </w:rPr>
        <w:t>atest Solomon Islands Standardised Test of Achievements (SISTA) results confirm a positive trend and that some moderate improvements are happening in Year 4 and Year 6 literacy but the issue of critical level of underachievement remains.</w:t>
      </w:r>
    </w:p>
    <w:p w14:paraId="5F1742B0" w14:textId="34C687AB" w:rsidR="002173BC" w:rsidRDefault="003E496B" w:rsidP="00075C68">
      <w:r>
        <w:t>The</w:t>
      </w:r>
      <w:r w:rsidR="00C13221">
        <w:t xml:space="preserve"> Pacific Early Age and Readiness Program (PEARL)</w:t>
      </w:r>
      <w:r w:rsidR="00F0299B">
        <w:t xml:space="preserve"> was established to improve</w:t>
      </w:r>
      <w:r w:rsidR="00DB64E7">
        <w:t xml:space="preserve"> policy and programming decisions for school readiness and early grade literacy</w:t>
      </w:r>
      <w:r>
        <w:t xml:space="preserve"> throughout the</w:t>
      </w:r>
      <w:r w:rsidR="00B54FB3">
        <w:t xml:space="preserve"> Pacific</w:t>
      </w:r>
      <w:r>
        <w:t xml:space="preserve"> region</w:t>
      </w:r>
      <w:r w:rsidR="00C13221">
        <w:t xml:space="preserve">. The </w:t>
      </w:r>
      <w:r w:rsidR="003A06F9">
        <w:t>SIEGRA results provide an initial measure of studen</w:t>
      </w:r>
      <w:r w:rsidR="00DD55D9">
        <w:t xml:space="preserve">ts reading abilities in Years 1 to </w:t>
      </w:r>
      <w:r w:rsidR="003A06F9">
        <w:t>3</w:t>
      </w:r>
      <w:r w:rsidR="00C34B07">
        <w:t>.</w:t>
      </w:r>
    </w:p>
    <w:p w14:paraId="37A712B9" w14:textId="77777777" w:rsidR="006F0B2B" w:rsidRDefault="006F0B2B" w:rsidP="00075C68"/>
    <w:p w14:paraId="1F86145B" w14:textId="77777777" w:rsidR="006F0B2B" w:rsidRDefault="006F0B2B" w:rsidP="00075C68"/>
    <w:p w14:paraId="75C7B608" w14:textId="77777777" w:rsidR="006F0B2B" w:rsidRDefault="006F0B2B" w:rsidP="00075C68"/>
    <w:p w14:paraId="099F3BFC" w14:textId="77777777" w:rsidR="006F0B2B" w:rsidRDefault="006F0B2B" w:rsidP="00075C68"/>
    <w:p w14:paraId="597CD365" w14:textId="77777777" w:rsidR="00FA4980" w:rsidRDefault="00FA4980" w:rsidP="00075C68">
      <w:pPr>
        <w:rPr>
          <w:rFonts w:eastAsiaTheme="majorEastAsia"/>
          <w:color w:val="000000" w:themeColor="text1"/>
          <w:sz w:val="36"/>
          <w:szCs w:val="36"/>
        </w:rPr>
      </w:pPr>
      <w:r>
        <w:br w:type="page"/>
      </w:r>
    </w:p>
    <w:p w14:paraId="472A482E" w14:textId="0DA6EC7B" w:rsidR="00E2068F" w:rsidRPr="00A44456" w:rsidRDefault="00175C12" w:rsidP="00075C68">
      <w:pPr>
        <w:pStyle w:val="Heading1"/>
      </w:pPr>
      <w:bookmarkStart w:id="11" w:name="_Toc3469525"/>
      <w:r w:rsidRPr="00AC6459">
        <w:rPr>
          <w:rFonts w:ascii="Andes" w:hAnsi="Andes"/>
        </w:rPr>
        <w:lastRenderedPageBreak/>
        <w:t>Chapter 2</w:t>
      </w:r>
      <w:r w:rsidR="00AC6459" w:rsidRPr="00AC6459">
        <w:rPr>
          <w:rFonts w:ascii="Andes" w:hAnsi="Andes"/>
        </w:rPr>
        <w:t xml:space="preserve"> /</w:t>
      </w:r>
      <w:r w:rsidR="00391669">
        <w:rPr>
          <w:rFonts w:ascii="Andes" w:hAnsi="Andes"/>
        </w:rPr>
        <w:t xml:space="preserve"> </w:t>
      </w:r>
      <w:r w:rsidR="00AC6459">
        <w:rPr>
          <w:rFonts w:ascii="Andes" w:hAnsi="Andes"/>
        </w:rPr>
        <w:br/>
      </w:r>
      <w:r w:rsidR="002E1CCD" w:rsidRPr="00A44456">
        <w:t>Evaluation</w:t>
      </w:r>
      <w:r w:rsidR="00E2068F" w:rsidRPr="00A44456">
        <w:t xml:space="preserve"> Design and </w:t>
      </w:r>
      <w:r w:rsidR="002E1CCD" w:rsidRPr="00A44456">
        <w:t>Methodology</w:t>
      </w:r>
      <w:bookmarkEnd w:id="11"/>
    </w:p>
    <w:p w14:paraId="0734898D" w14:textId="191B3CC6" w:rsidR="00703591" w:rsidRPr="00DF6565" w:rsidRDefault="00703591" w:rsidP="00075C68">
      <w:pPr>
        <w:pStyle w:val="Heading2"/>
      </w:pPr>
      <w:bookmarkStart w:id="12" w:name="_Toc3469526"/>
      <w:r w:rsidRPr="00DF6565">
        <w:t>2.1</w:t>
      </w:r>
      <w:r w:rsidRPr="00DF6565">
        <w:tab/>
      </w:r>
      <w:r w:rsidR="0060650F" w:rsidRPr="00DF6565">
        <w:t>Objectives of Study</w:t>
      </w:r>
      <w:bookmarkEnd w:id="12"/>
      <w:r w:rsidR="0060650F" w:rsidRPr="00DF6565">
        <w:t xml:space="preserve"> </w:t>
      </w:r>
    </w:p>
    <w:p w14:paraId="5A4E839D" w14:textId="22626D49" w:rsidR="00FF7088" w:rsidRDefault="009723F7" w:rsidP="00075C68">
      <w:r w:rsidRPr="009723F7">
        <w:t>The purpose</w:t>
      </w:r>
      <w:r w:rsidR="00FF7088">
        <w:t>s</w:t>
      </w:r>
      <w:r w:rsidRPr="009723F7">
        <w:t xml:space="preserve"> of </w:t>
      </w:r>
      <w:r w:rsidR="0012533E">
        <w:t>SIEGRA</w:t>
      </w:r>
      <w:r w:rsidR="00FF7088">
        <w:t xml:space="preserve"> are</w:t>
      </w:r>
      <w:r w:rsidRPr="009723F7">
        <w:t xml:space="preserve"> to</w:t>
      </w:r>
      <w:r w:rsidR="00324192">
        <w:t>:</w:t>
      </w:r>
      <w:r w:rsidRPr="009723F7">
        <w:t xml:space="preserve"> </w:t>
      </w:r>
    </w:p>
    <w:p w14:paraId="51A8F3AB" w14:textId="10512B14" w:rsidR="00FF7088" w:rsidRPr="00C34B07" w:rsidRDefault="009723F7" w:rsidP="00075C68">
      <w:pPr>
        <w:pStyle w:val="ListParagraph"/>
        <w:numPr>
          <w:ilvl w:val="0"/>
          <w:numId w:val="6"/>
        </w:numPr>
      </w:pPr>
      <w:r w:rsidRPr="00C34B07">
        <w:t>ascertain reading levels of students</w:t>
      </w:r>
      <w:r w:rsidR="00DD55D9">
        <w:t xml:space="preserve"> attending Years 1 to</w:t>
      </w:r>
      <w:r w:rsidR="00FF7088" w:rsidRPr="00C34B07">
        <w:t xml:space="preserve"> 3</w:t>
      </w:r>
    </w:p>
    <w:p w14:paraId="1CCEC380" w14:textId="77777777" w:rsidR="00FF7088" w:rsidRPr="00C34B07" w:rsidRDefault="009723F7" w:rsidP="00075C68">
      <w:pPr>
        <w:pStyle w:val="ListParagraph"/>
        <w:numPr>
          <w:ilvl w:val="0"/>
          <w:numId w:val="6"/>
        </w:numPr>
      </w:pPr>
      <w:r w:rsidRPr="00C34B07">
        <w:t>use information collected to monitor student’s reading levels in these grades</w:t>
      </w:r>
    </w:p>
    <w:p w14:paraId="20986FBA" w14:textId="7CDDA6B4" w:rsidR="009723F7" w:rsidRPr="00C34B07" w:rsidRDefault="009723F7" w:rsidP="00075C68">
      <w:pPr>
        <w:pStyle w:val="ListParagraph"/>
        <w:numPr>
          <w:ilvl w:val="0"/>
          <w:numId w:val="6"/>
        </w:numPr>
      </w:pPr>
      <w:r w:rsidRPr="00C34B07">
        <w:t xml:space="preserve">establish a baseline on student’s reading levels to inform and improve teaching and learning, </w:t>
      </w:r>
      <w:r w:rsidR="003A06F9" w:rsidRPr="00C34B07">
        <w:t xml:space="preserve">address </w:t>
      </w:r>
      <w:r w:rsidRPr="00C34B07">
        <w:t xml:space="preserve">curriculum gaps, </w:t>
      </w:r>
      <w:r w:rsidR="003A06F9" w:rsidRPr="00C34B07">
        <w:t>inform resource distribution</w:t>
      </w:r>
      <w:r w:rsidRPr="00C34B07">
        <w:t xml:space="preserve">, and </w:t>
      </w:r>
      <w:r w:rsidR="003A06F9" w:rsidRPr="00C34B07">
        <w:t xml:space="preserve">other </w:t>
      </w:r>
      <w:r w:rsidRPr="00C34B07">
        <w:t>policy decisions pertaining to learners in</w:t>
      </w:r>
      <w:r w:rsidR="003A06F9" w:rsidRPr="00C34B07">
        <w:t xml:space="preserve"> the</w:t>
      </w:r>
      <w:r w:rsidRPr="00C34B07">
        <w:t xml:space="preserve"> early primary </w:t>
      </w:r>
      <w:r w:rsidR="003A06F9" w:rsidRPr="00C34B07">
        <w:t xml:space="preserve">year </w:t>
      </w:r>
      <w:r w:rsidRPr="00C34B07">
        <w:t>level</w:t>
      </w:r>
      <w:r w:rsidR="003A06F9" w:rsidRPr="00C34B07">
        <w:t>s</w:t>
      </w:r>
    </w:p>
    <w:p w14:paraId="767F0412" w14:textId="1CACF65F" w:rsidR="00FF7088" w:rsidRPr="00C34B07" w:rsidRDefault="00FF7088" w:rsidP="00075C68">
      <w:pPr>
        <w:pStyle w:val="Heading2"/>
      </w:pPr>
      <w:bookmarkStart w:id="13" w:name="_Toc3469527"/>
      <w:r w:rsidRPr="00C34B07">
        <w:t xml:space="preserve">2.2 </w:t>
      </w:r>
      <w:r w:rsidR="00CB3475">
        <w:tab/>
      </w:r>
      <w:r w:rsidRPr="00C34B07">
        <w:t>Research Questions</w:t>
      </w:r>
      <w:bookmarkEnd w:id="13"/>
    </w:p>
    <w:p w14:paraId="5F813FCF" w14:textId="1A19B648" w:rsidR="009723F7" w:rsidRPr="00C34B07" w:rsidRDefault="00C97DBE" w:rsidP="00075C68">
      <w:r w:rsidRPr="00C34B07">
        <w:t>Aligned w</w:t>
      </w:r>
      <w:r w:rsidR="009723F7" w:rsidRPr="00C34B07">
        <w:t>ith the above purpose</w:t>
      </w:r>
      <w:r w:rsidR="00FF7088" w:rsidRPr="00C34B07">
        <w:t>s</w:t>
      </w:r>
      <w:r w:rsidR="009723F7" w:rsidRPr="00C34B07">
        <w:t>, the survey was developed specifically to answer the following research questions</w:t>
      </w:r>
      <w:r w:rsidR="00BF207B" w:rsidRPr="00C34B07">
        <w:t>:</w:t>
      </w:r>
    </w:p>
    <w:p w14:paraId="377DC5E3" w14:textId="77777777" w:rsidR="009723F7" w:rsidRPr="00C34B07" w:rsidRDefault="009723F7" w:rsidP="00075C68">
      <w:pPr>
        <w:pStyle w:val="ListParagraph"/>
        <w:numPr>
          <w:ilvl w:val="0"/>
          <w:numId w:val="5"/>
        </w:numPr>
      </w:pPr>
      <w:r w:rsidRPr="00C34B07">
        <w:t xml:space="preserve">What are children’s reading fluency and comprehension levels in grades 1-3? </w:t>
      </w:r>
    </w:p>
    <w:p w14:paraId="6F1D6D81" w14:textId="77777777" w:rsidR="009723F7" w:rsidRPr="00C34B07" w:rsidRDefault="009723F7" w:rsidP="00075C68">
      <w:pPr>
        <w:pStyle w:val="ListParagraph"/>
        <w:numPr>
          <w:ilvl w:val="0"/>
          <w:numId w:val="5"/>
        </w:numPr>
      </w:pPr>
      <w:r w:rsidRPr="00C34B07">
        <w:t>What is the difference in performance between girls and boys?</w:t>
      </w:r>
    </w:p>
    <w:p w14:paraId="56FED81C" w14:textId="77777777" w:rsidR="009723F7" w:rsidRPr="00C34B07" w:rsidRDefault="009723F7" w:rsidP="00075C68">
      <w:pPr>
        <w:pStyle w:val="ListParagraph"/>
        <w:numPr>
          <w:ilvl w:val="0"/>
          <w:numId w:val="5"/>
        </w:numPr>
      </w:pPr>
      <w:r w:rsidRPr="00C34B07">
        <w:t>What reading skills need to be strengthened?</w:t>
      </w:r>
    </w:p>
    <w:p w14:paraId="09B599E5" w14:textId="77777777" w:rsidR="009723F7" w:rsidRPr="00C34B07" w:rsidRDefault="009723F7" w:rsidP="00075C68">
      <w:pPr>
        <w:pStyle w:val="ListParagraph"/>
        <w:numPr>
          <w:ilvl w:val="0"/>
          <w:numId w:val="5"/>
        </w:numPr>
      </w:pPr>
      <w:r w:rsidRPr="00C34B07">
        <w:t>What student, teacher and classroom environmental factors are associated with reading achievement?</w:t>
      </w:r>
    </w:p>
    <w:p w14:paraId="16DD9300" w14:textId="77777777" w:rsidR="009723F7" w:rsidRPr="00C34B07" w:rsidRDefault="009723F7" w:rsidP="00075C68">
      <w:pPr>
        <w:pStyle w:val="ListParagraph"/>
        <w:numPr>
          <w:ilvl w:val="1"/>
          <w:numId w:val="5"/>
        </w:numPr>
      </w:pPr>
      <w:r w:rsidRPr="00C34B07">
        <w:t>Are teachers adequately trained and supported to teach early grade reading? (teach)</w:t>
      </w:r>
    </w:p>
    <w:p w14:paraId="4D5D324D" w14:textId="77777777" w:rsidR="009723F7" w:rsidRPr="00C34B07" w:rsidRDefault="009723F7" w:rsidP="00075C68">
      <w:pPr>
        <w:pStyle w:val="ListParagraph"/>
        <w:numPr>
          <w:ilvl w:val="1"/>
          <w:numId w:val="5"/>
        </w:numPr>
      </w:pPr>
      <w:r w:rsidRPr="00C34B07">
        <w:t>Does the classroom environment enhance reading (e.g., student work displayed, reading corners, visual aids)?</w:t>
      </w:r>
    </w:p>
    <w:p w14:paraId="0B5FA2DF" w14:textId="12F66E1D" w:rsidR="009723F7" w:rsidRPr="00C34B07" w:rsidRDefault="009723F7" w:rsidP="00075C68">
      <w:pPr>
        <w:pStyle w:val="ListParagraph"/>
        <w:numPr>
          <w:ilvl w:val="1"/>
          <w:numId w:val="5"/>
        </w:numPr>
      </w:pPr>
      <w:r w:rsidRPr="00C34B07">
        <w:t>Are there sufficient reading and teaching materials to support student learning (e.g. at least one textbook per student, additional supplementary materials)? (text)</w:t>
      </w:r>
    </w:p>
    <w:p w14:paraId="6EF7F1E4" w14:textId="77777777" w:rsidR="009723F7" w:rsidRPr="00C34B07" w:rsidRDefault="009723F7" w:rsidP="00075C68">
      <w:pPr>
        <w:pStyle w:val="ListParagraph"/>
        <w:numPr>
          <w:ilvl w:val="1"/>
          <w:numId w:val="5"/>
        </w:numPr>
      </w:pPr>
      <w:r w:rsidRPr="00C34B07">
        <w:t>Do teachers spend sufficient time on reading activities according to the lesson plan and teacher guide? (time)</w:t>
      </w:r>
    </w:p>
    <w:p w14:paraId="3907B077" w14:textId="77777777" w:rsidR="009723F7" w:rsidRPr="00C34B07" w:rsidRDefault="009723F7" w:rsidP="00075C68">
      <w:pPr>
        <w:pStyle w:val="ListParagraph"/>
        <w:numPr>
          <w:ilvl w:val="1"/>
          <w:numId w:val="5"/>
        </w:numPr>
      </w:pPr>
      <w:r w:rsidRPr="00C34B07">
        <w:t>Are teachers fluent in the language of instruction? (tongue)</w:t>
      </w:r>
    </w:p>
    <w:p w14:paraId="770989C9" w14:textId="77777777" w:rsidR="009723F7" w:rsidRPr="00C34B07" w:rsidRDefault="009723F7" w:rsidP="00075C68">
      <w:pPr>
        <w:pStyle w:val="ListParagraph"/>
        <w:numPr>
          <w:ilvl w:val="1"/>
          <w:numId w:val="5"/>
        </w:numPr>
      </w:pPr>
      <w:r w:rsidRPr="00C34B07">
        <w:t>How does using English (student’s non-native language) as the medium of instruction affect reading outcomes? (tongue)</w:t>
      </w:r>
    </w:p>
    <w:p w14:paraId="43F7EBF1" w14:textId="77777777" w:rsidR="009723F7" w:rsidRPr="00C34B07" w:rsidRDefault="009723F7" w:rsidP="00075C68">
      <w:pPr>
        <w:pStyle w:val="ListParagraph"/>
        <w:numPr>
          <w:ilvl w:val="1"/>
          <w:numId w:val="5"/>
        </w:numPr>
      </w:pPr>
      <w:r w:rsidRPr="00C34B07">
        <w:t>Do teachers assess students’ reading skills and modify instruction according to students’ reading levels? (test)</w:t>
      </w:r>
    </w:p>
    <w:p w14:paraId="19234336" w14:textId="77777777" w:rsidR="009723F7" w:rsidRPr="00C34B07" w:rsidRDefault="009723F7" w:rsidP="00075C68">
      <w:pPr>
        <w:pStyle w:val="ListParagraph"/>
        <w:numPr>
          <w:ilvl w:val="1"/>
          <w:numId w:val="5"/>
        </w:numPr>
      </w:pPr>
      <w:r w:rsidRPr="00C34B07">
        <w:lastRenderedPageBreak/>
        <w:t>Do parents, siblings or other family members support students to read at home? Do students have access to reading materials in the language of instruction?</w:t>
      </w:r>
    </w:p>
    <w:p w14:paraId="4B8D5161" w14:textId="08F6473B" w:rsidR="009723F7" w:rsidRPr="00D1036A" w:rsidRDefault="009723F7" w:rsidP="00075C68">
      <w:pPr>
        <w:pStyle w:val="ListParagraph"/>
        <w:numPr>
          <w:ilvl w:val="0"/>
          <w:numId w:val="5"/>
        </w:numPr>
      </w:pPr>
      <w:r w:rsidRPr="00C34B07">
        <w:t>What additional resources, training, policies or support is required to improve overall reading achievement?</w:t>
      </w:r>
    </w:p>
    <w:p w14:paraId="3F4FE201" w14:textId="6B806A0E" w:rsidR="009C363B" w:rsidRPr="009C363B" w:rsidRDefault="00CB3475" w:rsidP="00075C68">
      <w:pPr>
        <w:pStyle w:val="Heading2"/>
      </w:pPr>
      <w:bookmarkStart w:id="14" w:name="_Toc3469528"/>
      <w:r>
        <w:t>2.3</w:t>
      </w:r>
      <w:r w:rsidR="009C363B" w:rsidRPr="009C363B">
        <w:tab/>
        <w:t>Overview of EGRA instrument and SSME tools</w:t>
      </w:r>
      <w:bookmarkEnd w:id="14"/>
    </w:p>
    <w:p w14:paraId="2A588DAD" w14:textId="0CC9C1A0" w:rsidR="00512606" w:rsidRPr="00C34B07" w:rsidRDefault="00512606" w:rsidP="001627CD">
      <w:pPr>
        <w:rPr>
          <w:lang w:val="en"/>
        </w:rPr>
      </w:pPr>
      <w:r w:rsidRPr="00C34B07">
        <w:rPr>
          <w:lang w:val="en"/>
        </w:rPr>
        <w:t xml:space="preserve">EGRA </w:t>
      </w:r>
      <w:bookmarkStart w:id="15" w:name="bbib0195"/>
      <w:r w:rsidRPr="00C34B07">
        <w:rPr>
          <w:lang w:val="en"/>
        </w:rPr>
        <w:t xml:space="preserve">is not a high-stakes accountability measure to determine whether a child should advance to the next grade. As well, it is not to evaluate individual teachers. </w:t>
      </w:r>
      <w:r w:rsidR="00DB64E7" w:rsidRPr="00C34B07">
        <w:rPr>
          <w:lang w:val="en"/>
        </w:rPr>
        <w:t xml:space="preserve">It is a diagnostic tool to assess early grade reading outcomes. The EGRA </w:t>
      </w:r>
      <w:r w:rsidR="00DA5E21">
        <w:rPr>
          <w:lang w:val="en"/>
        </w:rPr>
        <w:t>subtests</w:t>
      </w:r>
      <w:r w:rsidR="00DB64E7" w:rsidRPr="00C34B07">
        <w:rPr>
          <w:lang w:val="en"/>
        </w:rPr>
        <w:t xml:space="preserve"> measure predictors of early grade reading which are the skills found to be the most reliable evidence of later reading success.  </w:t>
      </w:r>
      <w:r w:rsidRPr="00C34B07">
        <w:rPr>
          <w:lang w:val="en"/>
        </w:rPr>
        <w:t>As a formative assessment</w:t>
      </w:r>
      <w:r w:rsidR="00DA5E21">
        <w:rPr>
          <w:lang w:val="en"/>
        </w:rPr>
        <w:t xml:space="preserve"> tool</w:t>
      </w:r>
      <w:r w:rsidRPr="00C34B07">
        <w:rPr>
          <w:lang w:val="en"/>
        </w:rPr>
        <w:t>, teachers can either use EGRA in its entirety or select subtasks to monitor classroom progress, determine trends in performance, and adapt instruction to meet children's instructional needs.</w:t>
      </w:r>
    </w:p>
    <w:p w14:paraId="1F4FB7C6" w14:textId="219DAB3F" w:rsidR="00E66239" w:rsidRPr="00C34B07" w:rsidRDefault="00535BCE" w:rsidP="001627CD">
      <w:r w:rsidRPr="00C34B07">
        <w:rPr>
          <w:lang w:val="en"/>
        </w:rPr>
        <w:t>EGRA’s</w:t>
      </w:r>
      <w:r w:rsidR="00512606" w:rsidRPr="00C34B07">
        <w:rPr>
          <w:lang w:val="en"/>
        </w:rPr>
        <w:t xml:space="preserve"> theoretical framework serves to support its adaptation to other languages. </w:t>
      </w:r>
      <w:bookmarkEnd w:id="15"/>
      <w:r w:rsidR="00E66239" w:rsidRPr="00C34B07">
        <w:t xml:space="preserve">It was decided by MEHRD that </w:t>
      </w:r>
      <w:r w:rsidR="00DD55D9">
        <w:t>SI</w:t>
      </w:r>
      <w:r w:rsidR="00E66239" w:rsidRPr="00C34B07">
        <w:t>EGRA would be conducted in English. Although the reading assessment tools were developed in English, it was recognised that in Grades 1-3, many children were still in the early stages of learning English so Pijin was selected to be used for the purpose of communication and giving instructions.</w:t>
      </w:r>
    </w:p>
    <w:p w14:paraId="1B966D95" w14:textId="4F8B7D80" w:rsidR="00E66239" w:rsidRPr="00C34B07" w:rsidRDefault="005E479A" w:rsidP="001627CD">
      <w:r w:rsidRPr="00C34B07">
        <w:rPr>
          <w:lang w:val="en-AU"/>
        </w:rPr>
        <w:t xml:space="preserve">The questionnaire component of an assessment includes the collection of background and contextual data at different levels. The information gathered can be a powerful tool in providing explanations of the outcomes of an assessment’s cognitive component. This information enables a more in-depth understanding of the observed test outcomes and the implications of these outcomes for designing improvement strategies. SIEGRA included a set of contextual data collection tools </w:t>
      </w:r>
      <w:r w:rsidR="00E66239" w:rsidRPr="00C34B07">
        <w:t>to provide a Snapshot of School Management and Effectiveness (SSME)</w:t>
      </w:r>
      <w:r w:rsidRPr="00C34B07">
        <w:t xml:space="preserve">. SSME </w:t>
      </w:r>
      <w:r w:rsidR="00E66239" w:rsidRPr="00C34B07">
        <w:t>focus</w:t>
      </w:r>
      <w:r w:rsidRPr="00C34B07">
        <w:t xml:space="preserve"> is</w:t>
      </w:r>
      <w:r w:rsidR="00E66239" w:rsidRPr="00C34B07">
        <w:t xml:space="preserve"> on specific aspects of school environments teacher-student interactions, student-to-student interactions, resources available, and pedagogical practices. </w:t>
      </w:r>
    </w:p>
    <w:p w14:paraId="44EC676A" w14:textId="77777777" w:rsidR="002173BC" w:rsidRPr="00C34B07" w:rsidRDefault="002173BC" w:rsidP="00075C68"/>
    <w:p w14:paraId="046B63DC" w14:textId="1451E6FB" w:rsidR="008D4D20" w:rsidRPr="008D4D20" w:rsidRDefault="008D4D20" w:rsidP="00075C68"/>
    <w:p w14:paraId="2516DB11" w14:textId="60F833CB" w:rsidR="008D4D20" w:rsidRPr="008D4D20" w:rsidRDefault="008D4D20" w:rsidP="00075C68"/>
    <w:p w14:paraId="2CE7CF82" w14:textId="2AE4D2EA" w:rsidR="008D4D20" w:rsidRDefault="008D4D20" w:rsidP="00075C68"/>
    <w:p w14:paraId="3AE975DD" w14:textId="71665FFD" w:rsidR="006304A3" w:rsidRPr="00A44456" w:rsidRDefault="0048348E" w:rsidP="00075C68">
      <w:pPr>
        <w:pStyle w:val="Heading1"/>
      </w:pPr>
      <w:bookmarkStart w:id="16" w:name="_Toc3469529"/>
      <w:r w:rsidRPr="00AC6459">
        <w:rPr>
          <w:rFonts w:ascii="Andes" w:hAnsi="Andes"/>
        </w:rPr>
        <w:lastRenderedPageBreak/>
        <w:t>C</w:t>
      </w:r>
      <w:r w:rsidR="006304A3" w:rsidRPr="00AC6459">
        <w:rPr>
          <w:rFonts w:ascii="Andes" w:hAnsi="Andes"/>
        </w:rPr>
        <w:t>hapter 3</w:t>
      </w:r>
      <w:r w:rsidR="00AC6459" w:rsidRPr="00AC6459">
        <w:rPr>
          <w:rFonts w:ascii="Andes" w:hAnsi="Andes"/>
        </w:rPr>
        <w:t xml:space="preserve"> /</w:t>
      </w:r>
      <w:r w:rsidR="008E4102">
        <w:rPr>
          <w:rFonts w:ascii="Andes" w:hAnsi="Andes"/>
        </w:rPr>
        <w:br/>
      </w:r>
      <w:r w:rsidR="003A0044" w:rsidRPr="00A44456">
        <w:t>Instrument Development and Implementation</w:t>
      </w:r>
      <w:bookmarkEnd w:id="16"/>
    </w:p>
    <w:p w14:paraId="386B270F" w14:textId="0D9247E4" w:rsidR="006304A3" w:rsidRDefault="00D8601A" w:rsidP="00075C68">
      <w:pPr>
        <w:pStyle w:val="Heading2"/>
      </w:pPr>
      <w:bookmarkStart w:id="17" w:name="_Toc3469530"/>
      <w:r>
        <w:t>3.1</w:t>
      </w:r>
      <w:r w:rsidR="00DF6565">
        <w:tab/>
      </w:r>
      <w:r w:rsidR="006304A3" w:rsidRPr="006304A3">
        <w:t>Instrument Adaptation</w:t>
      </w:r>
      <w:bookmarkEnd w:id="17"/>
    </w:p>
    <w:p w14:paraId="1B156982" w14:textId="71A03899" w:rsidR="00897574" w:rsidRDefault="004F24C4" w:rsidP="00075C68">
      <w:r>
        <w:t xml:space="preserve">An instrument design workshop was conducted by </w:t>
      </w:r>
      <w:r w:rsidR="00F671F2">
        <w:t>ET</w:t>
      </w:r>
      <w:r>
        <w:t>4D in the Solomon Islands from 5</w:t>
      </w:r>
      <w:r w:rsidRPr="00E66239">
        <w:rPr>
          <w:vertAlign w:val="superscript"/>
        </w:rPr>
        <w:t>th</w:t>
      </w:r>
      <w:r>
        <w:t xml:space="preserve"> to 9</w:t>
      </w:r>
      <w:r w:rsidRPr="00E66239">
        <w:rPr>
          <w:vertAlign w:val="superscript"/>
        </w:rPr>
        <w:t>th</w:t>
      </w:r>
      <w:r>
        <w:t xml:space="preserve"> June 2017.  The workshop was facilitated by consultants from the University of the South Pacific and the Pacific Community (SPC) working with </w:t>
      </w:r>
      <w:r w:rsidR="00F671F2">
        <w:t>ET</w:t>
      </w:r>
      <w:r>
        <w:t xml:space="preserve">4D. </w:t>
      </w:r>
      <w:r w:rsidRPr="003C4BCB">
        <w:t>Thirteen in-country participants drawn from MEHRD’s Curriculum unit, Assessment Unit, Literacy Development Unit and school teachers worked with the consultants to provide local knowledge, context, advice and language input for the instruments and administration process.</w:t>
      </w:r>
    </w:p>
    <w:p w14:paraId="4BE49283" w14:textId="5498F6B0" w:rsidR="000827E6" w:rsidRDefault="00897574" w:rsidP="00075C68">
      <w:r w:rsidRPr="00897574">
        <w:t xml:space="preserve">The </w:t>
      </w:r>
      <w:r>
        <w:t>workshop</w:t>
      </w:r>
      <w:r w:rsidRPr="00897574">
        <w:t xml:space="preserve"> also provided capacity building </w:t>
      </w:r>
      <w:r>
        <w:t>for</w:t>
      </w:r>
      <w:r w:rsidRPr="00897574">
        <w:t xml:space="preserve"> the participants in developing reading assessment instruments, the ability to consider the various issues relevant to instrumentation, and to administer the field trial and review instruments based on results from the pilot. Participants also identified a numbe</w:t>
      </w:r>
      <w:r w:rsidR="00F408E6">
        <w:t>r of key areas and skills learned</w:t>
      </w:r>
      <w:r w:rsidRPr="00897574">
        <w:t xml:space="preserve"> at the workshop that they considered useful for their own </w:t>
      </w:r>
      <w:r w:rsidR="0012533E">
        <w:t xml:space="preserve">work, including the ability to </w:t>
      </w:r>
      <w:r w:rsidRPr="00897574">
        <w:t>develop</w:t>
      </w:r>
      <w:r w:rsidR="0012533E">
        <w:t xml:space="preserve"> reading assessment instruments,</w:t>
      </w:r>
      <w:r w:rsidRPr="00897574">
        <w:t xml:space="preserve"> prepare and critique compre</w:t>
      </w:r>
      <w:r w:rsidR="0012533E">
        <w:t>hension passages for assessment,</w:t>
      </w:r>
      <w:r w:rsidRPr="00897574">
        <w:t xml:space="preserve"> actively participate in the entire process of developing, trialing and refining th</w:t>
      </w:r>
      <w:r w:rsidR="004931EC">
        <w:t>e instruments, and analyse pilot</w:t>
      </w:r>
      <w:r w:rsidRPr="00897574">
        <w:t xml:space="preserve"> results. In addition, the teachers among the participants welcomed the opportunity to have a set of tools to inform classroom instruction and assessment of</w:t>
      </w:r>
      <w:r>
        <w:t xml:space="preserve"> early grade reading.</w:t>
      </w:r>
    </w:p>
    <w:p w14:paraId="472C089B" w14:textId="0C4BF92A" w:rsidR="004F24C4" w:rsidRPr="004F24C4" w:rsidRDefault="000827E6" w:rsidP="00075C68">
      <w:r>
        <w:t>The SIEGRA tool was adapted to the Solomon Islands context and administered nationally from September 11</w:t>
      </w:r>
      <w:r w:rsidRPr="003A06F9">
        <w:rPr>
          <w:vertAlign w:val="superscript"/>
        </w:rPr>
        <w:t>th</w:t>
      </w:r>
      <w:r>
        <w:t xml:space="preserve"> to October 20</w:t>
      </w:r>
      <w:r w:rsidRPr="003A06F9">
        <w:rPr>
          <w:vertAlign w:val="superscript"/>
        </w:rPr>
        <w:t>th</w:t>
      </w:r>
      <w:r>
        <w:rPr>
          <w:vertAlign w:val="superscript"/>
        </w:rPr>
        <w:t>,</w:t>
      </w:r>
      <w:r>
        <w:t xml:space="preserve"> 2017.</w:t>
      </w:r>
    </w:p>
    <w:p w14:paraId="7A3A9AE7" w14:textId="63D70132" w:rsidR="00BB6729" w:rsidRPr="000028C0" w:rsidRDefault="00771513" w:rsidP="000028C0">
      <w:pPr>
        <w:rPr>
          <w:b/>
          <w:color w:val="4F6228" w:themeColor="accent3" w:themeShade="80"/>
        </w:rPr>
      </w:pPr>
      <w:r w:rsidRPr="000028C0">
        <w:rPr>
          <w:b/>
          <w:color w:val="4F6228" w:themeColor="accent3" w:themeShade="80"/>
        </w:rPr>
        <w:t>3.1</w:t>
      </w:r>
      <w:r w:rsidR="00D8601A" w:rsidRPr="000028C0">
        <w:rPr>
          <w:b/>
          <w:color w:val="4F6228" w:themeColor="accent3" w:themeShade="80"/>
        </w:rPr>
        <w:t>.1</w:t>
      </w:r>
      <w:r w:rsidRPr="000028C0">
        <w:rPr>
          <w:b/>
          <w:color w:val="4F6228" w:themeColor="accent3" w:themeShade="80"/>
        </w:rPr>
        <w:tab/>
      </w:r>
      <w:r w:rsidR="00F408E6" w:rsidRPr="000028C0">
        <w:rPr>
          <w:b/>
          <w:color w:val="4F6228" w:themeColor="accent3" w:themeShade="80"/>
        </w:rPr>
        <w:t>SI</w:t>
      </w:r>
      <w:r w:rsidRPr="000028C0">
        <w:rPr>
          <w:b/>
          <w:color w:val="4F6228" w:themeColor="accent3" w:themeShade="80"/>
        </w:rPr>
        <w:t>EGRA</w:t>
      </w:r>
      <w:r w:rsidR="004F24C4" w:rsidRPr="000028C0">
        <w:rPr>
          <w:b/>
          <w:color w:val="4F6228" w:themeColor="accent3" w:themeShade="80"/>
        </w:rPr>
        <w:t xml:space="preserve"> Tools</w:t>
      </w:r>
    </w:p>
    <w:p w14:paraId="00876231" w14:textId="1326E1F1" w:rsidR="00610BCA" w:rsidRDefault="00796D1A" w:rsidP="001627CD">
      <w:r>
        <w:t xml:space="preserve">The SIEGRA tools were administered in English, which is the language of instruction for primary schools in the Solomon Islands. Although the assessment tools were developed in English, it was recognised that the majority of students in Years 1-3 were still in the early stages of learning English so Pijin was used for the purpose of communication and giving instructions. </w:t>
      </w:r>
    </w:p>
    <w:p w14:paraId="0CB84AD0" w14:textId="05443C8B" w:rsidR="0002719E" w:rsidRDefault="003C4BCB" w:rsidP="001627CD">
      <w:r w:rsidRPr="003C4BCB">
        <w:t xml:space="preserve">Prior to the workshop, a language analysis of the curriculum materials in the early grades of primary schools was conducted to get a good understanding of any language issues to be considered in the development of the </w:t>
      </w:r>
      <w:r>
        <w:t>SI</w:t>
      </w:r>
      <w:r w:rsidRPr="003C4BCB">
        <w:t xml:space="preserve">EGRA tools. The letter frequency and word frequency lists were also developed. For the letters and words subtasks (subtasks 1-6), only </w:t>
      </w:r>
      <w:r w:rsidRPr="003C4BCB">
        <w:lastRenderedPageBreak/>
        <w:t xml:space="preserve">one instrument each was developed for trialing. The reading and listening </w:t>
      </w:r>
      <w:r w:rsidR="004B6EFB">
        <w:t>passages</w:t>
      </w:r>
      <w:r w:rsidR="004B6EFB" w:rsidRPr="003C4BCB">
        <w:t xml:space="preserve"> </w:t>
      </w:r>
      <w:r w:rsidRPr="003C4BCB">
        <w:t>were developed according to specifi</w:t>
      </w:r>
      <w:r w:rsidR="001E52C9">
        <w:t>c</w:t>
      </w:r>
      <w:r w:rsidRPr="003C4BCB">
        <w:t xml:space="preserve"> criteria relating to length, text type, structure and language level. Five comprehension questions were also de</w:t>
      </w:r>
      <w:r w:rsidR="00FD54F7">
        <w:t>veloped to assess student</w:t>
      </w:r>
      <w:r w:rsidRPr="003C4BCB">
        <w:t>s</w:t>
      </w:r>
      <w:r w:rsidR="00FD54F7">
        <w:t>’</w:t>
      </w:r>
      <w:r w:rsidRPr="003C4BCB">
        <w:t xml:space="preserve"> understanding of the passage they read or heard,</w:t>
      </w:r>
      <w:r w:rsidR="001E52C9">
        <w:t xml:space="preserve"> </w:t>
      </w:r>
      <w:r w:rsidRPr="003C4BCB">
        <w:t xml:space="preserve">the first four of which </w:t>
      </w:r>
      <w:r w:rsidR="00F408E6">
        <w:t>were</w:t>
      </w:r>
      <w:r w:rsidRPr="003C4BCB">
        <w:t xml:space="preserve"> text-based explicit information and the final </w:t>
      </w:r>
      <w:r w:rsidR="00F408E6">
        <w:t>was</w:t>
      </w:r>
      <w:r w:rsidRPr="003C4BCB">
        <w:t xml:space="preserve"> an inferential question. </w:t>
      </w:r>
    </w:p>
    <w:p w14:paraId="3E4FAF99" w14:textId="5200777B" w:rsidR="0002719E" w:rsidRDefault="0002719E" w:rsidP="001627CD">
      <w:r>
        <w:t xml:space="preserve">A vocabulary subtest, in which students were asked to identify </w:t>
      </w:r>
      <w:r w:rsidR="007E53A0">
        <w:t>words through their pictorial representation</w:t>
      </w:r>
      <w:r>
        <w:t>, was also included to determine students’</w:t>
      </w:r>
      <w:r w:rsidRPr="00050F5A">
        <w:t xml:space="preserve"> knowledge of and ability to identify vocabulary words </w:t>
      </w:r>
      <w:r>
        <w:t>in both English and Pijin</w:t>
      </w:r>
      <w:r w:rsidR="007E53A0">
        <w:t>. The subtest measured students’ receptive vocabulary (ability to understand words that they hear or read)</w:t>
      </w:r>
      <w:r>
        <w:t xml:space="preserve"> </w:t>
      </w:r>
      <w:r w:rsidRPr="00050F5A">
        <w:t xml:space="preserve">from </w:t>
      </w:r>
      <w:r>
        <w:t>two</w:t>
      </w:r>
      <w:r w:rsidRPr="00050F5A">
        <w:t xml:space="preserve"> cat</w:t>
      </w:r>
      <w:r>
        <w:t xml:space="preserve">egories: </w:t>
      </w:r>
      <w:r w:rsidRPr="00050F5A">
        <w:t>words for everyday surroundings and spatial terms.</w:t>
      </w:r>
      <w:r>
        <w:t xml:space="preserve"> </w:t>
      </w:r>
      <w:r w:rsidR="007E53A0">
        <w:t>The purpose of the subtest was to compare students’ different levels of vocabulary in each language.</w:t>
      </w:r>
    </w:p>
    <w:p w14:paraId="13A470DA" w14:textId="6DC7F7E9" w:rsidR="00A44456" w:rsidRPr="001627CD" w:rsidRDefault="0002719E" w:rsidP="001627CD">
      <w:r w:rsidRPr="003C4BCB">
        <w:t>Ea</w:t>
      </w:r>
      <w:r>
        <w:t>ch text, comprehension questions and dictation sentences</w:t>
      </w:r>
      <w:r w:rsidRPr="003C4BCB">
        <w:t xml:space="preserve"> were presented to and reviewed by the whole group before finalizing </w:t>
      </w:r>
      <w:r>
        <w:t xml:space="preserve">them </w:t>
      </w:r>
      <w:r w:rsidRPr="003C4BCB">
        <w:t xml:space="preserve">for the first pilot. </w:t>
      </w:r>
      <w:r>
        <w:t>See Annex 2 for copies of the SIEGRA instruments.</w:t>
      </w:r>
    </w:p>
    <w:p w14:paraId="19801D7F" w14:textId="2CF7912D" w:rsidR="00DB64E7" w:rsidRDefault="0074134C" w:rsidP="001627CD">
      <w:r>
        <w:t>The S</w:t>
      </w:r>
      <w:r w:rsidR="003C4BCB">
        <w:t>I</w:t>
      </w:r>
      <w:r>
        <w:t>EGRA instruments</w:t>
      </w:r>
      <w:r w:rsidR="00DA7801">
        <w:t xml:space="preserve"> consisted of the following ten</w:t>
      </w:r>
      <w:r>
        <w:t xml:space="preserve"> subtests:</w:t>
      </w:r>
    </w:p>
    <w:p w14:paraId="5A18035A" w14:textId="30432B1C" w:rsidR="007B5DC7" w:rsidRPr="005F5851" w:rsidRDefault="007B5DC7" w:rsidP="00F7797D">
      <w:pPr>
        <w:pStyle w:val="tableandfigurestyle"/>
      </w:pPr>
      <w:r w:rsidRPr="005F5851">
        <w:t xml:space="preserve">Table </w:t>
      </w:r>
      <w:fldSimple w:instr=" SEQ Table \* ARABIC ">
        <w:r w:rsidRPr="005F5851">
          <w:t>1</w:t>
        </w:r>
      </w:fldSimple>
      <w:r w:rsidRPr="005F5851">
        <w:t xml:space="preserve">: </w:t>
      </w:r>
      <w:r w:rsidR="00F341B9" w:rsidRPr="005F5851">
        <w:t>EGRA instrument structure and early skills tested</w:t>
      </w:r>
    </w:p>
    <w:tbl>
      <w:tblPr>
        <w:tblStyle w:val="GridTable4-Accent3"/>
        <w:tblW w:w="8770" w:type="dxa"/>
        <w:tblLook w:val="0420" w:firstRow="1" w:lastRow="0" w:firstColumn="0" w:lastColumn="0" w:noHBand="0" w:noVBand="1"/>
      </w:tblPr>
      <w:tblGrid>
        <w:gridCol w:w="2574"/>
        <w:gridCol w:w="5096"/>
        <w:gridCol w:w="1100"/>
      </w:tblGrid>
      <w:tr w:rsidR="008D50DB" w:rsidRPr="008548EF" w14:paraId="1F283513" w14:textId="77777777" w:rsidTr="0091782C">
        <w:trPr>
          <w:cnfStyle w:val="100000000000" w:firstRow="1" w:lastRow="0" w:firstColumn="0" w:lastColumn="0" w:oddVBand="0" w:evenVBand="0" w:oddHBand="0" w:evenHBand="0" w:firstRowFirstColumn="0" w:firstRowLastColumn="0" w:lastRowFirstColumn="0" w:lastRowLastColumn="0"/>
          <w:trHeight w:val="356"/>
        </w:trPr>
        <w:tc>
          <w:tcPr>
            <w:tcW w:w="2574" w:type="dxa"/>
            <w:hideMark/>
          </w:tcPr>
          <w:p w14:paraId="08D1B2ED" w14:textId="77777777" w:rsidR="008D50DB" w:rsidRPr="00C34B07" w:rsidRDefault="008D50DB" w:rsidP="0091782C">
            <w:pPr>
              <w:pStyle w:val="tableheader"/>
            </w:pPr>
            <w:r w:rsidRPr="00C34B07">
              <w:t>Test</w:t>
            </w:r>
          </w:p>
        </w:tc>
        <w:tc>
          <w:tcPr>
            <w:tcW w:w="5096" w:type="dxa"/>
            <w:hideMark/>
          </w:tcPr>
          <w:p w14:paraId="6FC9E95D" w14:textId="77777777" w:rsidR="008D50DB" w:rsidRPr="00C34B07" w:rsidRDefault="008D50DB" w:rsidP="0091782C">
            <w:pPr>
              <w:pStyle w:val="tableheader"/>
            </w:pPr>
            <w:r w:rsidRPr="00C34B07">
              <w:t>Skills Measured</w:t>
            </w:r>
          </w:p>
        </w:tc>
        <w:tc>
          <w:tcPr>
            <w:tcW w:w="1100" w:type="dxa"/>
            <w:hideMark/>
          </w:tcPr>
          <w:p w14:paraId="300A88A0" w14:textId="77777777" w:rsidR="008D50DB" w:rsidRPr="00C34B07" w:rsidRDefault="008D50DB" w:rsidP="0091782C">
            <w:pPr>
              <w:pStyle w:val="tableheader"/>
            </w:pPr>
            <w:r w:rsidRPr="00C34B07">
              <w:t>Timed</w:t>
            </w:r>
          </w:p>
        </w:tc>
      </w:tr>
      <w:tr w:rsidR="008D50DB" w:rsidRPr="008548EF" w14:paraId="00E03E68" w14:textId="77777777" w:rsidTr="0091782C">
        <w:trPr>
          <w:cnfStyle w:val="000000100000" w:firstRow="0" w:lastRow="0" w:firstColumn="0" w:lastColumn="0" w:oddVBand="0" w:evenVBand="0" w:oddHBand="1" w:evenHBand="0" w:firstRowFirstColumn="0" w:firstRowLastColumn="0" w:lastRowFirstColumn="0" w:lastRowLastColumn="0"/>
          <w:trHeight w:val="354"/>
        </w:trPr>
        <w:tc>
          <w:tcPr>
            <w:tcW w:w="2574" w:type="dxa"/>
            <w:hideMark/>
          </w:tcPr>
          <w:p w14:paraId="6488D04C" w14:textId="77777777" w:rsidR="008D50DB" w:rsidRPr="00C34B07" w:rsidRDefault="008D50DB" w:rsidP="0091782C">
            <w:pPr>
              <w:pStyle w:val="tabletext"/>
            </w:pPr>
            <w:r w:rsidRPr="00C34B07">
              <w:t>Letter Name Knowledge</w:t>
            </w:r>
          </w:p>
        </w:tc>
        <w:tc>
          <w:tcPr>
            <w:tcW w:w="5096" w:type="dxa"/>
            <w:hideMark/>
          </w:tcPr>
          <w:p w14:paraId="6FABEEDD" w14:textId="77777777" w:rsidR="008D50DB" w:rsidRPr="00C34B07" w:rsidRDefault="008D50DB" w:rsidP="0091782C">
            <w:pPr>
              <w:pStyle w:val="tabletext"/>
            </w:pPr>
            <w:r w:rsidRPr="00C34B07">
              <w:t>Ability to read alphabet letters with accuracy and fluency</w:t>
            </w:r>
          </w:p>
        </w:tc>
        <w:tc>
          <w:tcPr>
            <w:tcW w:w="1100" w:type="dxa"/>
            <w:hideMark/>
          </w:tcPr>
          <w:p w14:paraId="31F78CC5" w14:textId="77777777" w:rsidR="008D50DB" w:rsidRPr="00C34B07" w:rsidRDefault="008D50DB" w:rsidP="0091782C">
            <w:pPr>
              <w:pStyle w:val="tabletext"/>
            </w:pPr>
            <w:r w:rsidRPr="00C34B07">
              <w:t>Yes</w:t>
            </w:r>
          </w:p>
        </w:tc>
      </w:tr>
      <w:tr w:rsidR="008D50DB" w:rsidRPr="008548EF" w14:paraId="7B251993" w14:textId="77777777" w:rsidTr="0091782C">
        <w:trPr>
          <w:trHeight w:val="322"/>
        </w:trPr>
        <w:tc>
          <w:tcPr>
            <w:tcW w:w="2574" w:type="dxa"/>
            <w:hideMark/>
          </w:tcPr>
          <w:p w14:paraId="35C6D148" w14:textId="77777777" w:rsidR="008D50DB" w:rsidRPr="00C34B07" w:rsidRDefault="008D50DB" w:rsidP="0091782C">
            <w:pPr>
              <w:pStyle w:val="tabletext"/>
            </w:pPr>
            <w:r w:rsidRPr="00C34B07">
              <w:t>Initial Sound Identification</w:t>
            </w:r>
          </w:p>
        </w:tc>
        <w:tc>
          <w:tcPr>
            <w:tcW w:w="5096" w:type="dxa"/>
            <w:hideMark/>
          </w:tcPr>
          <w:p w14:paraId="27578529" w14:textId="77777777" w:rsidR="008D50DB" w:rsidRPr="00C34B07" w:rsidRDefault="008D50DB" w:rsidP="0091782C">
            <w:pPr>
              <w:pStyle w:val="tabletext"/>
            </w:pPr>
            <w:r w:rsidRPr="00C34B07">
              <w:t>Phonemic awareness – the ability to identify sounds in spoken words</w:t>
            </w:r>
          </w:p>
        </w:tc>
        <w:tc>
          <w:tcPr>
            <w:tcW w:w="1100" w:type="dxa"/>
            <w:hideMark/>
          </w:tcPr>
          <w:p w14:paraId="639C3834" w14:textId="77777777" w:rsidR="008D50DB" w:rsidRPr="00C34B07" w:rsidRDefault="008D50DB" w:rsidP="0091782C">
            <w:pPr>
              <w:pStyle w:val="tabletext"/>
            </w:pPr>
            <w:r w:rsidRPr="00C34B07">
              <w:t>No</w:t>
            </w:r>
          </w:p>
        </w:tc>
      </w:tr>
      <w:tr w:rsidR="008D50DB" w:rsidRPr="008548EF" w14:paraId="6E402F51" w14:textId="77777777" w:rsidTr="0091782C">
        <w:trPr>
          <w:cnfStyle w:val="000000100000" w:firstRow="0" w:lastRow="0" w:firstColumn="0" w:lastColumn="0" w:oddVBand="0" w:evenVBand="0" w:oddHBand="1" w:evenHBand="0" w:firstRowFirstColumn="0" w:firstRowLastColumn="0" w:lastRowFirstColumn="0" w:lastRowLastColumn="0"/>
          <w:trHeight w:val="322"/>
        </w:trPr>
        <w:tc>
          <w:tcPr>
            <w:tcW w:w="2574" w:type="dxa"/>
            <w:hideMark/>
          </w:tcPr>
          <w:p w14:paraId="595311D0" w14:textId="77777777" w:rsidR="008D50DB" w:rsidRPr="00C34B07" w:rsidRDefault="008D50DB" w:rsidP="0091782C">
            <w:pPr>
              <w:pStyle w:val="tabletext"/>
            </w:pPr>
            <w:r w:rsidRPr="00C34B07">
              <w:t>Letter Sound Knowledge</w:t>
            </w:r>
          </w:p>
        </w:tc>
        <w:tc>
          <w:tcPr>
            <w:tcW w:w="5096" w:type="dxa"/>
            <w:hideMark/>
          </w:tcPr>
          <w:p w14:paraId="62DF4AAD" w14:textId="77777777" w:rsidR="008D50DB" w:rsidRPr="00C34B07" w:rsidRDefault="008D50DB" w:rsidP="0091782C">
            <w:pPr>
              <w:pStyle w:val="tabletext"/>
            </w:pPr>
            <w:r w:rsidRPr="00C34B07">
              <w:t>Phonics – the ability to identify sounds of letters with accuracy and fluency</w:t>
            </w:r>
          </w:p>
        </w:tc>
        <w:tc>
          <w:tcPr>
            <w:tcW w:w="1100" w:type="dxa"/>
            <w:hideMark/>
          </w:tcPr>
          <w:p w14:paraId="2B40C131" w14:textId="77777777" w:rsidR="008D50DB" w:rsidRPr="00C34B07" w:rsidRDefault="008D50DB" w:rsidP="0091782C">
            <w:pPr>
              <w:pStyle w:val="tabletext"/>
            </w:pPr>
            <w:r w:rsidRPr="00C34B07">
              <w:t>Yes</w:t>
            </w:r>
          </w:p>
        </w:tc>
      </w:tr>
      <w:tr w:rsidR="008D50DB" w:rsidRPr="008548EF" w14:paraId="3658D659" w14:textId="77777777" w:rsidTr="0091782C">
        <w:trPr>
          <w:trHeight w:val="457"/>
        </w:trPr>
        <w:tc>
          <w:tcPr>
            <w:tcW w:w="2574" w:type="dxa"/>
            <w:hideMark/>
          </w:tcPr>
          <w:p w14:paraId="2F64314F" w14:textId="77777777" w:rsidR="008D50DB" w:rsidRPr="00C34B07" w:rsidRDefault="008D50DB" w:rsidP="0091782C">
            <w:pPr>
              <w:pStyle w:val="tabletext"/>
            </w:pPr>
            <w:r w:rsidRPr="00C34B07">
              <w:t>Familiar Word Reading</w:t>
            </w:r>
          </w:p>
        </w:tc>
        <w:tc>
          <w:tcPr>
            <w:tcW w:w="5096" w:type="dxa"/>
            <w:hideMark/>
          </w:tcPr>
          <w:p w14:paraId="31C47958" w14:textId="77777777" w:rsidR="008D50DB" w:rsidRPr="00C34B07" w:rsidRDefault="008D50DB" w:rsidP="0091782C">
            <w:pPr>
              <w:pStyle w:val="tabletext"/>
            </w:pPr>
            <w:r w:rsidRPr="00C34B07">
              <w:t>Ability to read familiar words with fluency and accuracy</w:t>
            </w:r>
          </w:p>
        </w:tc>
        <w:tc>
          <w:tcPr>
            <w:tcW w:w="1100" w:type="dxa"/>
            <w:hideMark/>
          </w:tcPr>
          <w:p w14:paraId="596FF00C" w14:textId="77777777" w:rsidR="008D50DB" w:rsidRPr="00C34B07" w:rsidRDefault="008D50DB" w:rsidP="0091782C">
            <w:pPr>
              <w:pStyle w:val="tabletext"/>
            </w:pPr>
            <w:r w:rsidRPr="00C34B07">
              <w:t>Yes</w:t>
            </w:r>
          </w:p>
        </w:tc>
      </w:tr>
      <w:tr w:rsidR="008D50DB" w:rsidRPr="008548EF" w14:paraId="722B6212" w14:textId="77777777" w:rsidTr="0091782C">
        <w:trPr>
          <w:cnfStyle w:val="000000100000" w:firstRow="0" w:lastRow="0" w:firstColumn="0" w:lastColumn="0" w:oddVBand="0" w:evenVBand="0" w:oddHBand="1" w:evenHBand="0" w:firstRowFirstColumn="0" w:firstRowLastColumn="0" w:lastRowFirstColumn="0" w:lastRowLastColumn="0"/>
          <w:trHeight w:val="196"/>
        </w:trPr>
        <w:tc>
          <w:tcPr>
            <w:tcW w:w="2574" w:type="dxa"/>
            <w:hideMark/>
          </w:tcPr>
          <w:p w14:paraId="0923F3F2" w14:textId="77777777" w:rsidR="008D50DB" w:rsidRPr="00C34B07" w:rsidRDefault="008D50DB" w:rsidP="0091782C">
            <w:pPr>
              <w:pStyle w:val="tabletext"/>
            </w:pPr>
            <w:r w:rsidRPr="00C34B07">
              <w:t>Nonword Reading</w:t>
            </w:r>
          </w:p>
        </w:tc>
        <w:tc>
          <w:tcPr>
            <w:tcW w:w="5096" w:type="dxa"/>
            <w:hideMark/>
          </w:tcPr>
          <w:p w14:paraId="435235B3" w14:textId="77777777" w:rsidR="008D50DB" w:rsidRPr="00C34B07" w:rsidRDefault="008D50DB" w:rsidP="0091782C">
            <w:pPr>
              <w:pStyle w:val="tabletext"/>
            </w:pPr>
            <w:r w:rsidRPr="00C34B07">
              <w:t>Ability to decode linguistically sound invented words</w:t>
            </w:r>
          </w:p>
        </w:tc>
        <w:tc>
          <w:tcPr>
            <w:tcW w:w="1100" w:type="dxa"/>
            <w:hideMark/>
          </w:tcPr>
          <w:p w14:paraId="43E2E300" w14:textId="77777777" w:rsidR="008D50DB" w:rsidRPr="00C34B07" w:rsidRDefault="008D50DB" w:rsidP="0091782C">
            <w:pPr>
              <w:pStyle w:val="tabletext"/>
            </w:pPr>
            <w:r w:rsidRPr="00C34B07">
              <w:t>Yes</w:t>
            </w:r>
          </w:p>
        </w:tc>
      </w:tr>
      <w:tr w:rsidR="008D50DB" w:rsidRPr="008548EF" w14:paraId="66194E18" w14:textId="77777777" w:rsidTr="0091782C">
        <w:trPr>
          <w:trHeight w:val="322"/>
        </w:trPr>
        <w:tc>
          <w:tcPr>
            <w:tcW w:w="2574" w:type="dxa"/>
            <w:hideMark/>
          </w:tcPr>
          <w:p w14:paraId="055E3C09" w14:textId="77777777" w:rsidR="008D50DB" w:rsidRPr="00C34B07" w:rsidRDefault="008D50DB" w:rsidP="0091782C">
            <w:pPr>
              <w:pStyle w:val="tabletext"/>
            </w:pPr>
            <w:r w:rsidRPr="00C34B07">
              <w:t>Oral Passage Reading</w:t>
            </w:r>
          </w:p>
        </w:tc>
        <w:tc>
          <w:tcPr>
            <w:tcW w:w="5096" w:type="dxa"/>
            <w:hideMark/>
          </w:tcPr>
          <w:p w14:paraId="0B31E38A" w14:textId="77777777" w:rsidR="008D50DB" w:rsidRPr="00C34B07" w:rsidRDefault="008D50DB" w:rsidP="0091782C">
            <w:pPr>
              <w:pStyle w:val="tabletext"/>
            </w:pPr>
            <w:r w:rsidRPr="00C34B07">
              <w:t>Ability to read a short passage with fluency and accuracy</w:t>
            </w:r>
          </w:p>
        </w:tc>
        <w:tc>
          <w:tcPr>
            <w:tcW w:w="1100" w:type="dxa"/>
            <w:hideMark/>
          </w:tcPr>
          <w:p w14:paraId="13F2D670" w14:textId="77777777" w:rsidR="008D50DB" w:rsidRPr="00C34B07" w:rsidRDefault="008D50DB" w:rsidP="0091782C">
            <w:pPr>
              <w:pStyle w:val="tabletext"/>
            </w:pPr>
            <w:r w:rsidRPr="00C34B07">
              <w:t>Yes</w:t>
            </w:r>
          </w:p>
        </w:tc>
      </w:tr>
      <w:tr w:rsidR="008D50DB" w:rsidRPr="008548EF" w14:paraId="4EB65916" w14:textId="77777777" w:rsidTr="0091782C">
        <w:trPr>
          <w:cnfStyle w:val="000000100000" w:firstRow="0" w:lastRow="0" w:firstColumn="0" w:lastColumn="0" w:oddVBand="0" w:evenVBand="0" w:oddHBand="1" w:evenHBand="0" w:firstRowFirstColumn="0" w:firstRowLastColumn="0" w:lastRowFirstColumn="0" w:lastRowLastColumn="0"/>
          <w:trHeight w:val="376"/>
        </w:trPr>
        <w:tc>
          <w:tcPr>
            <w:tcW w:w="2574" w:type="dxa"/>
            <w:hideMark/>
          </w:tcPr>
          <w:p w14:paraId="73D5CC87" w14:textId="77777777" w:rsidR="008D50DB" w:rsidRPr="00C34B07" w:rsidRDefault="008D50DB" w:rsidP="0091782C">
            <w:pPr>
              <w:pStyle w:val="tabletext"/>
            </w:pPr>
            <w:r w:rsidRPr="00C34B07">
              <w:t>Reading Comprehension</w:t>
            </w:r>
          </w:p>
        </w:tc>
        <w:tc>
          <w:tcPr>
            <w:tcW w:w="5096" w:type="dxa"/>
            <w:hideMark/>
          </w:tcPr>
          <w:p w14:paraId="6C1440C4" w14:textId="77777777" w:rsidR="008D50DB" w:rsidRPr="00C34B07" w:rsidRDefault="008D50DB" w:rsidP="0091782C">
            <w:pPr>
              <w:pStyle w:val="tabletext"/>
            </w:pPr>
            <w:r w:rsidRPr="00C34B07">
              <w:t xml:space="preserve">Ability to respond to several comprehension questions based on passage </w:t>
            </w:r>
          </w:p>
        </w:tc>
        <w:tc>
          <w:tcPr>
            <w:tcW w:w="1100" w:type="dxa"/>
            <w:hideMark/>
          </w:tcPr>
          <w:p w14:paraId="6005846E" w14:textId="77777777" w:rsidR="008D50DB" w:rsidRPr="00C34B07" w:rsidRDefault="008D50DB" w:rsidP="0091782C">
            <w:pPr>
              <w:pStyle w:val="tabletext"/>
            </w:pPr>
            <w:r w:rsidRPr="00C34B07">
              <w:t>No</w:t>
            </w:r>
          </w:p>
        </w:tc>
      </w:tr>
      <w:tr w:rsidR="008D50DB" w:rsidRPr="008548EF" w14:paraId="5B23A956" w14:textId="77777777" w:rsidTr="0091782C">
        <w:trPr>
          <w:trHeight w:val="376"/>
        </w:trPr>
        <w:tc>
          <w:tcPr>
            <w:tcW w:w="2574" w:type="dxa"/>
            <w:hideMark/>
          </w:tcPr>
          <w:p w14:paraId="448474C3" w14:textId="77777777" w:rsidR="008D50DB" w:rsidRPr="00C34B07" w:rsidRDefault="008D50DB" w:rsidP="0091782C">
            <w:pPr>
              <w:pStyle w:val="tabletext"/>
            </w:pPr>
            <w:r w:rsidRPr="00C34B07">
              <w:t>Listening Comprehension</w:t>
            </w:r>
          </w:p>
        </w:tc>
        <w:tc>
          <w:tcPr>
            <w:tcW w:w="5096" w:type="dxa"/>
            <w:hideMark/>
          </w:tcPr>
          <w:p w14:paraId="28803987" w14:textId="77777777" w:rsidR="008D50DB" w:rsidRPr="00C34B07" w:rsidRDefault="008D50DB" w:rsidP="0091782C">
            <w:pPr>
              <w:pStyle w:val="tabletext"/>
            </w:pPr>
            <w:r w:rsidRPr="00C34B07">
              <w:t>Ability to comprehend a short story read aloud</w:t>
            </w:r>
          </w:p>
        </w:tc>
        <w:tc>
          <w:tcPr>
            <w:tcW w:w="1100" w:type="dxa"/>
            <w:hideMark/>
          </w:tcPr>
          <w:p w14:paraId="5A2BBDF8" w14:textId="77777777" w:rsidR="008D50DB" w:rsidRPr="00C34B07" w:rsidRDefault="008D50DB" w:rsidP="0091782C">
            <w:pPr>
              <w:pStyle w:val="tabletext"/>
            </w:pPr>
            <w:r w:rsidRPr="00C34B07">
              <w:t>No</w:t>
            </w:r>
          </w:p>
        </w:tc>
      </w:tr>
      <w:tr w:rsidR="008D50DB" w:rsidRPr="008548EF" w14:paraId="22405C1D" w14:textId="77777777" w:rsidTr="0091782C">
        <w:trPr>
          <w:cnfStyle w:val="000000100000" w:firstRow="0" w:lastRow="0" w:firstColumn="0" w:lastColumn="0" w:oddVBand="0" w:evenVBand="0" w:oddHBand="1" w:evenHBand="0" w:firstRowFirstColumn="0" w:firstRowLastColumn="0" w:lastRowFirstColumn="0" w:lastRowLastColumn="0"/>
          <w:trHeight w:val="376"/>
        </w:trPr>
        <w:tc>
          <w:tcPr>
            <w:tcW w:w="2574" w:type="dxa"/>
            <w:hideMark/>
          </w:tcPr>
          <w:p w14:paraId="022424B5" w14:textId="77777777" w:rsidR="008D50DB" w:rsidRPr="00C34B07" w:rsidRDefault="008D50DB" w:rsidP="0091782C">
            <w:pPr>
              <w:pStyle w:val="tabletext"/>
            </w:pPr>
            <w:r w:rsidRPr="00C34B07">
              <w:t>Dictation</w:t>
            </w:r>
          </w:p>
        </w:tc>
        <w:tc>
          <w:tcPr>
            <w:tcW w:w="5096" w:type="dxa"/>
            <w:hideMark/>
          </w:tcPr>
          <w:p w14:paraId="3FA0ECC6" w14:textId="77777777" w:rsidR="008D50DB" w:rsidRPr="00C34B07" w:rsidRDefault="008D50DB" w:rsidP="0091782C">
            <w:pPr>
              <w:pStyle w:val="tabletext"/>
            </w:pPr>
            <w:r w:rsidRPr="00C34B07">
              <w:t xml:space="preserve">Orthography and Convention skills  </w:t>
            </w:r>
          </w:p>
        </w:tc>
        <w:tc>
          <w:tcPr>
            <w:tcW w:w="1100" w:type="dxa"/>
            <w:hideMark/>
          </w:tcPr>
          <w:p w14:paraId="1BA84A8A" w14:textId="77777777" w:rsidR="008D50DB" w:rsidRPr="00C34B07" w:rsidRDefault="008D50DB" w:rsidP="0091782C">
            <w:pPr>
              <w:pStyle w:val="tabletext"/>
            </w:pPr>
            <w:r w:rsidRPr="00C34B07">
              <w:t>No</w:t>
            </w:r>
          </w:p>
        </w:tc>
      </w:tr>
      <w:tr w:rsidR="003C5D89" w:rsidRPr="008548EF" w14:paraId="15D844A0" w14:textId="77777777" w:rsidTr="0091782C">
        <w:trPr>
          <w:trHeight w:val="376"/>
        </w:trPr>
        <w:tc>
          <w:tcPr>
            <w:tcW w:w="2574" w:type="dxa"/>
          </w:tcPr>
          <w:p w14:paraId="423F16F7" w14:textId="05B1B5C5" w:rsidR="003C5D89" w:rsidRPr="00C34B07" w:rsidRDefault="003C5D89" w:rsidP="0091782C">
            <w:pPr>
              <w:pStyle w:val="tabletext"/>
            </w:pPr>
            <w:r w:rsidRPr="00C34B07">
              <w:t>Vocabulary</w:t>
            </w:r>
          </w:p>
        </w:tc>
        <w:tc>
          <w:tcPr>
            <w:tcW w:w="5096" w:type="dxa"/>
          </w:tcPr>
          <w:p w14:paraId="0960E517" w14:textId="5E5CA09B" w:rsidR="003C5D89" w:rsidRPr="00C34B07" w:rsidRDefault="00EF5CEA" w:rsidP="0091782C">
            <w:pPr>
              <w:pStyle w:val="tabletext"/>
            </w:pPr>
            <w:r>
              <w:t>Receptive language skills - a</w:t>
            </w:r>
            <w:r w:rsidR="00100E1A" w:rsidRPr="00C34B07">
              <w:t>bility to identify vocabulary words in both English and Pijin</w:t>
            </w:r>
            <w:r w:rsidR="00C34B07" w:rsidRPr="00C34B07">
              <w:t xml:space="preserve"> from </w:t>
            </w:r>
            <w:r w:rsidR="007374A5">
              <w:t xml:space="preserve">two categories - </w:t>
            </w:r>
            <w:r w:rsidR="00C34B07" w:rsidRPr="00C34B07">
              <w:t>words for everyday surroundings and spatial terms</w:t>
            </w:r>
            <w:r w:rsidR="00100E1A" w:rsidRPr="00C34B07">
              <w:t xml:space="preserve"> </w:t>
            </w:r>
          </w:p>
        </w:tc>
        <w:tc>
          <w:tcPr>
            <w:tcW w:w="1100" w:type="dxa"/>
          </w:tcPr>
          <w:p w14:paraId="65415149" w14:textId="39CB0F91" w:rsidR="003C5D89" w:rsidRPr="00C34B07" w:rsidRDefault="00006B17" w:rsidP="0091782C">
            <w:pPr>
              <w:pStyle w:val="tabletext"/>
            </w:pPr>
            <w:r w:rsidRPr="00C34B07">
              <w:t>No</w:t>
            </w:r>
          </w:p>
        </w:tc>
      </w:tr>
    </w:tbl>
    <w:p w14:paraId="171008D6" w14:textId="1C8545EA" w:rsidR="00580586" w:rsidRDefault="00580586" w:rsidP="00075C68"/>
    <w:p w14:paraId="3CABBD4E" w14:textId="2DE327CB" w:rsidR="00771513" w:rsidRPr="000028C0" w:rsidRDefault="00771513" w:rsidP="000028C0">
      <w:pPr>
        <w:rPr>
          <w:b/>
          <w:color w:val="4F6228" w:themeColor="accent3" w:themeShade="80"/>
        </w:rPr>
      </w:pPr>
      <w:r w:rsidRPr="000028C0">
        <w:rPr>
          <w:b/>
          <w:color w:val="4F6228" w:themeColor="accent3" w:themeShade="80"/>
        </w:rPr>
        <w:t>3.</w:t>
      </w:r>
      <w:r w:rsidR="00D8601A" w:rsidRPr="000028C0">
        <w:rPr>
          <w:b/>
          <w:color w:val="4F6228" w:themeColor="accent3" w:themeShade="80"/>
        </w:rPr>
        <w:t>1.</w:t>
      </w:r>
      <w:r w:rsidRPr="000028C0">
        <w:rPr>
          <w:b/>
          <w:color w:val="4F6228" w:themeColor="accent3" w:themeShade="80"/>
        </w:rPr>
        <w:t>2</w:t>
      </w:r>
      <w:r w:rsidRPr="000028C0">
        <w:rPr>
          <w:b/>
          <w:color w:val="4F6228" w:themeColor="accent3" w:themeShade="80"/>
        </w:rPr>
        <w:tab/>
        <w:t>Survey Tools</w:t>
      </w:r>
    </w:p>
    <w:p w14:paraId="3AFAD7EF" w14:textId="6CE71D42" w:rsidR="0083242A" w:rsidRDefault="0083242A" w:rsidP="001627CD">
      <w:r>
        <w:t>In order to get a broader picture of the contextual environment around students’ development of reading skills, additional tools were developed to collect background information from students, teachers and head teachers as well as classroom observations.</w:t>
      </w:r>
    </w:p>
    <w:p w14:paraId="173CDFCA" w14:textId="57DFBB59" w:rsidR="007B5DC7" w:rsidRPr="00F94ABB" w:rsidRDefault="004F24C4" w:rsidP="001627CD">
      <w:r w:rsidRPr="004F24C4">
        <w:lastRenderedPageBreak/>
        <w:t>Workshop participants reviewed and validated questionnaires designed for students, teachers, head teachers and classroom observatio</w:t>
      </w:r>
      <w:r w:rsidR="0083242A">
        <w:t>ns</w:t>
      </w:r>
      <w:r w:rsidRPr="004F24C4">
        <w:t xml:space="preserve">. </w:t>
      </w:r>
      <w:r w:rsidR="00F94ABB" w:rsidRPr="00F94ABB">
        <w:t>Student survey questionnaires were also translated into Pijin and validated</w:t>
      </w:r>
      <w:r w:rsidR="00C3579F">
        <w:t xml:space="preserve"> and </w:t>
      </w:r>
      <w:r w:rsidR="00A273E0">
        <w:t xml:space="preserve">administered after the </w:t>
      </w:r>
      <w:r w:rsidR="00C3579F">
        <w:t>EGRA subtasks</w:t>
      </w:r>
      <w:r w:rsidR="00F94ABB" w:rsidRPr="00F94ABB">
        <w:t xml:space="preserve">. </w:t>
      </w:r>
      <w:r w:rsidR="0083242A">
        <w:t>The survey tools were revised where necessary as a result of feedback after the trials.</w:t>
      </w:r>
    </w:p>
    <w:p w14:paraId="408152AA" w14:textId="27AD4344" w:rsidR="00027BCC" w:rsidRPr="000028C0" w:rsidRDefault="00027BCC" w:rsidP="000028C0">
      <w:pPr>
        <w:rPr>
          <w:b/>
          <w:color w:val="4F6228" w:themeColor="accent3" w:themeShade="80"/>
        </w:rPr>
      </w:pPr>
      <w:r w:rsidRPr="000028C0">
        <w:rPr>
          <w:b/>
          <w:color w:val="4F6228" w:themeColor="accent3" w:themeShade="80"/>
        </w:rPr>
        <w:t>3.</w:t>
      </w:r>
      <w:r w:rsidR="00D8601A" w:rsidRPr="000028C0">
        <w:rPr>
          <w:b/>
          <w:color w:val="4F6228" w:themeColor="accent3" w:themeShade="80"/>
        </w:rPr>
        <w:t>1.3</w:t>
      </w:r>
      <w:r w:rsidRPr="000028C0">
        <w:rPr>
          <w:b/>
          <w:color w:val="4F6228" w:themeColor="accent3" w:themeShade="80"/>
        </w:rPr>
        <w:tab/>
        <w:t>Instruments Piloting</w:t>
      </w:r>
    </w:p>
    <w:p w14:paraId="5DBDB265" w14:textId="638F327B" w:rsidR="00AC4FDD" w:rsidRDefault="00897574" w:rsidP="00075C68">
      <w:r w:rsidRPr="00897574">
        <w:t>On the third day of the workshop, participants piloted the materials at two nearby schools. The purpose of the pilot was to test the instruments in order to identify any necessary modifications based on observation of the process, reports from the participants and from the pilot results. The results also assisted in selecting the version of parallel items to be used in the assessment. Student samples of 15 from each school were randomly selected from separate boys’</w:t>
      </w:r>
      <w:r w:rsidR="003765BD">
        <w:t xml:space="preserve"> and girls’ class lists across g</w:t>
      </w:r>
      <w:r w:rsidRPr="00897574">
        <w:t xml:space="preserve">rades 1 to 3 to </w:t>
      </w:r>
      <w:r w:rsidR="00D30469">
        <w:t>get a</w:t>
      </w:r>
      <w:r w:rsidRPr="00897574">
        <w:t xml:space="preserve"> gender and year-level balance. </w:t>
      </w:r>
    </w:p>
    <w:p w14:paraId="1C5BC1A6" w14:textId="18303C42" w:rsidR="00897574" w:rsidRPr="00897574" w:rsidRDefault="00897574" w:rsidP="00075C68">
      <w:r w:rsidRPr="00897574">
        <w:t xml:space="preserve">After the pilot, the group reconvened to provide feedback on the process and review the results. Changes were made to the instruments </w:t>
      </w:r>
      <w:r>
        <w:t>before returning to the same schools for a second pilot test</w:t>
      </w:r>
      <w:r w:rsidRPr="00897574">
        <w:t>.</w:t>
      </w:r>
      <w:r>
        <w:t xml:space="preserve"> </w:t>
      </w:r>
      <w:r w:rsidRPr="00897574">
        <w:t>This time the classroom observation, teacher questionnaires and head teacher questionnaires were also field-tested.</w:t>
      </w:r>
    </w:p>
    <w:p w14:paraId="386B7664" w14:textId="49F244F4" w:rsidR="00D8601A" w:rsidRPr="00D8601A" w:rsidRDefault="00D8601A" w:rsidP="00075C68">
      <w:pPr>
        <w:pStyle w:val="Heading2"/>
      </w:pPr>
      <w:bookmarkStart w:id="18" w:name="_Toc3469531"/>
      <w:r w:rsidRPr="00D8601A">
        <w:t xml:space="preserve">3.2   </w:t>
      </w:r>
      <w:r w:rsidR="00CB3475">
        <w:tab/>
      </w:r>
      <w:r w:rsidRPr="00D8601A">
        <w:t>Sampl</w:t>
      </w:r>
      <w:r>
        <w:t>e Design</w:t>
      </w:r>
      <w:bookmarkEnd w:id="18"/>
    </w:p>
    <w:p w14:paraId="77DCC7D4" w14:textId="02235A1F" w:rsidR="007B5DC7" w:rsidRPr="007B5DC7" w:rsidRDefault="00D30469" w:rsidP="001627CD">
      <w:pPr>
        <w:rPr>
          <w:rFonts w:eastAsiaTheme="minorHAnsi"/>
          <w:sz w:val="2"/>
        </w:rPr>
      </w:pPr>
      <w:r w:rsidRPr="00D30469">
        <w:t>The sample included 40 schools. The statistician provided a</w:t>
      </w:r>
      <w:r>
        <w:t xml:space="preserve"> </w:t>
      </w:r>
      <w:r w:rsidRPr="00D30469">
        <w:t>target number of schools to select for each island.</w:t>
      </w:r>
      <w:r>
        <w:t xml:space="preserve"> Using a</w:t>
      </w:r>
      <w:r w:rsidRPr="00D30469">
        <w:t xml:space="preserve"> list of total schools</w:t>
      </w:r>
      <w:r>
        <w:t xml:space="preserve"> on each island</w:t>
      </w:r>
      <w:r w:rsidRPr="00D30469">
        <w:t xml:space="preserve">, the number randomizer </w:t>
      </w:r>
      <w:r>
        <w:t xml:space="preserve">was used </w:t>
      </w:r>
      <w:r w:rsidRPr="00D30469">
        <w:t xml:space="preserve">to select the </w:t>
      </w:r>
      <w:r>
        <w:t>ones</w:t>
      </w:r>
      <w:r w:rsidRPr="00D30469">
        <w:t xml:space="preserve"> that were evaluated. In the remote islands</w:t>
      </w:r>
      <w:r>
        <w:t>,</w:t>
      </w:r>
      <w:r w:rsidRPr="00D30469">
        <w:t xml:space="preserve"> school</w:t>
      </w:r>
      <w:r>
        <w:t>s that were</w:t>
      </w:r>
      <w:r w:rsidRPr="00D30469">
        <w:t xml:space="preserve"> not accessible </w:t>
      </w:r>
      <w:r>
        <w:t>were replaced</w:t>
      </w:r>
      <w:r w:rsidRPr="00D30469">
        <w:t>.</w:t>
      </w:r>
      <w:r w:rsidR="004D22C7">
        <w:t xml:space="preserve"> </w:t>
      </w:r>
      <w:r w:rsidR="00B37847" w:rsidRPr="007374A5">
        <w:t xml:space="preserve">If there was more than one classroom for a year, </w:t>
      </w:r>
      <w:r w:rsidR="00B37847">
        <w:t>and each class had</w:t>
      </w:r>
      <w:r w:rsidR="00B37847" w:rsidRPr="007374A5">
        <w:t xml:space="preserve"> their own teacher, the supervisor assign</w:t>
      </w:r>
      <w:r w:rsidR="00B37847">
        <w:t>ed</w:t>
      </w:r>
      <w:r w:rsidR="00B37847" w:rsidRPr="007374A5">
        <w:t xml:space="preserve"> each class a number (starting from 1 up to the total number of </w:t>
      </w:r>
      <w:r w:rsidR="00B37847">
        <w:t>classes currently in session) and s</w:t>
      </w:r>
      <w:r w:rsidR="00B37847" w:rsidRPr="007374A5">
        <w:t>elect</w:t>
      </w:r>
      <w:r w:rsidR="00B37847">
        <w:t>ed</w:t>
      </w:r>
      <w:r w:rsidR="00B37847" w:rsidRPr="007374A5">
        <w:t xml:space="preserve"> one class using a random number generator.</w:t>
      </w:r>
    </w:p>
    <w:p w14:paraId="6A070C8B" w14:textId="1708B436" w:rsidR="00261022" w:rsidRDefault="004D22C7" w:rsidP="008D4D20">
      <w:pPr>
        <w:pStyle w:val="Et4dBody"/>
      </w:pPr>
      <w:r w:rsidRPr="007374A5">
        <w:rPr>
          <w:rFonts w:eastAsiaTheme="minorHAnsi"/>
          <w:lang w:val="en-US" w:eastAsia="en-US"/>
        </w:rPr>
        <w:t xml:space="preserve">The general rule was to randomly select five girls and five boys from each grade for a total of 30 children per school. </w:t>
      </w:r>
      <w:r w:rsidR="00994410">
        <w:t>A total of 1,160</w:t>
      </w:r>
      <w:r w:rsidR="00D8601A" w:rsidRPr="00E11DD2">
        <w:t xml:space="preserve"> students, </w:t>
      </w:r>
      <w:r w:rsidR="00994410">
        <w:t xml:space="preserve">568 girls and 592 boys, participated in the assessment </w:t>
      </w:r>
      <w:r w:rsidR="00D8601A">
        <w:t xml:space="preserve">(see Table </w:t>
      </w:r>
      <w:r w:rsidR="00261022">
        <w:t>2</w:t>
      </w:r>
      <w:r w:rsidR="00D8601A" w:rsidRPr="00E11DD2">
        <w:t xml:space="preserve">). </w:t>
      </w:r>
      <w:bookmarkStart w:id="19" w:name="_Toc504070492"/>
      <w:bookmarkStart w:id="20" w:name="_Toc505965393"/>
    </w:p>
    <w:p w14:paraId="6A5D9156" w14:textId="5D190C5C" w:rsidR="00E20FCE" w:rsidRPr="005F5851" w:rsidRDefault="00D8601A"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2</w:t>
      </w:r>
      <w:r w:rsidR="00B75799">
        <w:rPr>
          <w:noProof/>
        </w:rPr>
        <w:fldChar w:fldCharType="end"/>
      </w:r>
      <w:r w:rsidRPr="005F5851">
        <w:t>: S</w:t>
      </w:r>
      <w:r w:rsidR="00994410" w:rsidRPr="005F5851">
        <w:t>I</w:t>
      </w:r>
      <w:r w:rsidRPr="005F5851">
        <w:t>EGRA Sample by Region, Year and Gender</w:t>
      </w:r>
      <w:bookmarkEnd w:id="19"/>
      <w:bookmarkEnd w:id="20"/>
    </w:p>
    <w:tbl>
      <w:tblPr>
        <w:tblStyle w:val="GridTable4-Accent3"/>
        <w:tblW w:w="9338" w:type="dxa"/>
        <w:tblLook w:val="04A0" w:firstRow="1" w:lastRow="0" w:firstColumn="1" w:lastColumn="0" w:noHBand="0" w:noVBand="1"/>
      </w:tblPr>
      <w:tblGrid>
        <w:gridCol w:w="1645"/>
        <w:gridCol w:w="759"/>
        <w:gridCol w:w="762"/>
        <w:gridCol w:w="781"/>
        <w:gridCol w:w="760"/>
        <w:gridCol w:w="763"/>
        <w:gridCol w:w="781"/>
        <w:gridCol w:w="761"/>
        <w:gridCol w:w="763"/>
        <w:gridCol w:w="781"/>
        <w:gridCol w:w="782"/>
      </w:tblGrid>
      <w:tr w:rsidR="00994410" w:rsidRPr="00332C70" w14:paraId="253F8B04" w14:textId="77777777" w:rsidTr="004221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vMerge w:val="restart"/>
          </w:tcPr>
          <w:p w14:paraId="4824D5CA" w14:textId="77777777" w:rsidR="00994410" w:rsidRPr="00332C70" w:rsidRDefault="00994410" w:rsidP="00422127">
            <w:pPr>
              <w:pStyle w:val="tableheader"/>
            </w:pPr>
            <w:r>
              <w:t>Province</w:t>
            </w:r>
          </w:p>
        </w:tc>
        <w:tc>
          <w:tcPr>
            <w:tcW w:w="2302" w:type="dxa"/>
            <w:gridSpan w:val="3"/>
          </w:tcPr>
          <w:p w14:paraId="482A8611" w14:textId="77777777" w:rsidR="00994410" w:rsidRPr="00332C70" w:rsidRDefault="00994410" w:rsidP="00422127">
            <w:pPr>
              <w:pStyle w:val="tableheader"/>
              <w:cnfStyle w:val="100000000000" w:firstRow="1" w:lastRow="0" w:firstColumn="0" w:lastColumn="0" w:oddVBand="0" w:evenVBand="0" w:oddHBand="0" w:evenHBand="0" w:firstRowFirstColumn="0" w:firstRowLastColumn="0" w:lastRowFirstColumn="0" w:lastRowLastColumn="0"/>
            </w:pPr>
            <w:r w:rsidRPr="00332C70">
              <w:t>Year 1</w:t>
            </w:r>
          </w:p>
        </w:tc>
        <w:tc>
          <w:tcPr>
            <w:tcW w:w="2304" w:type="dxa"/>
            <w:gridSpan w:val="3"/>
          </w:tcPr>
          <w:p w14:paraId="2266124B" w14:textId="77777777" w:rsidR="00994410" w:rsidRPr="00332C70" w:rsidRDefault="00994410" w:rsidP="00422127">
            <w:pPr>
              <w:pStyle w:val="tableheader"/>
              <w:cnfStyle w:val="100000000000" w:firstRow="1" w:lastRow="0" w:firstColumn="0" w:lastColumn="0" w:oddVBand="0" w:evenVBand="0" w:oddHBand="0" w:evenHBand="0" w:firstRowFirstColumn="0" w:firstRowLastColumn="0" w:lastRowFirstColumn="0" w:lastRowLastColumn="0"/>
            </w:pPr>
            <w:r w:rsidRPr="00332C70">
              <w:t>Year 2</w:t>
            </w:r>
          </w:p>
        </w:tc>
        <w:tc>
          <w:tcPr>
            <w:tcW w:w="2305" w:type="dxa"/>
            <w:gridSpan w:val="3"/>
          </w:tcPr>
          <w:p w14:paraId="40D8921A" w14:textId="77777777" w:rsidR="00994410" w:rsidRPr="00332C70" w:rsidRDefault="00994410" w:rsidP="00422127">
            <w:pPr>
              <w:pStyle w:val="tableheader"/>
              <w:cnfStyle w:val="100000000000" w:firstRow="1" w:lastRow="0" w:firstColumn="0" w:lastColumn="0" w:oddVBand="0" w:evenVBand="0" w:oddHBand="0" w:evenHBand="0" w:firstRowFirstColumn="0" w:firstRowLastColumn="0" w:lastRowFirstColumn="0" w:lastRowLastColumn="0"/>
            </w:pPr>
            <w:r w:rsidRPr="00332C70">
              <w:t>Year 3</w:t>
            </w:r>
          </w:p>
        </w:tc>
        <w:tc>
          <w:tcPr>
            <w:tcW w:w="782" w:type="dxa"/>
            <w:vMerge w:val="restart"/>
          </w:tcPr>
          <w:p w14:paraId="4F69B487" w14:textId="77777777" w:rsidR="00994410" w:rsidRPr="00332C70" w:rsidRDefault="00994410" w:rsidP="00422127">
            <w:pPr>
              <w:pStyle w:val="tableheader"/>
              <w:cnfStyle w:val="100000000000" w:firstRow="1" w:lastRow="0" w:firstColumn="0" w:lastColumn="0" w:oddVBand="0" w:evenVBand="0" w:oddHBand="0" w:evenHBand="0" w:firstRowFirstColumn="0" w:firstRowLastColumn="0" w:lastRowFirstColumn="0" w:lastRowLastColumn="0"/>
            </w:pPr>
            <w:r w:rsidRPr="00332C70">
              <w:t>Total</w:t>
            </w:r>
          </w:p>
        </w:tc>
      </w:tr>
      <w:tr w:rsidR="00994410" w:rsidRPr="00332C70" w14:paraId="7F9D098C" w14:textId="77777777" w:rsidTr="004221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vMerge/>
          </w:tcPr>
          <w:p w14:paraId="11C4E87B" w14:textId="77777777" w:rsidR="00994410" w:rsidRPr="00332C70" w:rsidRDefault="00994410" w:rsidP="00075C68">
            <w:pPr>
              <w:rPr>
                <w:lang w:val="en-CA"/>
              </w:rPr>
            </w:pPr>
          </w:p>
        </w:tc>
        <w:tc>
          <w:tcPr>
            <w:tcW w:w="759" w:type="dxa"/>
            <w:shd w:val="clear" w:color="auto" w:fill="9BBB59" w:themeFill="accent3"/>
          </w:tcPr>
          <w:p w14:paraId="4A1769DC" w14:textId="77777777" w:rsidR="00994410" w:rsidRPr="00332C70" w:rsidRDefault="00994410" w:rsidP="00422127">
            <w:pPr>
              <w:pStyle w:val="tableheader"/>
              <w:cnfStyle w:val="000000100000" w:firstRow="0" w:lastRow="0" w:firstColumn="0" w:lastColumn="0" w:oddVBand="0" w:evenVBand="0" w:oddHBand="1" w:evenHBand="0" w:firstRowFirstColumn="0" w:firstRowLastColumn="0" w:lastRowFirstColumn="0" w:lastRowLastColumn="0"/>
            </w:pPr>
            <w:r w:rsidRPr="00332C70">
              <w:t>Girl</w:t>
            </w:r>
          </w:p>
        </w:tc>
        <w:tc>
          <w:tcPr>
            <w:tcW w:w="762" w:type="dxa"/>
            <w:shd w:val="clear" w:color="auto" w:fill="9BBB59" w:themeFill="accent3"/>
          </w:tcPr>
          <w:p w14:paraId="7F44F915" w14:textId="77777777" w:rsidR="00994410" w:rsidRPr="00332C70" w:rsidRDefault="00994410" w:rsidP="00422127">
            <w:pPr>
              <w:pStyle w:val="tableheader"/>
              <w:cnfStyle w:val="000000100000" w:firstRow="0" w:lastRow="0" w:firstColumn="0" w:lastColumn="0" w:oddVBand="0" w:evenVBand="0" w:oddHBand="1" w:evenHBand="0" w:firstRowFirstColumn="0" w:firstRowLastColumn="0" w:lastRowFirstColumn="0" w:lastRowLastColumn="0"/>
            </w:pPr>
            <w:r w:rsidRPr="00332C70">
              <w:t>Boy</w:t>
            </w:r>
          </w:p>
        </w:tc>
        <w:tc>
          <w:tcPr>
            <w:tcW w:w="781" w:type="dxa"/>
            <w:shd w:val="clear" w:color="auto" w:fill="9BBB59" w:themeFill="accent3"/>
          </w:tcPr>
          <w:p w14:paraId="14148481" w14:textId="77777777" w:rsidR="00994410" w:rsidRPr="00332C70" w:rsidRDefault="00994410" w:rsidP="00422127">
            <w:pPr>
              <w:pStyle w:val="tableheader"/>
              <w:cnfStyle w:val="000000100000" w:firstRow="0" w:lastRow="0" w:firstColumn="0" w:lastColumn="0" w:oddVBand="0" w:evenVBand="0" w:oddHBand="1" w:evenHBand="0" w:firstRowFirstColumn="0" w:firstRowLastColumn="0" w:lastRowFirstColumn="0" w:lastRowLastColumn="0"/>
            </w:pPr>
            <w:r w:rsidRPr="00332C70">
              <w:t>Total</w:t>
            </w:r>
          </w:p>
        </w:tc>
        <w:tc>
          <w:tcPr>
            <w:tcW w:w="760" w:type="dxa"/>
            <w:shd w:val="clear" w:color="auto" w:fill="9BBB59" w:themeFill="accent3"/>
          </w:tcPr>
          <w:p w14:paraId="722C15A9" w14:textId="77777777" w:rsidR="00994410" w:rsidRPr="00332C70" w:rsidRDefault="00994410" w:rsidP="00422127">
            <w:pPr>
              <w:pStyle w:val="tableheader"/>
              <w:cnfStyle w:val="000000100000" w:firstRow="0" w:lastRow="0" w:firstColumn="0" w:lastColumn="0" w:oddVBand="0" w:evenVBand="0" w:oddHBand="1" w:evenHBand="0" w:firstRowFirstColumn="0" w:firstRowLastColumn="0" w:lastRowFirstColumn="0" w:lastRowLastColumn="0"/>
            </w:pPr>
            <w:r w:rsidRPr="00332C70">
              <w:t>Girl</w:t>
            </w:r>
          </w:p>
        </w:tc>
        <w:tc>
          <w:tcPr>
            <w:tcW w:w="763" w:type="dxa"/>
            <w:shd w:val="clear" w:color="auto" w:fill="9BBB59" w:themeFill="accent3"/>
          </w:tcPr>
          <w:p w14:paraId="2047FB91" w14:textId="77777777" w:rsidR="00994410" w:rsidRPr="00332C70" w:rsidRDefault="00994410" w:rsidP="00422127">
            <w:pPr>
              <w:pStyle w:val="tableheader"/>
              <w:cnfStyle w:val="000000100000" w:firstRow="0" w:lastRow="0" w:firstColumn="0" w:lastColumn="0" w:oddVBand="0" w:evenVBand="0" w:oddHBand="1" w:evenHBand="0" w:firstRowFirstColumn="0" w:firstRowLastColumn="0" w:lastRowFirstColumn="0" w:lastRowLastColumn="0"/>
            </w:pPr>
            <w:r w:rsidRPr="00332C70">
              <w:t>Boy</w:t>
            </w:r>
          </w:p>
        </w:tc>
        <w:tc>
          <w:tcPr>
            <w:tcW w:w="781" w:type="dxa"/>
            <w:shd w:val="clear" w:color="auto" w:fill="9BBB59" w:themeFill="accent3"/>
          </w:tcPr>
          <w:p w14:paraId="048AB73B" w14:textId="77777777" w:rsidR="00994410" w:rsidRPr="00332C70" w:rsidRDefault="00994410" w:rsidP="00422127">
            <w:pPr>
              <w:pStyle w:val="tableheader"/>
              <w:cnfStyle w:val="000000100000" w:firstRow="0" w:lastRow="0" w:firstColumn="0" w:lastColumn="0" w:oddVBand="0" w:evenVBand="0" w:oddHBand="1" w:evenHBand="0" w:firstRowFirstColumn="0" w:firstRowLastColumn="0" w:lastRowFirstColumn="0" w:lastRowLastColumn="0"/>
            </w:pPr>
            <w:r w:rsidRPr="00332C70">
              <w:t>Total</w:t>
            </w:r>
          </w:p>
        </w:tc>
        <w:tc>
          <w:tcPr>
            <w:tcW w:w="761" w:type="dxa"/>
            <w:shd w:val="clear" w:color="auto" w:fill="9BBB59" w:themeFill="accent3"/>
          </w:tcPr>
          <w:p w14:paraId="58A405D5" w14:textId="77777777" w:rsidR="00994410" w:rsidRPr="00332C70" w:rsidRDefault="00994410" w:rsidP="00422127">
            <w:pPr>
              <w:pStyle w:val="tableheader"/>
              <w:cnfStyle w:val="000000100000" w:firstRow="0" w:lastRow="0" w:firstColumn="0" w:lastColumn="0" w:oddVBand="0" w:evenVBand="0" w:oddHBand="1" w:evenHBand="0" w:firstRowFirstColumn="0" w:firstRowLastColumn="0" w:lastRowFirstColumn="0" w:lastRowLastColumn="0"/>
            </w:pPr>
            <w:r w:rsidRPr="00332C70">
              <w:t>Girl</w:t>
            </w:r>
          </w:p>
        </w:tc>
        <w:tc>
          <w:tcPr>
            <w:tcW w:w="763" w:type="dxa"/>
            <w:shd w:val="clear" w:color="auto" w:fill="9BBB59" w:themeFill="accent3"/>
          </w:tcPr>
          <w:p w14:paraId="2780AD73" w14:textId="77777777" w:rsidR="00994410" w:rsidRPr="00332C70" w:rsidRDefault="00994410" w:rsidP="00422127">
            <w:pPr>
              <w:pStyle w:val="tableheader"/>
              <w:cnfStyle w:val="000000100000" w:firstRow="0" w:lastRow="0" w:firstColumn="0" w:lastColumn="0" w:oddVBand="0" w:evenVBand="0" w:oddHBand="1" w:evenHBand="0" w:firstRowFirstColumn="0" w:firstRowLastColumn="0" w:lastRowFirstColumn="0" w:lastRowLastColumn="0"/>
            </w:pPr>
            <w:r w:rsidRPr="00332C70">
              <w:t>Boy</w:t>
            </w:r>
          </w:p>
        </w:tc>
        <w:tc>
          <w:tcPr>
            <w:tcW w:w="781" w:type="dxa"/>
            <w:shd w:val="clear" w:color="auto" w:fill="9BBB59" w:themeFill="accent3"/>
          </w:tcPr>
          <w:p w14:paraId="0E8ACBEE" w14:textId="77777777" w:rsidR="00994410" w:rsidRPr="00332C70" w:rsidRDefault="00994410" w:rsidP="00422127">
            <w:pPr>
              <w:pStyle w:val="tableheader"/>
              <w:cnfStyle w:val="000000100000" w:firstRow="0" w:lastRow="0" w:firstColumn="0" w:lastColumn="0" w:oddVBand="0" w:evenVBand="0" w:oddHBand="1" w:evenHBand="0" w:firstRowFirstColumn="0" w:firstRowLastColumn="0" w:lastRowFirstColumn="0" w:lastRowLastColumn="0"/>
            </w:pPr>
            <w:r w:rsidRPr="00332C70">
              <w:t>Total</w:t>
            </w:r>
          </w:p>
        </w:tc>
        <w:tc>
          <w:tcPr>
            <w:tcW w:w="782" w:type="dxa"/>
            <w:vMerge/>
          </w:tcPr>
          <w:p w14:paraId="7DBE10F2" w14:textId="77777777" w:rsidR="00994410" w:rsidRPr="00332C70" w:rsidRDefault="00994410" w:rsidP="00075C68">
            <w:pPr>
              <w:cnfStyle w:val="000000100000" w:firstRow="0" w:lastRow="0" w:firstColumn="0" w:lastColumn="0" w:oddVBand="0" w:evenVBand="0" w:oddHBand="1" w:evenHBand="0" w:firstRowFirstColumn="0" w:firstRowLastColumn="0" w:lastRowFirstColumn="0" w:lastRowLastColumn="0"/>
              <w:rPr>
                <w:lang w:val="en-CA"/>
              </w:rPr>
            </w:pPr>
          </w:p>
        </w:tc>
      </w:tr>
      <w:tr w:rsidR="00994410" w:rsidRPr="00332C70" w14:paraId="191A5A61" w14:textId="77777777" w:rsidTr="00422127">
        <w:tc>
          <w:tcPr>
            <w:cnfStyle w:val="001000000000" w:firstRow="0" w:lastRow="0" w:firstColumn="1" w:lastColumn="0" w:oddVBand="0" w:evenVBand="0" w:oddHBand="0" w:evenHBand="0" w:firstRowFirstColumn="0" w:firstRowLastColumn="0" w:lastRowFirstColumn="0" w:lastRowLastColumn="0"/>
            <w:tcW w:w="1645" w:type="dxa"/>
          </w:tcPr>
          <w:p w14:paraId="468446F4" w14:textId="77777777" w:rsidR="00994410" w:rsidRPr="00332C70" w:rsidRDefault="00994410" w:rsidP="00422127">
            <w:pPr>
              <w:pStyle w:val="tabletext"/>
            </w:pPr>
            <w:r>
              <w:t>Choiseul</w:t>
            </w:r>
          </w:p>
        </w:tc>
        <w:tc>
          <w:tcPr>
            <w:tcW w:w="759" w:type="dxa"/>
          </w:tcPr>
          <w:p w14:paraId="5BA2EBA9"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13</w:t>
            </w:r>
          </w:p>
        </w:tc>
        <w:tc>
          <w:tcPr>
            <w:tcW w:w="762" w:type="dxa"/>
          </w:tcPr>
          <w:p w14:paraId="14379740"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15</w:t>
            </w:r>
          </w:p>
        </w:tc>
        <w:tc>
          <w:tcPr>
            <w:tcW w:w="781" w:type="dxa"/>
          </w:tcPr>
          <w:p w14:paraId="33B23875"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28</w:t>
            </w:r>
          </w:p>
        </w:tc>
        <w:tc>
          <w:tcPr>
            <w:tcW w:w="760" w:type="dxa"/>
          </w:tcPr>
          <w:p w14:paraId="572CC1E9"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11</w:t>
            </w:r>
          </w:p>
        </w:tc>
        <w:tc>
          <w:tcPr>
            <w:tcW w:w="763" w:type="dxa"/>
          </w:tcPr>
          <w:p w14:paraId="6B17E694"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11</w:t>
            </w:r>
          </w:p>
        </w:tc>
        <w:tc>
          <w:tcPr>
            <w:tcW w:w="781" w:type="dxa"/>
          </w:tcPr>
          <w:p w14:paraId="0EF59AEE"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22</w:t>
            </w:r>
          </w:p>
        </w:tc>
        <w:tc>
          <w:tcPr>
            <w:tcW w:w="761" w:type="dxa"/>
          </w:tcPr>
          <w:p w14:paraId="7F4543F2"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10</w:t>
            </w:r>
          </w:p>
        </w:tc>
        <w:tc>
          <w:tcPr>
            <w:tcW w:w="763" w:type="dxa"/>
          </w:tcPr>
          <w:p w14:paraId="1F4C908E"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9</w:t>
            </w:r>
          </w:p>
        </w:tc>
        <w:tc>
          <w:tcPr>
            <w:tcW w:w="781" w:type="dxa"/>
          </w:tcPr>
          <w:p w14:paraId="575251F4"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19</w:t>
            </w:r>
          </w:p>
        </w:tc>
        <w:tc>
          <w:tcPr>
            <w:tcW w:w="782" w:type="dxa"/>
          </w:tcPr>
          <w:p w14:paraId="0C1EEA97"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69</w:t>
            </w:r>
          </w:p>
        </w:tc>
      </w:tr>
      <w:tr w:rsidR="00994410" w:rsidRPr="00332C70" w14:paraId="7F54DD8B" w14:textId="77777777" w:rsidTr="004221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30A0592" w14:textId="77777777" w:rsidR="00994410" w:rsidRPr="00332C70" w:rsidRDefault="00994410" w:rsidP="00422127">
            <w:pPr>
              <w:pStyle w:val="tabletext"/>
            </w:pPr>
            <w:r>
              <w:t>Guadalcanal</w:t>
            </w:r>
          </w:p>
        </w:tc>
        <w:tc>
          <w:tcPr>
            <w:tcW w:w="759" w:type="dxa"/>
          </w:tcPr>
          <w:p w14:paraId="52846CB5" w14:textId="77777777" w:rsidR="00994410" w:rsidRPr="00332C7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17</w:t>
            </w:r>
          </w:p>
        </w:tc>
        <w:tc>
          <w:tcPr>
            <w:tcW w:w="762" w:type="dxa"/>
          </w:tcPr>
          <w:p w14:paraId="3D4B3E36" w14:textId="77777777" w:rsidR="00994410" w:rsidRPr="00332C7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17</w:t>
            </w:r>
          </w:p>
        </w:tc>
        <w:tc>
          <w:tcPr>
            <w:tcW w:w="781" w:type="dxa"/>
          </w:tcPr>
          <w:p w14:paraId="0A9E6B06" w14:textId="77777777" w:rsidR="00994410" w:rsidRPr="00332C7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34</w:t>
            </w:r>
          </w:p>
        </w:tc>
        <w:tc>
          <w:tcPr>
            <w:tcW w:w="760" w:type="dxa"/>
          </w:tcPr>
          <w:p w14:paraId="7A7C6AA4" w14:textId="77777777" w:rsidR="00994410" w:rsidRPr="00332C7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18</w:t>
            </w:r>
          </w:p>
        </w:tc>
        <w:tc>
          <w:tcPr>
            <w:tcW w:w="763" w:type="dxa"/>
          </w:tcPr>
          <w:p w14:paraId="12140EE4" w14:textId="77777777" w:rsidR="00994410" w:rsidRPr="00332C7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14</w:t>
            </w:r>
          </w:p>
        </w:tc>
        <w:tc>
          <w:tcPr>
            <w:tcW w:w="781" w:type="dxa"/>
          </w:tcPr>
          <w:p w14:paraId="268BF74E" w14:textId="77777777" w:rsidR="00994410" w:rsidRPr="00332C7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32</w:t>
            </w:r>
          </w:p>
        </w:tc>
        <w:tc>
          <w:tcPr>
            <w:tcW w:w="761" w:type="dxa"/>
          </w:tcPr>
          <w:p w14:paraId="629B20D5" w14:textId="77777777" w:rsidR="00994410" w:rsidRPr="00332C7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15</w:t>
            </w:r>
          </w:p>
        </w:tc>
        <w:tc>
          <w:tcPr>
            <w:tcW w:w="763" w:type="dxa"/>
          </w:tcPr>
          <w:p w14:paraId="74477FBD" w14:textId="77777777" w:rsidR="00994410" w:rsidRPr="00332C7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15</w:t>
            </w:r>
          </w:p>
        </w:tc>
        <w:tc>
          <w:tcPr>
            <w:tcW w:w="781" w:type="dxa"/>
          </w:tcPr>
          <w:p w14:paraId="75FC793B" w14:textId="77777777" w:rsidR="00994410" w:rsidRPr="00332C7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30</w:t>
            </w:r>
          </w:p>
        </w:tc>
        <w:tc>
          <w:tcPr>
            <w:tcW w:w="782" w:type="dxa"/>
          </w:tcPr>
          <w:p w14:paraId="71C3CB22" w14:textId="77777777" w:rsidR="00994410" w:rsidRPr="00332C7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96</w:t>
            </w:r>
          </w:p>
        </w:tc>
      </w:tr>
      <w:tr w:rsidR="00994410" w:rsidRPr="00332C70" w14:paraId="6F00CDF8" w14:textId="77777777" w:rsidTr="00422127">
        <w:tc>
          <w:tcPr>
            <w:cnfStyle w:val="001000000000" w:firstRow="0" w:lastRow="0" w:firstColumn="1" w:lastColumn="0" w:oddVBand="0" w:evenVBand="0" w:oddHBand="0" w:evenHBand="0" w:firstRowFirstColumn="0" w:firstRowLastColumn="0" w:lastRowFirstColumn="0" w:lastRowLastColumn="0"/>
            <w:tcW w:w="1645" w:type="dxa"/>
          </w:tcPr>
          <w:p w14:paraId="75C429FC" w14:textId="77777777" w:rsidR="00994410" w:rsidRDefault="00994410" w:rsidP="00422127">
            <w:pPr>
              <w:pStyle w:val="tabletext"/>
            </w:pPr>
            <w:r>
              <w:t>Honiara</w:t>
            </w:r>
          </w:p>
        </w:tc>
        <w:tc>
          <w:tcPr>
            <w:tcW w:w="759" w:type="dxa"/>
          </w:tcPr>
          <w:p w14:paraId="018B9892"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9</w:t>
            </w:r>
          </w:p>
        </w:tc>
        <w:tc>
          <w:tcPr>
            <w:tcW w:w="762" w:type="dxa"/>
          </w:tcPr>
          <w:p w14:paraId="6368BB6E"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9</w:t>
            </w:r>
          </w:p>
        </w:tc>
        <w:tc>
          <w:tcPr>
            <w:tcW w:w="781" w:type="dxa"/>
          </w:tcPr>
          <w:p w14:paraId="43EB531D"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18</w:t>
            </w:r>
          </w:p>
        </w:tc>
        <w:tc>
          <w:tcPr>
            <w:tcW w:w="760" w:type="dxa"/>
          </w:tcPr>
          <w:p w14:paraId="35E050E9"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9</w:t>
            </w:r>
          </w:p>
        </w:tc>
        <w:tc>
          <w:tcPr>
            <w:tcW w:w="763" w:type="dxa"/>
          </w:tcPr>
          <w:p w14:paraId="798CB828"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10</w:t>
            </w:r>
          </w:p>
        </w:tc>
        <w:tc>
          <w:tcPr>
            <w:tcW w:w="781" w:type="dxa"/>
          </w:tcPr>
          <w:p w14:paraId="2681DB9B"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19</w:t>
            </w:r>
          </w:p>
        </w:tc>
        <w:tc>
          <w:tcPr>
            <w:tcW w:w="761" w:type="dxa"/>
          </w:tcPr>
          <w:p w14:paraId="5ED29390"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9</w:t>
            </w:r>
          </w:p>
        </w:tc>
        <w:tc>
          <w:tcPr>
            <w:tcW w:w="763" w:type="dxa"/>
          </w:tcPr>
          <w:p w14:paraId="4F73D560"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9</w:t>
            </w:r>
          </w:p>
        </w:tc>
        <w:tc>
          <w:tcPr>
            <w:tcW w:w="781" w:type="dxa"/>
          </w:tcPr>
          <w:p w14:paraId="29CDAA74"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18</w:t>
            </w:r>
          </w:p>
        </w:tc>
        <w:tc>
          <w:tcPr>
            <w:tcW w:w="782" w:type="dxa"/>
          </w:tcPr>
          <w:p w14:paraId="5210F12B"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55</w:t>
            </w:r>
          </w:p>
        </w:tc>
      </w:tr>
      <w:tr w:rsidR="00994410" w:rsidRPr="00332C70" w14:paraId="730EF0B4" w14:textId="77777777" w:rsidTr="004221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0CEA8AA6" w14:textId="77777777" w:rsidR="00994410" w:rsidRDefault="00994410" w:rsidP="00422127">
            <w:pPr>
              <w:pStyle w:val="tabletext"/>
            </w:pPr>
            <w:r>
              <w:t>Isabel</w:t>
            </w:r>
          </w:p>
        </w:tc>
        <w:tc>
          <w:tcPr>
            <w:tcW w:w="759" w:type="dxa"/>
          </w:tcPr>
          <w:p w14:paraId="1CD5B6FB"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4</w:t>
            </w:r>
          </w:p>
        </w:tc>
        <w:tc>
          <w:tcPr>
            <w:tcW w:w="762" w:type="dxa"/>
          </w:tcPr>
          <w:p w14:paraId="4DD98942"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4</w:t>
            </w:r>
          </w:p>
        </w:tc>
        <w:tc>
          <w:tcPr>
            <w:tcW w:w="781" w:type="dxa"/>
          </w:tcPr>
          <w:p w14:paraId="2D738D28"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8</w:t>
            </w:r>
          </w:p>
        </w:tc>
        <w:tc>
          <w:tcPr>
            <w:tcW w:w="760" w:type="dxa"/>
          </w:tcPr>
          <w:p w14:paraId="44FB0BC0"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4</w:t>
            </w:r>
          </w:p>
        </w:tc>
        <w:tc>
          <w:tcPr>
            <w:tcW w:w="763" w:type="dxa"/>
          </w:tcPr>
          <w:p w14:paraId="6DFEA4E1"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4</w:t>
            </w:r>
          </w:p>
        </w:tc>
        <w:tc>
          <w:tcPr>
            <w:tcW w:w="781" w:type="dxa"/>
          </w:tcPr>
          <w:p w14:paraId="5D084DAA"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8</w:t>
            </w:r>
          </w:p>
        </w:tc>
        <w:tc>
          <w:tcPr>
            <w:tcW w:w="761" w:type="dxa"/>
          </w:tcPr>
          <w:p w14:paraId="22984B66"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4</w:t>
            </w:r>
          </w:p>
        </w:tc>
        <w:tc>
          <w:tcPr>
            <w:tcW w:w="763" w:type="dxa"/>
          </w:tcPr>
          <w:p w14:paraId="47915D53"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4</w:t>
            </w:r>
          </w:p>
        </w:tc>
        <w:tc>
          <w:tcPr>
            <w:tcW w:w="781" w:type="dxa"/>
          </w:tcPr>
          <w:p w14:paraId="2EB607C1"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8</w:t>
            </w:r>
          </w:p>
        </w:tc>
        <w:tc>
          <w:tcPr>
            <w:tcW w:w="782" w:type="dxa"/>
          </w:tcPr>
          <w:p w14:paraId="18543F59"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24</w:t>
            </w:r>
          </w:p>
        </w:tc>
      </w:tr>
      <w:tr w:rsidR="00994410" w:rsidRPr="00332C70" w14:paraId="5B9C1A97" w14:textId="77777777" w:rsidTr="00422127">
        <w:tc>
          <w:tcPr>
            <w:cnfStyle w:val="001000000000" w:firstRow="0" w:lastRow="0" w:firstColumn="1" w:lastColumn="0" w:oddVBand="0" w:evenVBand="0" w:oddHBand="0" w:evenHBand="0" w:firstRowFirstColumn="0" w:firstRowLastColumn="0" w:lastRowFirstColumn="0" w:lastRowLastColumn="0"/>
            <w:tcW w:w="1645" w:type="dxa"/>
          </w:tcPr>
          <w:p w14:paraId="1F350C26" w14:textId="77777777" w:rsidR="00994410" w:rsidRDefault="00994410" w:rsidP="00422127">
            <w:pPr>
              <w:pStyle w:val="tabletext"/>
            </w:pPr>
            <w:r>
              <w:t>Malaita</w:t>
            </w:r>
          </w:p>
        </w:tc>
        <w:tc>
          <w:tcPr>
            <w:tcW w:w="759" w:type="dxa"/>
          </w:tcPr>
          <w:p w14:paraId="511FD0DD" w14:textId="77777777" w:rsidR="0099441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82</w:t>
            </w:r>
          </w:p>
        </w:tc>
        <w:tc>
          <w:tcPr>
            <w:tcW w:w="762" w:type="dxa"/>
          </w:tcPr>
          <w:p w14:paraId="4C9C9DEE" w14:textId="77777777" w:rsidR="0099441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95</w:t>
            </w:r>
          </w:p>
        </w:tc>
        <w:tc>
          <w:tcPr>
            <w:tcW w:w="781" w:type="dxa"/>
          </w:tcPr>
          <w:p w14:paraId="2F637FAA" w14:textId="77777777" w:rsidR="0099441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177</w:t>
            </w:r>
          </w:p>
        </w:tc>
        <w:tc>
          <w:tcPr>
            <w:tcW w:w="760" w:type="dxa"/>
          </w:tcPr>
          <w:p w14:paraId="17256C2F" w14:textId="77777777" w:rsidR="0099441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95</w:t>
            </w:r>
          </w:p>
        </w:tc>
        <w:tc>
          <w:tcPr>
            <w:tcW w:w="763" w:type="dxa"/>
          </w:tcPr>
          <w:p w14:paraId="11B40F3C" w14:textId="77777777" w:rsidR="0099441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106</w:t>
            </w:r>
          </w:p>
        </w:tc>
        <w:tc>
          <w:tcPr>
            <w:tcW w:w="781" w:type="dxa"/>
          </w:tcPr>
          <w:p w14:paraId="43B92133" w14:textId="77777777" w:rsidR="0099441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201</w:t>
            </w:r>
          </w:p>
        </w:tc>
        <w:tc>
          <w:tcPr>
            <w:tcW w:w="761" w:type="dxa"/>
          </w:tcPr>
          <w:p w14:paraId="303B8868" w14:textId="77777777" w:rsidR="0099441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108</w:t>
            </w:r>
          </w:p>
        </w:tc>
        <w:tc>
          <w:tcPr>
            <w:tcW w:w="763" w:type="dxa"/>
          </w:tcPr>
          <w:p w14:paraId="76ECC051" w14:textId="77777777" w:rsidR="0099441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100</w:t>
            </w:r>
          </w:p>
        </w:tc>
        <w:tc>
          <w:tcPr>
            <w:tcW w:w="781" w:type="dxa"/>
          </w:tcPr>
          <w:p w14:paraId="739AC8A7" w14:textId="77777777" w:rsidR="0099441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208</w:t>
            </w:r>
          </w:p>
        </w:tc>
        <w:tc>
          <w:tcPr>
            <w:tcW w:w="782" w:type="dxa"/>
          </w:tcPr>
          <w:p w14:paraId="141097CC" w14:textId="77777777" w:rsidR="0099441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586</w:t>
            </w:r>
          </w:p>
        </w:tc>
      </w:tr>
      <w:tr w:rsidR="00994410" w:rsidRPr="00332C70" w14:paraId="260985BF" w14:textId="77777777" w:rsidTr="004221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0EB4F683" w14:textId="77777777" w:rsidR="00994410" w:rsidRDefault="00994410" w:rsidP="00422127">
            <w:pPr>
              <w:pStyle w:val="tabletext"/>
            </w:pPr>
            <w:r>
              <w:t>Western</w:t>
            </w:r>
          </w:p>
        </w:tc>
        <w:tc>
          <w:tcPr>
            <w:tcW w:w="759" w:type="dxa"/>
          </w:tcPr>
          <w:p w14:paraId="4F61C965"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47</w:t>
            </w:r>
          </w:p>
        </w:tc>
        <w:tc>
          <w:tcPr>
            <w:tcW w:w="762" w:type="dxa"/>
          </w:tcPr>
          <w:p w14:paraId="7577FE4E"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51</w:t>
            </w:r>
          </w:p>
        </w:tc>
        <w:tc>
          <w:tcPr>
            <w:tcW w:w="781" w:type="dxa"/>
          </w:tcPr>
          <w:p w14:paraId="1763F5A4"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98</w:t>
            </w:r>
          </w:p>
        </w:tc>
        <w:tc>
          <w:tcPr>
            <w:tcW w:w="760" w:type="dxa"/>
          </w:tcPr>
          <w:p w14:paraId="70D35F6E"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51</w:t>
            </w:r>
          </w:p>
        </w:tc>
        <w:tc>
          <w:tcPr>
            <w:tcW w:w="763" w:type="dxa"/>
          </w:tcPr>
          <w:p w14:paraId="7800EA68"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53</w:t>
            </w:r>
          </w:p>
        </w:tc>
        <w:tc>
          <w:tcPr>
            <w:tcW w:w="781" w:type="dxa"/>
          </w:tcPr>
          <w:p w14:paraId="562D83E7"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104</w:t>
            </w:r>
          </w:p>
        </w:tc>
        <w:tc>
          <w:tcPr>
            <w:tcW w:w="761" w:type="dxa"/>
          </w:tcPr>
          <w:p w14:paraId="2B2A12F4"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62</w:t>
            </w:r>
          </w:p>
        </w:tc>
        <w:tc>
          <w:tcPr>
            <w:tcW w:w="763" w:type="dxa"/>
          </w:tcPr>
          <w:p w14:paraId="0825F2E9"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66</w:t>
            </w:r>
          </w:p>
        </w:tc>
        <w:tc>
          <w:tcPr>
            <w:tcW w:w="781" w:type="dxa"/>
          </w:tcPr>
          <w:p w14:paraId="32E48713"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128</w:t>
            </w:r>
          </w:p>
        </w:tc>
        <w:tc>
          <w:tcPr>
            <w:tcW w:w="782" w:type="dxa"/>
          </w:tcPr>
          <w:p w14:paraId="041EA0C0" w14:textId="77777777" w:rsidR="00994410" w:rsidRDefault="00994410" w:rsidP="00422127">
            <w:pPr>
              <w:pStyle w:val="tabletext"/>
              <w:cnfStyle w:val="000000100000" w:firstRow="0" w:lastRow="0" w:firstColumn="0" w:lastColumn="0" w:oddVBand="0" w:evenVBand="0" w:oddHBand="1" w:evenHBand="0" w:firstRowFirstColumn="0" w:firstRowLastColumn="0" w:lastRowFirstColumn="0" w:lastRowLastColumn="0"/>
            </w:pPr>
            <w:r>
              <w:t>330</w:t>
            </w:r>
          </w:p>
        </w:tc>
      </w:tr>
      <w:tr w:rsidR="00994410" w:rsidRPr="00332C70" w14:paraId="2FA8D49D" w14:textId="77777777" w:rsidTr="00422127">
        <w:tc>
          <w:tcPr>
            <w:cnfStyle w:val="001000000000" w:firstRow="0" w:lastRow="0" w:firstColumn="1" w:lastColumn="0" w:oddVBand="0" w:evenVBand="0" w:oddHBand="0" w:evenHBand="0" w:firstRowFirstColumn="0" w:firstRowLastColumn="0" w:lastRowFirstColumn="0" w:lastRowLastColumn="0"/>
            <w:tcW w:w="1645" w:type="dxa"/>
          </w:tcPr>
          <w:p w14:paraId="565CB95E" w14:textId="77777777" w:rsidR="00994410" w:rsidRPr="00332C70" w:rsidRDefault="00994410" w:rsidP="00422127">
            <w:pPr>
              <w:pStyle w:val="tabletext"/>
            </w:pPr>
            <w:r w:rsidRPr="00332C70">
              <w:t>Total</w:t>
            </w:r>
          </w:p>
        </w:tc>
        <w:tc>
          <w:tcPr>
            <w:tcW w:w="759" w:type="dxa"/>
          </w:tcPr>
          <w:p w14:paraId="3E4021D7"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172</w:t>
            </w:r>
          </w:p>
        </w:tc>
        <w:tc>
          <w:tcPr>
            <w:tcW w:w="762" w:type="dxa"/>
          </w:tcPr>
          <w:p w14:paraId="3D5F1504"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191</w:t>
            </w:r>
          </w:p>
        </w:tc>
        <w:tc>
          <w:tcPr>
            <w:tcW w:w="781" w:type="dxa"/>
          </w:tcPr>
          <w:p w14:paraId="03B6011D"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363</w:t>
            </w:r>
          </w:p>
        </w:tc>
        <w:tc>
          <w:tcPr>
            <w:tcW w:w="760" w:type="dxa"/>
          </w:tcPr>
          <w:p w14:paraId="78557406"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188</w:t>
            </w:r>
          </w:p>
        </w:tc>
        <w:tc>
          <w:tcPr>
            <w:tcW w:w="763" w:type="dxa"/>
          </w:tcPr>
          <w:p w14:paraId="0150F6C1"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198</w:t>
            </w:r>
          </w:p>
        </w:tc>
        <w:tc>
          <w:tcPr>
            <w:tcW w:w="781" w:type="dxa"/>
          </w:tcPr>
          <w:p w14:paraId="1A17053C"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386</w:t>
            </w:r>
          </w:p>
        </w:tc>
        <w:tc>
          <w:tcPr>
            <w:tcW w:w="761" w:type="dxa"/>
          </w:tcPr>
          <w:p w14:paraId="00308E57"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208</w:t>
            </w:r>
          </w:p>
        </w:tc>
        <w:tc>
          <w:tcPr>
            <w:tcW w:w="763" w:type="dxa"/>
          </w:tcPr>
          <w:p w14:paraId="61D15FC8"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203</w:t>
            </w:r>
          </w:p>
        </w:tc>
        <w:tc>
          <w:tcPr>
            <w:tcW w:w="781" w:type="dxa"/>
          </w:tcPr>
          <w:p w14:paraId="38545862"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411</w:t>
            </w:r>
          </w:p>
        </w:tc>
        <w:tc>
          <w:tcPr>
            <w:tcW w:w="782" w:type="dxa"/>
          </w:tcPr>
          <w:p w14:paraId="16CF742E" w14:textId="77777777" w:rsidR="00994410" w:rsidRPr="00332C70" w:rsidRDefault="00994410" w:rsidP="00422127">
            <w:pPr>
              <w:pStyle w:val="tabletext"/>
              <w:cnfStyle w:val="000000000000" w:firstRow="0" w:lastRow="0" w:firstColumn="0" w:lastColumn="0" w:oddVBand="0" w:evenVBand="0" w:oddHBand="0" w:evenHBand="0" w:firstRowFirstColumn="0" w:firstRowLastColumn="0" w:lastRowFirstColumn="0" w:lastRowLastColumn="0"/>
            </w:pPr>
            <w:r>
              <w:t>1160</w:t>
            </w:r>
          </w:p>
        </w:tc>
      </w:tr>
    </w:tbl>
    <w:p w14:paraId="76491997" w14:textId="6CB3FE74" w:rsidR="005B7864" w:rsidRPr="00E54EB5" w:rsidRDefault="00E54EB5" w:rsidP="00075C68">
      <w:pPr>
        <w:pStyle w:val="Heading2"/>
      </w:pPr>
      <w:bookmarkStart w:id="21" w:name="_Toc3469532"/>
      <w:r w:rsidRPr="00E54EB5">
        <w:lastRenderedPageBreak/>
        <w:t>3.3</w:t>
      </w:r>
      <w:r w:rsidRPr="00E54EB5">
        <w:tab/>
      </w:r>
      <w:r w:rsidR="00ED4E5B">
        <w:t>Enumerator</w:t>
      </w:r>
      <w:r w:rsidR="004A48B2">
        <w:t>s</w:t>
      </w:r>
      <w:r w:rsidR="005B7864" w:rsidRPr="00E54EB5">
        <w:t xml:space="preserve"> Training</w:t>
      </w:r>
      <w:bookmarkEnd w:id="21"/>
    </w:p>
    <w:p w14:paraId="3D474679" w14:textId="1C1A01D0" w:rsidR="0025072D" w:rsidRPr="00BF6A0E" w:rsidRDefault="0025072D" w:rsidP="00075C68">
      <w:pPr>
        <w:rPr>
          <w:highlight w:val="yellow"/>
        </w:rPr>
      </w:pPr>
      <w:r w:rsidRPr="00DB4BAD">
        <w:t xml:space="preserve">Training was </w:t>
      </w:r>
      <w:r w:rsidR="00E10AD7" w:rsidRPr="00DB4BAD">
        <w:t>conducted</w:t>
      </w:r>
      <w:r w:rsidRPr="00DB4BAD">
        <w:t xml:space="preserve"> over a five</w:t>
      </w:r>
      <w:r w:rsidR="00E10AD7" w:rsidRPr="00DB4BAD">
        <w:t>-</w:t>
      </w:r>
      <w:r w:rsidRPr="00DB4BAD">
        <w:t xml:space="preserve">day period.  The first two days were spent </w:t>
      </w:r>
      <w:r w:rsidR="00D67FAF" w:rsidRPr="00DB4BAD">
        <w:t xml:space="preserve">on   </w:t>
      </w:r>
      <w:r w:rsidRPr="00F64504">
        <w:t xml:space="preserve">introducing the project, where an overview of the testing that </w:t>
      </w:r>
      <w:r w:rsidR="00D67FAF" w:rsidRPr="00F64504">
        <w:t>was given</w:t>
      </w:r>
      <w:r w:rsidRPr="00F64504">
        <w:t xml:space="preserve">, along with some of the research and pedagogy underlying the </w:t>
      </w:r>
      <w:r w:rsidRPr="004F330E">
        <w:t>EGRA</w:t>
      </w:r>
      <w:r w:rsidR="00C721F6" w:rsidRPr="00742287">
        <w:t xml:space="preserve"> instrument</w:t>
      </w:r>
      <w:r w:rsidRPr="00BF6A0E">
        <w:t xml:space="preserve"> and methods used.</w:t>
      </w:r>
      <w:r w:rsidR="008B5177" w:rsidRPr="00BF6A0E">
        <w:t xml:space="preserve"> The tablets were also introduced and a review of the use of the tablets was given.</w:t>
      </w:r>
    </w:p>
    <w:p w14:paraId="3438414A" w14:textId="001A937B" w:rsidR="004F661C" w:rsidRPr="00DB4BAD" w:rsidRDefault="007A3372" w:rsidP="00075C68">
      <w:r w:rsidRPr="00BF6A0E">
        <w:t>The morning of day three was spent in a local school where the enumerators worked directly with children. In the afternoon</w:t>
      </w:r>
      <w:r w:rsidR="005C6B9C" w:rsidRPr="00BF6A0E">
        <w:t>, the enumerators were given their first assessor’s accuracy measure (</w:t>
      </w:r>
      <w:r w:rsidRPr="00BF6A0E">
        <w:t>AAM</w:t>
      </w:r>
      <w:r w:rsidR="005C6B9C" w:rsidRPr="00BF6A0E">
        <w:t xml:space="preserve">) </w:t>
      </w:r>
      <w:r w:rsidR="005C6B9C" w:rsidRPr="00DB4BAD">
        <w:t>test</w:t>
      </w:r>
      <w:r w:rsidRPr="00DB4BAD">
        <w:t>.</w:t>
      </w:r>
      <w:r w:rsidR="00DB4BAD">
        <w:t xml:space="preserve"> </w:t>
      </w:r>
      <w:r w:rsidR="00823E82" w:rsidRPr="00DB4BAD">
        <w:t>The AAM i</w:t>
      </w:r>
      <w:r w:rsidR="005C6B9C" w:rsidRPr="00DB4BAD">
        <w:t>s a measure to determine the degree of agreement among multiple enumerators administering the same test at the same time to the same student. This type of test or measurement of assessors’ skills determines the trainee’s ability to accurately administer EGRA. Assessors wh</w:t>
      </w:r>
      <w:r w:rsidR="004F661C" w:rsidRPr="00DB4BAD">
        <w:t xml:space="preserve">o are unable to reach the 90% or above accuracy standard </w:t>
      </w:r>
      <w:r w:rsidR="00C612E2" w:rsidRPr="00DB4BAD">
        <w:t>in</w:t>
      </w:r>
      <w:r w:rsidR="00823E82" w:rsidRPr="00DB4BAD">
        <w:t xml:space="preserve"> </w:t>
      </w:r>
      <w:r w:rsidR="00C612E2" w:rsidRPr="00DB4BAD">
        <w:t xml:space="preserve">the final AAM </w:t>
      </w:r>
      <w:r w:rsidR="004F661C" w:rsidRPr="00DB4BAD">
        <w:t>are not selected for data collection.</w:t>
      </w:r>
      <w:r w:rsidR="000746B2" w:rsidRPr="00DB4BAD">
        <w:t xml:space="preserve"> </w:t>
      </w:r>
    </w:p>
    <w:p w14:paraId="15D01E1F" w14:textId="2B32252B" w:rsidR="007A3372" w:rsidRPr="007A3372" w:rsidRDefault="007A3372" w:rsidP="00075C68">
      <w:r w:rsidRPr="00F64504">
        <w:t>Day four was also spent in a school followed by</w:t>
      </w:r>
      <w:r w:rsidRPr="007A3372">
        <w:t xml:space="preserve"> a second AAM in the afternoon and a general discussion of mistakes that were made and areas where improvement was needed. The </w:t>
      </w:r>
      <w:r w:rsidR="000B7007">
        <w:t>final</w:t>
      </w:r>
      <w:r w:rsidR="000B7007" w:rsidRPr="007A3372">
        <w:t xml:space="preserve"> </w:t>
      </w:r>
      <w:r w:rsidRPr="007A3372">
        <w:t xml:space="preserve">AAM was given </w:t>
      </w:r>
      <w:r>
        <w:t xml:space="preserve">on </w:t>
      </w:r>
      <w:r w:rsidRPr="007A3372">
        <w:t>the morning of day five and the rest of the time was partly spent explaining the logistical details invo</w:t>
      </w:r>
      <w:r>
        <w:t xml:space="preserve">lved in the upcoming travel.  There was also </w:t>
      </w:r>
      <w:r w:rsidRPr="007A3372">
        <w:t>a practice session where the enumerators simulated workin</w:t>
      </w:r>
      <w:r>
        <w:t xml:space="preserve">g with an interpreter as </w:t>
      </w:r>
      <w:r w:rsidRPr="007A3372">
        <w:t xml:space="preserve">communication difficulties </w:t>
      </w:r>
      <w:r>
        <w:t xml:space="preserve">was anticipated </w:t>
      </w:r>
      <w:r w:rsidRPr="007A3372">
        <w:t>in the more remote schools</w:t>
      </w:r>
      <w:r w:rsidR="00F64504">
        <w:t xml:space="preserve"> where students do not speak English fluently.</w:t>
      </w:r>
    </w:p>
    <w:p w14:paraId="38DDF855" w14:textId="708E2752" w:rsidR="00AC4FDD" w:rsidRPr="009958AC" w:rsidRDefault="009958AC" w:rsidP="00075C68">
      <w:pPr>
        <w:pStyle w:val="Heading2"/>
      </w:pPr>
      <w:bookmarkStart w:id="22" w:name="_Toc3469533"/>
      <w:r w:rsidRPr="009958AC">
        <w:t>3.4</w:t>
      </w:r>
      <w:r w:rsidRPr="009958AC">
        <w:tab/>
      </w:r>
      <w:r w:rsidR="00AC4FDD" w:rsidRPr="009958AC">
        <w:t>Data Collection</w:t>
      </w:r>
      <w:bookmarkEnd w:id="22"/>
    </w:p>
    <w:p w14:paraId="46F04EF4" w14:textId="3B339FDF" w:rsidR="00B54275" w:rsidRDefault="00887634" w:rsidP="00075C68">
      <w:r w:rsidRPr="00B54275">
        <w:t>Fifteen enumerators selected during the training session</w:t>
      </w:r>
      <w:r>
        <w:t xml:space="preserve"> participated in the data collection</w:t>
      </w:r>
      <w:r w:rsidRPr="00B54275">
        <w:t xml:space="preserve"> </w:t>
      </w:r>
      <w:r>
        <w:t>which</w:t>
      </w:r>
      <w:r w:rsidR="00B54275" w:rsidRPr="00B54275">
        <w:t xml:space="preserve"> took place over a six week period, </w:t>
      </w:r>
      <w:r w:rsidR="00761F77">
        <w:t>11</w:t>
      </w:r>
      <w:r w:rsidR="00761F77" w:rsidRPr="00761F77">
        <w:rPr>
          <w:vertAlign w:val="superscript"/>
        </w:rPr>
        <w:t>th</w:t>
      </w:r>
      <w:r w:rsidR="00761F77">
        <w:t xml:space="preserve"> September to October 20, 2017. O</w:t>
      </w:r>
      <w:r w:rsidR="00B54275" w:rsidRPr="00B54275">
        <w:t xml:space="preserve">ne of </w:t>
      </w:r>
      <w:r w:rsidR="00761F77">
        <w:t xml:space="preserve">the six weeks </w:t>
      </w:r>
      <w:r w:rsidR="00FD54F7">
        <w:t>was school holiday and</w:t>
      </w:r>
      <w:r w:rsidR="00B54275" w:rsidRPr="00B54275">
        <w:t xml:space="preserve"> no work was possible.</w:t>
      </w:r>
    </w:p>
    <w:p w14:paraId="51C7CA91" w14:textId="7D46D335" w:rsidR="00191065" w:rsidRDefault="00FD54F7" w:rsidP="00075C68">
      <w:r>
        <w:t>The d</w:t>
      </w:r>
      <w:r w:rsidR="00887634">
        <w:t xml:space="preserve">ata collection teams consisted of either four or two members for remote islands with less than four schools. </w:t>
      </w:r>
      <w:r w:rsidR="00887634" w:rsidRPr="00887634">
        <w:t xml:space="preserve">For the teams of four, one person was assigned the supervisor </w:t>
      </w:r>
      <w:r w:rsidR="00887634">
        <w:t>role</w:t>
      </w:r>
      <w:r w:rsidR="00887634" w:rsidRPr="00887634">
        <w:t xml:space="preserve"> and was in charge of team organization, classroom observations, and teacher and head teacher </w:t>
      </w:r>
      <w:r>
        <w:t>interviews.  The supervisor</w:t>
      </w:r>
      <w:r w:rsidR="00887634" w:rsidRPr="00887634">
        <w:t xml:space="preserve"> was </w:t>
      </w:r>
      <w:r>
        <w:t xml:space="preserve">also </w:t>
      </w:r>
      <w:r w:rsidR="00887634" w:rsidRPr="00887634">
        <w:t xml:space="preserve">trained in </w:t>
      </w:r>
      <w:r w:rsidR="00D93B07">
        <w:t>SI</w:t>
      </w:r>
      <w:r w:rsidR="00887634" w:rsidRPr="00887634">
        <w:t>EGRA</w:t>
      </w:r>
      <w:r w:rsidR="009F3B11">
        <w:t xml:space="preserve"> administration</w:t>
      </w:r>
      <w:r w:rsidR="00887634" w:rsidRPr="00887634">
        <w:t xml:space="preserve"> and was available to help when time allowed, though in practice almost all </w:t>
      </w:r>
      <w:r w:rsidR="009F3B11">
        <w:t>student reading assessments were</w:t>
      </w:r>
      <w:r w:rsidR="00887634" w:rsidRPr="00887634">
        <w:t xml:space="preserve"> performed by the other three members of the team.</w:t>
      </w:r>
      <w:r w:rsidR="00191065">
        <w:t xml:space="preserve"> </w:t>
      </w:r>
      <w:r w:rsidR="00191065" w:rsidRPr="00191065">
        <w:t>Each sc</w:t>
      </w:r>
      <w:r w:rsidR="00191065">
        <w:t>hool visit required</w:t>
      </w:r>
      <w:r w:rsidR="00191065" w:rsidRPr="00191065">
        <w:t xml:space="preserve"> 4</w:t>
      </w:r>
      <w:r w:rsidR="00191065">
        <w:t xml:space="preserve"> days of work, of which 3 days we</w:t>
      </w:r>
      <w:r w:rsidR="00191065" w:rsidRPr="00191065">
        <w:t xml:space="preserve">re for </w:t>
      </w:r>
      <w:r w:rsidR="00D93B07">
        <w:t>SI</w:t>
      </w:r>
      <w:r w:rsidR="00191065" w:rsidRPr="00191065">
        <w:t xml:space="preserve">EGRA </w:t>
      </w:r>
      <w:r w:rsidR="00191065">
        <w:t xml:space="preserve">administration </w:t>
      </w:r>
      <w:r w:rsidR="00191065" w:rsidRPr="00191065">
        <w:t>and one day for interview</w:t>
      </w:r>
      <w:r w:rsidR="00191065">
        <w:t>s</w:t>
      </w:r>
      <w:r w:rsidR="00191065" w:rsidRPr="00191065">
        <w:t xml:space="preserve"> and observation. </w:t>
      </w:r>
    </w:p>
    <w:p w14:paraId="5A2975B0" w14:textId="4EB71C22" w:rsidR="0025072D" w:rsidRDefault="0025072D" w:rsidP="00075C68">
      <w:pPr>
        <w:pStyle w:val="CommentText"/>
      </w:pPr>
      <w:r w:rsidRPr="00D30469">
        <w:t>The Solomon Islands presented a diverse and challenging set of conditions.  The country is spread over many large and small islands covering a large territory, often with difficult access.  Additionally, there is a great diversity of languages spoken and, contrary to the assumptions of the instrument design team</w:t>
      </w:r>
      <w:r w:rsidR="004F330E">
        <w:t xml:space="preserve"> that Pijin was widely spok</w:t>
      </w:r>
      <w:r w:rsidR="004624E6">
        <w:t>en,</w:t>
      </w:r>
      <w:r w:rsidRPr="00D30469">
        <w:t xml:space="preserve"> Pijin was not always spoken or understood well by the children. A great deal of logistical and technical (regarding language difficulties) planning was needed.  While there were initial difficulties </w:t>
      </w:r>
      <w:r w:rsidRPr="00D30469">
        <w:lastRenderedPageBreak/>
        <w:t xml:space="preserve">with obtaining good enumerator candidates, the final teams performed well and </w:t>
      </w:r>
      <w:r>
        <w:t xml:space="preserve">effectively dealt </w:t>
      </w:r>
      <w:r w:rsidRPr="00D30469">
        <w:t>with the various problems they encountered.</w:t>
      </w:r>
    </w:p>
    <w:p w14:paraId="254C9B0E" w14:textId="65E77932" w:rsidR="00B54275" w:rsidRDefault="00B54275" w:rsidP="00075C68">
      <w:r w:rsidRPr="00B54275">
        <w:t>The planning of the data collection was changed several times because of problems with enumerator availability and physical access issues that arose after the initial schools were selected. The final sample</w:t>
      </w:r>
      <w:r>
        <w:t xml:space="preserve"> closely followed</w:t>
      </w:r>
      <w:r w:rsidRPr="00B54275">
        <w:t xml:space="preserve"> the initial planning, however, in a few cases it was determined that access to selected schools would have been unreasonably difficult, so similar schools were chosen with the </w:t>
      </w:r>
      <w:r>
        <w:t>MEHRD</w:t>
      </w:r>
      <w:r w:rsidRPr="00B54275">
        <w:t xml:space="preserve">, as replacements. </w:t>
      </w:r>
    </w:p>
    <w:p w14:paraId="30760439" w14:textId="669B9BF6" w:rsidR="009958AC" w:rsidRDefault="00191CAB" w:rsidP="00075C68">
      <w:pPr>
        <w:pStyle w:val="Heading2"/>
      </w:pPr>
      <w:bookmarkStart w:id="23" w:name="_Toc3469534"/>
      <w:r w:rsidRPr="00191CAB">
        <w:t>3.5</w:t>
      </w:r>
      <w:r w:rsidRPr="00191CAB">
        <w:tab/>
        <w:t>Limitations</w:t>
      </w:r>
      <w:bookmarkEnd w:id="23"/>
    </w:p>
    <w:p w14:paraId="6B855908" w14:textId="1B03DFC4" w:rsidR="00AE2307" w:rsidRPr="004F5D6C" w:rsidRDefault="00C576A6" w:rsidP="00075C68">
      <w:r w:rsidRPr="004F5D6C">
        <w:t xml:space="preserve">Language was one of the </w:t>
      </w:r>
      <w:r w:rsidR="002D3C9D" w:rsidRPr="004F5D6C">
        <w:t xml:space="preserve">key </w:t>
      </w:r>
      <w:r w:rsidRPr="004F5D6C">
        <w:t>challenges of this survey</w:t>
      </w:r>
      <w:r w:rsidR="00610BCA" w:rsidRPr="004F5D6C">
        <w:t>. There are over 70 languages spoken in the Solomon Islands, and although one of the criteria for determining team sizes and composition for data collection was the individual assessors’ local knowledge and language skills of the island, it was impossible to have every language represented in our pool of trained and qualified assessors.  Therefore, we had to rely on locally available resources in some cases. L</w:t>
      </w:r>
      <w:r w:rsidR="00D4783C" w:rsidRPr="004F5D6C">
        <w:t xml:space="preserve">ocal knowledge was a great asset in regions like Malaita and Choiseul in particular. </w:t>
      </w:r>
      <w:r w:rsidR="00AE2307" w:rsidRPr="004F5D6C">
        <w:t>In the event of further data collection in the Solomon Islands, it is recommended to sample the islands and the schools early in the process, so that enumerators can be pre</w:t>
      </w:r>
      <w:r w:rsidR="00610BCA" w:rsidRPr="004F5D6C">
        <w:t>-</w:t>
      </w:r>
      <w:r w:rsidR="00AE2307" w:rsidRPr="004F5D6C">
        <w:t>selected based on the language spoken by the children from the selected schools.</w:t>
      </w:r>
    </w:p>
    <w:p w14:paraId="07B903EB" w14:textId="79063719" w:rsidR="00AE2307" w:rsidRDefault="00AE2307" w:rsidP="00075C68">
      <w:r>
        <w:t>As well, a</w:t>
      </w:r>
      <w:r w:rsidR="00876054">
        <w:t>ccess to participating</w:t>
      </w:r>
      <w:r w:rsidR="002E65EE">
        <w:t xml:space="preserve"> schools was</w:t>
      </w:r>
      <w:r w:rsidR="00887634">
        <w:t xml:space="preserve"> an issue.</w:t>
      </w:r>
      <w:r w:rsidR="00C116D8">
        <w:t xml:space="preserve"> On the outer islands, road transportation for the most </w:t>
      </w:r>
      <w:r w:rsidR="00876054">
        <w:t>p</w:t>
      </w:r>
      <w:r w:rsidR="00C116D8">
        <w:t xml:space="preserve">art does not exist. </w:t>
      </w:r>
      <w:r w:rsidR="00C116D8" w:rsidRPr="00C116D8">
        <w:t>Most of</w:t>
      </w:r>
      <w:r w:rsidR="00C116D8">
        <w:t xml:space="preserve"> the </w:t>
      </w:r>
      <w:r w:rsidR="00C116D8" w:rsidRPr="00C116D8">
        <w:t xml:space="preserve">inland </w:t>
      </w:r>
      <w:r w:rsidR="00C116D8">
        <w:t xml:space="preserve">schools </w:t>
      </w:r>
      <w:r w:rsidR="00C116D8" w:rsidRPr="00C116D8">
        <w:t>are accessed by foot and it</w:t>
      </w:r>
      <w:r w:rsidR="00C116D8">
        <w:t xml:space="preserve"> </w:t>
      </w:r>
      <w:r w:rsidR="00C116D8" w:rsidRPr="00C116D8">
        <w:t>can take several hours to reach them. Along the coast, schools are mostly accessed by boat.</w:t>
      </w:r>
      <w:r w:rsidR="000F5CF3">
        <w:t xml:space="preserve"> </w:t>
      </w:r>
      <w:r w:rsidR="008E1F6B">
        <w:t>The geography of the Solomon Islands can make data collection extremely time consuming and expensive.</w:t>
      </w:r>
      <w:r>
        <w:t xml:space="preserve"> </w:t>
      </w:r>
    </w:p>
    <w:p w14:paraId="6B5DD4F9" w14:textId="4F083D4F" w:rsidR="007B5DC7" w:rsidRDefault="007B5DC7" w:rsidP="00075C68"/>
    <w:p w14:paraId="0A24ECF3" w14:textId="006CD242" w:rsidR="007B5DC7" w:rsidRDefault="007B5DC7" w:rsidP="00075C68"/>
    <w:p w14:paraId="69CAF0E3" w14:textId="4DC1E936" w:rsidR="007B5DC7" w:rsidRDefault="007B5DC7" w:rsidP="00075C68"/>
    <w:p w14:paraId="0B54B486" w14:textId="67F25F09" w:rsidR="00E2068F" w:rsidRPr="00191065" w:rsidRDefault="009958AC" w:rsidP="001627CD">
      <w:pPr>
        <w:pStyle w:val="Heading1"/>
      </w:pPr>
      <w:bookmarkStart w:id="24" w:name="_Toc3469535"/>
      <w:r w:rsidRPr="001627CD">
        <w:rPr>
          <w:rFonts w:ascii="Andes" w:hAnsi="Andes"/>
        </w:rPr>
        <w:lastRenderedPageBreak/>
        <w:t>Chapter 4</w:t>
      </w:r>
      <w:r w:rsidR="003A3DC4" w:rsidRPr="001627CD">
        <w:rPr>
          <w:rFonts w:ascii="Andes" w:hAnsi="Andes"/>
        </w:rPr>
        <w:t xml:space="preserve"> /</w:t>
      </w:r>
      <w:r w:rsidR="00391669">
        <w:t xml:space="preserve"> </w:t>
      </w:r>
      <w:r w:rsidR="00391669">
        <w:br/>
      </w:r>
      <w:r w:rsidR="00E2068F" w:rsidRPr="00191065">
        <w:t>EGRA Results</w:t>
      </w:r>
      <w:bookmarkEnd w:id="24"/>
    </w:p>
    <w:p w14:paraId="1DE26BAB" w14:textId="39FF3233" w:rsidR="00CE7B10" w:rsidRPr="00AD70C6" w:rsidRDefault="00E2068F" w:rsidP="00075C68">
      <w:r>
        <w:t xml:space="preserve">This section </w:t>
      </w:r>
      <w:r w:rsidR="00666ACD">
        <w:t xml:space="preserve">provides information on how students performed in each of the </w:t>
      </w:r>
      <w:r w:rsidR="003366A5">
        <w:t xml:space="preserve">ten </w:t>
      </w:r>
      <w:r w:rsidR="00F94CB9">
        <w:t>SI</w:t>
      </w:r>
      <w:r w:rsidR="00666ACD">
        <w:t>EGRA subtests. Most importantly, it gives comparative information of performance for year levels, gender and regions</w:t>
      </w:r>
      <w:r w:rsidR="007B5DC7">
        <w:t xml:space="preserve"> because the tool is the same for all grades</w:t>
      </w:r>
      <w:r w:rsidR="00666ACD">
        <w:t>.</w:t>
      </w:r>
      <w:r w:rsidR="008C0123">
        <w:t xml:space="preserve"> </w:t>
      </w:r>
    </w:p>
    <w:p w14:paraId="374C57F9" w14:textId="29982E04" w:rsidR="00E2068F" w:rsidRDefault="00E2068F" w:rsidP="00075C68">
      <w:r>
        <w:t>The aver</w:t>
      </w:r>
      <w:r w:rsidR="00FD0176">
        <w:t>age scores of the sub-test</w:t>
      </w:r>
      <w:r>
        <w:t>s are pr</w:t>
      </w:r>
      <w:r w:rsidR="00C52244">
        <w:t>ovided and disaggregated by class</w:t>
      </w:r>
      <w:r w:rsidR="00F94CB9">
        <w:t xml:space="preserve">, </w:t>
      </w:r>
      <w:r>
        <w:t>gender</w:t>
      </w:r>
      <w:r w:rsidR="00F94CB9">
        <w:t xml:space="preserve"> and region</w:t>
      </w:r>
      <w:r>
        <w:t xml:space="preserve">. Mean scores are </w:t>
      </w:r>
      <w:r w:rsidR="006E15F9">
        <w:t>presented for the entire sample and t</w:t>
      </w:r>
      <w:r>
        <w:t xml:space="preserve">he </w:t>
      </w:r>
      <w:r w:rsidRPr="006E26CC">
        <w:rPr>
          <w:i/>
        </w:rPr>
        <w:t>overall results</w:t>
      </w:r>
      <w:r w:rsidRPr="00AD70C6">
        <w:rPr>
          <w:i/>
        </w:rPr>
        <w:t xml:space="preserve"> </w:t>
      </w:r>
      <w:r w:rsidR="006E15F9">
        <w:t>therefore are</w:t>
      </w:r>
      <w:r>
        <w:t xml:space="preserve"> the actual reading performance of the entire population, including those who can and cannot read. </w:t>
      </w:r>
    </w:p>
    <w:p w14:paraId="2E239F77" w14:textId="42227C74" w:rsidR="00D51544" w:rsidRPr="00391669" w:rsidRDefault="00D51544" w:rsidP="00075C68">
      <w:pPr>
        <w:pStyle w:val="Heading2"/>
      </w:pPr>
      <w:bookmarkStart w:id="25" w:name="_Toc3469536"/>
      <w:r w:rsidRPr="00E20FCE">
        <w:t>4.1</w:t>
      </w:r>
      <w:r w:rsidRPr="00E20FCE">
        <w:tab/>
        <w:t>Results by Subtest</w:t>
      </w:r>
      <w:bookmarkEnd w:id="25"/>
    </w:p>
    <w:p w14:paraId="1E1A347B" w14:textId="79801D25" w:rsidR="00E2068F" w:rsidRPr="000028C0" w:rsidRDefault="00FA1230" w:rsidP="000028C0">
      <w:pPr>
        <w:rPr>
          <w:b/>
          <w:color w:val="4F6228" w:themeColor="accent3" w:themeShade="80"/>
        </w:rPr>
      </w:pPr>
      <w:r w:rsidRPr="000028C0">
        <w:rPr>
          <w:b/>
          <w:color w:val="4F6228" w:themeColor="accent3" w:themeShade="80"/>
        </w:rPr>
        <w:t>4.1</w:t>
      </w:r>
      <w:r w:rsidR="00D51544" w:rsidRPr="000028C0">
        <w:rPr>
          <w:b/>
          <w:color w:val="4F6228" w:themeColor="accent3" w:themeShade="80"/>
        </w:rPr>
        <w:t>.1</w:t>
      </w:r>
      <w:r w:rsidRPr="000028C0">
        <w:rPr>
          <w:b/>
          <w:color w:val="4F6228" w:themeColor="accent3" w:themeShade="80"/>
        </w:rPr>
        <w:tab/>
      </w:r>
      <w:r w:rsidR="00E2068F" w:rsidRPr="000028C0">
        <w:rPr>
          <w:b/>
          <w:color w:val="4F6228" w:themeColor="accent3" w:themeShade="80"/>
        </w:rPr>
        <w:t>Sub-t</w:t>
      </w:r>
      <w:r w:rsidR="00FD0176" w:rsidRPr="000028C0">
        <w:rPr>
          <w:b/>
          <w:color w:val="4F6228" w:themeColor="accent3" w:themeShade="80"/>
        </w:rPr>
        <w:t>est</w:t>
      </w:r>
      <w:r w:rsidR="00E2068F" w:rsidRPr="000028C0">
        <w:rPr>
          <w:b/>
          <w:color w:val="4F6228" w:themeColor="accent3" w:themeShade="80"/>
        </w:rPr>
        <w:t xml:space="preserve"> 1 – </w:t>
      </w:r>
      <w:r w:rsidR="007B5DC7" w:rsidRPr="000028C0">
        <w:rPr>
          <w:b/>
          <w:color w:val="4F6228" w:themeColor="accent3" w:themeShade="80"/>
        </w:rPr>
        <w:t xml:space="preserve">Automatic </w:t>
      </w:r>
      <w:r w:rsidR="00E2068F" w:rsidRPr="000028C0">
        <w:rPr>
          <w:b/>
          <w:color w:val="4F6228" w:themeColor="accent3" w:themeShade="80"/>
        </w:rPr>
        <w:t>Letter Name</w:t>
      </w:r>
      <w:r w:rsidR="007B5DC7" w:rsidRPr="000028C0">
        <w:rPr>
          <w:b/>
          <w:color w:val="4F6228" w:themeColor="accent3" w:themeShade="80"/>
        </w:rPr>
        <w:t xml:space="preserve"> Recognition </w:t>
      </w:r>
    </w:p>
    <w:p w14:paraId="6E5C21CE" w14:textId="6D1B0ABF" w:rsidR="00E2068F" w:rsidRDefault="00E2068F" w:rsidP="00075C68">
      <w:r>
        <w:t xml:space="preserve">The test of </w:t>
      </w:r>
      <w:r w:rsidR="007B5DC7">
        <w:t xml:space="preserve">automatic </w:t>
      </w:r>
      <w:r>
        <w:t>letter name</w:t>
      </w:r>
      <w:r w:rsidR="00203537">
        <w:t xml:space="preserve"> </w:t>
      </w:r>
      <w:r w:rsidR="007B5DC7">
        <w:t>recognition</w:t>
      </w:r>
      <w:r w:rsidRPr="00EB5E58">
        <w:t xml:space="preserve"> is </w:t>
      </w:r>
      <w:r>
        <w:t xml:space="preserve">the </w:t>
      </w:r>
      <w:r w:rsidRPr="00EB5E58">
        <w:t xml:space="preserve">most basic </w:t>
      </w:r>
      <w:r>
        <w:t>assessment of reading skills. It measures students</w:t>
      </w:r>
      <w:r w:rsidRPr="00EB5E58">
        <w:t xml:space="preserve">’ ability to read the names of the letters of the alphabet </w:t>
      </w:r>
      <w:r>
        <w:t>with accuracy</w:t>
      </w:r>
      <w:r w:rsidRPr="00EB5E58">
        <w:t>. Automaticity and fluency of letter name knowledge is a predictive skill for later reading su</w:t>
      </w:r>
      <w:r>
        <w:t xml:space="preserve">ccess. During the </w:t>
      </w:r>
      <w:r w:rsidR="00F94CB9">
        <w:t>SI</w:t>
      </w:r>
      <w:r>
        <w:t>EGRA, students</w:t>
      </w:r>
      <w:r w:rsidRPr="00EB5E58">
        <w:t xml:space="preserve"> were given a page of 100 randomly distributed upper- and lowe</w:t>
      </w:r>
      <w:r>
        <w:t>rcase letters and asked to say</w:t>
      </w:r>
      <w:r w:rsidRPr="00EB5E58">
        <w:t xml:space="preserve"> the names of as many letters as possibl</w:t>
      </w:r>
      <w:r>
        <w:t>e within one minute. The test</w:t>
      </w:r>
      <w:r w:rsidR="00EE6270">
        <w:t xml:space="preserve"> wa</w:t>
      </w:r>
      <w:r w:rsidRPr="00EB5E58">
        <w:t>s scored by the</w:t>
      </w:r>
      <w:r>
        <w:t xml:space="preserve"> number of letters that students</w:t>
      </w:r>
      <w:r w:rsidRPr="00EB5E58">
        <w:t xml:space="preserve"> correctly name</w:t>
      </w:r>
      <w:r w:rsidR="00EE6270">
        <w:t>d</w:t>
      </w:r>
      <w:r w:rsidRPr="00EB5E58">
        <w:t xml:space="preserve"> in one min</w:t>
      </w:r>
      <w:r w:rsidR="00A91AD2">
        <w:t xml:space="preserve">ute (correct letters per minute - </w:t>
      </w:r>
      <w:r w:rsidRPr="00EB5E58">
        <w:t>clpm).</w:t>
      </w:r>
    </w:p>
    <w:p w14:paraId="5A098DC0" w14:textId="7B65E233" w:rsidR="00633ED2" w:rsidRDefault="00A14A88" w:rsidP="00075C68">
      <w:r>
        <w:t>The o</w:t>
      </w:r>
      <w:r w:rsidR="00101510">
        <w:t>veral</w:t>
      </w:r>
      <w:r w:rsidR="00432555">
        <w:t xml:space="preserve">l scores for sub-test 1 by year </w:t>
      </w:r>
      <w:r>
        <w:t xml:space="preserve">is presented in Table </w:t>
      </w:r>
      <w:r w:rsidR="00261022">
        <w:rPr>
          <w:color w:val="000000" w:themeColor="text1"/>
        </w:rPr>
        <w:t>3</w:t>
      </w:r>
      <w:r w:rsidR="00101510">
        <w:t xml:space="preserve">. </w:t>
      </w:r>
      <w:r w:rsidR="000F73DC">
        <w:t xml:space="preserve">The </w:t>
      </w:r>
      <w:r w:rsidR="00ED4E5B">
        <w:t>r</w:t>
      </w:r>
      <w:r w:rsidR="00432555">
        <w:t xml:space="preserve">esults show that </w:t>
      </w:r>
      <w:r w:rsidR="00101510">
        <w:t>s</w:t>
      </w:r>
      <w:r w:rsidR="00EE6270">
        <w:t xml:space="preserve">tudents were able to identify </w:t>
      </w:r>
      <w:r w:rsidR="0021554E">
        <w:t xml:space="preserve">an average of </w:t>
      </w:r>
      <w:r w:rsidR="00DC69E2">
        <w:t>61</w:t>
      </w:r>
      <w:r w:rsidR="00EE6270">
        <w:t xml:space="preserve"> </w:t>
      </w:r>
      <w:r w:rsidR="00A91AD2">
        <w:t>clpm</w:t>
      </w:r>
      <w:r w:rsidR="00101510">
        <w:t xml:space="preserve">. </w:t>
      </w:r>
      <w:r w:rsidR="00ED4E5B">
        <w:t>Year 1 s</w:t>
      </w:r>
      <w:r w:rsidR="00432555">
        <w:t xml:space="preserve">tudents </w:t>
      </w:r>
      <w:r w:rsidR="00ED4E5B">
        <w:t>recognised</w:t>
      </w:r>
      <w:r w:rsidR="00432555">
        <w:t xml:space="preserve"> </w:t>
      </w:r>
      <w:r w:rsidR="0021554E">
        <w:t xml:space="preserve">an average of </w:t>
      </w:r>
      <w:r w:rsidR="00ED4E5B">
        <w:t xml:space="preserve">almost half of the </w:t>
      </w:r>
      <w:r w:rsidR="00432555">
        <w:t xml:space="preserve">letters </w:t>
      </w:r>
      <w:r w:rsidR="00DC69E2">
        <w:t>(45 out of 100)</w:t>
      </w:r>
      <w:r w:rsidR="00ED4E5B">
        <w:t xml:space="preserve">, those in Year 2 named </w:t>
      </w:r>
      <w:r w:rsidR="0021554E">
        <w:t xml:space="preserve">an average of </w:t>
      </w:r>
      <w:r w:rsidR="00ED4E5B">
        <w:t>63</w:t>
      </w:r>
      <w:r w:rsidR="00BD2827">
        <w:t xml:space="preserve"> </w:t>
      </w:r>
      <w:r w:rsidR="0021554E">
        <w:t xml:space="preserve">clpm </w:t>
      </w:r>
      <w:r w:rsidR="00DC69E2">
        <w:t>and</w:t>
      </w:r>
      <w:r w:rsidR="0021554E">
        <w:t xml:space="preserve"> an average of</w:t>
      </w:r>
      <w:r w:rsidR="00DC69E2">
        <w:t xml:space="preserve"> 73</w:t>
      </w:r>
      <w:r w:rsidR="00ED4E5B">
        <w:t xml:space="preserve"> </w:t>
      </w:r>
      <w:r w:rsidR="0021554E">
        <w:t xml:space="preserve">clpm </w:t>
      </w:r>
      <w:r w:rsidR="00ED4E5B">
        <w:t>were identified by the Year 3 students</w:t>
      </w:r>
      <w:r w:rsidR="00BD2827">
        <w:t xml:space="preserve">. </w:t>
      </w:r>
      <w:r w:rsidR="00EB2DE9">
        <w:t xml:space="preserve">Overall, there is significant </w:t>
      </w:r>
      <w:r w:rsidR="000B7624">
        <w:t xml:space="preserve">learning </w:t>
      </w:r>
      <w:r w:rsidR="00EB2DE9">
        <w:t xml:space="preserve">progress in letter </w:t>
      </w:r>
      <w:r w:rsidR="0021554E">
        <w:t xml:space="preserve">name </w:t>
      </w:r>
      <w:r w:rsidR="00EB2DE9">
        <w:t>knowledge between the years</w:t>
      </w:r>
      <w:r w:rsidR="00261022">
        <w:t xml:space="preserve"> and less than 5% of the students had zero scores.</w:t>
      </w:r>
    </w:p>
    <w:p w14:paraId="587F7145" w14:textId="60F7CF1F" w:rsidR="006519B8" w:rsidRPr="005F5851" w:rsidRDefault="00EC683E" w:rsidP="00F7797D">
      <w:pPr>
        <w:pStyle w:val="tableandfigurestyle"/>
      </w:pPr>
      <w:r w:rsidRPr="005F5851">
        <w:t>Table</w:t>
      </w:r>
      <w:r w:rsidR="00EE6270"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3</w:t>
      </w:r>
      <w:r w:rsidR="00B75799">
        <w:rPr>
          <w:noProof/>
        </w:rPr>
        <w:fldChar w:fldCharType="end"/>
      </w:r>
      <w:r w:rsidRPr="005F5851">
        <w:t>: Sub-test 1 Letter Name</w:t>
      </w:r>
      <w:r w:rsidR="006D14CE" w:rsidRPr="005F5851">
        <w:t>s</w:t>
      </w:r>
      <w:r w:rsidRPr="005F5851">
        <w:t>: Results by Year</w:t>
      </w:r>
    </w:p>
    <w:tbl>
      <w:tblPr>
        <w:tblStyle w:val="GridTable4-Accent3"/>
        <w:tblW w:w="8652" w:type="dxa"/>
        <w:tblLayout w:type="fixed"/>
        <w:tblLook w:val="04A0" w:firstRow="1" w:lastRow="0" w:firstColumn="1" w:lastColumn="0" w:noHBand="0" w:noVBand="1"/>
      </w:tblPr>
      <w:tblGrid>
        <w:gridCol w:w="2082"/>
        <w:gridCol w:w="959"/>
        <w:gridCol w:w="1065"/>
        <w:gridCol w:w="1065"/>
        <w:gridCol w:w="852"/>
        <w:gridCol w:w="1279"/>
        <w:gridCol w:w="1350"/>
      </w:tblGrid>
      <w:tr w:rsidR="00F94CB9" w:rsidRPr="00633ED2" w14:paraId="6EE63B3F" w14:textId="77777777" w:rsidTr="00BC0BD3">
        <w:trPr>
          <w:cnfStyle w:val="100000000000" w:firstRow="1" w:lastRow="0" w:firstColumn="0" w:lastColumn="0" w:oddVBand="0" w:evenVBand="0" w:oddHBand="0"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2082" w:type="dxa"/>
          </w:tcPr>
          <w:p w14:paraId="63AD4B3A" w14:textId="77777777" w:rsidR="00F94CB9" w:rsidRPr="0061545A" w:rsidRDefault="00F94CB9" w:rsidP="00BC0BD3">
            <w:pPr>
              <w:pStyle w:val="tableheader"/>
            </w:pPr>
            <w:r w:rsidRPr="0061545A">
              <w:t xml:space="preserve">Letter Name </w:t>
            </w:r>
          </w:p>
        </w:tc>
        <w:tc>
          <w:tcPr>
            <w:tcW w:w="959" w:type="dxa"/>
          </w:tcPr>
          <w:p w14:paraId="0A2BDEE5" w14:textId="77777777" w:rsidR="00F94CB9" w:rsidRPr="0061545A" w:rsidRDefault="00F94CB9" w:rsidP="00BC0BD3">
            <w:pPr>
              <w:pStyle w:val="tableheader"/>
              <w:cnfStyle w:val="100000000000" w:firstRow="1" w:lastRow="0" w:firstColumn="0" w:lastColumn="0" w:oddVBand="0" w:evenVBand="0" w:oddHBand="0" w:evenHBand="0" w:firstRowFirstColumn="0" w:firstRowLastColumn="0" w:lastRowFirstColumn="0" w:lastRowLastColumn="0"/>
            </w:pPr>
            <w:r w:rsidRPr="0061545A">
              <w:t>N</w:t>
            </w:r>
          </w:p>
        </w:tc>
        <w:tc>
          <w:tcPr>
            <w:tcW w:w="1065" w:type="dxa"/>
          </w:tcPr>
          <w:p w14:paraId="680CCDA6" w14:textId="77777777" w:rsidR="00F94CB9" w:rsidRPr="0061545A" w:rsidRDefault="00EB2DE9" w:rsidP="00BC0BD3">
            <w:pPr>
              <w:pStyle w:val="tableheader"/>
              <w:cnfStyle w:val="100000000000" w:firstRow="1" w:lastRow="0" w:firstColumn="0" w:lastColumn="0" w:oddVBand="0" w:evenVBand="0" w:oddHBand="0" w:evenHBand="0" w:firstRowFirstColumn="0" w:firstRowLastColumn="0" w:lastRowFirstColumn="0" w:lastRowLastColumn="0"/>
            </w:pPr>
            <w:r w:rsidRPr="0061545A">
              <w:t>Mean</w:t>
            </w:r>
          </w:p>
          <w:p w14:paraId="50129D1B" w14:textId="1E0211FB" w:rsidR="006C5B50" w:rsidRPr="0061545A" w:rsidRDefault="006C5B50" w:rsidP="00BC0BD3">
            <w:pPr>
              <w:pStyle w:val="tableheader"/>
              <w:cnfStyle w:val="100000000000" w:firstRow="1" w:lastRow="0" w:firstColumn="0" w:lastColumn="0" w:oddVBand="0" w:evenVBand="0" w:oddHBand="0" w:evenHBand="0" w:firstRowFirstColumn="0" w:firstRowLastColumn="0" w:lastRowFirstColumn="0" w:lastRowLastColumn="0"/>
            </w:pPr>
            <w:r w:rsidRPr="0061545A">
              <w:t>(clpm)</w:t>
            </w:r>
          </w:p>
        </w:tc>
        <w:tc>
          <w:tcPr>
            <w:tcW w:w="1065" w:type="dxa"/>
          </w:tcPr>
          <w:p w14:paraId="7521EB33" w14:textId="77777777" w:rsidR="00F94CB9" w:rsidRPr="0061545A" w:rsidRDefault="00F94CB9" w:rsidP="00BC0BD3">
            <w:pPr>
              <w:pStyle w:val="tableheader"/>
              <w:cnfStyle w:val="100000000000" w:firstRow="1" w:lastRow="0" w:firstColumn="0" w:lastColumn="0" w:oddVBand="0" w:evenVBand="0" w:oddHBand="0" w:evenHBand="0" w:firstRowFirstColumn="0" w:firstRowLastColumn="0" w:lastRowFirstColumn="0" w:lastRowLastColumn="0"/>
            </w:pPr>
            <w:r w:rsidRPr="0061545A">
              <w:t>SD</w:t>
            </w:r>
          </w:p>
        </w:tc>
        <w:tc>
          <w:tcPr>
            <w:tcW w:w="852" w:type="dxa"/>
          </w:tcPr>
          <w:p w14:paraId="3148EDED" w14:textId="77777777" w:rsidR="00F94CB9" w:rsidRPr="0061545A" w:rsidRDefault="00F94CB9" w:rsidP="00BC0BD3">
            <w:pPr>
              <w:pStyle w:val="tableheader"/>
              <w:cnfStyle w:val="100000000000" w:firstRow="1" w:lastRow="0" w:firstColumn="0" w:lastColumn="0" w:oddVBand="0" w:evenVBand="0" w:oddHBand="0" w:evenHBand="0" w:firstRowFirstColumn="0" w:firstRowLastColumn="0" w:lastRowFirstColumn="0" w:lastRowLastColumn="0"/>
            </w:pPr>
            <w:r w:rsidRPr="0061545A">
              <w:t>Min</w:t>
            </w:r>
          </w:p>
        </w:tc>
        <w:tc>
          <w:tcPr>
            <w:tcW w:w="1279" w:type="dxa"/>
          </w:tcPr>
          <w:p w14:paraId="55DC743D" w14:textId="77777777" w:rsidR="00F94CB9" w:rsidRPr="0061545A" w:rsidRDefault="00F94CB9" w:rsidP="00BC0BD3">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Max</w:t>
            </w:r>
          </w:p>
        </w:tc>
        <w:tc>
          <w:tcPr>
            <w:tcW w:w="1350" w:type="dxa"/>
          </w:tcPr>
          <w:p w14:paraId="05642B85" w14:textId="77777777" w:rsidR="00F94CB9" w:rsidRPr="0061545A" w:rsidRDefault="00F94CB9" w:rsidP="00BC0BD3">
            <w:pPr>
              <w:pStyle w:val="tableheader"/>
              <w:cnfStyle w:val="100000000000" w:firstRow="1" w:lastRow="0" w:firstColumn="0" w:lastColumn="0" w:oddVBand="0" w:evenVBand="0" w:oddHBand="0" w:evenHBand="0" w:firstRowFirstColumn="0" w:firstRowLastColumn="0" w:lastRowFirstColumn="0" w:lastRowLastColumn="0"/>
            </w:pPr>
            <w:r w:rsidRPr="0061545A">
              <w:t>% zero scores</w:t>
            </w:r>
          </w:p>
        </w:tc>
      </w:tr>
      <w:tr w:rsidR="00F94CB9" w:rsidRPr="00633ED2" w14:paraId="043D5F35" w14:textId="77777777" w:rsidTr="00BC0BD3">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082" w:type="dxa"/>
          </w:tcPr>
          <w:p w14:paraId="117BC6FE" w14:textId="77777777" w:rsidR="00F94CB9" w:rsidRPr="0061545A" w:rsidRDefault="00F94CB9" w:rsidP="00BC0BD3">
            <w:pPr>
              <w:pStyle w:val="tabletext"/>
            </w:pPr>
            <w:r w:rsidRPr="0061545A">
              <w:t>Overall</w:t>
            </w:r>
          </w:p>
        </w:tc>
        <w:tc>
          <w:tcPr>
            <w:tcW w:w="959" w:type="dxa"/>
          </w:tcPr>
          <w:p w14:paraId="548DAF5A" w14:textId="77777777" w:rsidR="00F94CB9" w:rsidRPr="0061545A" w:rsidRDefault="00F94CB9" w:rsidP="00BC0BD3">
            <w:pPr>
              <w:pStyle w:val="tabletext"/>
              <w:cnfStyle w:val="000000100000" w:firstRow="0" w:lastRow="0" w:firstColumn="0" w:lastColumn="0" w:oddVBand="0" w:evenVBand="0" w:oddHBand="1" w:evenHBand="0" w:firstRowFirstColumn="0" w:firstRowLastColumn="0" w:lastRowFirstColumn="0" w:lastRowLastColumn="0"/>
            </w:pPr>
            <w:r w:rsidRPr="0061545A">
              <w:t>1,159</w:t>
            </w:r>
          </w:p>
        </w:tc>
        <w:tc>
          <w:tcPr>
            <w:tcW w:w="1065" w:type="dxa"/>
          </w:tcPr>
          <w:p w14:paraId="5A8CE88F" w14:textId="77777777" w:rsidR="00F94CB9" w:rsidRPr="0061545A" w:rsidRDefault="00F94CB9" w:rsidP="00BC0BD3">
            <w:pPr>
              <w:pStyle w:val="tabletext"/>
              <w:cnfStyle w:val="000000100000" w:firstRow="0" w:lastRow="0" w:firstColumn="0" w:lastColumn="0" w:oddVBand="0" w:evenVBand="0" w:oddHBand="1" w:evenHBand="0" w:firstRowFirstColumn="0" w:firstRowLastColumn="0" w:lastRowFirstColumn="0" w:lastRowLastColumn="0"/>
            </w:pPr>
            <w:r w:rsidRPr="0061545A">
              <w:t>60.6</w:t>
            </w:r>
          </w:p>
        </w:tc>
        <w:tc>
          <w:tcPr>
            <w:tcW w:w="1065" w:type="dxa"/>
          </w:tcPr>
          <w:p w14:paraId="6AC2A01F" w14:textId="77777777" w:rsidR="00F94CB9" w:rsidRPr="0061545A" w:rsidRDefault="00F94CB9" w:rsidP="00BC0BD3">
            <w:pPr>
              <w:pStyle w:val="tabletext"/>
              <w:cnfStyle w:val="000000100000" w:firstRow="0" w:lastRow="0" w:firstColumn="0" w:lastColumn="0" w:oddVBand="0" w:evenVBand="0" w:oddHBand="1" w:evenHBand="0" w:firstRowFirstColumn="0" w:firstRowLastColumn="0" w:lastRowFirstColumn="0" w:lastRowLastColumn="0"/>
            </w:pPr>
            <w:r w:rsidRPr="0061545A">
              <w:t>29.0</w:t>
            </w:r>
          </w:p>
        </w:tc>
        <w:tc>
          <w:tcPr>
            <w:tcW w:w="852" w:type="dxa"/>
          </w:tcPr>
          <w:p w14:paraId="4785ADDD" w14:textId="77777777" w:rsidR="00F94CB9" w:rsidRPr="0061545A" w:rsidRDefault="00F94CB9" w:rsidP="00BC0BD3">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79" w:type="dxa"/>
          </w:tcPr>
          <w:p w14:paraId="6E6BC0A3" w14:textId="77777777" w:rsidR="00F94CB9" w:rsidRPr="0061545A" w:rsidRDefault="00F94CB9" w:rsidP="00BC0BD3">
            <w:pPr>
              <w:pStyle w:val="tabletext"/>
              <w:cnfStyle w:val="000000100000" w:firstRow="0" w:lastRow="0" w:firstColumn="0" w:lastColumn="0" w:oddVBand="0" w:evenVBand="0" w:oddHBand="1" w:evenHBand="0" w:firstRowFirstColumn="0" w:firstRowLastColumn="0" w:lastRowFirstColumn="0" w:lastRowLastColumn="0"/>
            </w:pPr>
            <w:r w:rsidRPr="0061545A">
              <w:t>162.2</w:t>
            </w:r>
          </w:p>
        </w:tc>
        <w:tc>
          <w:tcPr>
            <w:tcW w:w="1350" w:type="dxa"/>
          </w:tcPr>
          <w:p w14:paraId="36CA26C0" w14:textId="77777777" w:rsidR="00F94CB9" w:rsidRPr="0061545A" w:rsidRDefault="00F94CB9" w:rsidP="00BC0BD3">
            <w:pPr>
              <w:pStyle w:val="tabletext"/>
              <w:cnfStyle w:val="000000100000" w:firstRow="0" w:lastRow="0" w:firstColumn="0" w:lastColumn="0" w:oddVBand="0" w:evenVBand="0" w:oddHBand="1" w:evenHBand="0" w:firstRowFirstColumn="0" w:firstRowLastColumn="0" w:lastRowFirstColumn="0" w:lastRowLastColumn="0"/>
            </w:pPr>
            <w:r w:rsidRPr="0061545A">
              <w:t>2.1%</w:t>
            </w:r>
          </w:p>
        </w:tc>
      </w:tr>
      <w:tr w:rsidR="00F94CB9" w:rsidRPr="00633ED2" w14:paraId="668672EE" w14:textId="77777777" w:rsidTr="00BC0BD3">
        <w:trPr>
          <w:trHeight w:val="287"/>
        </w:trPr>
        <w:tc>
          <w:tcPr>
            <w:cnfStyle w:val="001000000000" w:firstRow="0" w:lastRow="0" w:firstColumn="1" w:lastColumn="0" w:oddVBand="0" w:evenVBand="0" w:oddHBand="0" w:evenHBand="0" w:firstRowFirstColumn="0" w:firstRowLastColumn="0" w:lastRowFirstColumn="0" w:lastRowLastColumn="0"/>
            <w:tcW w:w="2082" w:type="dxa"/>
          </w:tcPr>
          <w:p w14:paraId="417A245C" w14:textId="77777777" w:rsidR="00F94CB9" w:rsidRPr="0061545A" w:rsidRDefault="00F94CB9" w:rsidP="00BC0BD3">
            <w:pPr>
              <w:pStyle w:val="tabletext"/>
            </w:pPr>
            <w:r w:rsidRPr="0061545A">
              <w:t>Year 1</w:t>
            </w:r>
          </w:p>
        </w:tc>
        <w:tc>
          <w:tcPr>
            <w:tcW w:w="959" w:type="dxa"/>
          </w:tcPr>
          <w:p w14:paraId="05D1A86E" w14:textId="77777777" w:rsidR="00F94CB9" w:rsidRPr="0061545A" w:rsidRDefault="00F94CB9" w:rsidP="00BC0BD3">
            <w:pPr>
              <w:pStyle w:val="tabletext"/>
              <w:cnfStyle w:val="000000000000" w:firstRow="0" w:lastRow="0" w:firstColumn="0" w:lastColumn="0" w:oddVBand="0" w:evenVBand="0" w:oddHBand="0" w:evenHBand="0" w:firstRowFirstColumn="0" w:firstRowLastColumn="0" w:lastRowFirstColumn="0" w:lastRowLastColumn="0"/>
            </w:pPr>
            <w:r w:rsidRPr="0061545A">
              <w:t>363</w:t>
            </w:r>
          </w:p>
        </w:tc>
        <w:tc>
          <w:tcPr>
            <w:tcW w:w="1065" w:type="dxa"/>
          </w:tcPr>
          <w:p w14:paraId="5737309E" w14:textId="77777777" w:rsidR="00F94CB9" w:rsidRPr="0061545A" w:rsidRDefault="00F94CB9" w:rsidP="00BC0BD3">
            <w:pPr>
              <w:pStyle w:val="tabletext"/>
              <w:cnfStyle w:val="000000000000" w:firstRow="0" w:lastRow="0" w:firstColumn="0" w:lastColumn="0" w:oddVBand="0" w:evenVBand="0" w:oddHBand="0" w:evenHBand="0" w:firstRowFirstColumn="0" w:firstRowLastColumn="0" w:lastRowFirstColumn="0" w:lastRowLastColumn="0"/>
            </w:pPr>
            <w:r w:rsidRPr="0061545A">
              <w:t>45.0</w:t>
            </w:r>
          </w:p>
        </w:tc>
        <w:tc>
          <w:tcPr>
            <w:tcW w:w="1065" w:type="dxa"/>
          </w:tcPr>
          <w:p w14:paraId="7B510120" w14:textId="77777777" w:rsidR="00F94CB9" w:rsidRPr="0061545A" w:rsidRDefault="00F94CB9" w:rsidP="00BC0BD3">
            <w:pPr>
              <w:pStyle w:val="tabletext"/>
              <w:cnfStyle w:val="000000000000" w:firstRow="0" w:lastRow="0" w:firstColumn="0" w:lastColumn="0" w:oddVBand="0" w:evenVBand="0" w:oddHBand="0" w:evenHBand="0" w:firstRowFirstColumn="0" w:firstRowLastColumn="0" w:lastRowFirstColumn="0" w:lastRowLastColumn="0"/>
            </w:pPr>
            <w:r w:rsidRPr="0061545A">
              <w:t>23.8</w:t>
            </w:r>
          </w:p>
        </w:tc>
        <w:tc>
          <w:tcPr>
            <w:tcW w:w="852" w:type="dxa"/>
          </w:tcPr>
          <w:p w14:paraId="6DA51FC2" w14:textId="77777777" w:rsidR="00F94CB9" w:rsidRPr="0061545A" w:rsidRDefault="00F94CB9" w:rsidP="00BC0BD3">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279" w:type="dxa"/>
          </w:tcPr>
          <w:p w14:paraId="72C04E7C" w14:textId="77777777" w:rsidR="00F94CB9" w:rsidRPr="0061545A" w:rsidRDefault="00F94CB9" w:rsidP="00BC0BD3">
            <w:pPr>
              <w:pStyle w:val="tabletext"/>
              <w:cnfStyle w:val="000000000000" w:firstRow="0" w:lastRow="0" w:firstColumn="0" w:lastColumn="0" w:oddVBand="0" w:evenVBand="0" w:oddHBand="0" w:evenHBand="0" w:firstRowFirstColumn="0" w:firstRowLastColumn="0" w:lastRowFirstColumn="0" w:lastRowLastColumn="0"/>
            </w:pPr>
            <w:r w:rsidRPr="0061545A">
              <w:t>150.0</w:t>
            </w:r>
          </w:p>
        </w:tc>
        <w:tc>
          <w:tcPr>
            <w:tcW w:w="1350" w:type="dxa"/>
          </w:tcPr>
          <w:p w14:paraId="568FD25F" w14:textId="77777777" w:rsidR="00F94CB9" w:rsidRPr="0061545A" w:rsidRDefault="00F94CB9" w:rsidP="00BC0BD3">
            <w:pPr>
              <w:pStyle w:val="tabletext"/>
              <w:cnfStyle w:val="000000000000" w:firstRow="0" w:lastRow="0" w:firstColumn="0" w:lastColumn="0" w:oddVBand="0" w:evenVBand="0" w:oddHBand="0" w:evenHBand="0" w:firstRowFirstColumn="0" w:firstRowLastColumn="0" w:lastRowFirstColumn="0" w:lastRowLastColumn="0"/>
            </w:pPr>
            <w:r w:rsidRPr="0061545A">
              <w:t>1.7%</w:t>
            </w:r>
          </w:p>
        </w:tc>
      </w:tr>
      <w:tr w:rsidR="00F94CB9" w:rsidRPr="00633ED2" w14:paraId="25B19E8B" w14:textId="77777777" w:rsidTr="00BC0BD3">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2082" w:type="dxa"/>
          </w:tcPr>
          <w:p w14:paraId="4EF40E4B" w14:textId="77777777" w:rsidR="00F94CB9" w:rsidRPr="0061545A" w:rsidRDefault="00F94CB9" w:rsidP="00BC0BD3">
            <w:pPr>
              <w:pStyle w:val="tabletext"/>
            </w:pPr>
            <w:r w:rsidRPr="0061545A">
              <w:t>Year 2</w:t>
            </w:r>
          </w:p>
        </w:tc>
        <w:tc>
          <w:tcPr>
            <w:tcW w:w="959" w:type="dxa"/>
          </w:tcPr>
          <w:p w14:paraId="03D53A6D" w14:textId="77777777" w:rsidR="00F94CB9" w:rsidRPr="0061545A" w:rsidRDefault="00F94CB9" w:rsidP="00BC0BD3">
            <w:pPr>
              <w:pStyle w:val="tabletext"/>
              <w:cnfStyle w:val="000000100000" w:firstRow="0" w:lastRow="0" w:firstColumn="0" w:lastColumn="0" w:oddVBand="0" w:evenVBand="0" w:oddHBand="1" w:evenHBand="0" w:firstRowFirstColumn="0" w:firstRowLastColumn="0" w:lastRowFirstColumn="0" w:lastRowLastColumn="0"/>
            </w:pPr>
            <w:r w:rsidRPr="0061545A">
              <w:t>385</w:t>
            </w:r>
          </w:p>
        </w:tc>
        <w:tc>
          <w:tcPr>
            <w:tcW w:w="1065" w:type="dxa"/>
          </w:tcPr>
          <w:p w14:paraId="262F1FA5" w14:textId="77777777" w:rsidR="00F94CB9" w:rsidRPr="0061545A" w:rsidRDefault="00F94CB9" w:rsidP="00BC0BD3">
            <w:pPr>
              <w:pStyle w:val="tabletext"/>
              <w:cnfStyle w:val="000000100000" w:firstRow="0" w:lastRow="0" w:firstColumn="0" w:lastColumn="0" w:oddVBand="0" w:evenVBand="0" w:oddHBand="1" w:evenHBand="0" w:firstRowFirstColumn="0" w:firstRowLastColumn="0" w:lastRowFirstColumn="0" w:lastRowLastColumn="0"/>
            </w:pPr>
            <w:r w:rsidRPr="0061545A">
              <w:t>62.5</w:t>
            </w:r>
          </w:p>
        </w:tc>
        <w:tc>
          <w:tcPr>
            <w:tcW w:w="1065" w:type="dxa"/>
          </w:tcPr>
          <w:p w14:paraId="78DDD1AF" w14:textId="77777777" w:rsidR="00F94CB9" w:rsidRPr="0061545A" w:rsidRDefault="00F94CB9" w:rsidP="00BC0BD3">
            <w:pPr>
              <w:pStyle w:val="tabletext"/>
              <w:cnfStyle w:val="000000100000" w:firstRow="0" w:lastRow="0" w:firstColumn="0" w:lastColumn="0" w:oddVBand="0" w:evenVBand="0" w:oddHBand="1" w:evenHBand="0" w:firstRowFirstColumn="0" w:firstRowLastColumn="0" w:lastRowFirstColumn="0" w:lastRowLastColumn="0"/>
            </w:pPr>
            <w:r w:rsidRPr="0061545A">
              <w:t>26.7</w:t>
            </w:r>
          </w:p>
        </w:tc>
        <w:tc>
          <w:tcPr>
            <w:tcW w:w="852" w:type="dxa"/>
          </w:tcPr>
          <w:p w14:paraId="70C2111F" w14:textId="77777777" w:rsidR="00F94CB9" w:rsidRPr="0061545A" w:rsidRDefault="00F94CB9" w:rsidP="00BC0BD3">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79" w:type="dxa"/>
          </w:tcPr>
          <w:p w14:paraId="6017B77D" w14:textId="77777777" w:rsidR="00F94CB9" w:rsidRPr="0061545A" w:rsidRDefault="00F94CB9" w:rsidP="00BC0BD3">
            <w:pPr>
              <w:pStyle w:val="tabletext"/>
              <w:cnfStyle w:val="000000100000" w:firstRow="0" w:lastRow="0" w:firstColumn="0" w:lastColumn="0" w:oddVBand="0" w:evenVBand="0" w:oddHBand="1" w:evenHBand="0" w:firstRowFirstColumn="0" w:firstRowLastColumn="0" w:lastRowFirstColumn="0" w:lastRowLastColumn="0"/>
            </w:pPr>
            <w:r w:rsidRPr="0061545A">
              <w:t>162.2</w:t>
            </w:r>
          </w:p>
        </w:tc>
        <w:tc>
          <w:tcPr>
            <w:tcW w:w="1350" w:type="dxa"/>
          </w:tcPr>
          <w:p w14:paraId="08E71F8A" w14:textId="77777777" w:rsidR="00F94CB9" w:rsidRPr="0061545A" w:rsidRDefault="00F94CB9" w:rsidP="00BC0BD3">
            <w:pPr>
              <w:pStyle w:val="tabletext"/>
              <w:cnfStyle w:val="000000100000" w:firstRow="0" w:lastRow="0" w:firstColumn="0" w:lastColumn="0" w:oddVBand="0" w:evenVBand="0" w:oddHBand="1" w:evenHBand="0" w:firstRowFirstColumn="0" w:firstRowLastColumn="0" w:lastRowFirstColumn="0" w:lastRowLastColumn="0"/>
            </w:pPr>
            <w:r w:rsidRPr="0061545A">
              <w:t>4.2%</w:t>
            </w:r>
          </w:p>
        </w:tc>
      </w:tr>
      <w:tr w:rsidR="00F94CB9" w:rsidRPr="00633ED2" w14:paraId="6E7E34E8" w14:textId="77777777" w:rsidTr="00BC0BD3">
        <w:trPr>
          <w:trHeight w:val="287"/>
        </w:trPr>
        <w:tc>
          <w:tcPr>
            <w:cnfStyle w:val="001000000000" w:firstRow="0" w:lastRow="0" w:firstColumn="1" w:lastColumn="0" w:oddVBand="0" w:evenVBand="0" w:oddHBand="0" w:evenHBand="0" w:firstRowFirstColumn="0" w:firstRowLastColumn="0" w:lastRowFirstColumn="0" w:lastRowLastColumn="0"/>
            <w:tcW w:w="2082" w:type="dxa"/>
          </w:tcPr>
          <w:p w14:paraId="2A1BF0D2" w14:textId="77777777" w:rsidR="00F94CB9" w:rsidRPr="0061545A" w:rsidRDefault="00F94CB9" w:rsidP="00BC0BD3">
            <w:pPr>
              <w:pStyle w:val="tabletext"/>
            </w:pPr>
            <w:r w:rsidRPr="0061545A">
              <w:t>Year 3</w:t>
            </w:r>
          </w:p>
        </w:tc>
        <w:tc>
          <w:tcPr>
            <w:tcW w:w="959" w:type="dxa"/>
          </w:tcPr>
          <w:p w14:paraId="0CF27638" w14:textId="77777777" w:rsidR="00F94CB9" w:rsidRPr="0061545A" w:rsidRDefault="00F94CB9" w:rsidP="00BC0BD3">
            <w:pPr>
              <w:pStyle w:val="tabletext"/>
              <w:cnfStyle w:val="000000000000" w:firstRow="0" w:lastRow="0" w:firstColumn="0" w:lastColumn="0" w:oddVBand="0" w:evenVBand="0" w:oddHBand="0" w:evenHBand="0" w:firstRowFirstColumn="0" w:firstRowLastColumn="0" w:lastRowFirstColumn="0" w:lastRowLastColumn="0"/>
            </w:pPr>
            <w:r w:rsidRPr="0061545A">
              <w:t>411</w:t>
            </w:r>
          </w:p>
        </w:tc>
        <w:tc>
          <w:tcPr>
            <w:tcW w:w="1065" w:type="dxa"/>
          </w:tcPr>
          <w:p w14:paraId="4CADF239" w14:textId="77777777" w:rsidR="00F94CB9" w:rsidRPr="0061545A" w:rsidRDefault="00F94CB9" w:rsidP="00BC0BD3">
            <w:pPr>
              <w:pStyle w:val="tabletext"/>
              <w:cnfStyle w:val="000000000000" w:firstRow="0" w:lastRow="0" w:firstColumn="0" w:lastColumn="0" w:oddVBand="0" w:evenVBand="0" w:oddHBand="0" w:evenHBand="0" w:firstRowFirstColumn="0" w:firstRowLastColumn="0" w:lastRowFirstColumn="0" w:lastRowLastColumn="0"/>
            </w:pPr>
            <w:r w:rsidRPr="0061545A">
              <w:t>72.6</w:t>
            </w:r>
          </w:p>
        </w:tc>
        <w:tc>
          <w:tcPr>
            <w:tcW w:w="1065" w:type="dxa"/>
          </w:tcPr>
          <w:p w14:paraId="4832512B" w14:textId="77777777" w:rsidR="00F94CB9" w:rsidRPr="0061545A" w:rsidRDefault="00F94CB9" w:rsidP="00BC0BD3">
            <w:pPr>
              <w:pStyle w:val="tabletext"/>
              <w:cnfStyle w:val="000000000000" w:firstRow="0" w:lastRow="0" w:firstColumn="0" w:lastColumn="0" w:oddVBand="0" w:evenVBand="0" w:oddHBand="0" w:evenHBand="0" w:firstRowFirstColumn="0" w:firstRowLastColumn="0" w:lastRowFirstColumn="0" w:lastRowLastColumn="0"/>
            </w:pPr>
            <w:r w:rsidRPr="0061545A">
              <w:t>29.0</w:t>
            </w:r>
          </w:p>
        </w:tc>
        <w:tc>
          <w:tcPr>
            <w:tcW w:w="852" w:type="dxa"/>
          </w:tcPr>
          <w:p w14:paraId="4D60BE01" w14:textId="77777777" w:rsidR="00F94CB9" w:rsidRPr="0061545A" w:rsidRDefault="00F94CB9" w:rsidP="00BC0BD3">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279" w:type="dxa"/>
          </w:tcPr>
          <w:p w14:paraId="13660EF9" w14:textId="77777777" w:rsidR="00F94CB9" w:rsidRPr="0061545A" w:rsidRDefault="00F94CB9" w:rsidP="00BC0BD3">
            <w:pPr>
              <w:pStyle w:val="tabletext"/>
              <w:cnfStyle w:val="000000000000" w:firstRow="0" w:lastRow="0" w:firstColumn="0" w:lastColumn="0" w:oddVBand="0" w:evenVBand="0" w:oddHBand="0" w:evenHBand="0" w:firstRowFirstColumn="0" w:firstRowLastColumn="0" w:lastRowFirstColumn="0" w:lastRowLastColumn="0"/>
            </w:pPr>
            <w:r w:rsidRPr="0061545A">
              <w:t>146.3</w:t>
            </w:r>
          </w:p>
        </w:tc>
        <w:tc>
          <w:tcPr>
            <w:tcW w:w="1350" w:type="dxa"/>
          </w:tcPr>
          <w:p w14:paraId="4D591B6E" w14:textId="77777777" w:rsidR="00F94CB9" w:rsidRPr="0061545A" w:rsidRDefault="00F94CB9" w:rsidP="00BC0BD3">
            <w:pPr>
              <w:pStyle w:val="tabletext"/>
              <w:cnfStyle w:val="000000000000" w:firstRow="0" w:lastRow="0" w:firstColumn="0" w:lastColumn="0" w:oddVBand="0" w:evenVBand="0" w:oddHBand="0" w:evenHBand="0" w:firstRowFirstColumn="0" w:firstRowLastColumn="0" w:lastRowFirstColumn="0" w:lastRowLastColumn="0"/>
            </w:pPr>
            <w:r w:rsidRPr="0061545A">
              <w:t>0.5%</w:t>
            </w:r>
          </w:p>
        </w:tc>
      </w:tr>
    </w:tbl>
    <w:p w14:paraId="1738129F" w14:textId="38780A16" w:rsidR="00CF61F9" w:rsidRPr="00D1036A" w:rsidRDefault="00CF61F9" w:rsidP="00075C68"/>
    <w:p w14:paraId="4B4C9239" w14:textId="1933A06E" w:rsidR="00DA5E21" w:rsidRPr="001627CD" w:rsidRDefault="003E45E3" w:rsidP="00075C68">
      <w:pPr>
        <w:rPr>
          <w:color w:val="000000" w:themeColor="text1"/>
        </w:rPr>
      </w:pPr>
      <w:r w:rsidRPr="0026006F">
        <w:lastRenderedPageBreak/>
        <w:t xml:space="preserve">Table </w:t>
      </w:r>
      <w:r w:rsidR="0021554E">
        <w:rPr>
          <w:color w:val="000000" w:themeColor="text1"/>
        </w:rPr>
        <w:t xml:space="preserve">4 </w:t>
      </w:r>
      <w:r w:rsidRPr="0026006F">
        <w:rPr>
          <w:color w:val="000000" w:themeColor="text1"/>
        </w:rPr>
        <w:t>shows</w:t>
      </w:r>
      <w:r>
        <w:rPr>
          <w:color w:val="000000" w:themeColor="text1"/>
        </w:rPr>
        <w:t xml:space="preserve"> </w:t>
      </w:r>
      <w:r w:rsidR="0021554E">
        <w:rPr>
          <w:color w:val="000000" w:themeColor="text1"/>
        </w:rPr>
        <w:t xml:space="preserve">automatic </w:t>
      </w:r>
      <w:r>
        <w:rPr>
          <w:color w:val="000000" w:themeColor="text1"/>
        </w:rPr>
        <w:t xml:space="preserve">letter recognition results by gender. </w:t>
      </w:r>
      <w:r w:rsidR="0026006F">
        <w:t>Overall, girls scored higher</w:t>
      </w:r>
      <w:r>
        <w:t xml:space="preserve"> than boys, identifying </w:t>
      </w:r>
      <w:r w:rsidR="00C2212A">
        <w:t xml:space="preserve">correctly </w:t>
      </w:r>
      <w:r w:rsidR="001A1AAE">
        <w:t xml:space="preserve">an average of </w:t>
      </w:r>
      <w:r w:rsidR="00935915">
        <w:t>65</w:t>
      </w:r>
      <w:r w:rsidR="00C2212A">
        <w:t xml:space="preserve"> </w:t>
      </w:r>
      <w:r w:rsidR="00ED4E5B">
        <w:t>letters compared to 57</w:t>
      </w:r>
      <w:r w:rsidR="00935915">
        <w:t xml:space="preserve"> letters</w:t>
      </w:r>
      <w:r>
        <w:t xml:space="preserve"> for </w:t>
      </w:r>
      <w:r w:rsidR="001A1AAE">
        <w:t xml:space="preserve">the </w:t>
      </w:r>
      <w:r>
        <w:t xml:space="preserve">boys. </w:t>
      </w:r>
    </w:p>
    <w:p w14:paraId="654A4FF5" w14:textId="0A877B20" w:rsidR="00ED4E5B" w:rsidRPr="005F5851" w:rsidRDefault="003E45E3"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4</w:t>
      </w:r>
      <w:r w:rsidR="00B75799">
        <w:rPr>
          <w:noProof/>
        </w:rPr>
        <w:fldChar w:fldCharType="end"/>
      </w:r>
      <w:r w:rsidRPr="005F5851">
        <w:t>: Sub-test 1 Letter Name</w:t>
      </w:r>
      <w:r w:rsidR="006D14CE" w:rsidRPr="005F5851">
        <w:t>s</w:t>
      </w:r>
      <w:r w:rsidRPr="005F5851">
        <w:t>: Results by Gender</w:t>
      </w:r>
    </w:p>
    <w:tbl>
      <w:tblPr>
        <w:tblStyle w:val="GridTable4-Accent3"/>
        <w:tblW w:w="8651" w:type="dxa"/>
        <w:tblLayout w:type="fixed"/>
        <w:tblLook w:val="04A0" w:firstRow="1" w:lastRow="0" w:firstColumn="1" w:lastColumn="0" w:noHBand="0" w:noVBand="1"/>
      </w:tblPr>
      <w:tblGrid>
        <w:gridCol w:w="2099"/>
        <w:gridCol w:w="967"/>
        <w:gridCol w:w="1074"/>
        <w:gridCol w:w="1074"/>
        <w:gridCol w:w="859"/>
        <w:gridCol w:w="1289"/>
        <w:gridCol w:w="1289"/>
      </w:tblGrid>
      <w:tr w:rsidR="00ED4E5B" w:rsidRPr="00633ED2" w14:paraId="030A3544" w14:textId="77777777" w:rsidTr="00BD3624">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2099" w:type="dxa"/>
          </w:tcPr>
          <w:p w14:paraId="51126411" w14:textId="77777777" w:rsidR="00ED4E5B" w:rsidRPr="0061545A" w:rsidRDefault="00ED4E5B" w:rsidP="00BD3624">
            <w:pPr>
              <w:pStyle w:val="tableheader"/>
            </w:pPr>
            <w:r w:rsidRPr="0061545A">
              <w:t xml:space="preserve">Letter Name </w:t>
            </w:r>
          </w:p>
        </w:tc>
        <w:tc>
          <w:tcPr>
            <w:tcW w:w="967" w:type="dxa"/>
          </w:tcPr>
          <w:p w14:paraId="4995BB4A" w14:textId="77777777" w:rsidR="00ED4E5B" w:rsidRPr="0061545A" w:rsidRDefault="00ED4E5B" w:rsidP="00BD3624">
            <w:pPr>
              <w:pStyle w:val="tableheader"/>
              <w:cnfStyle w:val="100000000000" w:firstRow="1" w:lastRow="0" w:firstColumn="0" w:lastColumn="0" w:oddVBand="0" w:evenVBand="0" w:oddHBand="0" w:evenHBand="0" w:firstRowFirstColumn="0" w:firstRowLastColumn="0" w:lastRowFirstColumn="0" w:lastRowLastColumn="0"/>
            </w:pPr>
            <w:r w:rsidRPr="0061545A">
              <w:t>N</w:t>
            </w:r>
          </w:p>
        </w:tc>
        <w:tc>
          <w:tcPr>
            <w:tcW w:w="1074" w:type="dxa"/>
          </w:tcPr>
          <w:p w14:paraId="259D926B" w14:textId="77777777" w:rsidR="00ED4E5B" w:rsidRPr="0061545A" w:rsidRDefault="00ED4E5B" w:rsidP="00BD3624">
            <w:pPr>
              <w:pStyle w:val="tableheader"/>
              <w:cnfStyle w:val="100000000000" w:firstRow="1" w:lastRow="0" w:firstColumn="0" w:lastColumn="0" w:oddVBand="0" w:evenVBand="0" w:oddHBand="0" w:evenHBand="0" w:firstRowFirstColumn="0" w:firstRowLastColumn="0" w:lastRowFirstColumn="0" w:lastRowLastColumn="0"/>
            </w:pPr>
            <w:r w:rsidRPr="0061545A">
              <w:t>Mean</w:t>
            </w:r>
          </w:p>
          <w:p w14:paraId="103EDAEE" w14:textId="45C0A09D" w:rsidR="006C5B50" w:rsidRPr="0061545A" w:rsidRDefault="006C5B50" w:rsidP="00BD3624">
            <w:pPr>
              <w:pStyle w:val="tableheader"/>
              <w:cnfStyle w:val="100000000000" w:firstRow="1" w:lastRow="0" w:firstColumn="0" w:lastColumn="0" w:oddVBand="0" w:evenVBand="0" w:oddHBand="0" w:evenHBand="0" w:firstRowFirstColumn="0" w:firstRowLastColumn="0" w:lastRowFirstColumn="0" w:lastRowLastColumn="0"/>
            </w:pPr>
            <w:r w:rsidRPr="0061545A">
              <w:t>(clpm)</w:t>
            </w:r>
          </w:p>
        </w:tc>
        <w:tc>
          <w:tcPr>
            <w:tcW w:w="1074" w:type="dxa"/>
          </w:tcPr>
          <w:p w14:paraId="56619628" w14:textId="77777777" w:rsidR="00ED4E5B" w:rsidRPr="0061545A" w:rsidRDefault="00ED4E5B" w:rsidP="00BD3624">
            <w:pPr>
              <w:pStyle w:val="tableheader"/>
              <w:cnfStyle w:val="100000000000" w:firstRow="1" w:lastRow="0" w:firstColumn="0" w:lastColumn="0" w:oddVBand="0" w:evenVBand="0" w:oddHBand="0" w:evenHBand="0" w:firstRowFirstColumn="0" w:firstRowLastColumn="0" w:lastRowFirstColumn="0" w:lastRowLastColumn="0"/>
            </w:pPr>
            <w:r w:rsidRPr="0061545A">
              <w:t>SD</w:t>
            </w:r>
          </w:p>
        </w:tc>
        <w:tc>
          <w:tcPr>
            <w:tcW w:w="859" w:type="dxa"/>
          </w:tcPr>
          <w:p w14:paraId="78CA511F" w14:textId="77777777" w:rsidR="00ED4E5B" w:rsidRPr="0061545A" w:rsidRDefault="00ED4E5B" w:rsidP="00BD3624">
            <w:pPr>
              <w:pStyle w:val="tableheader"/>
              <w:cnfStyle w:val="100000000000" w:firstRow="1" w:lastRow="0" w:firstColumn="0" w:lastColumn="0" w:oddVBand="0" w:evenVBand="0" w:oddHBand="0" w:evenHBand="0" w:firstRowFirstColumn="0" w:firstRowLastColumn="0" w:lastRowFirstColumn="0" w:lastRowLastColumn="0"/>
            </w:pPr>
            <w:r w:rsidRPr="0061545A">
              <w:t>Min</w:t>
            </w:r>
          </w:p>
        </w:tc>
        <w:tc>
          <w:tcPr>
            <w:tcW w:w="1289" w:type="dxa"/>
          </w:tcPr>
          <w:p w14:paraId="0497153E" w14:textId="77777777" w:rsidR="00ED4E5B" w:rsidRPr="0061545A" w:rsidRDefault="00ED4E5B" w:rsidP="00BD3624">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Max</w:t>
            </w:r>
          </w:p>
        </w:tc>
        <w:tc>
          <w:tcPr>
            <w:tcW w:w="1289" w:type="dxa"/>
          </w:tcPr>
          <w:p w14:paraId="33168C1E" w14:textId="77777777" w:rsidR="00ED4E5B" w:rsidRPr="0061545A" w:rsidRDefault="00ED4E5B" w:rsidP="00BD3624">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 zero scores</w:t>
            </w:r>
          </w:p>
        </w:tc>
      </w:tr>
      <w:tr w:rsidR="00ED4E5B" w:rsidRPr="00633ED2" w14:paraId="29D6EC27" w14:textId="77777777" w:rsidTr="00BD3624">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099" w:type="dxa"/>
          </w:tcPr>
          <w:p w14:paraId="39AA276D" w14:textId="77777777" w:rsidR="00ED4E5B" w:rsidRPr="0061545A" w:rsidRDefault="00ED4E5B" w:rsidP="00BD3624">
            <w:pPr>
              <w:pStyle w:val="tabletext"/>
            </w:pPr>
            <w:r w:rsidRPr="0061545A">
              <w:t>Overall</w:t>
            </w:r>
          </w:p>
        </w:tc>
        <w:tc>
          <w:tcPr>
            <w:tcW w:w="967" w:type="dxa"/>
          </w:tcPr>
          <w:p w14:paraId="4FB76381" w14:textId="77777777" w:rsidR="00ED4E5B" w:rsidRPr="0061545A" w:rsidRDefault="00ED4E5B" w:rsidP="00BD3624">
            <w:pPr>
              <w:pStyle w:val="tabletext"/>
              <w:cnfStyle w:val="000000100000" w:firstRow="0" w:lastRow="0" w:firstColumn="0" w:lastColumn="0" w:oddVBand="0" w:evenVBand="0" w:oddHBand="1" w:evenHBand="0" w:firstRowFirstColumn="0" w:firstRowLastColumn="0" w:lastRowFirstColumn="0" w:lastRowLastColumn="0"/>
            </w:pPr>
            <w:r w:rsidRPr="0061545A">
              <w:t>1,159</w:t>
            </w:r>
          </w:p>
        </w:tc>
        <w:tc>
          <w:tcPr>
            <w:tcW w:w="1074" w:type="dxa"/>
          </w:tcPr>
          <w:p w14:paraId="497133B7" w14:textId="77777777" w:rsidR="00ED4E5B" w:rsidRPr="0061545A" w:rsidRDefault="00ED4E5B" w:rsidP="00BD3624">
            <w:pPr>
              <w:pStyle w:val="tabletext"/>
              <w:cnfStyle w:val="000000100000" w:firstRow="0" w:lastRow="0" w:firstColumn="0" w:lastColumn="0" w:oddVBand="0" w:evenVBand="0" w:oddHBand="1" w:evenHBand="0" w:firstRowFirstColumn="0" w:firstRowLastColumn="0" w:lastRowFirstColumn="0" w:lastRowLastColumn="0"/>
            </w:pPr>
            <w:r w:rsidRPr="0061545A">
              <w:t>60.6</w:t>
            </w:r>
          </w:p>
        </w:tc>
        <w:tc>
          <w:tcPr>
            <w:tcW w:w="1074" w:type="dxa"/>
          </w:tcPr>
          <w:p w14:paraId="16D9C3E2" w14:textId="77777777" w:rsidR="00ED4E5B" w:rsidRPr="0061545A" w:rsidRDefault="00ED4E5B" w:rsidP="00BD3624">
            <w:pPr>
              <w:pStyle w:val="tabletext"/>
              <w:cnfStyle w:val="000000100000" w:firstRow="0" w:lastRow="0" w:firstColumn="0" w:lastColumn="0" w:oddVBand="0" w:evenVBand="0" w:oddHBand="1" w:evenHBand="0" w:firstRowFirstColumn="0" w:firstRowLastColumn="0" w:lastRowFirstColumn="0" w:lastRowLastColumn="0"/>
            </w:pPr>
            <w:r w:rsidRPr="0061545A">
              <w:t>29.0</w:t>
            </w:r>
          </w:p>
        </w:tc>
        <w:tc>
          <w:tcPr>
            <w:tcW w:w="859" w:type="dxa"/>
          </w:tcPr>
          <w:p w14:paraId="3B3C64C2" w14:textId="77777777" w:rsidR="00ED4E5B" w:rsidRPr="0061545A" w:rsidRDefault="00ED4E5B" w:rsidP="00BD3624">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89" w:type="dxa"/>
          </w:tcPr>
          <w:p w14:paraId="16F22E09" w14:textId="77777777" w:rsidR="00ED4E5B" w:rsidRPr="0061545A" w:rsidRDefault="00ED4E5B" w:rsidP="00BD3624">
            <w:pPr>
              <w:pStyle w:val="tabletext"/>
              <w:cnfStyle w:val="000000100000" w:firstRow="0" w:lastRow="0" w:firstColumn="0" w:lastColumn="0" w:oddVBand="0" w:evenVBand="0" w:oddHBand="1" w:evenHBand="0" w:firstRowFirstColumn="0" w:firstRowLastColumn="0" w:lastRowFirstColumn="0" w:lastRowLastColumn="0"/>
            </w:pPr>
            <w:r w:rsidRPr="0061545A">
              <w:t>162.2</w:t>
            </w:r>
          </w:p>
        </w:tc>
        <w:tc>
          <w:tcPr>
            <w:tcW w:w="1289" w:type="dxa"/>
          </w:tcPr>
          <w:p w14:paraId="63DCD4A7" w14:textId="77777777" w:rsidR="00ED4E5B" w:rsidRPr="0061545A" w:rsidRDefault="00ED4E5B" w:rsidP="00BD3624">
            <w:pPr>
              <w:pStyle w:val="tabletext"/>
              <w:cnfStyle w:val="000000100000" w:firstRow="0" w:lastRow="0" w:firstColumn="0" w:lastColumn="0" w:oddVBand="0" w:evenVBand="0" w:oddHBand="1" w:evenHBand="0" w:firstRowFirstColumn="0" w:firstRowLastColumn="0" w:lastRowFirstColumn="0" w:lastRowLastColumn="0"/>
            </w:pPr>
            <w:r w:rsidRPr="0061545A">
              <w:t>2.1%</w:t>
            </w:r>
          </w:p>
        </w:tc>
      </w:tr>
      <w:tr w:rsidR="00ED4E5B" w:rsidRPr="00633ED2" w14:paraId="7333B98F" w14:textId="77777777" w:rsidTr="00BD3624">
        <w:trPr>
          <w:trHeight w:val="285"/>
        </w:trPr>
        <w:tc>
          <w:tcPr>
            <w:cnfStyle w:val="001000000000" w:firstRow="0" w:lastRow="0" w:firstColumn="1" w:lastColumn="0" w:oddVBand="0" w:evenVBand="0" w:oddHBand="0" w:evenHBand="0" w:firstRowFirstColumn="0" w:firstRowLastColumn="0" w:lastRowFirstColumn="0" w:lastRowLastColumn="0"/>
            <w:tcW w:w="2099" w:type="dxa"/>
          </w:tcPr>
          <w:p w14:paraId="352E53B5" w14:textId="77777777" w:rsidR="00ED4E5B" w:rsidRPr="0061545A" w:rsidRDefault="00ED4E5B" w:rsidP="00BD3624">
            <w:pPr>
              <w:pStyle w:val="tabletext"/>
            </w:pPr>
            <w:r w:rsidRPr="0061545A">
              <w:t>Girls</w:t>
            </w:r>
          </w:p>
        </w:tc>
        <w:tc>
          <w:tcPr>
            <w:tcW w:w="967" w:type="dxa"/>
          </w:tcPr>
          <w:p w14:paraId="4D4E21CB" w14:textId="77777777" w:rsidR="00ED4E5B" w:rsidRPr="0061545A" w:rsidRDefault="00ED4E5B" w:rsidP="00BD3624">
            <w:pPr>
              <w:pStyle w:val="tabletext"/>
              <w:cnfStyle w:val="000000000000" w:firstRow="0" w:lastRow="0" w:firstColumn="0" w:lastColumn="0" w:oddVBand="0" w:evenVBand="0" w:oddHBand="0" w:evenHBand="0" w:firstRowFirstColumn="0" w:firstRowLastColumn="0" w:lastRowFirstColumn="0" w:lastRowLastColumn="0"/>
            </w:pPr>
            <w:r w:rsidRPr="0061545A">
              <w:t>568</w:t>
            </w:r>
          </w:p>
        </w:tc>
        <w:tc>
          <w:tcPr>
            <w:tcW w:w="1074" w:type="dxa"/>
          </w:tcPr>
          <w:p w14:paraId="497336D2" w14:textId="77777777" w:rsidR="00ED4E5B" w:rsidRPr="0061545A" w:rsidRDefault="00ED4E5B" w:rsidP="00BD3624">
            <w:pPr>
              <w:pStyle w:val="tabletext"/>
              <w:cnfStyle w:val="000000000000" w:firstRow="0" w:lastRow="0" w:firstColumn="0" w:lastColumn="0" w:oddVBand="0" w:evenVBand="0" w:oddHBand="0" w:evenHBand="0" w:firstRowFirstColumn="0" w:firstRowLastColumn="0" w:lastRowFirstColumn="0" w:lastRowLastColumn="0"/>
            </w:pPr>
            <w:r w:rsidRPr="0061545A">
              <w:t>64.7</w:t>
            </w:r>
          </w:p>
        </w:tc>
        <w:tc>
          <w:tcPr>
            <w:tcW w:w="1074" w:type="dxa"/>
          </w:tcPr>
          <w:p w14:paraId="640AFA77" w14:textId="77777777" w:rsidR="00ED4E5B" w:rsidRPr="0061545A" w:rsidRDefault="00ED4E5B" w:rsidP="00BD3624">
            <w:pPr>
              <w:pStyle w:val="tabletext"/>
              <w:cnfStyle w:val="000000000000" w:firstRow="0" w:lastRow="0" w:firstColumn="0" w:lastColumn="0" w:oddVBand="0" w:evenVBand="0" w:oddHBand="0" w:evenHBand="0" w:firstRowFirstColumn="0" w:firstRowLastColumn="0" w:lastRowFirstColumn="0" w:lastRowLastColumn="0"/>
            </w:pPr>
            <w:r w:rsidRPr="0061545A">
              <w:t>28.6</w:t>
            </w:r>
          </w:p>
        </w:tc>
        <w:tc>
          <w:tcPr>
            <w:tcW w:w="859" w:type="dxa"/>
          </w:tcPr>
          <w:p w14:paraId="1437A1D1" w14:textId="77777777" w:rsidR="00ED4E5B" w:rsidRPr="0061545A" w:rsidRDefault="00ED4E5B" w:rsidP="00BD3624">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289" w:type="dxa"/>
          </w:tcPr>
          <w:p w14:paraId="354788B2" w14:textId="77777777" w:rsidR="00ED4E5B" w:rsidRPr="0061545A" w:rsidRDefault="00ED4E5B" w:rsidP="00BD3624">
            <w:pPr>
              <w:pStyle w:val="tabletext"/>
              <w:cnfStyle w:val="000000000000" w:firstRow="0" w:lastRow="0" w:firstColumn="0" w:lastColumn="0" w:oddVBand="0" w:evenVBand="0" w:oddHBand="0" w:evenHBand="0" w:firstRowFirstColumn="0" w:firstRowLastColumn="0" w:lastRowFirstColumn="0" w:lastRowLastColumn="0"/>
            </w:pPr>
            <w:r w:rsidRPr="0061545A">
              <w:t>146.3</w:t>
            </w:r>
          </w:p>
        </w:tc>
        <w:tc>
          <w:tcPr>
            <w:tcW w:w="1289" w:type="dxa"/>
          </w:tcPr>
          <w:p w14:paraId="1453F03B" w14:textId="77777777" w:rsidR="00ED4E5B" w:rsidRPr="0061545A" w:rsidRDefault="00ED4E5B" w:rsidP="00BD3624">
            <w:pPr>
              <w:pStyle w:val="tabletext"/>
              <w:cnfStyle w:val="000000000000" w:firstRow="0" w:lastRow="0" w:firstColumn="0" w:lastColumn="0" w:oddVBand="0" w:evenVBand="0" w:oddHBand="0" w:evenHBand="0" w:firstRowFirstColumn="0" w:firstRowLastColumn="0" w:lastRowFirstColumn="0" w:lastRowLastColumn="0"/>
            </w:pPr>
            <w:r w:rsidRPr="0061545A">
              <w:t>1.6%</w:t>
            </w:r>
          </w:p>
        </w:tc>
      </w:tr>
      <w:tr w:rsidR="00ED4E5B" w:rsidRPr="00633ED2" w14:paraId="02C0C09A" w14:textId="77777777" w:rsidTr="00BD3624">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099" w:type="dxa"/>
          </w:tcPr>
          <w:p w14:paraId="226290A5" w14:textId="77777777" w:rsidR="00ED4E5B" w:rsidRPr="0061545A" w:rsidRDefault="00ED4E5B" w:rsidP="00BD3624">
            <w:pPr>
              <w:pStyle w:val="tabletext"/>
            </w:pPr>
            <w:r w:rsidRPr="0061545A">
              <w:t>Boys</w:t>
            </w:r>
          </w:p>
        </w:tc>
        <w:tc>
          <w:tcPr>
            <w:tcW w:w="967" w:type="dxa"/>
          </w:tcPr>
          <w:p w14:paraId="3A53E0C9" w14:textId="77777777" w:rsidR="00ED4E5B" w:rsidRPr="0061545A" w:rsidRDefault="00ED4E5B" w:rsidP="00BD3624">
            <w:pPr>
              <w:pStyle w:val="tabletext"/>
              <w:cnfStyle w:val="000000100000" w:firstRow="0" w:lastRow="0" w:firstColumn="0" w:lastColumn="0" w:oddVBand="0" w:evenVBand="0" w:oddHBand="1" w:evenHBand="0" w:firstRowFirstColumn="0" w:firstRowLastColumn="0" w:lastRowFirstColumn="0" w:lastRowLastColumn="0"/>
            </w:pPr>
            <w:r w:rsidRPr="0061545A">
              <w:t>591</w:t>
            </w:r>
          </w:p>
        </w:tc>
        <w:tc>
          <w:tcPr>
            <w:tcW w:w="1074" w:type="dxa"/>
          </w:tcPr>
          <w:p w14:paraId="3EE34680" w14:textId="77777777" w:rsidR="00ED4E5B" w:rsidRPr="0061545A" w:rsidRDefault="00ED4E5B" w:rsidP="00BD3624">
            <w:pPr>
              <w:pStyle w:val="tabletext"/>
              <w:cnfStyle w:val="000000100000" w:firstRow="0" w:lastRow="0" w:firstColumn="0" w:lastColumn="0" w:oddVBand="0" w:evenVBand="0" w:oddHBand="1" w:evenHBand="0" w:firstRowFirstColumn="0" w:firstRowLastColumn="0" w:lastRowFirstColumn="0" w:lastRowLastColumn="0"/>
            </w:pPr>
            <w:r w:rsidRPr="0061545A">
              <w:t>56.7</w:t>
            </w:r>
          </w:p>
        </w:tc>
        <w:tc>
          <w:tcPr>
            <w:tcW w:w="1074" w:type="dxa"/>
          </w:tcPr>
          <w:p w14:paraId="30148148" w14:textId="77777777" w:rsidR="00ED4E5B" w:rsidRPr="0061545A" w:rsidRDefault="00ED4E5B" w:rsidP="00BD3624">
            <w:pPr>
              <w:pStyle w:val="tabletext"/>
              <w:cnfStyle w:val="000000100000" w:firstRow="0" w:lastRow="0" w:firstColumn="0" w:lastColumn="0" w:oddVBand="0" w:evenVBand="0" w:oddHBand="1" w:evenHBand="0" w:firstRowFirstColumn="0" w:firstRowLastColumn="0" w:lastRowFirstColumn="0" w:lastRowLastColumn="0"/>
            </w:pPr>
            <w:r w:rsidRPr="0061545A">
              <w:t>28.8</w:t>
            </w:r>
          </w:p>
        </w:tc>
        <w:tc>
          <w:tcPr>
            <w:tcW w:w="859" w:type="dxa"/>
          </w:tcPr>
          <w:p w14:paraId="1DB06666" w14:textId="77777777" w:rsidR="00ED4E5B" w:rsidRPr="0061545A" w:rsidRDefault="00ED4E5B" w:rsidP="00BD3624">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89" w:type="dxa"/>
          </w:tcPr>
          <w:p w14:paraId="13551639" w14:textId="77777777" w:rsidR="00ED4E5B" w:rsidRPr="0061545A" w:rsidRDefault="00ED4E5B" w:rsidP="00BD3624">
            <w:pPr>
              <w:pStyle w:val="tabletext"/>
              <w:cnfStyle w:val="000000100000" w:firstRow="0" w:lastRow="0" w:firstColumn="0" w:lastColumn="0" w:oddVBand="0" w:evenVBand="0" w:oddHBand="1" w:evenHBand="0" w:firstRowFirstColumn="0" w:firstRowLastColumn="0" w:lastRowFirstColumn="0" w:lastRowLastColumn="0"/>
            </w:pPr>
            <w:r w:rsidRPr="0061545A">
              <w:t>162.2</w:t>
            </w:r>
          </w:p>
        </w:tc>
        <w:tc>
          <w:tcPr>
            <w:tcW w:w="1289" w:type="dxa"/>
          </w:tcPr>
          <w:p w14:paraId="424240E7" w14:textId="77777777" w:rsidR="00ED4E5B" w:rsidRPr="0061545A" w:rsidRDefault="00ED4E5B" w:rsidP="00BD3624">
            <w:pPr>
              <w:pStyle w:val="tabletext"/>
              <w:cnfStyle w:val="000000100000" w:firstRow="0" w:lastRow="0" w:firstColumn="0" w:lastColumn="0" w:oddVBand="0" w:evenVBand="0" w:oddHBand="1" w:evenHBand="0" w:firstRowFirstColumn="0" w:firstRowLastColumn="0" w:lastRowFirstColumn="0" w:lastRowLastColumn="0"/>
            </w:pPr>
            <w:r w:rsidRPr="0061545A">
              <w:t>2.5%</w:t>
            </w:r>
          </w:p>
        </w:tc>
      </w:tr>
    </w:tbl>
    <w:p w14:paraId="27513556" w14:textId="0600135A" w:rsidR="006519B8" w:rsidRPr="00D1036A" w:rsidRDefault="006519B8" w:rsidP="00075C68"/>
    <w:p w14:paraId="1D83FC1B" w14:textId="7FC81F2E" w:rsidR="00B01B93" w:rsidRPr="00D1036A" w:rsidRDefault="00A544C4" w:rsidP="00075C68">
      <w:r>
        <w:t xml:space="preserve">Figure 1 below is a graphical representation of results by region and year. The region with the highest overall mean score </w:t>
      </w:r>
      <w:r w:rsidR="00A70F30">
        <w:t>of 65</w:t>
      </w:r>
      <w:r w:rsidR="00A67199">
        <w:t xml:space="preserve"> </w:t>
      </w:r>
      <w:r w:rsidR="006D6C27">
        <w:t>clpm</w:t>
      </w:r>
      <w:r w:rsidR="00A67199">
        <w:t xml:space="preserve"> </w:t>
      </w:r>
      <w:r>
        <w:t xml:space="preserve">was </w:t>
      </w:r>
      <w:r w:rsidR="00A70F30">
        <w:t xml:space="preserve">Honiara </w:t>
      </w:r>
      <w:r>
        <w:t xml:space="preserve">and the lowest was </w:t>
      </w:r>
      <w:r w:rsidR="00A70F30">
        <w:t>Choiseul</w:t>
      </w:r>
      <w:r w:rsidR="001A1AAE">
        <w:t xml:space="preserve"> with </w:t>
      </w:r>
      <w:r w:rsidR="00A70F30">
        <w:t>44</w:t>
      </w:r>
      <w:r w:rsidR="006D6C27">
        <w:t xml:space="preserve"> clpm</w:t>
      </w:r>
      <w:r w:rsidR="00A70F30">
        <w:t xml:space="preserve">. Two out of the 6 </w:t>
      </w:r>
      <w:r w:rsidR="000F73DC">
        <w:t>participating regions</w:t>
      </w:r>
      <w:r w:rsidR="00A67199">
        <w:t xml:space="preserve"> had averages below 50 </w:t>
      </w:r>
      <w:r w:rsidR="006D6C27">
        <w:t>clpm</w:t>
      </w:r>
      <w:r w:rsidR="00A70F30">
        <w:t>.</w:t>
      </w:r>
      <w:r w:rsidR="00BA68FC">
        <w:t xml:space="preserve"> S</w:t>
      </w:r>
      <w:r w:rsidR="00A70F30">
        <w:t>tudents in the other four regions c</w:t>
      </w:r>
      <w:r w:rsidR="00A67199">
        <w:t xml:space="preserve">orrectly named an average of 60 </w:t>
      </w:r>
      <w:r w:rsidR="006D6C27">
        <w:t>clpm</w:t>
      </w:r>
      <w:r w:rsidR="00A70F30">
        <w:t xml:space="preserve">. </w:t>
      </w:r>
    </w:p>
    <w:p w14:paraId="1FA7115B" w14:textId="698294E5" w:rsidR="00265DAE" w:rsidRPr="005F5851" w:rsidRDefault="00B01B93" w:rsidP="00F7797D">
      <w:pPr>
        <w:pStyle w:val="tableandfigurestyle"/>
      </w:pPr>
      <w:bookmarkStart w:id="26" w:name="_Toc3470021"/>
      <w:bookmarkStart w:id="27" w:name="_Toc3470156"/>
      <w:r w:rsidRPr="005F5851">
        <w:t xml:space="preserve">Figure </w:t>
      </w:r>
      <w:r w:rsidR="00B75799">
        <w:rPr>
          <w:noProof/>
        </w:rPr>
        <w:fldChar w:fldCharType="begin"/>
      </w:r>
      <w:r w:rsidR="00B75799">
        <w:rPr>
          <w:noProof/>
        </w:rPr>
        <w:instrText xml:space="preserve"> SEQ Figure \* ARABIC </w:instrText>
      </w:r>
      <w:r w:rsidR="00B75799">
        <w:rPr>
          <w:noProof/>
        </w:rPr>
        <w:fldChar w:fldCharType="separate"/>
      </w:r>
      <w:r w:rsidR="00402735" w:rsidRPr="005F5851">
        <w:rPr>
          <w:noProof/>
        </w:rPr>
        <w:t>1</w:t>
      </w:r>
      <w:r w:rsidR="00B75799">
        <w:rPr>
          <w:noProof/>
        </w:rPr>
        <w:fldChar w:fldCharType="end"/>
      </w:r>
      <w:r w:rsidRPr="005F5851">
        <w:t>: Letter Name Results by Region and Year</w:t>
      </w:r>
      <w:bookmarkEnd w:id="26"/>
      <w:bookmarkEnd w:id="27"/>
    </w:p>
    <w:p w14:paraId="51188DAC" w14:textId="13C5E1A8" w:rsidR="006519B8" w:rsidRDefault="00265DAE" w:rsidP="00075C68">
      <w:r w:rsidRPr="00B86880">
        <w:rPr>
          <w:noProof/>
        </w:rPr>
        <w:drawing>
          <wp:inline distT="0" distB="0" distL="0" distR="0" wp14:anchorId="296E957E" wp14:editId="78C607BB">
            <wp:extent cx="5305425" cy="2743200"/>
            <wp:effectExtent l="0" t="0" r="9525"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B35DDDA" w14:textId="77777777" w:rsidR="006519B8" w:rsidRPr="00D1036A" w:rsidRDefault="006519B8" w:rsidP="00075C68"/>
    <w:p w14:paraId="2396DD18" w14:textId="313E9401" w:rsidR="00E2068F" w:rsidRPr="000028C0" w:rsidRDefault="00FA1230" w:rsidP="000028C0">
      <w:pPr>
        <w:rPr>
          <w:b/>
          <w:color w:val="4F6228" w:themeColor="accent3" w:themeShade="80"/>
        </w:rPr>
      </w:pPr>
      <w:r w:rsidRPr="000028C0">
        <w:rPr>
          <w:b/>
          <w:color w:val="4F6228" w:themeColor="accent3" w:themeShade="80"/>
        </w:rPr>
        <w:t>4.</w:t>
      </w:r>
      <w:r w:rsidR="00D51544" w:rsidRPr="000028C0">
        <w:rPr>
          <w:b/>
          <w:color w:val="4F6228" w:themeColor="accent3" w:themeShade="80"/>
        </w:rPr>
        <w:t>1.</w:t>
      </w:r>
      <w:r w:rsidRPr="000028C0">
        <w:rPr>
          <w:b/>
          <w:color w:val="4F6228" w:themeColor="accent3" w:themeShade="80"/>
        </w:rPr>
        <w:t>2</w:t>
      </w:r>
      <w:r w:rsidRPr="000028C0">
        <w:rPr>
          <w:b/>
          <w:color w:val="4F6228" w:themeColor="accent3" w:themeShade="80"/>
        </w:rPr>
        <w:tab/>
      </w:r>
      <w:r w:rsidR="00E2068F" w:rsidRPr="000028C0">
        <w:rPr>
          <w:b/>
          <w:color w:val="4F6228" w:themeColor="accent3" w:themeShade="80"/>
        </w:rPr>
        <w:t xml:space="preserve">Sub-test 2 – </w:t>
      </w:r>
      <w:r w:rsidR="0045224E" w:rsidRPr="000028C0">
        <w:rPr>
          <w:b/>
          <w:color w:val="4F6228" w:themeColor="accent3" w:themeShade="80"/>
        </w:rPr>
        <w:t>Initial Sounds of Words</w:t>
      </w:r>
      <w:r w:rsidR="00541895" w:rsidRPr="000028C0">
        <w:rPr>
          <w:b/>
          <w:color w:val="4F6228" w:themeColor="accent3" w:themeShade="80"/>
        </w:rPr>
        <w:t xml:space="preserve"> Identification</w:t>
      </w:r>
    </w:p>
    <w:p w14:paraId="7CF583F3" w14:textId="414A0167" w:rsidR="00C4044A" w:rsidRPr="00FC506B" w:rsidRDefault="00335425" w:rsidP="00075C68">
      <w:pPr>
        <w:rPr>
          <w:lang w:val="en" w:eastAsia="en-AU"/>
        </w:rPr>
      </w:pPr>
      <w:r>
        <w:rPr>
          <w:lang w:eastAsia="en-AU"/>
        </w:rPr>
        <w:t>P</w:t>
      </w:r>
      <w:r>
        <w:rPr>
          <w:lang w:val="en" w:eastAsia="en-AU"/>
        </w:rPr>
        <w:t>honemic awareness</w:t>
      </w:r>
      <w:r w:rsidRPr="00576976">
        <w:rPr>
          <w:lang w:val="en" w:eastAsia="en-AU"/>
        </w:rPr>
        <w:t xml:space="preserve"> </w:t>
      </w:r>
      <w:r>
        <w:rPr>
          <w:lang w:val="en" w:eastAsia="en-AU"/>
        </w:rPr>
        <w:t>is a</w:t>
      </w:r>
      <w:r w:rsidR="00576976" w:rsidRPr="00576976">
        <w:rPr>
          <w:lang w:val="en" w:eastAsia="en-AU"/>
        </w:rPr>
        <w:t xml:space="preserve">n important precursor to both reading and writing </w:t>
      </w:r>
      <w:r>
        <w:rPr>
          <w:lang w:val="en" w:eastAsia="en-AU"/>
        </w:rPr>
        <w:t>where students learn to</w:t>
      </w:r>
      <w:r w:rsidR="00576976" w:rsidRPr="00576976">
        <w:rPr>
          <w:lang w:val="en" w:eastAsia="en-AU"/>
        </w:rPr>
        <w:t xml:space="preserve"> iden</w:t>
      </w:r>
      <w:r>
        <w:rPr>
          <w:lang w:val="en" w:eastAsia="en-AU"/>
        </w:rPr>
        <w:t xml:space="preserve">tify the sounds in words and </w:t>
      </w:r>
      <w:r w:rsidR="00576976" w:rsidRPr="00576976">
        <w:rPr>
          <w:lang w:val="en" w:eastAsia="en-AU"/>
        </w:rPr>
        <w:t xml:space="preserve">match the sounds </w:t>
      </w:r>
      <w:r>
        <w:rPr>
          <w:lang w:val="en" w:eastAsia="en-AU"/>
        </w:rPr>
        <w:t>to the corresponding letter</w:t>
      </w:r>
      <w:r w:rsidR="006F4002">
        <w:rPr>
          <w:lang w:val="en" w:eastAsia="en-AU"/>
        </w:rPr>
        <w:t>.</w:t>
      </w:r>
      <w:r w:rsidR="00576976" w:rsidRPr="00576976">
        <w:rPr>
          <w:lang w:val="en" w:eastAsia="en-AU"/>
        </w:rPr>
        <w:t xml:space="preserve"> </w:t>
      </w:r>
      <w:r w:rsidR="00576976">
        <w:rPr>
          <w:lang w:val="en" w:eastAsia="en-AU"/>
        </w:rPr>
        <w:t>B</w:t>
      </w:r>
      <w:r w:rsidR="00576976" w:rsidRPr="00576976">
        <w:rPr>
          <w:lang w:val="en" w:eastAsia="en-AU"/>
        </w:rPr>
        <w:t>eing able to correctly identify the sound made by the first letter of ea</w:t>
      </w:r>
      <w:r w:rsidR="00576976">
        <w:rPr>
          <w:lang w:val="en" w:eastAsia="en-AU"/>
        </w:rPr>
        <w:t>ch word will help children</w:t>
      </w:r>
      <w:r w:rsidR="00576976" w:rsidRPr="00576976">
        <w:rPr>
          <w:lang w:val="en" w:eastAsia="en-AU"/>
        </w:rPr>
        <w:t xml:space="preserve"> figure out what the word says. </w:t>
      </w:r>
      <w:r w:rsidR="00023892">
        <w:rPr>
          <w:lang w:val="en" w:eastAsia="en-AU"/>
        </w:rPr>
        <w:t>Students</w:t>
      </w:r>
      <w:r w:rsidR="00576976" w:rsidRPr="00576976">
        <w:rPr>
          <w:lang w:val="en" w:eastAsia="en-AU"/>
        </w:rPr>
        <w:t xml:space="preserve"> are able to hear and isolate beginning sounds in a word before they can hear sounds in the middle or at the end of a word.</w:t>
      </w:r>
      <w:r w:rsidR="00576976" w:rsidRPr="00576976">
        <w:t xml:space="preserve"> </w:t>
      </w:r>
      <w:r w:rsidR="006F4002" w:rsidRPr="006F4002">
        <w:rPr>
          <w:color w:val="000000"/>
        </w:rPr>
        <w:t>At its very core phonemic awareness is a listening and speaking sk</w:t>
      </w:r>
      <w:r w:rsidR="006F4002">
        <w:rPr>
          <w:color w:val="000000"/>
        </w:rPr>
        <w:t xml:space="preserve">ill rather than a reading skill and so in this test, </w:t>
      </w:r>
      <w:r w:rsidR="006F4002">
        <w:t xml:space="preserve">the assessor read aloud a word twice and then asked the student to </w:t>
      </w:r>
      <w:r w:rsidR="006F4002">
        <w:lastRenderedPageBreak/>
        <w:t xml:space="preserve">identify the first sound in the word. </w:t>
      </w:r>
      <w:r w:rsidR="006F4002" w:rsidRPr="0009308E">
        <w:t xml:space="preserve">The test </w:t>
      </w:r>
      <w:r w:rsidR="002F03F5">
        <w:t xml:space="preserve">was </w:t>
      </w:r>
      <w:r w:rsidR="006F4002">
        <w:t>comprised of 10 words and t</w:t>
      </w:r>
      <w:r w:rsidR="0005025A">
        <w:t>his was not a timed exercise</w:t>
      </w:r>
      <w:r w:rsidR="00FC506B">
        <w:t>.</w:t>
      </w:r>
    </w:p>
    <w:p w14:paraId="2128C063" w14:textId="35150F14" w:rsidR="00DC1BBF" w:rsidRPr="00F0654E" w:rsidRDefault="00BA68FC" w:rsidP="00075C68">
      <w:r>
        <w:t xml:space="preserve">Based on the figures in Table </w:t>
      </w:r>
      <w:r w:rsidR="00DB4C6D">
        <w:t>5</w:t>
      </w:r>
      <w:r>
        <w:t xml:space="preserve"> below, </w:t>
      </w:r>
      <w:r w:rsidR="000B7470">
        <w:t xml:space="preserve">about 16% of Year 1 students and less than 10% of Year 2 (8%) and Year 3 (6%) students could not identify one initial sound. Thus, there is progress across the years. In terms of mean scores, overall </w:t>
      </w:r>
      <w:r w:rsidR="00FA1230" w:rsidRPr="00FA1230">
        <w:t xml:space="preserve">students could </w:t>
      </w:r>
      <w:r w:rsidR="006C5B50">
        <w:t xml:space="preserve">correctly </w:t>
      </w:r>
      <w:r w:rsidR="00117D5B">
        <w:t>identify</w:t>
      </w:r>
      <w:r w:rsidR="00FA1230" w:rsidRPr="00FA1230">
        <w:t xml:space="preserve"> an average of </w:t>
      </w:r>
      <w:r w:rsidR="006C5B50">
        <w:t>8 out of 10</w:t>
      </w:r>
      <w:r>
        <w:t xml:space="preserve"> initial sounds</w:t>
      </w:r>
      <w:r w:rsidR="00541895" w:rsidRPr="00FA1230">
        <w:t>. Stude</w:t>
      </w:r>
      <w:r w:rsidR="00FA1230" w:rsidRPr="00FA1230">
        <w:t xml:space="preserve">nts </w:t>
      </w:r>
      <w:r w:rsidR="00117D5B">
        <w:t>in Ye</w:t>
      </w:r>
      <w:r w:rsidR="00DC69E2">
        <w:t xml:space="preserve">ar 1 identified </w:t>
      </w:r>
      <w:r w:rsidR="00DB4C6D">
        <w:t xml:space="preserve">an average of </w:t>
      </w:r>
      <w:r w:rsidR="00DC69E2">
        <w:t xml:space="preserve">7 </w:t>
      </w:r>
      <w:r w:rsidR="00541895" w:rsidRPr="00FA1230">
        <w:t>initial sounds</w:t>
      </w:r>
      <w:r w:rsidR="00DC69E2">
        <w:t xml:space="preserve"> correctly</w:t>
      </w:r>
      <w:r w:rsidR="00541895" w:rsidRPr="00FA1230">
        <w:t xml:space="preserve">, </w:t>
      </w:r>
      <w:r w:rsidR="003B570F">
        <w:t>and Years 2 and 3 st</w:t>
      </w:r>
      <w:r w:rsidR="00791041">
        <w:t xml:space="preserve">udents </w:t>
      </w:r>
      <w:r w:rsidR="000B7470">
        <w:t>identified an average</w:t>
      </w:r>
      <w:r w:rsidR="00791041">
        <w:t xml:space="preserve"> of 8 correct initial sounds. </w:t>
      </w:r>
      <w:r w:rsidR="00AE59E3" w:rsidRPr="00BF6A0E">
        <w:t xml:space="preserve">Results show </w:t>
      </w:r>
      <w:r w:rsidR="00A91AD2" w:rsidRPr="00BF6A0E">
        <w:t xml:space="preserve">very minimal progression </w:t>
      </w:r>
      <w:r w:rsidR="00902380" w:rsidRPr="00BF6A0E">
        <w:t xml:space="preserve">of learning </w:t>
      </w:r>
      <w:r w:rsidR="00A91AD2" w:rsidRPr="00BF6A0E">
        <w:t xml:space="preserve">between </w:t>
      </w:r>
      <w:r w:rsidR="00902380" w:rsidRPr="00BF6A0E">
        <w:t xml:space="preserve">the years with only 1 point between </w:t>
      </w:r>
      <w:r w:rsidR="00A91AD2" w:rsidRPr="00BF6A0E">
        <w:t xml:space="preserve">Year 1 and Year 2 </w:t>
      </w:r>
      <w:r w:rsidR="00902380" w:rsidRPr="00BF6A0E">
        <w:t xml:space="preserve">and </w:t>
      </w:r>
      <w:r w:rsidR="004D4506" w:rsidRPr="00BF6A0E">
        <w:t>no improvement shown between Year 2 and Year 3.</w:t>
      </w:r>
      <w:r w:rsidR="00AE59E3" w:rsidRPr="00BF6A0E">
        <w:t xml:space="preserve"> </w:t>
      </w:r>
      <w:r w:rsidR="00E37F55" w:rsidRPr="00BF6A0E">
        <w:t xml:space="preserve"> </w:t>
      </w:r>
      <w:r w:rsidR="00DB4C6D">
        <w:t xml:space="preserve">Overall, students performed well in this </w:t>
      </w:r>
      <w:r w:rsidR="000B7470">
        <w:t xml:space="preserve">initial </w:t>
      </w:r>
      <w:r w:rsidR="00C62123">
        <w:t xml:space="preserve">decoding </w:t>
      </w:r>
      <w:r w:rsidR="00DB4C6D">
        <w:t>subtest.</w:t>
      </w:r>
    </w:p>
    <w:p w14:paraId="5BF11828" w14:textId="43D40BA0" w:rsidR="00E37F55" w:rsidRPr="005F5851" w:rsidRDefault="00B9558E"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5</w:t>
      </w:r>
      <w:r w:rsidR="00B75799">
        <w:rPr>
          <w:noProof/>
        </w:rPr>
        <w:fldChar w:fldCharType="end"/>
      </w:r>
      <w:r w:rsidRPr="005F5851">
        <w:t xml:space="preserve">: </w:t>
      </w:r>
      <w:r w:rsidR="009346D2" w:rsidRPr="005F5851">
        <w:t>Sub-test 2</w:t>
      </w:r>
      <w:r w:rsidRPr="005F5851">
        <w:t xml:space="preserve"> Initial Sounds of Words: Results by </w:t>
      </w:r>
      <w:r w:rsidR="002154C0" w:rsidRPr="005F5851">
        <w:t>Year</w:t>
      </w:r>
    </w:p>
    <w:tbl>
      <w:tblPr>
        <w:tblStyle w:val="GridTable4-Accent3"/>
        <w:tblW w:w="8547" w:type="dxa"/>
        <w:tblLayout w:type="fixed"/>
        <w:tblLook w:val="04A0" w:firstRow="1" w:lastRow="0" w:firstColumn="1" w:lastColumn="0" w:noHBand="0" w:noVBand="1"/>
      </w:tblPr>
      <w:tblGrid>
        <w:gridCol w:w="2056"/>
        <w:gridCol w:w="947"/>
        <w:gridCol w:w="1053"/>
        <w:gridCol w:w="1053"/>
        <w:gridCol w:w="842"/>
        <w:gridCol w:w="1263"/>
        <w:gridCol w:w="1333"/>
      </w:tblGrid>
      <w:tr w:rsidR="00E37F55" w:rsidRPr="0061545A" w14:paraId="73AE65B5" w14:textId="77777777" w:rsidTr="00A80D6D">
        <w:trPr>
          <w:cnfStyle w:val="100000000000" w:firstRow="1" w:lastRow="0" w:firstColumn="0" w:lastColumn="0" w:oddVBand="0" w:evenVBand="0" w:oddHBand="0" w:evenHBand="0" w:firstRowFirstColumn="0" w:firstRowLastColumn="0" w:lastRowFirstColumn="0" w:lastRowLastColumn="0"/>
          <w:trHeight w:val="459"/>
        </w:trPr>
        <w:tc>
          <w:tcPr>
            <w:cnfStyle w:val="001000000000" w:firstRow="0" w:lastRow="0" w:firstColumn="1" w:lastColumn="0" w:oddVBand="0" w:evenVBand="0" w:oddHBand="0" w:evenHBand="0" w:firstRowFirstColumn="0" w:firstRowLastColumn="0" w:lastRowFirstColumn="0" w:lastRowLastColumn="0"/>
            <w:tcW w:w="2056" w:type="dxa"/>
          </w:tcPr>
          <w:p w14:paraId="4AC734F3" w14:textId="4FBF85CF" w:rsidR="00E37F55" w:rsidRPr="0061545A" w:rsidRDefault="00E37F55" w:rsidP="00A80D6D">
            <w:pPr>
              <w:pStyle w:val="tableheader"/>
            </w:pPr>
            <w:r w:rsidRPr="0061545A">
              <w:t>Initial Sounds</w:t>
            </w:r>
          </w:p>
        </w:tc>
        <w:tc>
          <w:tcPr>
            <w:tcW w:w="947" w:type="dxa"/>
          </w:tcPr>
          <w:p w14:paraId="5747311B" w14:textId="77777777" w:rsidR="00E37F55" w:rsidRPr="0061545A" w:rsidRDefault="00E37F55" w:rsidP="00A80D6D">
            <w:pPr>
              <w:pStyle w:val="tableheader"/>
              <w:cnfStyle w:val="100000000000" w:firstRow="1" w:lastRow="0" w:firstColumn="0" w:lastColumn="0" w:oddVBand="0" w:evenVBand="0" w:oddHBand="0" w:evenHBand="0" w:firstRowFirstColumn="0" w:firstRowLastColumn="0" w:lastRowFirstColumn="0" w:lastRowLastColumn="0"/>
            </w:pPr>
            <w:r w:rsidRPr="0061545A">
              <w:t>N</w:t>
            </w:r>
          </w:p>
        </w:tc>
        <w:tc>
          <w:tcPr>
            <w:tcW w:w="1053" w:type="dxa"/>
          </w:tcPr>
          <w:p w14:paraId="6133C90D" w14:textId="77777777" w:rsidR="00E37F55" w:rsidRPr="0061545A" w:rsidRDefault="00E37F55" w:rsidP="00A80D6D">
            <w:pPr>
              <w:pStyle w:val="tableheader"/>
              <w:cnfStyle w:val="100000000000" w:firstRow="1" w:lastRow="0" w:firstColumn="0" w:lastColumn="0" w:oddVBand="0" w:evenVBand="0" w:oddHBand="0" w:evenHBand="0" w:firstRowFirstColumn="0" w:firstRowLastColumn="0" w:lastRowFirstColumn="0" w:lastRowLastColumn="0"/>
            </w:pPr>
            <w:r w:rsidRPr="0061545A">
              <w:t>Mean</w:t>
            </w:r>
          </w:p>
        </w:tc>
        <w:tc>
          <w:tcPr>
            <w:tcW w:w="1053" w:type="dxa"/>
          </w:tcPr>
          <w:p w14:paraId="1AB4D550" w14:textId="77777777" w:rsidR="00E37F55" w:rsidRPr="0061545A" w:rsidRDefault="00E37F55" w:rsidP="00A80D6D">
            <w:pPr>
              <w:pStyle w:val="tableheader"/>
              <w:cnfStyle w:val="100000000000" w:firstRow="1" w:lastRow="0" w:firstColumn="0" w:lastColumn="0" w:oddVBand="0" w:evenVBand="0" w:oddHBand="0" w:evenHBand="0" w:firstRowFirstColumn="0" w:firstRowLastColumn="0" w:lastRowFirstColumn="0" w:lastRowLastColumn="0"/>
            </w:pPr>
            <w:r w:rsidRPr="0061545A">
              <w:t>SD</w:t>
            </w:r>
          </w:p>
        </w:tc>
        <w:tc>
          <w:tcPr>
            <w:tcW w:w="842" w:type="dxa"/>
          </w:tcPr>
          <w:p w14:paraId="26680C85" w14:textId="77777777" w:rsidR="00E37F55" w:rsidRPr="0061545A" w:rsidRDefault="00E37F55" w:rsidP="00A80D6D">
            <w:pPr>
              <w:pStyle w:val="tableheader"/>
              <w:cnfStyle w:val="100000000000" w:firstRow="1" w:lastRow="0" w:firstColumn="0" w:lastColumn="0" w:oddVBand="0" w:evenVBand="0" w:oddHBand="0" w:evenHBand="0" w:firstRowFirstColumn="0" w:firstRowLastColumn="0" w:lastRowFirstColumn="0" w:lastRowLastColumn="0"/>
            </w:pPr>
            <w:r w:rsidRPr="0061545A">
              <w:t>Min</w:t>
            </w:r>
          </w:p>
        </w:tc>
        <w:tc>
          <w:tcPr>
            <w:tcW w:w="1263" w:type="dxa"/>
          </w:tcPr>
          <w:p w14:paraId="00B51579" w14:textId="77777777" w:rsidR="00E37F55" w:rsidRPr="0061545A" w:rsidRDefault="00E37F55" w:rsidP="00A80D6D">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Max</w:t>
            </w:r>
          </w:p>
        </w:tc>
        <w:tc>
          <w:tcPr>
            <w:tcW w:w="1333" w:type="dxa"/>
          </w:tcPr>
          <w:p w14:paraId="3E057D8D" w14:textId="77777777" w:rsidR="00E37F55" w:rsidRPr="0061545A" w:rsidRDefault="00E37F55" w:rsidP="00A80D6D">
            <w:pPr>
              <w:pStyle w:val="tableheader"/>
              <w:cnfStyle w:val="100000000000" w:firstRow="1" w:lastRow="0" w:firstColumn="0" w:lastColumn="0" w:oddVBand="0" w:evenVBand="0" w:oddHBand="0" w:evenHBand="0" w:firstRowFirstColumn="0" w:firstRowLastColumn="0" w:lastRowFirstColumn="0" w:lastRowLastColumn="0"/>
            </w:pPr>
            <w:r w:rsidRPr="0061545A">
              <w:t>% zero scores</w:t>
            </w:r>
          </w:p>
        </w:tc>
      </w:tr>
      <w:tr w:rsidR="00E37F55" w:rsidRPr="0061545A" w14:paraId="7C240B6D" w14:textId="77777777" w:rsidTr="00A80D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6" w:type="dxa"/>
          </w:tcPr>
          <w:p w14:paraId="0480D41B" w14:textId="77777777" w:rsidR="00E37F55" w:rsidRPr="0061545A" w:rsidRDefault="00E37F55" w:rsidP="00A80D6D">
            <w:pPr>
              <w:pStyle w:val="tabletext"/>
            </w:pPr>
            <w:r w:rsidRPr="0061545A">
              <w:t>Overall</w:t>
            </w:r>
          </w:p>
        </w:tc>
        <w:tc>
          <w:tcPr>
            <w:tcW w:w="947" w:type="dxa"/>
          </w:tcPr>
          <w:p w14:paraId="5D55D351"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1,159</w:t>
            </w:r>
          </w:p>
        </w:tc>
        <w:tc>
          <w:tcPr>
            <w:tcW w:w="1053" w:type="dxa"/>
          </w:tcPr>
          <w:p w14:paraId="4098BD84"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8.0</w:t>
            </w:r>
          </w:p>
        </w:tc>
        <w:tc>
          <w:tcPr>
            <w:tcW w:w="1053" w:type="dxa"/>
          </w:tcPr>
          <w:p w14:paraId="3EAB4ACB"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3.2</w:t>
            </w:r>
          </w:p>
        </w:tc>
        <w:tc>
          <w:tcPr>
            <w:tcW w:w="842" w:type="dxa"/>
          </w:tcPr>
          <w:p w14:paraId="4C611F6B"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63" w:type="dxa"/>
          </w:tcPr>
          <w:p w14:paraId="44FF2543"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10</w:t>
            </w:r>
          </w:p>
        </w:tc>
        <w:tc>
          <w:tcPr>
            <w:tcW w:w="1333" w:type="dxa"/>
          </w:tcPr>
          <w:p w14:paraId="0B454992"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9.6%</w:t>
            </w:r>
          </w:p>
        </w:tc>
      </w:tr>
      <w:tr w:rsidR="00E37F55" w:rsidRPr="0061545A" w14:paraId="631AEEC1" w14:textId="77777777" w:rsidTr="00A80D6D">
        <w:trPr>
          <w:trHeight w:val="300"/>
        </w:trPr>
        <w:tc>
          <w:tcPr>
            <w:cnfStyle w:val="001000000000" w:firstRow="0" w:lastRow="0" w:firstColumn="1" w:lastColumn="0" w:oddVBand="0" w:evenVBand="0" w:oddHBand="0" w:evenHBand="0" w:firstRowFirstColumn="0" w:firstRowLastColumn="0" w:lastRowFirstColumn="0" w:lastRowLastColumn="0"/>
            <w:tcW w:w="2056" w:type="dxa"/>
          </w:tcPr>
          <w:p w14:paraId="0DD746F1" w14:textId="77777777" w:rsidR="00E37F55" w:rsidRPr="0061545A" w:rsidRDefault="00E37F55" w:rsidP="00A80D6D">
            <w:pPr>
              <w:pStyle w:val="tabletext"/>
            </w:pPr>
            <w:r w:rsidRPr="0061545A">
              <w:t>Year 1</w:t>
            </w:r>
          </w:p>
        </w:tc>
        <w:tc>
          <w:tcPr>
            <w:tcW w:w="947" w:type="dxa"/>
          </w:tcPr>
          <w:p w14:paraId="16C94639" w14:textId="77777777" w:rsidR="00E37F55" w:rsidRPr="0061545A" w:rsidRDefault="00E37F55" w:rsidP="00A80D6D">
            <w:pPr>
              <w:pStyle w:val="tabletext"/>
              <w:cnfStyle w:val="000000000000" w:firstRow="0" w:lastRow="0" w:firstColumn="0" w:lastColumn="0" w:oddVBand="0" w:evenVBand="0" w:oddHBand="0" w:evenHBand="0" w:firstRowFirstColumn="0" w:firstRowLastColumn="0" w:lastRowFirstColumn="0" w:lastRowLastColumn="0"/>
            </w:pPr>
            <w:r w:rsidRPr="0061545A">
              <w:t>363</w:t>
            </w:r>
          </w:p>
        </w:tc>
        <w:tc>
          <w:tcPr>
            <w:tcW w:w="1053" w:type="dxa"/>
          </w:tcPr>
          <w:p w14:paraId="4297B4CD" w14:textId="77777777" w:rsidR="00E37F55" w:rsidRPr="0061545A" w:rsidRDefault="00E37F55" w:rsidP="00A80D6D">
            <w:pPr>
              <w:pStyle w:val="tabletext"/>
              <w:cnfStyle w:val="000000000000" w:firstRow="0" w:lastRow="0" w:firstColumn="0" w:lastColumn="0" w:oddVBand="0" w:evenVBand="0" w:oddHBand="0" w:evenHBand="0" w:firstRowFirstColumn="0" w:firstRowLastColumn="0" w:lastRowFirstColumn="0" w:lastRowLastColumn="0"/>
            </w:pPr>
            <w:r w:rsidRPr="0061545A">
              <w:t>7.3</w:t>
            </w:r>
          </w:p>
        </w:tc>
        <w:tc>
          <w:tcPr>
            <w:tcW w:w="1053" w:type="dxa"/>
          </w:tcPr>
          <w:p w14:paraId="50FFE9DF" w14:textId="77777777" w:rsidR="00E37F55" w:rsidRPr="0061545A" w:rsidRDefault="00E37F55" w:rsidP="00A80D6D">
            <w:pPr>
              <w:pStyle w:val="tabletext"/>
              <w:cnfStyle w:val="000000000000" w:firstRow="0" w:lastRow="0" w:firstColumn="0" w:lastColumn="0" w:oddVBand="0" w:evenVBand="0" w:oddHBand="0" w:evenHBand="0" w:firstRowFirstColumn="0" w:firstRowLastColumn="0" w:lastRowFirstColumn="0" w:lastRowLastColumn="0"/>
            </w:pPr>
            <w:r w:rsidRPr="0061545A">
              <w:t>3.8</w:t>
            </w:r>
          </w:p>
        </w:tc>
        <w:tc>
          <w:tcPr>
            <w:tcW w:w="842" w:type="dxa"/>
          </w:tcPr>
          <w:p w14:paraId="04BC0235" w14:textId="77777777" w:rsidR="00E37F55" w:rsidRPr="0061545A" w:rsidRDefault="00E37F55" w:rsidP="00A80D6D">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263" w:type="dxa"/>
          </w:tcPr>
          <w:p w14:paraId="3BAD57D6" w14:textId="77777777" w:rsidR="00E37F55" w:rsidRPr="0061545A" w:rsidRDefault="00E37F55" w:rsidP="00A80D6D">
            <w:pPr>
              <w:pStyle w:val="tabletext"/>
              <w:cnfStyle w:val="000000000000" w:firstRow="0" w:lastRow="0" w:firstColumn="0" w:lastColumn="0" w:oddVBand="0" w:evenVBand="0" w:oddHBand="0" w:evenHBand="0" w:firstRowFirstColumn="0" w:firstRowLastColumn="0" w:lastRowFirstColumn="0" w:lastRowLastColumn="0"/>
            </w:pPr>
            <w:r w:rsidRPr="0061545A">
              <w:t>10</w:t>
            </w:r>
          </w:p>
        </w:tc>
        <w:tc>
          <w:tcPr>
            <w:tcW w:w="1333" w:type="dxa"/>
          </w:tcPr>
          <w:p w14:paraId="040F8982" w14:textId="77777777" w:rsidR="00E37F55" w:rsidRPr="0061545A" w:rsidRDefault="00E37F55" w:rsidP="00A80D6D">
            <w:pPr>
              <w:pStyle w:val="tabletext"/>
              <w:cnfStyle w:val="000000000000" w:firstRow="0" w:lastRow="0" w:firstColumn="0" w:lastColumn="0" w:oddVBand="0" w:evenVBand="0" w:oddHBand="0" w:evenHBand="0" w:firstRowFirstColumn="0" w:firstRowLastColumn="0" w:lastRowFirstColumn="0" w:lastRowLastColumn="0"/>
            </w:pPr>
            <w:r w:rsidRPr="0061545A">
              <w:t>15.9%</w:t>
            </w:r>
          </w:p>
        </w:tc>
      </w:tr>
      <w:tr w:rsidR="00E37F55" w:rsidRPr="0061545A" w14:paraId="4A8058B5" w14:textId="77777777" w:rsidTr="00A80D6D">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6" w:type="dxa"/>
          </w:tcPr>
          <w:p w14:paraId="1B465A9A" w14:textId="77777777" w:rsidR="00E37F55" w:rsidRPr="0061545A" w:rsidRDefault="00E37F55" w:rsidP="00A80D6D">
            <w:pPr>
              <w:pStyle w:val="tabletext"/>
            </w:pPr>
            <w:r w:rsidRPr="0061545A">
              <w:t>Year 2</w:t>
            </w:r>
          </w:p>
        </w:tc>
        <w:tc>
          <w:tcPr>
            <w:tcW w:w="947" w:type="dxa"/>
          </w:tcPr>
          <w:p w14:paraId="750E7C6A"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385</w:t>
            </w:r>
          </w:p>
        </w:tc>
        <w:tc>
          <w:tcPr>
            <w:tcW w:w="1053" w:type="dxa"/>
          </w:tcPr>
          <w:p w14:paraId="47C7F0BC"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8.2</w:t>
            </w:r>
          </w:p>
        </w:tc>
        <w:tc>
          <w:tcPr>
            <w:tcW w:w="1053" w:type="dxa"/>
          </w:tcPr>
          <w:p w14:paraId="5C6B2A72"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3.0</w:t>
            </w:r>
          </w:p>
        </w:tc>
        <w:tc>
          <w:tcPr>
            <w:tcW w:w="842" w:type="dxa"/>
          </w:tcPr>
          <w:p w14:paraId="16484290"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63" w:type="dxa"/>
          </w:tcPr>
          <w:p w14:paraId="6D2E5E69"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10</w:t>
            </w:r>
          </w:p>
        </w:tc>
        <w:tc>
          <w:tcPr>
            <w:tcW w:w="1333" w:type="dxa"/>
          </w:tcPr>
          <w:p w14:paraId="26E8C2A7"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7.5%</w:t>
            </w:r>
          </w:p>
        </w:tc>
      </w:tr>
      <w:tr w:rsidR="00E37F55" w:rsidRPr="0061545A" w14:paraId="04EA253E" w14:textId="77777777" w:rsidTr="00A80D6D">
        <w:trPr>
          <w:trHeight w:val="300"/>
        </w:trPr>
        <w:tc>
          <w:tcPr>
            <w:cnfStyle w:val="001000000000" w:firstRow="0" w:lastRow="0" w:firstColumn="1" w:lastColumn="0" w:oddVBand="0" w:evenVBand="0" w:oddHBand="0" w:evenHBand="0" w:firstRowFirstColumn="0" w:firstRowLastColumn="0" w:lastRowFirstColumn="0" w:lastRowLastColumn="0"/>
            <w:tcW w:w="2056" w:type="dxa"/>
          </w:tcPr>
          <w:p w14:paraId="38D80201" w14:textId="77777777" w:rsidR="00E37F55" w:rsidRPr="0061545A" w:rsidRDefault="00E37F55" w:rsidP="00A80D6D">
            <w:pPr>
              <w:pStyle w:val="tabletext"/>
            </w:pPr>
            <w:r w:rsidRPr="0061545A">
              <w:t>Year 3</w:t>
            </w:r>
          </w:p>
        </w:tc>
        <w:tc>
          <w:tcPr>
            <w:tcW w:w="947" w:type="dxa"/>
          </w:tcPr>
          <w:p w14:paraId="51D1A991" w14:textId="77777777" w:rsidR="00E37F55" w:rsidRPr="0061545A" w:rsidRDefault="00E37F55" w:rsidP="00A80D6D">
            <w:pPr>
              <w:pStyle w:val="tabletext"/>
              <w:cnfStyle w:val="000000000000" w:firstRow="0" w:lastRow="0" w:firstColumn="0" w:lastColumn="0" w:oddVBand="0" w:evenVBand="0" w:oddHBand="0" w:evenHBand="0" w:firstRowFirstColumn="0" w:firstRowLastColumn="0" w:lastRowFirstColumn="0" w:lastRowLastColumn="0"/>
            </w:pPr>
            <w:r w:rsidRPr="0061545A">
              <w:t>411</w:t>
            </w:r>
          </w:p>
        </w:tc>
        <w:tc>
          <w:tcPr>
            <w:tcW w:w="1053" w:type="dxa"/>
          </w:tcPr>
          <w:p w14:paraId="73630B45" w14:textId="77777777" w:rsidR="00E37F55" w:rsidRPr="0061545A" w:rsidRDefault="00E37F55" w:rsidP="00A80D6D">
            <w:pPr>
              <w:pStyle w:val="tabletext"/>
              <w:cnfStyle w:val="000000000000" w:firstRow="0" w:lastRow="0" w:firstColumn="0" w:lastColumn="0" w:oddVBand="0" w:evenVBand="0" w:oddHBand="0" w:evenHBand="0" w:firstRowFirstColumn="0" w:firstRowLastColumn="0" w:lastRowFirstColumn="0" w:lastRowLastColumn="0"/>
            </w:pPr>
            <w:r w:rsidRPr="0061545A">
              <w:t>8.4</w:t>
            </w:r>
          </w:p>
        </w:tc>
        <w:tc>
          <w:tcPr>
            <w:tcW w:w="1053" w:type="dxa"/>
          </w:tcPr>
          <w:p w14:paraId="39B44FFA" w14:textId="77777777" w:rsidR="00E37F55" w:rsidRPr="0061545A" w:rsidRDefault="00E37F55" w:rsidP="00A80D6D">
            <w:pPr>
              <w:pStyle w:val="tabletext"/>
              <w:cnfStyle w:val="000000000000" w:firstRow="0" w:lastRow="0" w:firstColumn="0" w:lastColumn="0" w:oddVBand="0" w:evenVBand="0" w:oddHBand="0" w:evenHBand="0" w:firstRowFirstColumn="0" w:firstRowLastColumn="0" w:lastRowFirstColumn="0" w:lastRowLastColumn="0"/>
            </w:pPr>
            <w:r w:rsidRPr="0061545A">
              <w:t>2.7</w:t>
            </w:r>
          </w:p>
        </w:tc>
        <w:tc>
          <w:tcPr>
            <w:tcW w:w="842" w:type="dxa"/>
          </w:tcPr>
          <w:p w14:paraId="556CF1AD" w14:textId="77777777" w:rsidR="00E37F55" w:rsidRPr="0061545A" w:rsidRDefault="00E37F55" w:rsidP="00A80D6D">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263" w:type="dxa"/>
          </w:tcPr>
          <w:p w14:paraId="4F805B1B" w14:textId="77777777" w:rsidR="00E37F55" w:rsidRPr="0061545A" w:rsidRDefault="00E37F55" w:rsidP="00A80D6D">
            <w:pPr>
              <w:pStyle w:val="tabletext"/>
              <w:cnfStyle w:val="000000000000" w:firstRow="0" w:lastRow="0" w:firstColumn="0" w:lastColumn="0" w:oddVBand="0" w:evenVBand="0" w:oddHBand="0" w:evenHBand="0" w:firstRowFirstColumn="0" w:firstRowLastColumn="0" w:lastRowFirstColumn="0" w:lastRowLastColumn="0"/>
            </w:pPr>
            <w:r w:rsidRPr="0061545A">
              <w:t>10</w:t>
            </w:r>
          </w:p>
        </w:tc>
        <w:tc>
          <w:tcPr>
            <w:tcW w:w="1333" w:type="dxa"/>
          </w:tcPr>
          <w:p w14:paraId="0A33EBCF" w14:textId="77777777" w:rsidR="00E37F55" w:rsidRPr="0061545A" w:rsidRDefault="00E37F55" w:rsidP="00A80D6D">
            <w:pPr>
              <w:pStyle w:val="tabletext"/>
              <w:cnfStyle w:val="000000000000" w:firstRow="0" w:lastRow="0" w:firstColumn="0" w:lastColumn="0" w:oddVBand="0" w:evenVBand="0" w:oddHBand="0" w:evenHBand="0" w:firstRowFirstColumn="0" w:firstRowLastColumn="0" w:lastRowFirstColumn="0" w:lastRowLastColumn="0"/>
            </w:pPr>
            <w:r w:rsidRPr="0061545A">
              <w:t>5.9%</w:t>
            </w:r>
          </w:p>
        </w:tc>
      </w:tr>
    </w:tbl>
    <w:p w14:paraId="28287EE2" w14:textId="1B911EE5" w:rsidR="00BA68FC" w:rsidRPr="00D1036A" w:rsidRDefault="00BA68FC" w:rsidP="00075C68"/>
    <w:p w14:paraId="1BB66CFA" w14:textId="0E245892" w:rsidR="00E363E0" w:rsidRPr="00F0654E" w:rsidRDefault="00E20FCE" w:rsidP="00075C68">
      <w:r>
        <w:t xml:space="preserve">Table </w:t>
      </w:r>
      <w:r w:rsidR="00C62123">
        <w:t>6</w:t>
      </w:r>
      <w:r w:rsidR="00514C90" w:rsidRPr="009346D2">
        <w:t xml:space="preserve"> shows the results of initial sounds </w:t>
      </w:r>
      <w:r w:rsidR="000B7470">
        <w:t xml:space="preserve">subtest </w:t>
      </w:r>
      <w:r w:rsidR="00514C90" w:rsidRPr="009346D2">
        <w:t>by gender.</w:t>
      </w:r>
      <w:r w:rsidR="00514C90" w:rsidRPr="009346D2">
        <w:rPr>
          <w:b/>
        </w:rPr>
        <w:t xml:space="preserve"> </w:t>
      </w:r>
      <w:r w:rsidR="00EF7C66">
        <w:t>The diffe</w:t>
      </w:r>
      <w:r w:rsidR="00E37F55">
        <w:t xml:space="preserve">rence between </w:t>
      </w:r>
      <w:r w:rsidR="00EF7C66">
        <w:t>g</w:t>
      </w:r>
      <w:r w:rsidR="00E363E0">
        <w:t xml:space="preserve">irls </w:t>
      </w:r>
      <w:r w:rsidR="00EF7C66">
        <w:t>and boys pe</w:t>
      </w:r>
      <w:r w:rsidR="00C727AE">
        <w:t xml:space="preserve">rformance is minimal, </w:t>
      </w:r>
      <w:r w:rsidR="009707ED">
        <w:t xml:space="preserve">with mean scores of </w:t>
      </w:r>
      <w:r w:rsidR="00C727AE">
        <w:t>8.2 and 7.8 respectively.</w:t>
      </w:r>
    </w:p>
    <w:p w14:paraId="328DC5AF" w14:textId="47A1DB1B" w:rsidR="00E37F55" w:rsidRPr="005F5851" w:rsidRDefault="009346D2"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6</w:t>
      </w:r>
      <w:r w:rsidR="00B75799">
        <w:rPr>
          <w:noProof/>
        </w:rPr>
        <w:fldChar w:fldCharType="end"/>
      </w:r>
      <w:r w:rsidRPr="005F5851">
        <w:t>: Sub-test 2 Initial Sounds of Words: Results by Gender</w:t>
      </w:r>
    </w:p>
    <w:tbl>
      <w:tblPr>
        <w:tblStyle w:val="GridTable4-Accent3"/>
        <w:tblW w:w="8591" w:type="dxa"/>
        <w:tblLayout w:type="fixed"/>
        <w:tblLook w:val="04A0" w:firstRow="1" w:lastRow="0" w:firstColumn="1" w:lastColumn="0" w:noHBand="0" w:noVBand="1"/>
      </w:tblPr>
      <w:tblGrid>
        <w:gridCol w:w="2084"/>
        <w:gridCol w:w="960"/>
        <w:gridCol w:w="1067"/>
        <w:gridCol w:w="1067"/>
        <w:gridCol w:w="853"/>
        <w:gridCol w:w="1280"/>
        <w:gridCol w:w="1280"/>
      </w:tblGrid>
      <w:tr w:rsidR="00E37F55" w:rsidRPr="00633ED2" w14:paraId="665016E2" w14:textId="77777777" w:rsidTr="00A80D6D">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2084" w:type="dxa"/>
          </w:tcPr>
          <w:p w14:paraId="5EFA66B1" w14:textId="3619000A" w:rsidR="00E37F55" w:rsidRPr="0061545A" w:rsidRDefault="00E37F55" w:rsidP="00A80D6D">
            <w:pPr>
              <w:pStyle w:val="tableheader"/>
            </w:pPr>
            <w:r w:rsidRPr="0061545A">
              <w:t>Initial Sounds</w:t>
            </w:r>
          </w:p>
        </w:tc>
        <w:tc>
          <w:tcPr>
            <w:tcW w:w="960" w:type="dxa"/>
          </w:tcPr>
          <w:p w14:paraId="4742746F" w14:textId="77777777" w:rsidR="00E37F55" w:rsidRPr="0061545A" w:rsidRDefault="00E37F55" w:rsidP="00A80D6D">
            <w:pPr>
              <w:pStyle w:val="tableheader"/>
              <w:cnfStyle w:val="100000000000" w:firstRow="1" w:lastRow="0" w:firstColumn="0" w:lastColumn="0" w:oddVBand="0" w:evenVBand="0" w:oddHBand="0" w:evenHBand="0" w:firstRowFirstColumn="0" w:firstRowLastColumn="0" w:lastRowFirstColumn="0" w:lastRowLastColumn="0"/>
            </w:pPr>
            <w:r w:rsidRPr="0061545A">
              <w:t>N</w:t>
            </w:r>
          </w:p>
        </w:tc>
        <w:tc>
          <w:tcPr>
            <w:tcW w:w="1067" w:type="dxa"/>
          </w:tcPr>
          <w:p w14:paraId="5B79A1E3" w14:textId="77777777" w:rsidR="00E37F55" w:rsidRPr="0061545A" w:rsidRDefault="00E37F55" w:rsidP="00A80D6D">
            <w:pPr>
              <w:pStyle w:val="tableheader"/>
              <w:cnfStyle w:val="100000000000" w:firstRow="1" w:lastRow="0" w:firstColumn="0" w:lastColumn="0" w:oddVBand="0" w:evenVBand="0" w:oddHBand="0" w:evenHBand="0" w:firstRowFirstColumn="0" w:firstRowLastColumn="0" w:lastRowFirstColumn="0" w:lastRowLastColumn="0"/>
            </w:pPr>
            <w:r w:rsidRPr="0061545A">
              <w:t>Mean</w:t>
            </w:r>
          </w:p>
        </w:tc>
        <w:tc>
          <w:tcPr>
            <w:tcW w:w="1067" w:type="dxa"/>
          </w:tcPr>
          <w:p w14:paraId="644459F4" w14:textId="77777777" w:rsidR="00E37F55" w:rsidRPr="0061545A" w:rsidRDefault="00E37F55" w:rsidP="00A80D6D">
            <w:pPr>
              <w:pStyle w:val="tableheader"/>
              <w:cnfStyle w:val="100000000000" w:firstRow="1" w:lastRow="0" w:firstColumn="0" w:lastColumn="0" w:oddVBand="0" w:evenVBand="0" w:oddHBand="0" w:evenHBand="0" w:firstRowFirstColumn="0" w:firstRowLastColumn="0" w:lastRowFirstColumn="0" w:lastRowLastColumn="0"/>
            </w:pPr>
            <w:r w:rsidRPr="0061545A">
              <w:t>SD</w:t>
            </w:r>
          </w:p>
        </w:tc>
        <w:tc>
          <w:tcPr>
            <w:tcW w:w="853" w:type="dxa"/>
          </w:tcPr>
          <w:p w14:paraId="2D3BD356" w14:textId="77777777" w:rsidR="00E37F55" w:rsidRPr="0061545A" w:rsidRDefault="00E37F55" w:rsidP="00A80D6D">
            <w:pPr>
              <w:pStyle w:val="tableheader"/>
              <w:cnfStyle w:val="100000000000" w:firstRow="1" w:lastRow="0" w:firstColumn="0" w:lastColumn="0" w:oddVBand="0" w:evenVBand="0" w:oddHBand="0" w:evenHBand="0" w:firstRowFirstColumn="0" w:firstRowLastColumn="0" w:lastRowFirstColumn="0" w:lastRowLastColumn="0"/>
            </w:pPr>
            <w:r w:rsidRPr="0061545A">
              <w:t>Min</w:t>
            </w:r>
          </w:p>
        </w:tc>
        <w:tc>
          <w:tcPr>
            <w:tcW w:w="1280" w:type="dxa"/>
          </w:tcPr>
          <w:p w14:paraId="6B276115" w14:textId="77777777" w:rsidR="00E37F55" w:rsidRPr="0061545A" w:rsidRDefault="00E37F55" w:rsidP="00A80D6D">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Max</w:t>
            </w:r>
          </w:p>
        </w:tc>
        <w:tc>
          <w:tcPr>
            <w:tcW w:w="1280" w:type="dxa"/>
          </w:tcPr>
          <w:p w14:paraId="60C45079" w14:textId="77777777" w:rsidR="00E37F55" w:rsidRPr="0061545A" w:rsidRDefault="00E37F55" w:rsidP="00A80D6D">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 zero scores</w:t>
            </w:r>
          </w:p>
        </w:tc>
      </w:tr>
      <w:tr w:rsidR="00E37F55" w:rsidRPr="00633ED2" w14:paraId="33F729CD" w14:textId="77777777" w:rsidTr="00A80D6D">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084" w:type="dxa"/>
          </w:tcPr>
          <w:p w14:paraId="298ACFA5" w14:textId="77777777" w:rsidR="00E37F55" w:rsidRPr="0061545A" w:rsidRDefault="00E37F55" w:rsidP="00A80D6D">
            <w:pPr>
              <w:pStyle w:val="tabletext"/>
            </w:pPr>
            <w:r w:rsidRPr="0061545A">
              <w:t>Overall</w:t>
            </w:r>
          </w:p>
        </w:tc>
        <w:tc>
          <w:tcPr>
            <w:tcW w:w="960" w:type="dxa"/>
          </w:tcPr>
          <w:p w14:paraId="4D4CA3DD"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1,159</w:t>
            </w:r>
          </w:p>
        </w:tc>
        <w:tc>
          <w:tcPr>
            <w:tcW w:w="1067" w:type="dxa"/>
          </w:tcPr>
          <w:p w14:paraId="10373499"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8.0</w:t>
            </w:r>
          </w:p>
        </w:tc>
        <w:tc>
          <w:tcPr>
            <w:tcW w:w="1067" w:type="dxa"/>
          </w:tcPr>
          <w:p w14:paraId="30E986DB"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3.2</w:t>
            </w:r>
          </w:p>
        </w:tc>
        <w:tc>
          <w:tcPr>
            <w:tcW w:w="853" w:type="dxa"/>
          </w:tcPr>
          <w:p w14:paraId="09E75F05"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80" w:type="dxa"/>
          </w:tcPr>
          <w:p w14:paraId="0C350608"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10</w:t>
            </w:r>
          </w:p>
        </w:tc>
        <w:tc>
          <w:tcPr>
            <w:tcW w:w="1280" w:type="dxa"/>
          </w:tcPr>
          <w:p w14:paraId="693511C2"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9.6%</w:t>
            </w:r>
          </w:p>
        </w:tc>
      </w:tr>
      <w:tr w:rsidR="00E37F55" w:rsidRPr="00633ED2" w14:paraId="25CF63D6" w14:textId="77777777" w:rsidTr="00A80D6D">
        <w:trPr>
          <w:trHeight w:val="278"/>
        </w:trPr>
        <w:tc>
          <w:tcPr>
            <w:cnfStyle w:val="001000000000" w:firstRow="0" w:lastRow="0" w:firstColumn="1" w:lastColumn="0" w:oddVBand="0" w:evenVBand="0" w:oddHBand="0" w:evenHBand="0" w:firstRowFirstColumn="0" w:firstRowLastColumn="0" w:lastRowFirstColumn="0" w:lastRowLastColumn="0"/>
            <w:tcW w:w="2084" w:type="dxa"/>
          </w:tcPr>
          <w:p w14:paraId="2C0B6DA6" w14:textId="77777777" w:rsidR="00E37F55" w:rsidRPr="0061545A" w:rsidRDefault="00E37F55" w:rsidP="00A80D6D">
            <w:pPr>
              <w:pStyle w:val="tabletext"/>
            </w:pPr>
            <w:r w:rsidRPr="0061545A">
              <w:t>Girls</w:t>
            </w:r>
          </w:p>
        </w:tc>
        <w:tc>
          <w:tcPr>
            <w:tcW w:w="960" w:type="dxa"/>
          </w:tcPr>
          <w:p w14:paraId="4D7A3A6B" w14:textId="77777777" w:rsidR="00E37F55" w:rsidRPr="0061545A" w:rsidRDefault="00E37F55" w:rsidP="00A80D6D">
            <w:pPr>
              <w:pStyle w:val="tabletext"/>
              <w:cnfStyle w:val="000000000000" w:firstRow="0" w:lastRow="0" w:firstColumn="0" w:lastColumn="0" w:oddVBand="0" w:evenVBand="0" w:oddHBand="0" w:evenHBand="0" w:firstRowFirstColumn="0" w:firstRowLastColumn="0" w:lastRowFirstColumn="0" w:lastRowLastColumn="0"/>
            </w:pPr>
            <w:r w:rsidRPr="0061545A">
              <w:t>568</w:t>
            </w:r>
          </w:p>
        </w:tc>
        <w:tc>
          <w:tcPr>
            <w:tcW w:w="1067" w:type="dxa"/>
          </w:tcPr>
          <w:p w14:paraId="651FEECA" w14:textId="77777777" w:rsidR="00E37F55" w:rsidRPr="0061545A" w:rsidRDefault="00E37F55" w:rsidP="00A80D6D">
            <w:pPr>
              <w:pStyle w:val="tabletext"/>
              <w:cnfStyle w:val="000000000000" w:firstRow="0" w:lastRow="0" w:firstColumn="0" w:lastColumn="0" w:oddVBand="0" w:evenVBand="0" w:oddHBand="0" w:evenHBand="0" w:firstRowFirstColumn="0" w:firstRowLastColumn="0" w:lastRowFirstColumn="0" w:lastRowLastColumn="0"/>
            </w:pPr>
            <w:r w:rsidRPr="0061545A">
              <w:t>8.2</w:t>
            </w:r>
          </w:p>
        </w:tc>
        <w:tc>
          <w:tcPr>
            <w:tcW w:w="1067" w:type="dxa"/>
          </w:tcPr>
          <w:p w14:paraId="1518A602" w14:textId="77777777" w:rsidR="00E37F55" w:rsidRPr="0061545A" w:rsidRDefault="00E37F55" w:rsidP="00A80D6D">
            <w:pPr>
              <w:pStyle w:val="tabletext"/>
              <w:cnfStyle w:val="000000000000" w:firstRow="0" w:lastRow="0" w:firstColumn="0" w:lastColumn="0" w:oddVBand="0" w:evenVBand="0" w:oddHBand="0" w:evenHBand="0" w:firstRowFirstColumn="0" w:firstRowLastColumn="0" w:lastRowFirstColumn="0" w:lastRowLastColumn="0"/>
            </w:pPr>
            <w:r w:rsidRPr="0061545A">
              <w:t>3.2</w:t>
            </w:r>
          </w:p>
        </w:tc>
        <w:tc>
          <w:tcPr>
            <w:tcW w:w="853" w:type="dxa"/>
          </w:tcPr>
          <w:p w14:paraId="6DA56068" w14:textId="77777777" w:rsidR="00E37F55" w:rsidRPr="0061545A" w:rsidRDefault="00E37F55" w:rsidP="00A80D6D">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280" w:type="dxa"/>
          </w:tcPr>
          <w:p w14:paraId="7C707322" w14:textId="77777777" w:rsidR="00E37F55" w:rsidRPr="0061545A" w:rsidRDefault="00E37F55" w:rsidP="00A80D6D">
            <w:pPr>
              <w:pStyle w:val="tabletext"/>
              <w:cnfStyle w:val="000000000000" w:firstRow="0" w:lastRow="0" w:firstColumn="0" w:lastColumn="0" w:oddVBand="0" w:evenVBand="0" w:oddHBand="0" w:evenHBand="0" w:firstRowFirstColumn="0" w:firstRowLastColumn="0" w:lastRowFirstColumn="0" w:lastRowLastColumn="0"/>
            </w:pPr>
            <w:r w:rsidRPr="0061545A">
              <w:t>10</w:t>
            </w:r>
          </w:p>
        </w:tc>
        <w:tc>
          <w:tcPr>
            <w:tcW w:w="1280" w:type="dxa"/>
          </w:tcPr>
          <w:p w14:paraId="00FDDB36" w14:textId="77777777" w:rsidR="00E37F55" w:rsidRPr="0061545A" w:rsidRDefault="00E37F55" w:rsidP="00A80D6D">
            <w:pPr>
              <w:pStyle w:val="tabletext"/>
              <w:cnfStyle w:val="000000000000" w:firstRow="0" w:lastRow="0" w:firstColumn="0" w:lastColumn="0" w:oddVBand="0" w:evenVBand="0" w:oddHBand="0" w:evenHBand="0" w:firstRowFirstColumn="0" w:firstRowLastColumn="0" w:lastRowFirstColumn="0" w:lastRowLastColumn="0"/>
            </w:pPr>
            <w:r w:rsidRPr="0061545A">
              <w:t>10.4%</w:t>
            </w:r>
          </w:p>
        </w:tc>
      </w:tr>
      <w:tr w:rsidR="00E37F55" w:rsidRPr="00633ED2" w14:paraId="7AE57505" w14:textId="77777777" w:rsidTr="00A80D6D">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084" w:type="dxa"/>
          </w:tcPr>
          <w:p w14:paraId="2035CB95" w14:textId="77777777" w:rsidR="00E37F55" w:rsidRPr="0061545A" w:rsidRDefault="00E37F55" w:rsidP="00A80D6D">
            <w:pPr>
              <w:pStyle w:val="tabletext"/>
            </w:pPr>
            <w:r w:rsidRPr="0061545A">
              <w:t>Boys</w:t>
            </w:r>
          </w:p>
        </w:tc>
        <w:tc>
          <w:tcPr>
            <w:tcW w:w="960" w:type="dxa"/>
          </w:tcPr>
          <w:p w14:paraId="4ACFD301"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591</w:t>
            </w:r>
          </w:p>
        </w:tc>
        <w:tc>
          <w:tcPr>
            <w:tcW w:w="1067" w:type="dxa"/>
          </w:tcPr>
          <w:p w14:paraId="21DEB494"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7.8</w:t>
            </w:r>
          </w:p>
        </w:tc>
        <w:tc>
          <w:tcPr>
            <w:tcW w:w="1067" w:type="dxa"/>
          </w:tcPr>
          <w:p w14:paraId="77C26070"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3.2</w:t>
            </w:r>
          </w:p>
        </w:tc>
        <w:tc>
          <w:tcPr>
            <w:tcW w:w="853" w:type="dxa"/>
          </w:tcPr>
          <w:p w14:paraId="76FA9E3F"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80" w:type="dxa"/>
          </w:tcPr>
          <w:p w14:paraId="0795D6F1"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10</w:t>
            </w:r>
          </w:p>
        </w:tc>
        <w:tc>
          <w:tcPr>
            <w:tcW w:w="1280" w:type="dxa"/>
          </w:tcPr>
          <w:p w14:paraId="1A639F5D" w14:textId="77777777" w:rsidR="00E37F55" w:rsidRPr="0061545A" w:rsidRDefault="00E37F55" w:rsidP="00A80D6D">
            <w:pPr>
              <w:pStyle w:val="tabletext"/>
              <w:cnfStyle w:val="000000100000" w:firstRow="0" w:lastRow="0" w:firstColumn="0" w:lastColumn="0" w:oddVBand="0" w:evenVBand="0" w:oddHBand="1" w:evenHBand="0" w:firstRowFirstColumn="0" w:firstRowLastColumn="0" w:lastRowFirstColumn="0" w:lastRowLastColumn="0"/>
            </w:pPr>
            <w:r w:rsidRPr="0061545A">
              <w:t>8.8%</w:t>
            </w:r>
          </w:p>
        </w:tc>
      </w:tr>
    </w:tbl>
    <w:p w14:paraId="3748EC6D" w14:textId="2B00E088" w:rsidR="00051136" w:rsidRPr="00D1036A" w:rsidRDefault="00051136" w:rsidP="00075C68"/>
    <w:p w14:paraId="2753ACCA" w14:textId="4390AF67" w:rsidR="00407573" w:rsidRDefault="001D5109" w:rsidP="00075C68">
      <w:r>
        <w:t xml:space="preserve">Analysis by region shows that </w:t>
      </w:r>
      <w:r w:rsidR="00C727AE">
        <w:t xml:space="preserve">students from the Malaita, Western, Honiara and Guadalcanal regions scored an average of 8 initial sounds and the remaining 2 areas </w:t>
      </w:r>
      <w:r w:rsidR="00EF7C66">
        <w:t>were not f</w:t>
      </w:r>
      <w:r w:rsidR="00C727AE">
        <w:t>ar behind with averages of</w:t>
      </w:r>
      <w:r w:rsidR="00EF7C66">
        <w:t xml:space="preserve"> </w:t>
      </w:r>
      <w:r w:rsidR="00C727AE">
        <w:t xml:space="preserve">7.5 </w:t>
      </w:r>
      <w:r w:rsidR="00EF7C66">
        <w:t>(refer to Figure 2)</w:t>
      </w:r>
      <w:r w:rsidR="00B45455">
        <w:t>.</w:t>
      </w:r>
      <w:r w:rsidR="00EF7C66">
        <w:t xml:space="preserve"> Year 3 students a</w:t>
      </w:r>
      <w:r w:rsidR="00C727AE">
        <w:t xml:space="preserve">cross </w:t>
      </w:r>
      <w:r w:rsidR="003538CC">
        <w:t>the 6 regions averaged 8.0 – 9 correct initial sounds out of 10.</w:t>
      </w:r>
    </w:p>
    <w:p w14:paraId="20A5CF12" w14:textId="1405B86A" w:rsidR="00F7797D" w:rsidRDefault="00F7797D" w:rsidP="00075C68"/>
    <w:p w14:paraId="3A8069F0" w14:textId="153756A7" w:rsidR="00F7797D" w:rsidRDefault="00F7797D" w:rsidP="00075C68"/>
    <w:p w14:paraId="0703EF62" w14:textId="53BC5499" w:rsidR="00F7797D" w:rsidRDefault="00F7797D" w:rsidP="00075C68"/>
    <w:p w14:paraId="7B0659BB" w14:textId="77777777" w:rsidR="00F7797D" w:rsidRDefault="00F7797D" w:rsidP="00075C68"/>
    <w:p w14:paraId="1370A41E" w14:textId="0B5D13F2" w:rsidR="00D12D8A" w:rsidRPr="005F5851" w:rsidRDefault="00B01B93" w:rsidP="00F7797D">
      <w:pPr>
        <w:pStyle w:val="tableandfigurestyle"/>
      </w:pPr>
      <w:bookmarkStart w:id="28" w:name="_Toc3470022"/>
      <w:bookmarkStart w:id="29" w:name="_Toc3470157"/>
      <w:r w:rsidRPr="005F5851">
        <w:lastRenderedPageBreak/>
        <w:t xml:space="preserve">Figure </w:t>
      </w:r>
      <w:r w:rsidR="00B75799">
        <w:rPr>
          <w:noProof/>
        </w:rPr>
        <w:fldChar w:fldCharType="begin"/>
      </w:r>
      <w:r w:rsidR="00B75799">
        <w:rPr>
          <w:noProof/>
        </w:rPr>
        <w:instrText xml:space="preserve"> SEQ Figure \* ARABIC </w:instrText>
      </w:r>
      <w:r w:rsidR="00B75799">
        <w:rPr>
          <w:noProof/>
        </w:rPr>
        <w:fldChar w:fldCharType="separate"/>
      </w:r>
      <w:r w:rsidR="00402735" w:rsidRPr="005F5851">
        <w:rPr>
          <w:noProof/>
        </w:rPr>
        <w:t>2</w:t>
      </w:r>
      <w:r w:rsidR="00B75799">
        <w:rPr>
          <w:noProof/>
        </w:rPr>
        <w:fldChar w:fldCharType="end"/>
      </w:r>
      <w:r w:rsidR="00407573" w:rsidRPr="005F5851">
        <w:t>: Initial Sound Results by Region and Year</w:t>
      </w:r>
      <w:bookmarkEnd w:id="28"/>
      <w:bookmarkEnd w:id="29"/>
    </w:p>
    <w:p w14:paraId="4BF0102C" w14:textId="2FA196DB" w:rsidR="00EF7C66" w:rsidRPr="00C727AE" w:rsidRDefault="00C727AE" w:rsidP="00075C68">
      <w:pPr>
        <w:rPr>
          <w:noProof/>
          <w:lang w:val="en-AU" w:eastAsia="en-AU"/>
        </w:rPr>
      </w:pPr>
      <w:r w:rsidRPr="00B86880">
        <w:rPr>
          <w:noProof/>
        </w:rPr>
        <w:drawing>
          <wp:inline distT="0" distB="0" distL="0" distR="0" wp14:anchorId="29CA7462" wp14:editId="3BD4873E">
            <wp:extent cx="5305425" cy="2743200"/>
            <wp:effectExtent l="0" t="0" r="9525"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E3085BE" w14:textId="3613511A" w:rsidR="00904F51" w:rsidRPr="000028C0" w:rsidRDefault="00BA26F0" w:rsidP="000028C0">
      <w:pPr>
        <w:rPr>
          <w:b/>
          <w:color w:val="4F6228" w:themeColor="accent3" w:themeShade="80"/>
        </w:rPr>
      </w:pPr>
      <w:r w:rsidRPr="000028C0">
        <w:rPr>
          <w:b/>
          <w:color w:val="4F6228" w:themeColor="accent3" w:themeShade="80"/>
        </w:rPr>
        <w:t>4.</w:t>
      </w:r>
      <w:r w:rsidR="00D51544" w:rsidRPr="000028C0">
        <w:rPr>
          <w:b/>
          <w:color w:val="4F6228" w:themeColor="accent3" w:themeShade="80"/>
        </w:rPr>
        <w:t>1.</w:t>
      </w:r>
      <w:r w:rsidRPr="000028C0">
        <w:rPr>
          <w:b/>
          <w:color w:val="4F6228" w:themeColor="accent3" w:themeShade="80"/>
        </w:rPr>
        <w:t>3</w:t>
      </w:r>
      <w:r w:rsidRPr="000028C0">
        <w:rPr>
          <w:b/>
          <w:color w:val="4F6228" w:themeColor="accent3" w:themeShade="80"/>
        </w:rPr>
        <w:tab/>
      </w:r>
      <w:r w:rsidR="00904F51" w:rsidRPr="000028C0">
        <w:rPr>
          <w:b/>
          <w:color w:val="4F6228" w:themeColor="accent3" w:themeShade="80"/>
        </w:rPr>
        <w:t>Sub-test</w:t>
      </w:r>
      <w:r w:rsidR="00436D28" w:rsidRPr="000028C0">
        <w:rPr>
          <w:b/>
          <w:color w:val="4F6228" w:themeColor="accent3" w:themeShade="80"/>
        </w:rPr>
        <w:t xml:space="preserve"> 3</w:t>
      </w:r>
      <w:r w:rsidR="00904F51" w:rsidRPr="000028C0">
        <w:rPr>
          <w:b/>
          <w:color w:val="4F6228" w:themeColor="accent3" w:themeShade="80"/>
        </w:rPr>
        <w:t xml:space="preserve"> – Letter Sounds</w:t>
      </w:r>
    </w:p>
    <w:p w14:paraId="3A70D414" w14:textId="22D5BC3E" w:rsidR="00105CB8" w:rsidRDefault="00105CB8" w:rsidP="00075C68">
      <w:r>
        <w:t>Letter sound knowledge or graphemic knowledge is an awareness of the letters or groups of letters which represent the individual speech sounds in language.</w:t>
      </w:r>
      <w:r w:rsidR="00CA226A">
        <w:t xml:space="preserve"> K</w:t>
      </w:r>
      <w:r w:rsidR="00CA226A" w:rsidRPr="00091179">
        <w:t xml:space="preserve">nowledge of how letters correspond to sounds </w:t>
      </w:r>
      <w:r w:rsidR="0030356B">
        <w:t xml:space="preserve">and to match sound and symbol with automaticity </w:t>
      </w:r>
      <w:r w:rsidR="00CA226A" w:rsidRPr="00091179">
        <w:t>a</w:t>
      </w:r>
      <w:r w:rsidR="0030356B">
        <w:t>re</w:t>
      </w:r>
      <w:r w:rsidR="00CA226A" w:rsidRPr="00091179">
        <w:t xml:space="preserve"> critical skill</w:t>
      </w:r>
      <w:r w:rsidR="0030356B">
        <w:t>s</w:t>
      </w:r>
      <w:r w:rsidR="00CA226A" w:rsidRPr="00091179">
        <w:t xml:space="preserve"> </w:t>
      </w:r>
      <w:r w:rsidR="0030356B">
        <w:t>students</w:t>
      </w:r>
      <w:r w:rsidR="0030356B" w:rsidRPr="00091179">
        <w:t xml:space="preserve"> </w:t>
      </w:r>
      <w:r w:rsidR="00CA226A" w:rsidRPr="00091179">
        <w:t>must master</w:t>
      </w:r>
      <w:r w:rsidR="00CA226A" w:rsidRPr="00493256">
        <w:t xml:space="preserve"> to become successful readers</w:t>
      </w:r>
      <w:r w:rsidR="007D051D">
        <w:t>.</w:t>
      </w:r>
      <w:r w:rsidR="00CA226A">
        <w:t xml:space="preserve"> </w:t>
      </w:r>
      <w:r>
        <w:t>The letter sound knowledge</w:t>
      </w:r>
      <w:r w:rsidR="00396932">
        <w:t xml:space="preserve"> test wa</w:t>
      </w:r>
      <w:r>
        <w:t>s administered similarly to the letter name knowledge subtest. Students were provided a page of</w:t>
      </w:r>
      <w:r w:rsidR="007D051D">
        <w:t xml:space="preserve"> 100 randomly distributed upper</w:t>
      </w:r>
      <w:r>
        <w:t xml:space="preserve"> and lowercase letters of the alphabet and asked to provide the sounds (not the names) of as many letters as they could identify within a one-minute period.</w:t>
      </w:r>
      <w:r w:rsidR="007D051D">
        <w:t xml:space="preserve"> </w:t>
      </w:r>
      <w:r w:rsidR="000B7470">
        <w:t>This subtest is timed and scored as the total number of correct letter sounds per minute (clspm).</w:t>
      </w:r>
    </w:p>
    <w:p w14:paraId="5103A4F2" w14:textId="76056EC2" w:rsidR="00AC4334" w:rsidRPr="00DC1BBF" w:rsidRDefault="00760773" w:rsidP="00075C68">
      <w:r>
        <w:t xml:space="preserve">On average, students were able to identify </w:t>
      </w:r>
      <w:r w:rsidR="00635759">
        <w:t>3</w:t>
      </w:r>
      <w:r w:rsidR="00BB308E">
        <w:t>9</w:t>
      </w:r>
      <w:r>
        <w:t xml:space="preserve"> </w:t>
      </w:r>
      <w:r w:rsidR="00B105A4">
        <w:t xml:space="preserve">correct </w:t>
      </w:r>
      <w:r>
        <w:t xml:space="preserve">letter sounds </w:t>
      </w:r>
      <w:r w:rsidR="00B105A4">
        <w:t>per minute</w:t>
      </w:r>
      <w:r w:rsidR="00BF6A0E">
        <w:t xml:space="preserve"> (clspm)</w:t>
      </w:r>
      <w:r>
        <w:t xml:space="preserve"> Year 1 students </w:t>
      </w:r>
      <w:r w:rsidR="00A4052A">
        <w:t xml:space="preserve">correctly </w:t>
      </w:r>
      <w:r>
        <w:t>identified</w:t>
      </w:r>
      <w:r w:rsidR="00635759">
        <w:t xml:space="preserve"> </w:t>
      </w:r>
      <w:r w:rsidR="0081280B">
        <w:t xml:space="preserve">an average of </w:t>
      </w:r>
      <w:r w:rsidR="00635759">
        <w:t>26</w:t>
      </w:r>
      <w:r w:rsidR="00766F25">
        <w:t xml:space="preserve"> </w:t>
      </w:r>
      <w:r w:rsidR="00BF6A0E">
        <w:t>clspm</w:t>
      </w:r>
      <w:r w:rsidR="00262ED2">
        <w:t xml:space="preserve">. Students in Year 2 could accurately sound an additional </w:t>
      </w:r>
      <w:r w:rsidR="00B561E8">
        <w:t>16</w:t>
      </w:r>
      <w:r w:rsidR="00536452">
        <w:t xml:space="preserve"> </w:t>
      </w:r>
      <w:r>
        <w:t>letter</w:t>
      </w:r>
      <w:r w:rsidR="00262ED2">
        <w:t>s,</w:t>
      </w:r>
      <w:r w:rsidR="00635759">
        <w:t xml:space="preserve"> for a total average score of 42</w:t>
      </w:r>
      <w:r w:rsidR="00BF6A0E">
        <w:t xml:space="preserve"> clspm</w:t>
      </w:r>
      <w:r>
        <w:t xml:space="preserve">. </w:t>
      </w:r>
      <w:r w:rsidR="00262ED2">
        <w:t>Scores in</w:t>
      </w:r>
      <w:r>
        <w:t xml:space="preserve">creased </w:t>
      </w:r>
      <w:r w:rsidR="00262ED2">
        <w:t xml:space="preserve">by </w:t>
      </w:r>
      <w:r w:rsidR="00B561E8">
        <w:t>on</w:t>
      </w:r>
      <w:r w:rsidR="00635759">
        <w:t>ly 3</w:t>
      </w:r>
      <w:r w:rsidR="00B561E8">
        <w:t xml:space="preserve"> </w:t>
      </w:r>
      <w:r w:rsidR="00BF6A0E">
        <w:t>clspm</w:t>
      </w:r>
      <w:r w:rsidR="00B561E8">
        <w:t xml:space="preserve"> for</w:t>
      </w:r>
      <w:r>
        <w:t xml:space="preserve"> Year 3</w:t>
      </w:r>
      <w:r w:rsidR="00B561E8">
        <w:t xml:space="preserve"> s</w:t>
      </w:r>
      <w:r w:rsidR="00635759">
        <w:t xml:space="preserve">tudents who correctly sounded </w:t>
      </w:r>
      <w:r w:rsidR="0081280B">
        <w:t xml:space="preserve">an average of </w:t>
      </w:r>
      <w:r w:rsidR="00635759">
        <w:t>45</w:t>
      </w:r>
      <w:r w:rsidR="00B561E8">
        <w:t xml:space="preserve"> </w:t>
      </w:r>
      <w:r w:rsidR="000B7470">
        <w:t>clspm</w:t>
      </w:r>
      <w:r w:rsidR="00B561E8">
        <w:t xml:space="preserve">. </w:t>
      </w:r>
      <w:r w:rsidR="000B7470">
        <w:t>The percentage of students scoring zero reduced from 13% in Year 1 to 10% in Years 2 and 3.</w:t>
      </w:r>
      <w:r w:rsidR="002F4E3F">
        <w:t xml:space="preserve"> </w:t>
      </w:r>
      <w:r w:rsidR="00B561E8">
        <w:t>Th</w:t>
      </w:r>
      <w:r w:rsidR="00AC4334">
        <w:t xml:space="preserve">e increase in </w:t>
      </w:r>
      <w:r w:rsidR="00A770D5">
        <w:t xml:space="preserve">average </w:t>
      </w:r>
      <w:r w:rsidR="00AC4334">
        <w:t>scores from Year 1 to Year 3</w:t>
      </w:r>
      <w:r w:rsidR="000B7470">
        <w:t xml:space="preserve"> and reduction in the percentage of zero scores</w:t>
      </w:r>
      <w:r w:rsidR="00AC4334">
        <w:t xml:space="preserve"> is an indication of learning progression from </w:t>
      </w:r>
      <w:r w:rsidR="000B7470">
        <w:t>Years 1-3</w:t>
      </w:r>
      <w:r w:rsidR="00AC4334">
        <w:t>.</w:t>
      </w:r>
      <w:r w:rsidR="0081280B">
        <w:t xml:space="preserve"> </w:t>
      </w:r>
    </w:p>
    <w:p w14:paraId="69FD46CC" w14:textId="207ADB5B" w:rsidR="00AD6AE2" w:rsidRPr="005F5851" w:rsidRDefault="00436D28"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7</w:t>
      </w:r>
      <w:r w:rsidR="00B75799">
        <w:rPr>
          <w:noProof/>
        </w:rPr>
        <w:fldChar w:fldCharType="end"/>
      </w:r>
      <w:r w:rsidR="00EE554E" w:rsidRPr="005F5851">
        <w:t>: Sub-test 3</w:t>
      </w:r>
      <w:r w:rsidRPr="005F5851">
        <w:t xml:space="preserve"> Letter Sounds: Results by Year</w:t>
      </w:r>
    </w:p>
    <w:tbl>
      <w:tblPr>
        <w:tblStyle w:val="GridTable4-Accent3"/>
        <w:tblW w:w="8635" w:type="dxa"/>
        <w:tblLayout w:type="fixed"/>
        <w:tblLook w:val="04A0" w:firstRow="1" w:lastRow="0" w:firstColumn="1" w:lastColumn="0" w:noHBand="0" w:noVBand="1"/>
      </w:tblPr>
      <w:tblGrid>
        <w:gridCol w:w="1758"/>
        <w:gridCol w:w="1027"/>
        <w:gridCol w:w="900"/>
        <w:gridCol w:w="1170"/>
        <w:gridCol w:w="1080"/>
        <w:gridCol w:w="1080"/>
        <w:gridCol w:w="1620"/>
      </w:tblGrid>
      <w:tr w:rsidR="00AD6AE2" w:rsidRPr="00C414A5" w14:paraId="462EB848" w14:textId="77777777" w:rsidTr="001740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8" w:type="dxa"/>
          </w:tcPr>
          <w:p w14:paraId="64734C33" w14:textId="77777777" w:rsidR="00AD6AE2" w:rsidRPr="0061545A" w:rsidRDefault="00AD6AE2" w:rsidP="002351D5">
            <w:pPr>
              <w:pStyle w:val="tableheader"/>
            </w:pPr>
            <w:r w:rsidRPr="0061545A">
              <w:t>Letter Sounds</w:t>
            </w:r>
          </w:p>
        </w:tc>
        <w:tc>
          <w:tcPr>
            <w:tcW w:w="1027" w:type="dxa"/>
          </w:tcPr>
          <w:p w14:paraId="363F37E4" w14:textId="77777777" w:rsidR="00AD6AE2" w:rsidRPr="0061545A" w:rsidRDefault="00AD6AE2" w:rsidP="002351D5">
            <w:pPr>
              <w:pStyle w:val="tableheader"/>
              <w:cnfStyle w:val="100000000000" w:firstRow="1" w:lastRow="0" w:firstColumn="0" w:lastColumn="0" w:oddVBand="0" w:evenVBand="0" w:oddHBand="0" w:evenHBand="0" w:firstRowFirstColumn="0" w:firstRowLastColumn="0" w:lastRowFirstColumn="0" w:lastRowLastColumn="0"/>
            </w:pPr>
            <w:r w:rsidRPr="0061545A">
              <w:t>N</w:t>
            </w:r>
          </w:p>
        </w:tc>
        <w:tc>
          <w:tcPr>
            <w:tcW w:w="900" w:type="dxa"/>
          </w:tcPr>
          <w:p w14:paraId="324FE6DE" w14:textId="77777777" w:rsidR="00AD6AE2" w:rsidRPr="0061545A" w:rsidRDefault="00AD6AE2" w:rsidP="002351D5">
            <w:pPr>
              <w:pStyle w:val="tableheader"/>
              <w:cnfStyle w:val="100000000000" w:firstRow="1" w:lastRow="0" w:firstColumn="0" w:lastColumn="0" w:oddVBand="0" w:evenVBand="0" w:oddHBand="0" w:evenHBand="0" w:firstRowFirstColumn="0" w:firstRowLastColumn="0" w:lastRowFirstColumn="0" w:lastRowLastColumn="0"/>
            </w:pPr>
            <w:r w:rsidRPr="0061545A">
              <w:t>Mean</w:t>
            </w:r>
          </w:p>
        </w:tc>
        <w:tc>
          <w:tcPr>
            <w:tcW w:w="1170" w:type="dxa"/>
          </w:tcPr>
          <w:p w14:paraId="3E589F9A" w14:textId="77777777" w:rsidR="00AD6AE2" w:rsidRPr="0061545A" w:rsidRDefault="00AD6AE2" w:rsidP="002351D5">
            <w:pPr>
              <w:pStyle w:val="tableheader"/>
              <w:cnfStyle w:val="100000000000" w:firstRow="1" w:lastRow="0" w:firstColumn="0" w:lastColumn="0" w:oddVBand="0" w:evenVBand="0" w:oddHBand="0" w:evenHBand="0" w:firstRowFirstColumn="0" w:firstRowLastColumn="0" w:lastRowFirstColumn="0" w:lastRowLastColumn="0"/>
            </w:pPr>
            <w:r w:rsidRPr="0061545A">
              <w:t>SD</w:t>
            </w:r>
          </w:p>
        </w:tc>
        <w:tc>
          <w:tcPr>
            <w:tcW w:w="1080" w:type="dxa"/>
          </w:tcPr>
          <w:p w14:paraId="68EF9F53" w14:textId="77777777" w:rsidR="00AD6AE2" w:rsidRPr="0061545A" w:rsidRDefault="00AD6AE2" w:rsidP="002351D5">
            <w:pPr>
              <w:pStyle w:val="tableheader"/>
              <w:cnfStyle w:val="100000000000" w:firstRow="1" w:lastRow="0" w:firstColumn="0" w:lastColumn="0" w:oddVBand="0" w:evenVBand="0" w:oddHBand="0" w:evenHBand="0" w:firstRowFirstColumn="0" w:firstRowLastColumn="0" w:lastRowFirstColumn="0" w:lastRowLastColumn="0"/>
            </w:pPr>
            <w:r w:rsidRPr="0061545A">
              <w:t>Min</w:t>
            </w:r>
          </w:p>
        </w:tc>
        <w:tc>
          <w:tcPr>
            <w:tcW w:w="1080" w:type="dxa"/>
          </w:tcPr>
          <w:p w14:paraId="4BC01ED3" w14:textId="77777777" w:rsidR="00AD6AE2" w:rsidRPr="0061545A" w:rsidRDefault="00AD6AE2" w:rsidP="002351D5">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Max</w:t>
            </w:r>
          </w:p>
        </w:tc>
        <w:tc>
          <w:tcPr>
            <w:tcW w:w="1620" w:type="dxa"/>
          </w:tcPr>
          <w:p w14:paraId="246B5F2B" w14:textId="77777777" w:rsidR="00AD6AE2" w:rsidRPr="0061545A" w:rsidRDefault="00AD6AE2" w:rsidP="002351D5">
            <w:pPr>
              <w:pStyle w:val="tableheader"/>
              <w:cnfStyle w:val="100000000000" w:firstRow="1" w:lastRow="0" w:firstColumn="0" w:lastColumn="0" w:oddVBand="0" w:evenVBand="0" w:oddHBand="0" w:evenHBand="0" w:firstRowFirstColumn="0" w:firstRowLastColumn="0" w:lastRowFirstColumn="0" w:lastRowLastColumn="0"/>
            </w:pPr>
            <w:r w:rsidRPr="0061545A">
              <w:t>% zero scores</w:t>
            </w:r>
          </w:p>
        </w:tc>
      </w:tr>
      <w:tr w:rsidR="00AD6AE2" w:rsidRPr="00C414A5" w14:paraId="754A787A" w14:textId="77777777" w:rsidTr="00174026">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758" w:type="dxa"/>
          </w:tcPr>
          <w:p w14:paraId="09607CD3" w14:textId="77777777" w:rsidR="00AD6AE2" w:rsidRPr="0061545A" w:rsidRDefault="00AD6AE2" w:rsidP="002351D5">
            <w:pPr>
              <w:pStyle w:val="tabletext"/>
            </w:pPr>
            <w:r w:rsidRPr="0061545A">
              <w:t>Overall</w:t>
            </w:r>
          </w:p>
        </w:tc>
        <w:tc>
          <w:tcPr>
            <w:tcW w:w="1027" w:type="dxa"/>
          </w:tcPr>
          <w:p w14:paraId="55A155E3" w14:textId="77777777" w:rsidR="00AD6AE2" w:rsidRPr="0061545A" w:rsidRDefault="00AD6AE2" w:rsidP="002351D5">
            <w:pPr>
              <w:pStyle w:val="tabletext"/>
              <w:cnfStyle w:val="000000100000" w:firstRow="0" w:lastRow="0" w:firstColumn="0" w:lastColumn="0" w:oddVBand="0" w:evenVBand="0" w:oddHBand="1" w:evenHBand="0" w:firstRowFirstColumn="0" w:firstRowLastColumn="0" w:lastRowFirstColumn="0" w:lastRowLastColumn="0"/>
            </w:pPr>
            <w:r w:rsidRPr="0061545A">
              <w:t>1,159</w:t>
            </w:r>
          </w:p>
        </w:tc>
        <w:tc>
          <w:tcPr>
            <w:tcW w:w="900" w:type="dxa"/>
          </w:tcPr>
          <w:p w14:paraId="2968B7E3" w14:textId="77777777" w:rsidR="00AD6AE2" w:rsidRPr="0061545A" w:rsidRDefault="00AD6AE2" w:rsidP="002351D5">
            <w:pPr>
              <w:pStyle w:val="tabletext"/>
              <w:cnfStyle w:val="000000100000" w:firstRow="0" w:lastRow="0" w:firstColumn="0" w:lastColumn="0" w:oddVBand="0" w:evenVBand="0" w:oddHBand="1" w:evenHBand="0" w:firstRowFirstColumn="0" w:firstRowLastColumn="0" w:lastRowFirstColumn="0" w:lastRowLastColumn="0"/>
            </w:pPr>
            <w:r w:rsidRPr="0061545A">
              <w:t>39.4</w:t>
            </w:r>
          </w:p>
        </w:tc>
        <w:tc>
          <w:tcPr>
            <w:tcW w:w="1170" w:type="dxa"/>
          </w:tcPr>
          <w:p w14:paraId="316351D0" w14:textId="77777777" w:rsidR="00AD6AE2" w:rsidRPr="0061545A" w:rsidRDefault="00AD6AE2" w:rsidP="002351D5">
            <w:pPr>
              <w:pStyle w:val="tabletext"/>
              <w:cnfStyle w:val="000000100000" w:firstRow="0" w:lastRow="0" w:firstColumn="0" w:lastColumn="0" w:oddVBand="0" w:evenVBand="0" w:oddHBand="1" w:evenHBand="0" w:firstRowFirstColumn="0" w:firstRowLastColumn="0" w:lastRowFirstColumn="0" w:lastRowLastColumn="0"/>
            </w:pPr>
            <w:r w:rsidRPr="0061545A">
              <w:t>25.3</w:t>
            </w:r>
          </w:p>
        </w:tc>
        <w:tc>
          <w:tcPr>
            <w:tcW w:w="1080" w:type="dxa"/>
          </w:tcPr>
          <w:p w14:paraId="4A4663F1" w14:textId="77777777" w:rsidR="00AD6AE2" w:rsidRPr="0061545A" w:rsidRDefault="00AD6AE2" w:rsidP="002351D5">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080" w:type="dxa"/>
          </w:tcPr>
          <w:p w14:paraId="0974E40E" w14:textId="77777777" w:rsidR="00AD6AE2" w:rsidRPr="0061545A" w:rsidRDefault="00AD6AE2" w:rsidP="002351D5">
            <w:pPr>
              <w:pStyle w:val="tabletext"/>
              <w:cnfStyle w:val="000000100000" w:firstRow="0" w:lastRow="0" w:firstColumn="0" w:lastColumn="0" w:oddVBand="0" w:evenVBand="0" w:oddHBand="1" w:evenHBand="0" w:firstRowFirstColumn="0" w:firstRowLastColumn="0" w:lastRowFirstColumn="0" w:lastRowLastColumn="0"/>
            </w:pPr>
            <w:r w:rsidRPr="0061545A">
              <w:t>230.8</w:t>
            </w:r>
          </w:p>
        </w:tc>
        <w:tc>
          <w:tcPr>
            <w:tcW w:w="1620" w:type="dxa"/>
          </w:tcPr>
          <w:p w14:paraId="645D95D8" w14:textId="77777777" w:rsidR="00AD6AE2" w:rsidRPr="0061545A" w:rsidRDefault="00AD6AE2" w:rsidP="002351D5">
            <w:pPr>
              <w:pStyle w:val="tabletext"/>
              <w:cnfStyle w:val="000000100000" w:firstRow="0" w:lastRow="0" w:firstColumn="0" w:lastColumn="0" w:oddVBand="0" w:evenVBand="0" w:oddHBand="1" w:evenHBand="0" w:firstRowFirstColumn="0" w:firstRowLastColumn="0" w:lastRowFirstColumn="0" w:lastRowLastColumn="0"/>
            </w:pPr>
            <w:r w:rsidRPr="0061545A">
              <w:t>8.5%</w:t>
            </w:r>
          </w:p>
        </w:tc>
      </w:tr>
      <w:tr w:rsidR="00AD6AE2" w:rsidRPr="00C414A5" w14:paraId="17C06343" w14:textId="77777777" w:rsidTr="00174026">
        <w:trPr>
          <w:trHeight w:val="314"/>
        </w:trPr>
        <w:tc>
          <w:tcPr>
            <w:cnfStyle w:val="001000000000" w:firstRow="0" w:lastRow="0" w:firstColumn="1" w:lastColumn="0" w:oddVBand="0" w:evenVBand="0" w:oddHBand="0" w:evenHBand="0" w:firstRowFirstColumn="0" w:firstRowLastColumn="0" w:lastRowFirstColumn="0" w:lastRowLastColumn="0"/>
            <w:tcW w:w="1758" w:type="dxa"/>
          </w:tcPr>
          <w:p w14:paraId="44FCC792" w14:textId="77777777" w:rsidR="00AD6AE2" w:rsidRPr="0061545A" w:rsidRDefault="00AD6AE2" w:rsidP="002351D5">
            <w:pPr>
              <w:pStyle w:val="tabletext"/>
            </w:pPr>
            <w:r w:rsidRPr="0061545A">
              <w:t>Year 1</w:t>
            </w:r>
          </w:p>
        </w:tc>
        <w:tc>
          <w:tcPr>
            <w:tcW w:w="1027" w:type="dxa"/>
          </w:tcPr>
          <w:p w14:paraId="30811191" w14:textId="77777777" w:rsidR="00AD6AE2" w:rsidRPr="0061545A" w:rsidRDefault="00AD6AE2" w:rsidP="002351D5">
            <w:pPr>
              <w:pStyle w:val="tabletext"/>
              <w:cnfStyle w:val="000000000000" w:firstRow="0" w:lastRow="0" w:firstColumn="0" w:lastColumn="0" w:oddVBand="0" w:evenVBand="0" w:oddHBand="0" w:evenHBand="0" w:firstRowFirstColumn="0" w:firstRowLastColumn="0" w:lastRowFirstColumn="0" w:lastRowLastColumn="0"/>
            </w:pPr>
            <w:r w:rsidRPr="0061545A">
              <w:t>363</w:t>
            </w:r>
          </w:p>
        </w:tc>
        <w:tc>
          <w:tcPr>
            <w:tcW w:w="900" w:type="dxa"/>
          </w:tcPr>
          <w:p w14:paraId="628BC63C" w14:textId="77777777" w:rsidR="00AD6AE2" w:rsidRPr="0061545A" w:rsidRDefault="00AD6AE2" w:rsidP="002351D5">
            <w:pPr>
              <w:pStyle w:val="tabletext"/>
              <w:cnfStyle w:val="000000000000" w:firstRow="0" w:lastRow="0" w:firstColumn="0" w:lastColumn="0" w:oddVBand="0" w:evenVBand="0" w:oddHBand="0" w:evenHBand="0" w:firstRowFirstColumn="0" w:firstRowLastColumn="0" w:lastRowFirstColumn="0" w:lastRowLastColumn="0"/>
            </w:pPr>
            <w:r w:rsidRPr="0061545A">
              <w:t>27.8</w:t>
            </w:r>
          </w:p>
        </w:tc>
        <w:tc>
          <w:tcPr>
            <w:tcW w:w="1170" w:type="dxa"/>
          </w:tcPr>
          <w:p w14:paraId="2740CE7B" w14:textId="77777777" w:rsidR="00AD6AE2" w:rsidRPr="0061545A" w:rsidRDefault="00AD6AE2" w:rsidP="002351D5">
            <w:pPr>
              <w:pStyle w:val="tabletext"/>
              <w:cnfStyle w:val="000000000000" w:firstRow="0" w:lastRow="0" w:firstColumn="0" w:lastColumn="0" w:oddVBand="0" w:evenVBand="0" w:oddHBand="0" w:evenHBand="0" w:firstRowFirstColumn="0" w:firstRowLastColumn="0" w:lastRowFirstColumn="0" w:lastRowLastColumn="0"/>
            </w:pPr>
            <w:r w:rsidRPr="0061545A">
              <w:t>21.0</w:t>
            </w:r>
          </w:p>
        </w:tc>
        <w:tc>
          <w:tcPr>
            <w:tcW w:w="1080" w:type="dxa"/>
          </w:tcPr>
          <w:p w14:paraId="7C3E009F" w14:textId="77777777" w:rsidR="00AD6AE2" w:rsidRPr="0061545A" w:rsidRDefault="00AD6AE2" w:rsidP="002351D5">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080" w:type="dxa"/>
          </w:tcPr>
          <w:p w14:paraId="71AADFF3" w14:textId="77777777" w:rsidR="00AD6AE2" w:rsidRPr="0061545A" w:rsidRDefault="00AD6AE2" w:rsidP="002351D5">
            <w:pPr>
              <w:pStyle w:val="tabletext"/>
              <w:cnfStyle w:val="000000000000" w:firstRow="0" w:lastRow="0" w:firstColumn="0" w:lastColumn="0" w:oddVBand="0" w:evenVBand="0" w:oddHBand="0" w:evenHBand="0" w:firstRowFirstColumn="0" w:firstRowLastColumn="0" w:lastRowFirstColumn="0" w:lastRowLastColumn="0"/>
            </w:pPr>
            <w:r w:rsidRPr="0061545A">
              <w:t>230.8</w:t>
            </w:r>
          </w:p>
        </w:tc>
        <w:tc>
          <w:tcPr>
            <w:tcW w:w="1620" w:type="dxa"/>
          </w:tcPr>
          <w:p w14:paraId="435E67C9" w14:textId="77777777" w:rsidR="00AD6AE2" w:rsidRPr="0061545A" w:rsidRDefault="00AD6AE2" w:rsidP="002351D5">
            <w:pPr>
              <w:pStyle w:val="tabletext"/>
              <w:cnfStyle w:val="000000000000" w:firstRow="0" w:lastRow="0" w:firstColumn="0" w:lastColumn="0" w:oddVBand="0" w:evenVBand="0" w:oddHBand="0" w:evenHBand="0" w:firstRowFirstColumn="0" w:firstRowLastColumn="0" w:lastRowFirstColumn="0" w:lastRowLastColumn="0"/>
            </w:pPr>
            <w:r w:rsidRPr="0061545A">
              <w:t>12.9%</w:t>
            </w:r>
          </w:p>
        </w:tc>
      </w:tr>
      <w:tr w:rsidR="00AD6AE2" w:rsidRPr="00C414A5" w14:paraId="4AE00367" w14:textId="77777777" w:rsidTr="00174026">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58" w:type="dxa"/>
          </w:tcPr>
          <w:p w14:paraId="4AACC1A1" w14:textId="77777777" w:rsidR="00AD6AE2" w:rsidRPr="0061545A" w:rsidRDefault="00AD6AE2" w:rsidP="002351D5">
            <w:pPr>
              <w:pStyle w:val="tabletext"/>
            </w:pPr>
            <w:r w:rsidRPr="0061545A">
              <w:t>Year 2</w:t>
            </w:r>
          </w:p>
        </w:tc>
        <w:tc>
          <w:tcPr>
            <w:tcW w:w="1027" w:type="dxa"/>
          </w:tcPr>
          <w:p w14:paraId="608D117B" w14:textId="77777777" w:rsidR="00AD6AE2" w:rsidRPr="0061545A" w:rsidRDefault="00AD6AE2" w:rsidP="002351D5">
            <w:pPr>
              <w:pStyle w:val="tabletext"/>
              <w:cnfStyle w:val="000000100000" w:firstRow="0" w:lastRow="0" w:firstColumn="0" w:lastColumn="0" w:oddVBand="0" w:evenVBand="0" w:oddHBand="1" w:evenHBand="0" w:firstRowFirstColumn="0" w:firstRowLastColumn="0" w:lastRowFirstColumn="0" w:lastRowLastColumn="0"/>
            </w:pPr>
            <w:r w:rsidRPr="0061545A">
              <w:t>385</w:t>
            </w:r>
          </w:p>
        </w:tc>
        <w:tc>
          <w:tcPr>
            <w:tcW w:w="900" w:type="dxa"/>
          </w:tcPr>
          <w:p w14:paraId="1EE48D47" w14:textId="77777777" w:rsidR="00AD6AE2" w:rsidRPr="0061545A" w:rsidRDefault="00AD6AE2" w:rsidP="002351D5">
            <w:pPr>
              <w:pStyle w:val="tabletext"/>
              <w:cnfStyle w:val="000000100000" w:firstRow="0" w:lastRow="0" w:firstColumn="0" w:lastColumn="0" w:oddVBand="0" w:evenVBand="0" w:oddHBand="1" w:evenHBand="0" w:firstRowFirstColumn="0" w:firstRowLastColumn="0" w:lastRowFirstColumn="0" w:lastRowLastColumn="0"/>
            </w:pPr>
            <w:r w:rsidRPr="0061545A">
              <w:t>43.6</w:t>
            </w:r>
          </w:p>
        </w:tc>
        <w:tc>
          <w:tcPr>
            <w:tcW w:w="1170" w:type="dxa"/>
          </w:tcPr>
          <w:p w14:paraId="410C9E5B" w14:textId="77777777" w:rsidR="00AD6AE2" w:rsidRPr="0061545A" w:rsidRDefault="00AD6AE2" w:rsidP="002351D5">
            <w:pPr>
              <w:pStyle w:val="tabletext"/>
              <w:cnfStyle w:val="000000100000" w:firstRow="0" w:lastRow="0" w:firstColumn="0" w:lastColumn="0" w:oddVBand="0" w:evenVBand="0" w:oddHBand="1" w:evenHBand="0" w:firstRowFirstColumn="0" w:firstRowLastColumn="0" w:lastRowFirstColumn="0" w:lastRowLastColumn="0"/>
            </w:pPr>
            <w:r w:rsidRPr="0061545A">
              <w:t>27.8</w:t>
            </w:r>
          </w:p>
        </w:tc>
        <w:tc>
          <w:tcPr>
            <w:tcW w:w="1080" w:type="dxa"/>
          </w:tcPr>
          <w:p w14:paraId="1C23E06D" w14:textId="77777777" w:rsidR="00AD6AE2" w:rsidRPr="0061545A" w:rsidRDefault="00AD6AE2" w:rsidP="002351D5">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080" w:type="dxa"/>
          </w:tcPr>
          <w:p w14:paraId="2765877F" w14:textId="77777777" w:rsidR="00AD6AE2" w:rsidRPr="0061545A" w:rsidRDefault="00AD6AE2" w:rsidP="002351D5">
            <w:pPr>
              <w:pStyle w:val="tabletext"/>
              <w:cnfStyle w:val="000000100000" w:firstRow="0" w:lastRow="0" w:firstColumn="0" w:lastColumn="0" w:oddVBand="0" w:evenVBand="0" w:oddHBand="1" w:evenHBand="0" w:firstRowFirstColumn="0" w:firstRowLastColumn="0" w:lastRowFirstColumn="0" w:lastRowLastColumn="0"/>
            </w:pPr>
            <w:r w:rsidRPr="0061545A">
              <w:t>177.8</w:t>
            </w:r>
          </w:p>
        </w:tc>
        <w:tc>
          <w:tcPr>
            <w:tcW w:w="1620" w:type="dxa"/>
          </w:tcPr>
          <w:p w14:paraId="7D0BDB11" w14:textId="77777777" w:rsidR="00AD6AE2" w:rsidRPr="0061545A" w:rsidRDefault="00AD6AE2" w:rsidP="002351D5">
            <w:pPr>
              <w:pStyle w:val="tabletext"/>
              <w:cnfStyle w:val="000000100000" w:firstRow="0" w:lastRow="0" w:firstColumn="0" w:lastColumn="0" w:oddVBand="0" w:evenVBand="0" w:oddHBand="1" w:evenHBand="0" w:firstRowFirstColumn="0" w:firstRowLastColumn="0" w:lastRowFirstColumn="0" w:lastRowLastColumn="0"/>
            </w:pPr>
            <w:r w:rsidRPr="0061545A">
              <w:t>7.3%</w:t>
            </w:r>
          </w:p>
        </w:tc>
      </w:tr>
      <w:tr w:rsidR="00AD6AE2" w:rsidRPr="00C414A5" w14:paraId="36BF420C" w14:textId="77777777" w:rsidTr="00174026">
        <w:trPr>
          <w:trHeight w:val="314"/>
        </w:trPr>
        <w:tc>
          <w:tcPr>
            <w:cnfStyle w:val="001000000000" w:firstRow="0" w:lastRow="0" w:firstColumn="1" w:lastColumn="0" w:oddVBand="0" w:evenVBand="0" w:oddHBand="0" w:evenHBand="0" w:firstRowFirstColumn="0" w:firstRowLastColumn="0" w:lastRowFirstColumn="0" w:lastRowLastColumn="0"/>
            <w:tcW w:w="1758" w:type="dxa"/>
          </w:tcPr>
          <w:p w14:paraId="0EEF535F" w14:textId="77777777" w:rsidR="00AD6AE2" w:rsidRPr="0061545A" w:rsidRDefault="00AD6AE2" w:rsidP="002351D5">
            <w:pPr>
              <w:pStyle w:val="tabletext"/>
            </w:pPr>
            <w:r w:rsidRPr="0061545A">
              <w:t>Year 3</w:t>
            </w:r>
          </w:p>
        </w:tc>
        <w:tc>
          <w:tcPr>
            <w:tcW w:w="1027" w:type="dxa"/>
          </w:tcPr>
          <w:p w14:paraId="0E5E2BE5" w14:textId="77777777" w:rsidR="00AD6AE2" w:rsidRPr="0061545A" w:rsidRDefault="00AD6AE2" w:rsidP="002351D5">
            <w:pPr>
              <w:pStyle w:val="tabletext"/>
              <w:cnfStyle w:val="000000000000" w:firstRow="0" w:lastRow="0" w:firstColumn="0" w:lastColumn="0" w:oddVBand="0" w:evenVBand="0" w:oddHBand="0" w:evenHBand="0" w:firstRowFirstColumn="0" w:firstRowLastColumn="0" w:lastRowFirstColumn="0" w:lastRowLastColumn="0"/>
            </w:pPr>
            <w:r w:rsidRPr="0061545A">
              <w:t>411</w:t>
            </w:r>
          </w:p>
        </w:tc>
        <w:tc>
          <w:tcPr>
            <w:tcW w:w="900" w:type="dxa"/>
          </w:tcPr>
          <w:p w14:paraId="4DC6B580" w14:textId="77777777" w:rsidR="00AD6AE2" w:rsidRPr="0061545A" w:rsidRDefault="00AD6AE2" w:rsidP="002351D5">
            <w:pPr>
              <w:pStyle w:val="tabletext"/>
              <w:cnfStyle w:val="000000000000" w:firstRow="0" w:lastRow="0" w:firstColumn="0" w:lastColumn="0" w:oddVBand="0" w:evenVBand="0" w:oddHBand="0" w:evenHBand="0" w:firstRowFirstColumn="0" w:firstRowLastColumn="0" w:lastRowFirstColumn="0" w:lastRowLastColumn="0"/>
            </w:pPr>
            <w:r w:rsidRPr="0061545A">
              <w:t>45.8</w:t>
            </w:r>
          </w:p>
        </w:tc>
        <w:tc>
          <w:tcPr>
            <w:tcW w:w="1170" w:type="dxa"/>
          </w:tcPr>
          <w:p w14:paraId="5B2DCA03" w14:textId="77777777" w:rsidR="00AD6AE2" w:rsidRPr="0061545A" w:rsidRDefault="00AD6AE2" w:rsidP="002351D5">
            <w:pPr>
              <w:pStyle w:val="tabletext"/>
              <w:cnfStyle w:val="000000000000" w:firstRow="0" w:lastRow="0" w:firstColumn="0" w:lastColumn="0" w:oddVBand="0" w:evenVBand="0" w:oddHBand="0" w:evenHBand="0" w:firstRowFirstColumn="0" w:firstRowLastColumn="0" w:lastRowFirstColumn="0" w:lastRowLastColumn="0"/>
            </w:pPr>
            <w:r w:rsidRPr="0061545A">
              <w:t>22.6</w:t>
            </w:r>
          </w:p>
        </w:tc>
        <w:tc>
          <w:tcPr>
            <w:tcW w:w="1080" w:type="dxa"/>
          </w:tcPr>
          <w:p w14:paraId="06ABBF1E" w14:textId="77777777" w:rsidR="00AD6AE2" w:rsidRPr="0061545A" w:rsidRDefault="00AD6AE2" w:rsidP="002351D5">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080" w:type="dxa"/>
          </w:tcPr>
          <w:p w14:paraId="05CF9634" w14:textId="77777777" w:rsidR="00AD6AE2" w:rsidRPr="0061545A" w:rsidRDefault="00AD6AE2" w:rsidP="002351D5">
            <w:pPr>
              <w:pStyle w:val="tabletext"/>
              <w:cnfStyle w:val="000000000000" w:firstRow="0" w:lastRow="0" w:firstColumn="0" w:lastColumn="0" w:oddVBand="0" w:evenVBand="0" w:oddHBand="0" w:evenHBand="0" w:firstRowFirstColumn="0" w:firstRowLastColumn="0" w:lastRowFirstColumn="0" w:lastRowLastColumn="0"/>
            </w:pPr>
            <w:r w:rsidRPr="0061545A">
              <w:t>132.0</w:t>
            </w:r>
          </w:p>
        </w:tc>
        <w:tc>
          <w:tcPr>
            <w:tcW w:w="1620" w:type="dxa"/>
          </w:tcPr>
          <w:p w14:paraId="07C1F421" w14:textId="77777777" w:rsidR="00AD6AE2" w:rsidRPr="0061545A" w:rsidRDefault="00AD6AE2" w:rsidP="002351D5">
            <w:pPr>
              <w:pStyle w:val="tabletext"/>
              <w:cnfStyle w:val="000000000000" w:firstRow="0" w:lastRow="0" w:firstColumn="0" w:lastColumn="0" w:oddVBand="0" w:evenVBand="0" w:oddHBand="0" w:evenHBand="0" w:firstRowFirstColumn="0" w:firstRowLastColumn="0" w:lastRowFirstColumn="0" w:lastRowLastColumn="0"/>
            </w:pPr>
            <w:r w:rsidRPr="0061545A">
              <w:t>5.6%</w:t>
            </w:r>
          </w:p>
        </w:tc>
      </w:tr>
    </w:tbl>
    <w:p w14:paraId="70F325B6" w14:textId="61533515" w:rsidR="00AD6AE2" w:rsidRPr="00D1036A" w:rsidRDefault="00AD6AE2" w:rsidP="00075C68">
      <w:r>
        <w:lastRenderedPageBreak/>
        <w:t xml:space="preserve">Analysis by gender as shown in Table </w:t>
      </w:r>
      <w:r w:rsidR="006B53AE">
        <w:t>8</w:t>
      </w:r>
      <w:r w:rsidRPr="005B5A9E">
        <w:rPr>
          <w:color w:val="000000" w:themeColor="text1"/>
        </w:rPr>
        <w:t xml:space="preserve"> </w:t>
      </w:r>
      <w:r>
        <w:t xml:space="preserve">below indicates that girls outperformed boys by correctly sounding an </w:t>
      </w:r>
      <w:r w:rsidR="006B53AE">
        <w:t xml:space="preserve">average of 7 </w:t>
      </w:r>
      <w:r w:rsidR="002F4E3F">
        <w:t>additional</w:t>
      </w:r>
      <w:r>
        <w:t xml:space="preserve"> letters within 1 minute. </w:t>
      </w:r>
      <w:r w:rsidR="006B53AE">
        <w:t>Data also shows that similar percentages of girls and boys had zero scores for this subtest.</w:t>
      </w:r>
    </w:p>
    <w:p w14:paraId="090EE467" w14:textId="623AABAD" w:rsidR="00105CB8" w:rsidRPr="005F5851" w:rsidRDefault="00436D28" w:rsidP="00F7797D">
      <w:pPr>
        <w:pStyle w:val="tableandfigurestyle"/>
        <w:rPr>
          <w:highlight w:val="yellow"/>
        </w:rPr>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8</w:t>
      </w:r>
      <w:r w:rsidR="00B75799">
        <w:rPr>
          <w:noProof/>
        </w:rPr>
        <w:fldChar w:fldCharType="end"/>
      </w:r>
      <w:r w:rsidR="00EE554E" w:rsidRPr="005F5851">
        <w:t>: Sub-test 3</w:t>
      </w:r>
      <w:r w:rsidRPr="005F5851">
        <w:t xml:space="preserve"> Letter Sound</w:t>
      </w:r>
      <w:r w:rsidR="008A634C" w:rsidRPr="005F5851">
        <w:t>s</w:t>
      </w:r>
      <w:r w:rsidR="00895BDB" w:rsidRPr="005F5851">
        <w:t>: Results by G</w:t>
      </w:r>
      <w:r w:rsidRPr="005F5851">
        <w:t>ender</w:t>
      </w:r>
    </w:p>
    <w:tbl>
      <w:tblPr>
        <w:tblStyle w:val="GridTable4-Accent3"/>
        <w:tblW w:w="8577" w:type="dxa"/>
        <w:tblLayout w:type="fixed"/>
        <w:tblLook w:val="04A0" w:firstRow="1" w:lastRow="0" w:firstColumn="1" w:lastColumn="0" w:noHBand="0" w:noVBand="1"/>
      </w:tblPr>
      <w:tblGrid>
        <w:gridCol w:w="2081"/>
        <w:gridCol w:w="958"/>
        <w:gridCol w:w="1065"/>
        <w:gridCol w:w="1065"/>
        <w:gridCol w:w="852"/>
        <w:gridCol w:w="1278"/>
        <w:gridCol w:w="1278"/>
      </w:tblGrid>
      <w:tr w:rsidR="00AD6AE2" w:rsidRPr="00BF6A0E" w14:paraId="68F48145" w14:textId="77777777" w:rsidTr="00AE5D7E">
        <w:trPr>
          <w:cnfStyle w:val="100000000000" w:firstRow="1" w:lastRow="0" w:firstColumn="0" w:lastColumn="0" w:oddVBand="0" w:evenVBand="0" w:oddHBand="0"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081" w:type="dxa"/>
          </w:tcPr>
          <w:p w14:paraId="20FACB44" w14:textId="0D6DF6C1" w:rsidR="00AD6AE2" w:rsidRPr="0061545A" w:rsidRDefault="00AD6AE2" w:rsidP="00AE5D7E">
            <w:pPr>
              <w:pStyle w:val="tableheader"/>
            </w:pPr>
            <w:r w:rsidRPr="0061545A">
              <w:t xml:space="preserve">Letter Sounds </w:t>
            </w:r>
          </w:p>
        </w:tc>
        <w:tc>
          <w:tcPr>
            <w:tcW w:w="958" w:type="dxa"/>
          </w:tcPr>
          <w:p w14:paraId="5054B922" w14:textId="77777777" w:rsidR="00AD6AE2" w:rsidRPr="0061545A" w:rsidRDefault="00AD6AE2" w:rsidP="00AE5D7E">
            <w:pPr>
              <w:pStyle w:val="tableheader"/>
              <w:cnfStyle w:val="100000000000" w:firstRow="1" w:lastRow="0" w:firstColumn="0" w:lastColumn="0" w:oddVBand="0" w:evenVBand="0" w:oddHBand="0" w:evenHBand="0" w:firstRowFirstColumn="0" w:firstRowLastColumn="0" w:lastRowFirstColumn="0" w:lastRowLastColumn="0"/>
            </w:pPr>
            <w:r w:rsidRPr="0061545A">
              <w:t>N</w:t>
            </w:r>
          </w:p>
        </w:tc>
        <w:tc>
          <w:tcPr>
            <w:tcW w:w="1065" w:type="dxa"/>
          </w:tcPr>
          <w:p w14:paraId="5D4F3E7E" w14:textId="77777777" w:rsidR="00AD6AE2" w:rsidRPr="0061545A" w:rsidRDefault="00AD6AE2" w:rsidP="00AE5D7E">
            <w:pPr>
              <w:pStyle w:val="tableheader"/>
              <w:cnfStyle w:val="100000000000" w:firstRow="1" w:lastRow="0" w:firstColumn="0" w:lastColumn="0" w:oddVBand="0" w:evenVBand="0" w:oddHBand="0" w:evenHBand="0" w:firstRowFirstColumn="0" w:firstRowLastColumn="0" w:lastRowFirstColumn="0" w:lastRowLastColumn="0"/>
            </w:pPr>
            <w:r w:rsidRPr="0061545A">
              <w:t>Mean</w:t>
            </w:r>
          </w:p>
        </w:tc>
        <w:tc>
          <w:tcPr>
            <w:tcW w:w="1065" w:type="dxa"/>
          </w:tcPr>
          <w:p w14:paraId="441D4C41" w14:textId="77777777" w:rsidR="00AD6AE2" w:rsidRPr="0061545A" w:rsidRDefault="00AD6AE2" w:rsidP="00AE5D7E">
            <w:pPr>
              <w:pStyle w:val="tableheader"/>
              <w:cnfStyle w:val="100000000000" w:firstRow="1" w:lastRow="0" w:firstColumn="0" w:lastColumn="0" w:oddVBand="0" w:evenVBand="0" w:oddHBand="0" w:evenHBand="0" w:firstRowFirstColumn="0" w:firstRowLastColumn="0" w:lastRowFirstColumn="0" w:lastRowLastColumn="0"/>
            </w:pPr>
            <w:r w:rsidRPr="0061545A">
              <w:t>SD</w:t>
            </w:r>
          </w:p>
        </w:tc>
        <w:tc>
          <w:tcPr>
            <w:tcW w:w="852" w:type="dxa"/>
          </w:tcPr>
          <w:p w14:paraId="33032358" w14:textId="77777777" w:rsidR="00AD6AE2" w:rsidRPr="0061545A" w:rsidRDefault="00AD6AE2" w:rsidP="00AE5D7E">
            <w:pPr>
              <w:pStyle w:val="tableheader"/>
              <w:cnfStyle w:val="100000000000" w:firstRow="1" w:lastRow="0" w:firstColumn="0" w:lastColumn="0" w:oddVBand="0" w:evenVBand="0" w:oddHBand="0" w:evenHBand="0" w:firstRowFirstColumn="0" w:firstRowLastColumn="0" w:lastRowFirstColumn="0" w:lastRowLastColumn="0"/>
            </w:pPr>
            <w:r w:rsidRPr="0061545A">
              <w:t>Min</w:t>
            </w:r>
          </w:p>
        </w:tc>
        <w:tc>
          <w:tcPr>
            <w:tcW w:w="1278" w:type="dxa"/>
          </w:tcPr>
          <w:p w14:paraId="1A6FB69F" w14:textId="77777777" w:rsidR="00AD6AE2" w:rsidRPr="0061545A" w:rsidRDefault="00AD6AE2" w:rsidP="00AE5D7E">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Max</w:t>
            </w:r>
          </w:p>
        </w:tc>
        <w:tc>
          <w:tcPr>
            <w:tcW w:w="1278" w:type="dxa"/>
          </w:tcPr>
          <w:p w14:paraId="4ABDA876" w14:textId="77777777" w:rsidR="00AD6AE2" w:rsidRPr="0061545A" w:rsidRDefault="00AD6AE2" w:rsidP="00AE5D7E">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 zero scores</w:t>
            </w:r>
          </w:p>
        </w:tc>
      </w:tr>
      <w:tr w:rsidR="00AD6AE2" w:rsidRPr="00BF6A0E" w14:paraId="691E93E7" w14:textId="77777777" w:rsidTr="00AE5D7E">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081" w:type="dxa"/>
          </w:tcPr>
          <w:p w14:paraId="07101C12" w14:textId="77777777" w:rsidR="00AD6AE2" w:rsidRPr="0061545A" w:rsidRDefault="00AD6AE2" w:rsidP="00AE5D7E">
            <w:pPr>
              <w:pStyle w:val="tabletext"/>
            </w:pPr>
            <w:r w:rsidRPr="0061545A">
              <w:t>Overall</w:t>
            </w:r>
          </w:p>
        </w:tc>
        <w:tc>
          <w:tcPr>
            <w:tcW w:w="958" w:type="dxa"/>
          </w:tcPr>
          <w:p w14:paraId="10119684" w14:textId="77777777" w:rsidR="00AD6AE2" w:rsidRPr="0061545A" w:rsidRDefault="00AD6AE2" w:rsidP="00AE5D7E">
            <w:pPr>
              <w:pStyle w:val="tabletext"/>
              <w:cnfStyle w:val="000000100000" w:firstRow="0" w:lastRow="0" w:firstColumn="0" w:lastColumn="0" w:oddVBand="0" w:evenVBand="0" w:oddHBand="1" w:evenHBand="0" w:firstRowFirstColumn="0" w:firstRowLastColumn="0" w:lastRowFirstColumn="0" w:lastRowLastColumn="0"/>
            </w:pPr>
            <w:r w:rsidRPr="0061545A">
              <w:t>1,159</w:t>
            </w:r>
          </w:p>
        </w:tc>
        <w:tc>
          <w:tcPr>
            <w:tcW w:w="1065" w:type="dxa"/>
          </w:tcPr>
          <w:p w14:paraId="0DC7ED5E" w14:textId="77777777" w:rsidR="00AD6AE2" w:rsidRPr="0061545A" w:rsidRDefault="00AD6AE2" w:rsidP="00AE5D7E">
            <w:pPr>
              <w:pStyle w:val="tabletext"/>
              <w:cnfStyle w:val="000000100000" w:firstRow="0" w:lastRow="0" w:firstColumn="0" w:lastColumn="0" w:oddVBand="0" w:evenVBand="0" w:oddHBand="1" w:evenHBand="0" w:firstRowFirstColumn="0" w:firstRowLastColumn="0" w:lastRowFirstColumn="0" w:lastRowLastColumn="0"/>
            </w:pPr>
            <w:r w:rsidRPr="0061545A">
              <w:t>39.4</w:t>
            </w:r>
          </w:p>
        </w:tc>
        <w:tc>
          <w:tcPr>
            <w:tcW w:w="1065" w:type="dxa"/>
          </w:tcPr>
          <w:p w14:paraId="49E9F774" w14:textId="77777777" w:rsidR="00AD6AE2" w:rsidRPr="0061545A" w:rsidRDefault="00AD6AE2" w:rsidP="00AE5D7E">
            <w:pPr>
              <w:pStyle w:val="tabletext"/>
              <w:cnfStyle w:val="000000100000" w:firstRow="0" w:lastRow="0" w:firstColumn="0" w:lastColumn="0" w:oddVBand="0" w:evenVBand="0" w:oddHBand="1" w:evenHBand="0" w:firstRowFirstColumn="0" w:firstRowLastColumn="0" w:lastRowFirstColumn="0" w:lastRowLastColumn="0"/>
            </w:pPr>
            <w:r w:rsidRPr="0061545A">
              <w:t>25.3</w:t>
            </w:r>
          </w:p>
        </w:tc>
        <w:tc>
          <w:tcPr>
            <w:tcW w:w="852" w:type="dxa"/>
          </w:tcPr>
          <w:p w14:paraId="2FC701D8" w14:textId="77777777" w:rsidR="00AD6AE2" w:rsidRPr="0061545A" w:rsidRDefault="00AD6AE2" w:rsidP="00AE5D7E">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78" w:type="dxa"/>
          </w:tcPr>
          <w:p w14:paraId="009E9A1B" w14:textId="77777777" w:rsidR="00AD6AE2" w:rsidRPr="0061545A" w:rsidRDefault="00AD6AE2" w:rsidP="00AE5D7E">
            <w:pPr>
              <w:pStyle w:val="tabletext"/>
              <w:cnfStyle w:val="000000100000" w:firstRow="0" w:lastRow="0" w:firstColumn="0" w:lastColumn="0" w:oddVBand="0" w:evenVBand="0" w:oddHBand="1" w:evenHBand="0" w:firstRowFirstColumn="0" w:firstRowLastColumn="0" w:lastRowFirstColumn="0" w:lastRowLastColumn="0"/>
            </w:pPr>
            <w:r w:rsidRPr="0061545A">
              <w:t>230.8</w:t>
            </w:r>
          </w:p>
        </w:tc>
        <w:tc>
          <w:tcPr>
            <w:tcW w:w="1278" w:type="dxa"/>
          </w:tcPr>
          <w:p w14:paraId="5F8AC118" w14:textId="77777777" w:rsidR="00AD6AE2" w:rsidRPr="0061545A" w:rsidRDefault="00AD6AE2" w:rsidP="00AE5D7E">
            <w:pPr>
              <w:pStyle w:val="tabletext"/>
              <w:cnfStyle w:val="000000100000" w:firstRow="0" w:lastRow="0" w:firstColumn="0" w:lastColumn="0" w:oddVBand="0" w:evenVBand="0" w:oddHBand="1" w:evenHBand="0" w:firstRowFirstColumn="0" w:firstRowLastColumn="0" w:lastRowFirstColumn="0" w:lastRowLastColumn="0"/>
            </w:pPr>
            <w:r w:rsidRPr="0061545A">
              <w:t>8.5%</w:t>
            </w:r>
          </w:p>
        </w:tc>
      </w:tr>
      <w:tr w:rsidR="00AD6AE2" w:rsidRPr="00BF6A0E" w14:paraId="751DBF58" w14:textId="77777777" w:rsidTr="00AE5D7E">
        <w:trPr>
          <w:trHeight w:val="240"/>
        </w:trPr>
        <w:tc>
          <w:tcPr>
            <w:cnfStyle w:val="001000000000" w:firstRow="0" w:lastRow="0" w:firstColumn="1" w:lastColumn="0" w:oddVBand="0" w:evenVBand="0" w:oddHBand="0" w:evenHBand="0" w:firstRowFirstColumn="0" w:firstRowLastColumn="0" w:lastRowFirstColumn="0" w:lastRowLastColumn="0"/>
            <w:tcW w:w="2081" w:type="dxa"/>
          </w:tcPr>
          <w:p w14:paraId="551CF695" w14:textId="77777777" w:rsidR="00AD6AE2" w:rsidRPr="0061545A" w:rsidRDefault="00AD6AE2" w:rsidP="00AE5D7E">
            <w:pPr>
              <w:pStyle w:val="tabletext"/>
            </w:pPr>
            <w:r w:rsidRPr="0061545A">
              <w:t>Girls</w:t>
            </w:r>
          </w:p>
        </w:tc>
        <w:tc>
          <w:tcPr>
            <w:tcW w:w="958" w:type="dxa"/>
          </w:tcPr>
          <w:p w14:paraId="532CA106" w14:textId="77777777" w:rsidR="00AD6AE2" w:rsidRPr="0061545A" w:rsidRDefault="00AD6AE2" w:rsidP="00AE5D7E">
            <w:pPr>
              <w:pStyle w:val="tabletext"/>
              <w:cnfStyle w:val="000000000000" w:firstRow="0" w:lastRow="0" w:firstColumn="0" w:lastColumn="0" w:oddVBand="0" w:evenVBand="0" w:oddHBand="0" w:evenHBand="0" w:firstRowFirstColumn="0" w:firstRowLastColumn="0" w:lastRowFirstColumn="0" w:lastRowLastColumn="0"/>
            </w:pPr>
            <w:r w:rsidRPr="0061545A">
              <w:t>568</w:t>
            </w:r>
          </w:p>
        </w:tc>
        <w:tc>
          <w:tcPr>
            <w:tcW w:w="1065" w:type="dxa"/>
          </w:tcPr>
          <w:p w14:paraId="722A366C" w14:textId="77777777" w:rsidR="00AD6AE2" w:rsidRPr="0061545A" w:rsidRDefault="00AD6AE2" w:rsidP="00AE5D7E">
            <w:pPr>
              <w:pStyle w:val="tabletext"/>
              <w:cnfStyle w:val="000000000000" w:firstRow="0" w:lastRow="0" w:firstColumn="0" w:lastColumn="0" w:oddVBand="0" w:evenVBand="0" w:oddHBand="0" w:evenHBand="0" w:firstRowFirstColumn="0" w:firstRowLastColumn="0" w:lastRowFirstColumn="0" w:lastRowLastColumn="0"/>
            </w:pPr>
            <w:r w:rsidRPr="0061545A">
              <w:t>43.0</w:t>
            </w:r>
          </w:p>
        </w:tc>
        <w:tc>
          <w:tcPr>
            <w:tcW w:w="1065" w:type="dxa"/>
          </w:tcPr>
          <w:p w14:paraId="5876C5DE" w14:textId="77777777" w:rsidR="00AD6AE2" w:rsidRPr="0061545A" w:rsidRDefault="00AD6AE2" w:rsidP="00AE5D7E">
            <w:pPr>
              <w:pStyle w:val="tabletext"/>
              <w:cnfStyle w:val="000000000000" w:firstRow="0" w:lastRow="0" w:firstColumn="0" w:lastColumn="0" w:oddVBand="0" w:evenVBand="0" w:oddHBand="0" w:evenHBand="0" w:firstRowFirstColumn="0" w:firstRowLastColumn="0" w:lastRowFirstColumn="0" w:lastRowLastColumn="0"/>
            </w:pPr>
            <w:r w:rsidRPr="0061545A">
              <w:t>24.7</w:t>
            </w:r>
          </w:p>
        </w:tc>
        <w:tc>
          <w:tcPr>
            <w:tcW w:w="852" w:type="dxa"/>
          </w:tcPr>
          <w:p w14:paraId="5F91C092" w14:textId="77777777" w:rsidR="00AD6AE2" w:rsidRPr="0061545A" w:rsidRDefault="00AD6AE2" w:rsidP="00AE5D7E">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278" w:type="dxa"/>
          </w:tcPr>
          <w:p w14:paraId="75958298" w14:textId="77777777" w:rsidR="00AD6AE2" w:rsidRPr="0061545A" w:rsidRDefault="00AD6AE2" w:rsidP="00AE5D7E">
            <w:pPr>
              <w:pStyle w:val="tabletext"/>
              <w:cnfStyle w:val="000000000000" w:firstRow="0" w:lastRow="0" w:firstColumn="0" w:lastColumn="0" w:oddVBand="0" w:evenVBand="0" w:oddHBand="0" w:evenHBand="0" w:firstRowFirstColumn="0" w:firstRowLastColumn="0" w:lastRowFirstColumn="0" w:lastRowLastColumn="0"/>
            </w:pPr>
            <w:r w:rsidRPr="0061545A">
              <w:t>230.8</w:t>
            </w:r>
          </w:p>
        </w:tc>
        <w:tc>
          <w:tcPr>
            <w:tcW w:w="1278" w:type="dxa"/>
          </w:tcPr>
          <w:p w14:paraId="03BFEE18" w14:textId="77777777" w:rsidR="00AD6AE2" w:rsidRPr="0061545A" w:rsidRDefault="00AD6AE2" w:rsidP="00AE5D7E">
            <w:pPr>
              <w:pStyle w:val="tabletext"/>
              <w:cnfStyle w:val="000000000000" w:firstRow="0" w:lastRow="0" w:firstColumn="0" w:lastColumn="0" w:oddVBand="0" w:evenVBand="0" w:oddHBand="0" w:evenHBand="0" w:firstRowFirstColumn="0" w:firstRowLastColumn="0" w:lastRowFirstColumn="0" w:lastRowLastColumn="0"/>
            </w:pPr>
            <w:r w:rsidRPr="0061545A">
              <w:t>8.3%</w:t>
            </w:r>
          </w:p>
        </w:tc>
      </w:tr>
      <w:tr w:rsidR="00AD6AE2" w:rsidRPr="00BF6A0E" w14:paraId="2533F98E" w14:textId="77777777" w:rsidTr="00AE5D7E">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081" w:type="dxa"/>
          </w:tcPr>
          <w:p w14:paraId="11428EC1" w14:textId="77777777" w:rsidR="00AD6AE2" w:rsidRPr="0061545A" w:rsidRDefault="00AD6AE2" w:rsidP="00AE5D7E">
            <w:pPr>
              <w:pStyle w:val="tabletext"/>
            </w:pPr>
            <w:r w:rsidRPr="0061545A">
              <w:t>Boys</w:t>
            </w:r>
          </w:p>
        </w:tc>
        <w:tc>
          <w:tcPr>
            <w:tcW w:w="958" w:type="dxa"/>
          </w:tcPr>
          <w:p w14:paraId="416B3849" w14:textId="77777777" w:rsidR="00AD6AE2" w:rsidRPr="0061545A" w:rsidRDefault="00AD6AE2" w:rsidP="00AE5D7E">
            <w:pPr>
              <w:pStyle w:val="tabletext"/>
              <w:cnfStyle w:val="000000100000" w:firstRow="0" w:lastRow="0" w:firstColumn="0" w:lastColumn="0" w:oddVBand="0" w:evenVBand="0" w:oddHBand="1" w:evenHBand="0" w:firstRowFirstColumn="0" w:firstRowLastColumn="0" w:lastRowFirstColumn="0" w:lastRowLastColumn="0"/>
            </w:pPr>
            <w:r w:rsidRPr="0061545A">
              <w:t>591</w:t>
            </w:r>
          </w:p>
        </w:tc>
        <w:tc>
          <w:tcPr>
            <w:tcW w:w="1065" w:type="dxa"/>
          </w:tcPr>
          <w:p w14:paraId="495B2EDF" w14:textId="77777777" w:rsidR="00AD6AE2" w:rsidRPr="0061545A" w:rsidRDefault="00AD6AE2" w:rsidP="00AE5D7E">
            <w:pPr>
              <w:pStyle w:val="tabletext"/>
              <w:cnfStyle w:val="000000100000" w:firstRow="0" w:lastRow="0" w:firstColumn="0" w:lastColumn="0" w:oddVBand="0" w:evenVBand="0" w:oddHBand="1" w:evenHBand="0" w:firstRowFirstColumn="0" w:firstRowLastColumn="0" w:lastRowFirstColumn="0" w:lastRowLastColumn="0"/>
            </w:pPr>
            <w:r w:rsidRPr="0061545A">
              <w:t>36.0</w:t>
            </w:r>
          </w:p>
        </w:tc>
        <w:tc>
          <w:tcPr>
            <w:tcW w:w="1065" w:type="dxa"/>
          </w:tcPr>
          <w:p w14:paraId="4A21FF7F" w14:textId="77777777" w:rsidR="00AD6AE2" w:rsidRPr="0061545A" w:rsidRDefault="00AD6AE2" w:rsidP="00AE5D7E">
            <w:pPr>
              <w:pStyle w:val="tabletext"/>
              <w:cnfStyle w:val="000000100000" w:firstRow="0" w:lastRow="0" w:firstColumn="0" w:lastColumn="0" w:oddVBand="0" w:evenVBand="0" w:oddHBand="1" w:evenHBand="0" w:firstRowFirstColumn="0" w:firstRowLastColumn="0" w:lastRowFirstColumn="0" w:lastRowLastColumn="0"/>
            </w:pPr>
            <w:r w:rsidRPr="0061545A">
              <w:t>25.4</w:t>
            </w:r>
          </w:p>
        </w:tc>
        <w:tc>
          <w:tcPr>
            <w:tcW w:w="852" w:type="dxa"/>
          </w:tcPr>
          <w:p w14:paraId="155386DA" w14:textId="77777777" w:rsidR="00AD6AE2" w:rsidRPr="0061545A" w:rsidRDefault="00AD6AE2" w:rsidP="00AE5D7E">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78" w:type="dxa"/>
          </w:tcPr>
          <w:p w14:paraId="40691942" w14:textId="77777777" w:rsidR="00AD6AE2" w:rsidRPr="0061545A" w:rsidRDefault="00AD6AE2" w:rsidP="00AE5D7E">
            <w:pPr>
              <w:pStyle w:val="tabletext"/>
              <w:cnfStyle w:val="000000100000" w:firstRow="0" w:lastRow="0" w:firstColumn="0" w:lastColumn="0" w:oddVBand="0" w:evenVBand="0" w:oddHBand="1" w:evenHBand="0" w:firstRowFirstColumn="0" w:firstRowLastColumn="0" w:lastRowFirstColumn="0" w:lastRowLastColumn="0"/>
            </w:pPr>
            <w:r w:rsidRPr="0061545A">
              <w:t>177.8</w:t>
            </w:r>
          </w:p>
        </w:tc>
        <w:tc>
          <w:tcPr>
            <w:tcW w:w="1278" w:type="dxa"/>
          </w:tcPr>
          <w:p w14:paraId="1AFADE6F" w14:textId="77777777" w:rsidR="00AD6AE2" w:rsidRPr="0061545A" w:rsidRDefault="00AD6AE2" w:rsidP="00AE5D7E">
            <w:pPr>
              <w:pStyle w:val="tabletext"/>
              <w:cnfStyle w:val="000000100000" w:firstRow="0" w:lastRow="0" w:firstColumn="0" w:lastColumn="0" w:oddVBand="0" w:evenVBand="0" w:oddHBand="1" w:evenHBand="0" w:firstRowFirstColumn="0" w:firstRowLastColumn="0" w:lastRowFirstColumn="0" w:lastRowLastColumn="0"/>
            </w:pPr>
            <w:r w:rsidRPr="0061545A">
              <w:t>8.6%</w:t>
            </w:r>
          </w:p>
        </w:tc>
      </w:tr>
    </w:tbl>
    <w:p w14:paraId="1DE38C3F" w14:textId="77777777" w:rsidR="001A6E6F" w:rsidRDefault="001A6E6F" w:rsidP="00F0654E">
      <w:pPr>
        <w:pStyle w:val="Et4dBody"/>
      </w:pPr>
    </w:p>
    <w:p w14:paraId="26F63884" w14:textId="6F1BF06E" w:rsidR="002173BC" w:rsidRPr="002173BC" w:rsidRDefault="00B7090F" w:rsidP="00F0654E">
      <w:pPr>
        <w:pStyle w:val="Et4dBody"/>
      </w:pPr>
      <w:r w:rsidRPr="00B7090F">
        <w:t xml:space="preserve">Presented in Figure </w:t>
      </w:r>
      <w:r w:rsidRPr="002C3E20">
        <w:t xml:space="preserve">3 </w:t>
      </w:r>
      <w:r w:rsidRPr="00B7090F">
        <w:t xml:space="preserve">below are </w:t>
      </w:r>
      <w:r>
        <w:t xml:space="preserve">the results by </w:t>
      </w:r>
      <w:r w:rsidR="002E2405">
        <w:t>region, which</w:t>
      </w:r>
      <w:r>
        <w:t xml:space="preserve"> clearly shows that there is a </w:t>
      </w:r>
      <w:r w:rsidR="00B6785B">
        <w:t>significant</w:t>
      </w:r>
      <w:r>
        <w:t xml:space="preserve"> variation in scores between the regions. </w:t>
      </w:r>
      <w:r w:rsidR="00B6785B">
        <w:t>Guadalcanal</w:t>
      </w:r>
      <w:r>
        <w:t xml:space="preserve"> students recorded </w:t>
      </w:r>
      <w:r w:rsidR="00B6785B">
        <w:t xml:space="preserve">the highest average score of 45 </w:t>
      </w:r>
      <w:r w:rsidR="002E2405">
        <w:t>cl</w:t>
      </w:r>
      <w:r w:rsidR="00974E0A">
        <w:t>s</w:t>
      </w:r>
      <w:r w:rsidR="002E2405">
        <w:t>pm</w:t>
      </w:r>
      <w:r w:rsidR="007C3ED3">
        <w:t>.</w:t>
      </w:r>
      <w:r w:rsidR="00B6785B">
        <w:t xml:space="preserve"> Choiseul and </w:t>
      </w:r>
      <w:r w:rsidR="007C3ED3">
        <w:t xml:space="preserve">Isabel students had </w:t>
      </w:r>
      <w:r>
        <w:t xml:space="preserve">the lowest </w:t>
      </w:r>
      <w:r w:rsidR="009F6B59">
        <w:t xml:space="preserve">average </w:t>
      </w:r>
      <w:r w:rsidR="002C3E20">
        <w:t>score</w:t>
      </w:r>
      <w:r w:rsidR="00B6785B">
        <w:t>s</w:t>
      </w:r>
      <w:r w:rsidR="002C3E20">
        <w:t xml:space="preserve"> </w:t>
      </w:r>
      <w:r w:rsidR="00B6785B">
        <w:t>of 27</w:t>
      </w:r>
      <w:r w:rsidR="007C3ED3">
        <w:t xml:space="preserve"> </w:t>
      </w:r>
      <w:r w:rsidR="002E2405">
        <w:t>cl</w:t>
      </w:r>
      <w:r w:rsidR="00974E0A">
        <w:t>s</w:t>
      </w:r>
      <w:r w:rsidR="002E2405">
        <w:t>pm</w:t>
      </w:r>
      <w:r w:rsidR="00B6785B">
        <w:t>.</w:t>
      </w:r>
      <w:r w:rsidR="00046CB2">
        <w:t xml:space="preserve"> </w:t>
      </w:r>
      <w:r w:rsidR="00606C67">
        <w:t>An interesting finding for t</w:t>
      </w:r>
      <w:r w:rsidR="007C3ED3">
        <w:t>he Western region wa</w:t>
      </w:r>
      <w:r w:rsidR="00606C67">
        <w:t xml:space="preserve">s that Year 2 students </w:t>
      </w:r>
      <w:r w:rsidR="00635759">
        <w:t xml:space="preserve">correctly sounded </w:t>
      </w:r>
      <w:r w:rsidR="00B5149D">
        <w:t xml:space="preserve">an average of </w:t>
      </w:r>
      <w:r w:rsidR="00635759">
        <w:t>51</w:t>
      </w:r>
      <w:r w:rsidR="007C3ED3">
        <w:t xml:space="preserve"> letters per minute</w:t>
      </w:r>
      <w:r w:rsidR="00B5149D">
        <w:t xml:space="preserve"> </w:t>
      </w:r>
      <w:r w:rsidR="007C3ED3">
        <w:t xml:space="preserve">compared to </w:t>
      </w:r>
      <w:r w:rsidR="00B5149D">
        <w:t xml:space="preserve">an average of </w:t>
      </w:r>
      <w:r w:rsidR="007C3ED3">
        <w:t xml:space="preserve">42 </w:t>
      </w:r>
      <w:r w:rsidR="002E2405">
        <w:t>cl</w:t>
      </w:r>
      <w:r w:rsidR="00FE00FD">
        <w:t>s</w:t>
      </w:r>
      <w:r w:rsidR="002E2405">
        <w:t>pm</w:t>
      </w:r>
      <w:r w:rsidR="007C3ED3">
        <w:t xml:space="preserve"> for the Year 3 students</w:t>
      </w:r>
      <w:r w:rsidR="00635759">
        <w:t xml:space="preserve"> in the same area</w:t>
      </w:r>
      <w:r w:rsidR="007C3ED3">
        <w:t>.</w:t>
      </w:r>
    </w:p>
    <w:p w14:paraId="0F451F9B" w14:textId="591B60A9" w:rsidR="00C336E9" w:rsidRPr="005F5851" w:rsidRDefault="00B01B93" w:rsidP="00F7797D">
      <w:pPr>
        <w:pStyle w:val="tableandfigurestyle"/>
      </w:pPr>
      <w:bookmarkStart w:id="30" w:name="_Toc3470023"/>
      <w:bookmarkStart w:id="31" w:name="_Toc3470158"/>
      <w:r w:rsidRPr="005F5851">
        <w:t xml:space="preserve">Figure </w:t>
      </w:r>
      <w:r w:rsidR="00B75799">
        <w:rPr>
          <w:noProof/>
        </w:rPr>
        <w:fldChar w:fldCharType="begin"/>
      </w:r>
      <w:r w:rsidR="00B75799">
        <w:rPr>
          <w:noProof/>
        </w:rPr>
        <w:instrText xml:space="preserve"> SEQ Figure \* ARABIC </w:instrText>
      </w:r>
      <w:r w:rsidR="00B75799">
        <w:rPr>
          <w:noProof/>
        </w:rPr>
        <w:fldChar w:fldCharType="separate"/>
      </w:r>
      <w:r w:rsidR="00402735" w:rsidRPr="005F5851">
        <w:rPr>
          <w:noProof/>
        </w:rPr>
        <w:t>3</w:t>
      </w:r>
      <w:r w:rsidR="00B75799">
        <w:rPr>
          <w:noProof/>
        </w:rPr>
        <w:fldChar w:fldCharType="end"/>
      </w:r>
      <w:r w:rsidR="00375D68" w:rsidRPr="005F5851">
        <w:t xml:space="preserve">: </w:t>
      </w:r>
      <w:r w:rsidR="00B7090F" w:rsidRPr="005F5851">
        <w:t>Letter</w:t>
      </w:r>
      <w:r w:rsidR="00375D68" w:rsidRPr="005F5851">
        <w:t xml:space="preserve"> Sound Results by Region and Year</w:t>
      </w:r>
      <w:bookmarkEnd w:id="30"/>
      <w:bookmarkEnd w:id="31"/>
    </w:p>
    <w:p w14:paraId="57BDA945" w14:textId="0AB5B4CB" w:rsidR="00105CB8" w:rsidRDefault="00B6785B" w:rsidP="00075C68">
      <w:pPr>
        <w:rPr>
          <w:sz w:val="22"/>
          <w:szCs w:val="22"/>
        </w:rPr>
      </w:pPr>
      <w:r w:rsidRPr="00B86880">
        <w:rPr>
          <w:noProof/>
        </w:rPr>
        <w:drawing>
          <wp:inline distT="0" distB="0" distL="0" distR="0" wp14:anchorId="77E58A1D" wp14:editId="5672469F">
            <wp:extent cx="5305425" cy="2743200"/>
            <wp:effectExtent l="0" t="0" r="9525"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21394C9" w14:textId="77777777" w:rsidR="00105CB8" w:rsidRPr="00D1036A" w:rsidRDefault="00105CB8" w:rsidP="00075C68"/>
    <w:p w14:paraId="4F3A0EDB" w14:textId="21C9B274" w:rsidR="00D62B42" w:rsidRPr="000028C0" w:rsidRDefault="00C63AD7" w:rsidP="000028C0">
      <w:pPr>
        <w:rPr>
          <w:b/>
          <w:color w:val="4F6228" w:themeColor="accent3" w:themeShade="80"/>
        </w:rPr>
      </w:pPr>
      <w:r w:rsidRPr="000028C0">
        <w:rPr>
          <w:b/>
          <w:color w:val="4F6228" w:themeColor="accent3" w:themeShade="80"/>
        </w:rPr>
        <w:t>4.</w:t>
      </w:r>
      <w:r w:rsidR="00D51544" w:rsidRPr="000028C0">
        <w:rPr>
          <w:b/>
          <w:color w:val="4F6228" w:themeColor="accent3" w:themeShade="80"/>
        </w:rPr>
        <w:t>1.</w:t>
      </w:r>
      <w:r w:rsidRPr="000028C0">
        <w:rPr>
          <w:b/>
          <w:color w:val="4F6228" w:themeColor="accent3" w:themeShade="80"/>
        </w:rPr>
        <w:t>4</w:t>
      </w:r>
      <w:r w:rsidRPr="000028C0">
        <w:rPr>
          <w:b/>
          <w:color w:val="4F6228" w:themeColor="accent3" w:themeShade="80"/>
        </w:rPr>
        <w:tab/>
      </w:r>
      <w:r w:rsidR="00D62B42" w:rsidRPr="000028C0">
        <w:rPr>
          <w:b/>
          <w:color w:val="4F6228" w:themeColor="accent3" w:themeShade="80"/>
        </w:rPr>
        <w:t>Sub-test 4 – Familiar Words</w:t>
      </w:r>
    </w:p>
    <w:p w14:paraId="0AF5CD97" w14:textId="77DA229C" w:rsidR="00E2068F" w:rsidRDefault="00E2068F" w:rsidP="00075C68">
      <w:r w:rsidRPr="004C764F">
        <w:t>The familiar word sub-test measures students’ ability to read familiar words with fluency and accuracy, both of</w:t>
      </w:r>
      <w:r>
        <w:t xml:space="preserve"> which are necessary to become fluent readers. </w:t>
      </w:r>
      <w:r w:rsidR="00586266">
        <w:t xml:space="preserve">In administering this </w:t>
      </w:r>
      <w:r>
        <w:t xml:space="preserve">reading test, students </w:t>
      </w:r>
      <w:r w:rsidRPr="0009308E">
        <w:t xml:space="preserve">were given a list of 50 </w:t>
      </w:r>
      <w:r>
        <w:t>familiar</w:t>
      </w:r>
      <w:r w:rsidRPr="0009308E">
        <w:t xml:space="preserve"> words </w:t>
      </w:r>
      <w:r w:rsidR="00A30D26">
        <w:t xml:space="preserve">(selected from high frequency words in Years 1 – 3 </w:t>
      </w:r>
      <w:r>
        <w:t>readers available in the classroom</w:t>
      </w:r>
      <w:r w:rsidR="00A30D26">
        <w:t>s</w:t>
      </w:r>
      <w:r>
        <w:t xml:space="preserve">) </w:t>
      </w:r>
      <w:r w:rsidRPr="0009308E">
        <w:t xml:space="preserve">with instructions to read as many </w:t>
      </w:r>
      <w:r w:rsidRPr="0009308E">
        <w:lastRenderedPageBreak/>
        <w:t>as they</w:t>
      </w:r>
      <w:r>
        <w:t xml:space="preserve"> could in one minute. Familiar-</w:t>
      </w:r>
      <w:r w:rsidRPr="0009308E">
        <w:t xml:space="preserve">word reading is a timed test scored by </w:t>
      </w:r>
      <w:r>
        <w:t xml:space="preserve">the </w:t>
      </w:r>
      <w:r w:rsidRPr="0009308E">
        <w:t xml:space="preserve">number of correct </w:t>
      </w:r>
      <w:r w:rsidR="002E2405">
        <w:t xml:space="preserve">familiar </w:t>
      </w:r>
      <w:r w:rsidRPr="0009308E">
        <w:t>words read per minute (c</w:t>
      </w:r>
      <w:r>
        <w:t>f</w:t>
      </w:r>
      <w:r w:rsidRPr="0009308E">
        <w:t>wpm).</w:t>
      </w:r>
    </w:p>
    <w:p w14:paraId="1AF9CFD8" w14:textId="6B347EE3" w:rsidR="00FC530F" w:rsidRDefault="008F01D1" w:rsidP="00075C68">
      <w:r>
        <w:t xml:space="preserve">Table </w:t>
      </w:r>
      <w:r w:rsidR="00B5149D">
        <w:t>9</w:t>
      </w:r>
      <w:r>
        <w:t xml:space="preserve"> shows the results of the familiar word r</w:t>
      </w:r>
      <w:r w:rsidR="00A30D26">
        <w:t>eading sub-test by year</w:t>
      </w:r>
      <w:r w:rsidR="009B577C">
        <w:t xml:space="preserve"> and includes mean scores and</w:t>
      </w:r>
      <w:r>
        <w:t xml:space="preserve"> zero scor</w:t>
      </w:r>
      <w:r w:rsidR="0097497B">
        <w:t>es.</w:t>
      </w:r>
      <w:r w:rsidR="00AD6AE2">
        <w:t xml:space="preserve"> The overall mean score was 20</w:t>
      </w:r>
      <w:r w:rsidR="00553A55">
        <w:t xml:space="preserve"> </w:t>
      </w:r>
      <w:r w:rsidR="004D4506">
        <w:t>cfwpm</w:t>
      </w:r>
      <w:r w:rsidR="005A5A7B">
        <w:t>. Results show that the</w:t>
      </w:r>
      <w:r>
        <w:t xml:space="preserve"> test was most difficult for Year 1 </w:t>
      </w:r>
      <w:r w:rsidR="009B577C">
        <w:t>in which 51% of students could not identify one familiar word. The percentage of non-readers drops to 23% in Year 2 and 18% in Year 3, clearly showing an increase in knowledge. Overall, students read 20 cfwpm. Performance increased steadily each year from 10 cfwpm in Year 1 to 18 in Year 2 (an increase of 8 cfwpm) to 32 in Year 3 (an increase of 14 words).</w:t>
      </w:r>
    </w:p>
    <w:p w14:paraId="6FF9AC28" w14:textId="6E41C677" w:rsidR="002173BC" w:rsidRPr="005F5851" w:rsidRDefault="00EE554E"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9</w:t>
      </w:r>
      <w:r w:rsidR="00B75799">
        <w:rPr>
          <w:noProof/>
        </w:rPr>
        <w:fldChar w:fldCharType="end"/>
      </w:r>
      <w:r w:rsidRPr="005F5851">
        <w:t>: Sub-test 4 Familiar Words: Results by Year</w:t>
      </w:r>
    </w:p>
    <w:tbl>
      <w:tblPr>
        <w:tblStyle w:val="GridTable4-Accent3"/>
        <w:tblW w:w="8637" w:type="dxa"/>
        <w:tblLayout w:type="fixed"/>
        <w:tblLook w:val="04A0" w:firstRow="1" w:lastRow="0" w:firstColumn="1" w:lastColumn="0" w:noHBand="0" w:noVBand="1"/>
      </w:tblPr>
      <w:tblGrid>
        <w:gridCol w:w="2078"/>
        <w:gridCol w:w="957"/>
        <w:gridCol w:w="1064"/>
        <w:gridCol w:w="1064"/>
        <w:gridCol w:w="851"/>
        <w:gridCol w:w="1276"/>
        <w:gridCol w:w="1347"/>
      </w:tblGrid>
      <w:tr w:rsidR="00AD6AE2" w:rsidRPr="00AA7C32" w14:paraId="30750F1C" w14:textId="77777777" w:rsidTr="00174026">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2078" w:type="dxa"/>
          </w:tcPr>
          <w:p w14:paraId="5A2566C5" w14:textId="605D5C3C" w:rsidR="00AD6AE2" w:rsidRPr="0061545A" w:rsidRDefault="00AD6AE2" w:rsidP="00174026">
            <w:pPr>
              <w:pStyle w:val="tableheader"/>
            </w:pPr>
            <w:r w:rsidRPr="0061545A">
              <w:t xml:space="preserve">Familiar Words </w:t>
            </w:r>
          </w:p>
        </w:tc>
        <w:tc>
          <w:tcPr>
            <w:tcW w:w="957" w:type="dxa"/>
          </w:tcPr>
          <w:p w14:paraId="67E478DE" w14:textId="77777777" w:rsidR="00AD6AE2" w:rsidRPr="0061545A" w:rsidRDefault="00AD6AE2" w:rsidP="00174026">
            <w:pPr>
              <w:pStyle w:val="tableheader"/>
              <w:cnfStyle w:val="100000000000" w:firstRow="1" w:lastRow="0" w:firstColumn="0" w:lastColumn="0" w:oddVBand="0" w:evenVBand="0" w:oddHBand="0" w:evenHBand="0" w:firstRowFirstColumn="0" w:firstRowLastColumn="0" w:lastRowFirstColumn="0" w:lastRowLastColumn="0"/>
            </w:pPr>
            <w:r w:rsidRPr="0061545A">
              <w:t>N</w:t>
            </w:r>
          </w:p>
        </w:tc>
        <w:tc>
          <w:tcPr>
            <w:tcW w:w="1064" w:type="dxa"/>
          </w:tcPr>
          <w:p w14:paraId="42FDCCAB" w14:textId="77777777" w:rsidR="00AD6AE2" w:rsidRPr="0061545A" w:rsidRDefault="00AD6AE2" w:rsidP="00174026">
            <w:pPr>
              <w:pStyle w:val="tableheader"/>
              <w:cnfStyle w:val="100000000000" w:firstRow="1" w:lastRow="0" w:firstColumn="0" w:lastColumn="0" w:oddVBand="0" w:evenVBand="0" w:oddHBand="0" w:evenHBand="0" w:firstRowFirstColumn="0" w:firstRowLastColumn="0" w:lastRowFirstColumn="0" w:lastRowLastColumn="0"/>
            </w:pPr>
            <w:r w:rsidRPr="0061545A">
              <w:t>Mean</w:t>
            </w:r>
          </w:p>
        </w:tc>
        <w:tc>
          <w:tcPr>
            <w:tcW w:w="1064" w:type="dxa"/>
          </w:tcPr>
          <w:p w14:paraId="1DA184CE" w14:textId="77777777" w:rsidR="00AD6AE2" w:rsidRPr="0061545A" w:rsidRDefault="00AD6AE2" w:rsidP="00174026">
            <w:pPr>
              <w:pStyle w:val="tableheader"/>
              <w:cnfStyle w:val="100000000000" w:firstRow="1" w:lastRow="0" w:firstColumn="0" w:lastColumn="0" w:oddVBand="0" w:evenVBand="0" w:oddHBand="0" w:evenHBand="0" w:firstRowFirstColumn="0" w:firstRowLastColumn="0" w:lastRowFirstColumn="0" w:lastRowLastColumn="0"/>
            </w:pPr>
            <w:r w:rsidRPr="0061545A">
              <w:t>SD</w:t>
            </w:r>
          </w:p>
        </w:tc>
        <w:tc>
          <w:tcPr>
            <w:tcW w:w="851" w:type="dxa"/>
          </w:tcPr>
          <w:p w14:paraId="58708DA7" w14:textId="77777777" w:rsidR="00AD6AE2" w:rsidRPr="0061545A" w:rsidRDefault="00AD6AE2" w:rsidP="00174026">
            <w:pPr>
              <w:pStyle w:val="tableheader"/>
              <w:cnfStyle w:val="100000000000" w:firstRow="1" w:lastRow="0" w:firstColumn="0" w:lastColumn="0" w:oddVBand="0" w:evenVBand="0" w:oddHBand="0" w:evenHBand="0" w:firstRowFirstColumn="0" w:firstRowLastColumn="0" w:lastRowFirstColumn="0" w:lastRowLastColumn="0"/>
            </w:pPr>
            <w:r w:rsidRPr="0061545A">
              <w:t>Min</w:t>
            </w:r>
          </w:p>
        </w:tc>
        <w:tc>
          <w:tcPr>
            <w:tcW w:w="1276" w:type="dxa"/>
          </w:tcPr>
          <w:p w14:paraId="70F7300F" w14:textId="77777777" w:rsidR="00AD6AE2" w:rsidRPr="0061545A" w:rsidRDefault="00AD6AE2" w:rsidP="00174026">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Max</w:t>
            </w:r>
          </w:p>
        </w:tc>
        <w:tc>
          <w:tcPr>
            <w:tcW w:w="1347" w:type="dxa"/>
          </w:tcPr>
          <w:p w14:paraId="55FB9AF8" w14:textId="77777777" w:rsidR="00AD6AE2" w:rsidRPr="0061545A" w:rsidRDefault="00AD6AE2" w:rsidP="00174026">
            <w:pPr>
              <w:pStyle w:val="tableheader"/>
              <w:cnfStyle w:val="100000000000" w:firstRow="1" w:lastRow="0" w:firstColumn="0" w:lastColumn="0" w:oddVBand="0" w:evenVBand="0" w:oddHBand="0" w:evenHBand="0" w:firstRowFirstColumn="0" w:firstRowLastColumn="0" w:lastRowFirstColumn="0" w:lastRowLastColumn="0"/>
            </w:pPr>
            <w:r w:rsidRPr="0061545A">
              <w:t>% zero scores</w:t>
            </w:r>
          </w:p>
        </w:tc>
      </w:tr>
      <w:tr w:rsidR="00AD6AE2" w:rsidRPr="00AA7C32" w14:paraId="022293AE" w14:textId="77777777" w:rsidTr="00174026">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2078" w:type="dxa"/>
          </w:tcPr>
          <w:p w14:paraId="15D1780C" w14:textId="77777777" w:rsidR="00AD6AE2" w:rsidRPr="0061545A" w:rsidRDefault="00AD6AE2" w:rsidP="00174026">
            <w:pPr>
              <w:pStyle w:val="tabletext"/>
            </w:pPr>
            <w:r w:rsidRPr="0061545A">
              <w:t>Overall</w:t>
            </w:r>
          </w:p>
        </w:tc>
        <w:tc>
          <w:tcPr>
            <w:tcW w:w="957" w:type="dxa"/>
          </w:tcPr>
          <w:p w14:paraId="1FF713CB"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1,159</w:t>
            </w:r>
          </w:p>
        </w:tc>
        <w:tc>
          <w:tcPr>
            <w:tcW w:w="1064" w:type="dxa"/>
          </w:tcPr>
          <w:p w14:paraId="64BF0565"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20.1</w:t>
            </w:r>
          </w:p>
        </w:tc>
        <w:tc>
          <w:tcPr>
            <w:tcW w:w="1064" w:type="dxa"/>
          </w:tcPr>
          <w:p w14:paraId="0F3EEBCE"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23.0</w:t>
            </w:r>
          </w:p>
        </w:tc>
        <w:tc>
          <w:tcPr>
            <w:tcW w:w="851" w:type="dxa"/>
          </w:tcPr>
          <w:p w14:paraId="7BE8F7D4"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76" w:type="dxa"/>
          </w:tcPr>
          <w:p w14:paraId="3378707C"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150.0</w:t>
            </w:r>
          </w:p>
        </w:tc>
        <w:tc>
          <w:tcPr>
            <w:tcW w:w="1347" w:type="dxa"/>
          </w:tcPr>
          <w:p w14:paraId="2E801140"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30.0%</w:t>
            </w:r>
          </w:p>
        </w:tc>
      </w:tr>
      <w:tr w:rsidR="00AD6AE2" w:rsidRPr="00AA7C32" w14:paraId="48A0AE11" w14:textId="77777777" w:rsidTr="00174026">
        <w:trPr>
          <w:trHeight w:val="263"/>
        </w:trPr>
        <w:tc>
          <w:tcPr>
            <w:cnfStyle w:val="001000000000" w:firstRow="0" w:lastRow="0" w:firstColumn="1" w:lastColumn="0" w:oddVBand="0" w:evenVBand="0" w:oddHBand="0" w:evenHBand="0" w:firstRowFirstColumn="0" w:firstRowLastColumn="0" w:lastRowFirstColumn="0" w:lastRowLastColumn="0"/>
            <w:tcW w:w="2078" w:type="dxa"/>
          </w:tcPr>
          <w:p w14:paraId="03881C02" w14:textId="77777777" w:rsidR="00AD6AE2" w:rsidRPr="0061545A" w:rsidRDefault="00AD6AE2" w:rsidP="00174026">
            <w:pPr>
              <w:pStyle w:val="tabletext"/>
            </w:pPr>
            <w:r w:rsidRPr="0061545A">
              <w:t>Year 1</w:t>
            </w:r>
          </w:p>
        </w:tc>
        <w:tc>
          <w:tcPr>
            <w:tcW w:w="957" w:type="dxa"/>
          </w:tcPr>
          <w:p w14:paraId="17A72923" w14:textId="77777777" w:rsidR="00AD6AE2" w:rsidRPr="0061545A" w:rsidRDefault="00AD6AE2" w:rsidP="00174026">
            <w:pPr>
              <w:pStyle w:val="tabletext"/>
              <w:cnfStyle w:val="000000000000" w:firstRow="0" w:lastRow="0" w:firstColumn="0" w:lastColumn="0" w:oddVBand="0" w:evenVBand="0" w:oddHBand="0" w:evenHBand="0" w:firstRowFirstColumn="0" w:firstRowLastColumn="0" w:lastRowFirstColumn="0" w:lastRowLastColumn="0"/>
            </w:pPr>
            <w:r w:rsidRPr="0061545A">
              <w:t>363</w:t>
            </w:r>
          </w:p>
        </w:tc>
        <w:tc>
          <w:tcPr>
            <w:tcW w:w="1064" w:type="dxa"/>
          </w:tcPr>
          <w:p w14:paraId="02E1D4DD" w14:textId="77777777" w:rsidR="00AD6AE2" w:rsidRPr="0061545A" w:rsidRDefault="00AD6AE2" w:rsidP="00174026">
            <w:pPr>
              <w:pStyle w:val="tabletext"/>
              <w:cnfStyle w:val="000000000000" w:firstRow="0" w:lastRow="0" w:firstColumn="0" w:lastColumn="0" w:oddVBand="0" w:evenVBand="0" w:oddHBand="0" w:evenHBand="0" w:firstRowFirstColumn="0" w:firstRowLastColumn="0" w:lastRowFirstColumn="0" w:lastRowLastColumn="0"/>
            </w:pPr>
            <w:r w:rsidRPr="0061545A">
              <w:t>9.5</w:t>
            </w:r>
          </w:p>
        </w:tc>
        <w:tc>
          <w:tcPr>
            <w:tcW w:w="1064" w:type="dxa"/>
          </w:tcPr>
          <w:p w14:paraId="2CAFCC82" w14:textId="77777777" w:rsidR="00AD6AE2" w:rsidRPr="0061545A" w:rsidRDefault="00AD6AE2" w:rsidP="00174026">
            <w:pPr>
              <w:pStyle w:val="tabletext"/>
              <w:cnfStyle w:val="000000000000" w:firstRow="0" w:lastRow="0" w:firstColumn="0" w:lastColumn="0" w:oddVBand="0" w:evenVBand="0" w:oddHBand="0" w:evenHBand="0" w:firstRowFirstColumn="0" w:firstRowLastColumn="0" w:lastRowFirstColumn="0" w:lastRowLastColumn="0"/>
            </w:pPr>
            <w:r w:rsidRPr="0061545A">
              <w:t>17.9</w:t>
            </w:r>
          </w:p>
        </w:tc>
        <w:tc>
          <w:tcPr>
            <w:tcW w:w="851" w:type="dxa"/>
          </w:tcPr>
          <w:p w14:paraId="6F456B7C" w14:textId="77777777" w:rsidR="00AD6AE2" w:rsidRPr="0061545A" w:rsidRDefault="00AD6AE2" w:rsidP="00174026">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276" w:type="dxa"/>
          </w:tcPr>
          <w:p w14:paraId="55395B7C" w14:textId="77777777" w:rsidR="00AD6AE2" w:rsidRPr="0061545A" w:rsidRDefault="00AD6AE2" w:rsidP="00174026">
            <w:pPr>
              <w:pStyle w:val="tabletext"/>
              <w:cnfStyle w:val="000000000000" w:firstRow="0" w:lastRow="0" w:firstColumn="0" w:lastColumn="0" w:oddVBand="0" w:evenVBand="0" w:oddHBand="0" w:evenHBand="0" w:firstRowFirstColumn="0" w:firstRowLastColumn="0" w:lastRowFirstColumn="0" w:lastRowLastColumn="0"/>
            </w:pPr>
            <w:r w:rsidRPr="0061545A">
              <w:t>150.0</w:t>
            </w:r>
          </w:p>
        </w:tc>
        <w:tc>
          <w:tcPr>
            <w:tcW w:w="1347" w:type="dxa"/>
          </w:tcPr>
          <w:p w14:paraId="147787C8" w14:textId="77777777" w:rsidR="00AD6AE2" w:rsidRPr="0061545A" w:rsidRDefault="00AD6AE2" w:rsidP="00174026">
            <w:pPr>
              <w:pStyle w:val="tabletext"/>
              <w:cnfStyle w:val="000000000000" w:firstRow="0" w:lastRow="0" w:firstColumn="0" w:lastColumn="0" w:oddVBand="0" w:evenVBand="0" w:oddHBand="0" w:evenHBand="0" w:firstRowFirstColumn="0" w:firstRowLastColumn="0" w:lastRowFirstColumn="0" w:lastRowLastColumn="0"/>
            </w:pPr>
            <w:r w:rsidRPr="0061545A">
              <w:t>51.1%</w:t>
            </w:r>
          </w:p>
        </w:tc>
      </w:tr>
      <w:tr w:rsidR="00AD6AE2" w:rsidRPr="00AA7C32" w14:paraId="7A8C0344" w14:textId="77777777" w:rsidTr="00174026">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078" w:type="dxa"/>
          </w:tcPr>
          <w:p w14:paraId="574294AC" w14:textId="77777777" w:rsidR="00AD6AE2" w:rsidRPr="0061545A" w:rsidRDefault="00AD6AE2" w:rsidP="00174026">
            <w:pPr>
              <w:pStyle w:val="tabletext"/>
            </w:pPr>
            <w:r w:rsidRPr="0061545A">
              <w:t>Year 2</w:t>
            </w:r>
          </w:p>
        </w:tc>
        <w:tc>
          <w:tcPr>
            <w:tcW w:w="957" w:type="dxa"/>
          </w:tcPr>
          <w:p w14:paraId="304E63CD"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385</w:t>
            </w:r>
          </w:p>
        </w:tc>
        <w:tc>
          <w:tcPr>
            <w:tcW w:w="1064" w:type="dxa"/>
          </w:tcPr>
          <w:p w14:paraId="4A5776BB"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18.3</w:t>
            </w:r>
          </w:p>
        </w:tc>
        <w:tc>
          <w:tcPr>
            <w:tcW w:w="1064" w:type="dxa"/>
          </w:tcPr>
          <w:p w14:paraId="1872B3CF"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18.9</w:t>
            </w:r>
          </w:p>
        </w:tc>
        <w:tc>
          <w:tcPr>
            <w:tcW w:w="851" w:type="dxa"/>
          </w:tcPr>
          <w:p w14:paraId="0368D7CE"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76" w:type="dxa"/>
          </w:tcPr>
          <w:p w14:paraId="682BB7E0"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136.4</w:t>
            </w:r>
          </w:p>
        </w:tc>
        <w:tc>
          <w:tcPr>
            <w:tcW w:w="1347" w:type="dxa"/>
          </w:tcPr>
          <w:p w14:paraId="7039F57F"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23.3%</w:t>
            </w:r>
          </w:p>
        </w:tc>
      </w:tr>
      <w:tr w:rsidR="00AD6AE2" w:rsidRPr="00AA7C32" w14:paraId="4C0C7084" w14:textId="77777777" w:rsidTr="00174026">
        <w:trPr>
          <w:trHeight w:val="263"/>
        </w:trPr>
        <w:tc>
          <w:tcPr>
            <w:cnfStyle w:val="001000000000" w:firstRow="0" w:lastRow="0" w:firstColumn="1" w:lastColumn="0" w:oddVBand="0" w:evenVBand="0" w:oddHBand="0" w:evenHBand="0" w:firstRowFirstColumn="0" w:firstRowLastColumn="0" w:lastRowFirstColumn="0" w:lastRowLastColumn="0"/>
            <w:tcW w:w="2078" w:type="dxa"/>
          </w:tcPr>
          <w:p w14:paraId="68664AE7" w14:textId="77777777" w:rsidR="00AD6AE2" w:rsidRPr="0061545A" w:rsidRDefault="00AD6AE2" w:rsidP="00174026">
            <w:pPr>
              <w:pStyle w:val="tabletext"/>
            </w:pPr>
            <w:r w:rsidRPr="0061545A">
              <w:t>Year 3</w:t>
            </w:r>
          </w:p>
        </w:tc>
        <w:tc>
          <w:tcPr>
            <w:tcW w:w="957" w:type="dxa"/>
          </w:tcPr>
          <w:p w14:paraId="37545BDB" w14:textId="77777777" w:rsidR="00AD6AE2" w:rsidRPr="0061545A" w:rsidRDefault="00AD6AE2" w:rsidP="00174026">
            <w:pPr>
              <w:pStyle w:val="tabletext"/>
              <w:cnfStyle w:val="000000000000" w:firstRow="0" w:lastRow="0" w:firstColumn="0" w:lastColumn="0" w:oddVBand="0" w:evenVBand="0" w:oddHBand="0" w:evenHBand="0" w:firstRowFirstColumn="0" w:firstRowLastColumn="0" w:lastRowFirstColumn="0" w:lastRowLastColumn="0"/>
            </w:pPr>
            <w:r w:rsidRPr="0061545A">
              <w:t>411</w:t>
            </w:r>
          </w:p>
        </w:tc>
        <w:tc>
          <w:tcPr>
            <w:tcW w:w="1064" w:type="dxa"/>
          </w:tcPr>
          <w:p w14:paraId="3A54B587" w14:textId="77777777" w:rsidR="00AD6AE2" w:rsidRPr="0061545A" w:rsidRDefault="00AD6AE2" w:rsidP="00174026">
            <w:pPr>
              <w:pStyle w:val="tabletext"/>
              <w:cnfStyle w:val="000000000000" w:firstRow="0" w:lastRow="0" w:firstColumn="0" w:lastColumn="0" w:oddVBand="0" w:evenVBand="0" w:oddHBand="0" w:evenHBand="0" w:firstRowFirstColumn="0" w:firstRowLastColumn="0" w:lastRowFirstColumn="0" w:lastRowLastColumn="0"/>
            </w:pPr>
            <w:r w:rsidRPr="0061545A">
              <w:t>31.7</w:t>
            </w:r>
          </w:p>
        </w:tc>
        <w:tc>
          <w:tcPr>
            <w:tcW w:w="1064" w:type="dxa"/>
          </w:tcPr>
          <w:p w14:paraId="5EC4D522" w14:textId="77777777" w:rsidR="00AD6AE2" w:rsidRPr="0061545A" w:rsidRDefault="00AD6AE2" w:rsidP="00174026">
            <w:pPr>
              <w:pStyle w:val="tabletext"/>
              <w:cnfStyle w:val="000000000000" w:firstRow="0" w:lastRow="0" w:firstColumn="0" w:lastColumn="0" w:oddVBand="0" w:evenVBand="0" w:oddHBand="0" w:evenHBand="0" w:firstRowFirstColumn="0" w:firstRowLastColumn="0" w:lastRowFirstColumn="0" w:lastRowLastColumn="0"/>
            </w:pPr>
            <w:r w:rsidRPr="0061545A">
              <w:t>25.6</w:t>
            </w:r>
          </w:p>
        </w:tc>
        <w:tc>
          <w:tcPr>
            <w:tcW w:w="851" w:type="dxa"/>
          </w:tcPr>
          <w:p w14:paraId="40315211" w14:textId="77777777" w:rsidR="00AD6AE2" w:rsidRPr="0061545A" w:rsidRDefault="00AD6AE2" w:rsidP="00174026">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276" w:type="dxa"/>
          </w:tcPr>
          <w:p w14:paraId="3F26326A" w14:textId="77777777" w:rsidR="00AD6AE2" w:rsidRPr="0061545A" w:rsidRDefault="00AD6AE2" w:rsidP="00174026">
            <w:pPr>
              <w:pStyle w:val="tabletext"/>
              <w:cnfStyle w:val="000000000000" w:firstRow="0" w:lastRow="0" w:firstColumn="0" w:lastColumn="0" w:oddVBand="0" w:evenVBand="0" w:oddHBand="0" w:evenHBand="0" w:firstRowFirstColumn="0" w:firstRowLastColumn="0" w:lastRowFirstColumn="0" w:lastRowLastColumn="0"/>
            </w:pPr>
            <w:r w:rsidRPr="0061545A">
              <w:t>120.0</w:t>
            </w:r>
          </w:p>
        </w:tc>
        <w:tc>
          <w:tcPr>
            <w:tcW w:w="1347" w:type="dxa"/>
          </w:tcPr>
          <w:p w14:paraId="3768D6FD" w14:textId="77777777" w:rsidR="00AD6AE2" w:rsidRPr="0061545A" w:rsidRDefault="00AD6AE2" w:rsidP="00174026">
            <w:pPr>
              <w:pStyle w:val="tabletext"/>
              <w:cnfStyle w:val="000000000000" w:firstRow="0" w:lastRow="0" w:firstColumn="0" w:lastColumn="0" w:oddVBand="0" w:evenVBand="0" w:oddHBand="0" w:evenHBand="0" w:firstRowFirstColumn="0" w:firstRowLastColumn="0" w:lastRowFirstColumn="0" w:lastRowLastColumn="0"/>
            </w:pPr>
            <w:r w:rsidRPr="0061545A">
              <w:t>17.5%</w:t>
            </w:r>
          </w:p>
        </w:tc>
      </w:tr>
    </w:tbl>
    <w:p w14:paraId="5547E6D1" w14:textId="77777777" w:rsidR="00174026" w:rsidRDefault="00174026" w:rsidP="00075C68"/>
    <w:p w14:paraId="11157A7D" w14:textId="154A0FAC" w:rsidR="00EC269C" w:rsidRPr="00D1036A" w:rsidRDefault="00AD6AE2" w:rsidP="00075C68">
      <w:r>
        <w:t>Boys recorded a mean score of 18</w:t>
      </w:r>
      <w:r w:rsidR="00F165D8">
        <w:t xml:space="preserve"> </w:t>
      </w:r>
      <w:r w:rsidR="0037070F">
        <w:t>cfwpm</w:t>
      </w:r>
      <w:r>
        <w:t xml:space="preserve"> compared to 23</w:t>
      </w:r>
      <w:r w:rsidR="00802347">
        <w:t xml:space="preserve"> </w:t>
      </w:r>
      <w:r w:rsidR="0037070F">
        <w:t xml:space="preserve">cfwpm </w:t>
      </w:r>
      <w:r w:rsidR="00802347">
        <w:t xml:space="preserve">for the girls, a difference of </w:t>
      </w:r>
      <w:r>
        <w:t>5</w:t>
      </w:r>
      <w:r w:rsidR="00553A55">
        <w:t xml:space="preserve"> words</w:t>
      </w:r>
      <w:r w:rsidR="00802347">
        <w:t>.</w:t>
      </w:r>
      <w:r w:rsidR="00EC269C">
        <w:t xml:space="preserve"> </w:t>
      </w:r>
      <w:r w:rsidR="00F42C3D">
        <w:t>Out of 591</w:t>
      </w:r>
      <w:r w:rsidR="00751149">
        <w:t xml:space="preserve"> boys that participated, </w:t>
      </w:r>
      <w:r w:rsidR="00F42C3D">
        <w:t>189 (</w:t>
      </w:r>
      <w:r w:rsidR="00751149">
        <w:t>32%</w:t>
      </w:r>
      <w:r w:rsidR="00F42C3D">
        <w:t>)</w:t>
      </w:r>
      <w:r w:rsidR="00751149">
        <w:t xml:space="preserve"> </w:t>
      </w:r>
      <w:r w:rsidR="00E35220">
        <w:t xml:space="preserve">of them scored zero in this subtest and </w:t>
      </w:r>
      <w:r w:rsidR="000B3A83">
        <w:t>159 (</w:t>
      </w:r>
      <w:r w:rsidR="00E35220">
        <w:t>28%</w:t>
      </w:r>
      <w:r w:rsidR="000B3A83">
        <w:t>)</w:t>
      </w:r>
      <w:r w:rsidR="00E35220">
        <w:t xml:space="preserve"> </w:t>
      </w:r>
      <w:r w:rsidR="00A02A8E">
        <w:t>of 568 girls</w:t>
      </w:r>
      <w:r w:rsidR="00E35220">
        <w:t>.</w:t>
      </w:r>
    </w:p>
    <w:p w14:paraId="288D327A" w14:textId="10AD9581" w:rsidR="0097497B" w:rsidRPr="005F5851" w:rsidRDefault="00EE554E"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10</w:t>
      </w:r>
      <w:r w:rsidR="00B75799">
        <w:rPr>
          <w:noProof/>
        </w:rPr>
        <w:fldChar w:fldCharType="end"/>
      </w:r>
      <w:r w:rsidRPr="005F5851">
        <w:t>: Sub-test 4 Familiar Words: Results by Gender</w:t>
      </w:r>
    </w:p>
    <w:tbl>
      <w:tblPr>
        <w:tblStyle w:val="GridTable4-Accent3"/>
        <w:tblW w:w="8711" w:type="dxa"/>
        <w:tblLayout w:type="fixed"/>
        <w:tblLook w:val="04A0" w:firstRow="1" w:lastRow="0" w:firstColumn="1" w:lastColumn="0" w:noHBand="0" w:noVBand="1"/>
      </w:tblPr>
      <w:tblGrid>
        <w:gridCol w:w="2113"/>
        <w:gridCol w:w="973"/>
        <w:gridCol w:w="1082"/>
        <w:gridCol w:w="1082"/>
        <w:gridCol w:w="865"/>
        <w:gridCol w:w="1298"/>
        <w:gridCol w:w="1298"/>
      </w:tblGrid>
      <w:tr w:rsidR="00AD6AE2" w:rsidRPr="00C414A5" w14:paraId="6D4D5E03" w14:textId="77777777" w:rsidTr="00174026">
        <w:trPr>
          <w:cnfStyle w:val="100000000000" w:firstRow="1" w:lastRow="0" w:firstColumn="0" w:lastColumn="0" w:oddVBand="0" w:evenVBand="0" w:oddHBand="0"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2113" w:type="dxa"/>
          </w:tcPr>
          <w:p w14:paraId="562DB663" w14:textId="3FCE09D5" w:rsidR="00AD6AE2" w:rsidRPr="0061545A" w:rsidRDefault="00AD6AE2" w:rsidP="00174026">
            <w:pPr>
              <w:pStyle w:val="tableheader"/>
            </w:pPr>
            <w:r w:rsidRPr="0061545A">
              <w:t>Familiar Words</w:t>
            </w:r>
          </w:p>
        </w:tc>
        <w:tc>
          <w:tcPr>
            <w:tcW w:w="973" w:type="dxa"/>
          </w:tcPr>
          <w:p w14:paraId="32BADBAB" w14:textId="77777777" w:rsidR="00AD6AE2" w:rsidRPr="0061545A" w:rsidRDefault="00AD6AE2" w:rsidP="00174026">
            <w:pPr>
              <w:pStyle w:val="tableheader"/>
              <w:cnfStyle w:val="100000000000" w:firstRow="1" w:lastRow="0" w:firstColumn="0" w:lastColumn="0" w:oddVBand="0" w:evenVBand="0" w:oddHBand="0" w:evenHBand="0" w:firstRowFirstColumn="0" w:firstRowLastColumn="0" w:lastRowFirstColumn="0" w:lastRowLastColumn="0"/>
            </w:pPr>
            <w:r w:rsidRPr="0061545A">
              <w:t>N</w:t>
            </w:r>
          </w:p>
        </w:tc>
        <w:tc>
          <w:tcPr>
            <w:tcW w:w="1082" w:type="dxa"/>
          </w:tcPr>
          <w:p w14:paraId="4589F195" w14:textId="77777777" w:rsidR="00AD6AE2" w:rsidRPr="0061545A" w:rsidRDefault="00AD6AE2" w:rsidP="00174026">
            <w:pPr>
              <w:pStyle w:val="tableheader"/>
              <w:cnfStyle w:val="100000000000" w:firstRow="1" w:lastRow="0" w:firstColumn="0" w:lastColumn="0" w:oddVBand="0" w:evenVBand="0" w:oddHBand="0" w:evenHBand="0" w:firstRowFirstColumn="0" w:firstRowLastColumn="0" w:lastRowFirstColumn="0" w:lastRowLastColumn="0"/>
            </w:pPr>
            <w:r w:rsidRPr="0061545A">
              <w:t>Mean</w:t>
            </w:r>
          </w:p>
        </w:tc>
        <w:tc>
          <w:tcPr>
            <w:tcW w:w="1082" w:type="dxa"/>
          </w:tcPr>
          <w:p w14:paraId="5805BF63" w14:textId="77777777" w:rsidR="00AD6AE2" w:rsidRPr="0061545A" w:rsidRDefault="00AD6AE2" w:rsidP="00174026">
            <w:pPr>
              <w:pStyle w:val="tableheader"/>
              <w:cnfStyle w:val="100000000000" w:firstRow="1" w:lastRow="0" w:firstColumn="0" w:lastColumn="0" w:oddVBand="0" w:evenVBand="0" w:oddHBand="0" w:evenHBand="0" w:firstRowFirstColumn="0" w:firstRowLastColumn="0" w:lastRowFirstColumn="0" w:lastRowLastColumn="0"/>
            </w:pPr>
            <w:r w:rsidRPr="0061545A">
              <w:t>SD</w:t>
            </w:r>
          </w:p>
        </w:tc>
        <w:tc>
          <w:tcPr>
            <w:tcW w:w="865" w:type="dxa"/>
          </w:tcPr>
          <w:p w14:paraId="6F8C2622" w14:textId="77777777" w:rsidR="00AD6AE2" w:rsidRPr="0061545A" w:rsidRDefault="00AD6AE2" w:rsidP="00174026">
            <w:pPr>
              <w:pStyle w:val="tableheader"/>
              <w:cnfStyle w:val="100000000000" w:firstRow="1" w:lastRow="0" w:firstColumn="0" w:lastColumn="0" w:oddVBand="0" w:evenVBand="0" w:oddHBand="0" w:evenHBand="0" w:firstRowFirstColumn="0" w:firstRowLastColumn="0" w:lastRowFirstColumn="0" w:lastRowLastColumn="0"/>
            </w:pPr>
            <w:r w:rsidRPr="0061545A">
              <w:t>Min</w:t>
            </w:r>
          </w:p>
        </w:tc>
        <w:tc>
          <w:tcPr>
            <w:tcW w:w="1298" w:type="dxa"/>
          </w:tcPr>
          <w:p w14:paraId="6E9FD924" w14:textId="77777777" w:rsidR="00AD6AE2" w:rsidRPr="0061545A" w:rsidRDefault="00AD6AE2" w:rsidP="00174026">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Max</w:t>
            </w:r>
          </w:p>
        </w:tc>
        <w:tc>
          <w:tcPr>
            <w:tcW w:w="1298" w:type="dxa"/>
          </w:tcPr>
          <w:p w14:paraId="055A1E69" w14:textId="77777777" w:rsidR="00AD6AE2" w:rsidRPr="0061545A" w:rsidRDefault="00AD6AE2" w:rsidP="00174026">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 zero scores</w:t>
            </w:r>
          </w:p>
        </w:tc>
      </w:tr>
      <w:tr w:rsidR="00AD6AE2" w:rsidRPr="00C414A5" w14:paraId="1D427DD4" w14:textId="77777777" w:rsidTr="00174026">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113" w:type="dxa"/>
          </w:tcPr>
          <w:p w14:paraId="4C1C77F3" w14:textId="77777777" w:rsidR="00AD6AE2" w:rsidRPr="0061545A" w:rsidRDefault="00AD6AE2" w:rsidP="00174026">
            <w:pPr>
              <w:pStyle w:val="tabletext"/>
            </w:pPr>
            <w:r w:rsidRPr="0061545A">
              <w:t>Overall</w:t>
            </w:r>
          </w:p>
        </w:tc>
        <w:tc>
          <w:tcPr>
            <w:tcW w:w="973" w:type="dxa"/>
          </w:tcPr>
          <w:p w14:paraId="7B327D9D"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1,159</w:t>
            </w:r>
          </w:p>
        </w:tc>
        <w:tc>
          <w:tcPr>
            <w:tcW w:w="1082" w:type="dxa"/>
          </w:tcPr>
          <w:p w14:paraId="5B09F628"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20.1</w:t>
            </w:r>
          </w:p>
        </w:tc>
        <w:tc>
          <w:tcPr>
            <w:tcW w:w="1082" w:type="dxa"/>
          </w:tcPr>
          <w:p w14:paraId="28353BC4"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23.0</w:t>
            </w:r>
          </w:p>
        </w:tc>
        <w:tc>
          <w:tcPr>
            <w:tcW w:w="865" w:type="dxa"/>
          </w:tcPr>
          <w:p w14:paraId="1D42A2E0"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98" w:type="dxa"/>
          </w:tcPr>
          <w:p w14:paraId="206F2898"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150.0</w:t>
            </w:r>
          </w:p>
        </w:tc>
        <w:tc>
          <w:tcPr>
            <w:tcW w:w="1298" w:type="dxa"/>
          </w:tcPr>
          <w:p w14:paraId="6375120E"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30.0%</w:t>
            </w:r>
          </w:p>
        </w:tc>
      </w:tr>
      <w:tr w:rsidR="00AD6AE2" w:rsidRPr="00C414A5" w14:paraId="3403130D" w14:textId="77777777" w:rsidTr="00174026">
        <w:trPr>
          <w:trHeight w:val="243"/>
        </w:trPr>
        <w:tc>
          <w:tcPr>
            <w:cnfStyle w:val="001000000000" w:firstRow="0" w:lastRow="0" w:firstColumn="1" w:lastColumn="0" w:oddVBand="0" w:evenVBand="0" w:oddHBand="0" w:evenHBand="0" w:firstRowFirstColumn="0" w:firstRowLastColumn="0" w:lastRowFirstColumn="0" w:lastRowLastColumn="0"/>
            <w:tcW w:w="2113" w:type="dxa"/>
          </w:tcPr>
          <w:p w14:paraId="1AE1E038" w14:textId="77777777" w:rsidR="00AD6AE2" w:rsidRPr="0061545A" w:rsidRDefault="00AD6AE2" w:rsidP="00174026">
            <w:pPr>
              <w:pStyle w:val="tabletext"/>
            </w:pPr>
            <w:r w:rsidRPr="0061545A">
              <w:t>Girls</w:t>
            </w:r>
          </w:p>
        </w:tc>
        <w:tc>
          <w:tcPr>
            <w:tcW w:w="973" w:type="dxa"/>
          </w:tcPr>
          <w:p w14:paraId="666392A4" w14:textId="77777777" w:rsidR="00AD6AE2" w:rsidRPr="0061545A" w:rsidRDefault="00AD6AE2" w:rsidP="00174026">
            <w:pPr>
              <w:pStyle w:val="tabletext"/>
              <w:cnfStyle w:val="000000000000" w:firstRow="0" w:lastRow="0" w:firstColumn="0" w:lastColumn="0" w:oddVBand="0" w:evenVBand="0" w:oddHBand="0" w:evenHBand="0" w:firstRowFirstColumn="0" w:firstRowLastColumn="0" w:lastRowFirstColumn="0" w:lastRowLastColumn="0"/>
            </w:pPr>
            <w:r w:rsidRPr="0061545A">
              <w:t>568</w:t>
            </w:r>
          </w:p>
        </w:tc>
        <w:tc>
          <w:tcPr>
            <w:tcW w:w="1082" w:type="dxa"/>
          </w:tcPr>
          <w:p w14:paraId="14FD96AA" w14:textId="77777777" w:rsidR="00AD6AE2" w:rsidRPr="0061545A" w:rsidRDefault="00AD6AE2" w:rsidP="00174026">
            <w:pPr>
              <w:pStyle w:val="tabletext"/>
              <w:cnfStyle w:val="000000000000" w:firstRow="0" w:lastRow="0" w:firstColumn="0" w:lastColumn="0" w:oddVBand="0" w:evenVBand="0" w:oddHBand="0" w:evenHBand="0" w:firstRowFirstColumn="0" w:firstRowLastColumn="0" w:lastRowFirstColumn="0" w:lastRowLastColumn="0"/>
            </w:pPr>
            <w:r w:rsidRPr="0061545A">
              <w:t>22.6</w:t>
            </w:r>
          </w:p>
        </w:tc>
        <w:tc>
          <w:tcPr>
            <w:tcW w:w="1082" w:type="dxa"/>
          </w:tcPr>
          <w:p w14:paraId="5F89BF9D" w14:textId="77777777" w:rsidR="00AD6AE2" w:rsidRPr="0061545A" w:rsidRDefault="00AD6AE2" w:rsidP="00174026">
            <w:pPr>
              <w:pStyle w:val="tabletext"/>
              <w:cnfStyle w:val="000000000000" w:firstRow="0" w:lastRow="0" w:firstColumn="0" w:lastColumn="0" w:oddVBand="0" w:evenVBand="0" w:oddHBand="0" w:evenHBand="0" w:firstRowFirstColumn="0" w:firstRowLastColumn="0" w:lastRowFirstColumn="0" w:lastRowLastColumn="0"/>
            </w:pPr>
            <w:r w:rsidRPr="0061545A">
              <w:t>22.6</w:t>
            </w:r>
          </w:p>
        </w:tc>
        <w:tc>
          <w:tcPr>
            <w:tcW w:w="865" w:type="dxa"/>
          </w:tcPr>
          <w:p w14:paraId="4288CB4B" w14:textId="77777777" w:rsidR="00AD6AE2" w:rsidRPr="0061545A" w:rsidRDefault="00AD6AE2" w:rsidP="00174026">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298" w:type="dxa"/>
          </w:tcPr>
          <w:p w14:paraId="14EBCD3F" w14:textId="77777777" w:rsidR="00AD6AE2" w:rsidRPr="0061545A" w:rsidRDefault="00AD6AE2" w:rsidP="00174026">
            <w:pPr>
              <w:pStyle w:val="tabletext"/>
              <w:cnfStyle w:val="000000000000" w:firstRow="0" w:lastRow="0" w:firstColumn="0" w:lastColumn="0" w:oddVBand="0" w:evenVBand="0" w:oddHBand="0" w:evenHBand="0" w:firstRowFirstColumn="0" w:firstRowLastColumn="0" w:lastRowFirstColumn="0" w:lastRowLastColumn="0"/>
            </w:pPr>
            <w:r w:rsidRPr="0061545A">
              <w:t>136.4</w:t>
            </w:r>
          </w:p>
        </w:tc>
        <w:tc>
          <w:tcPr>
            <w:tcW w:w="1298" w:type="dxa"/>
          </w:tcPr>
          <w:p w14:paraId="352DAAED" w14:textId="77777777" w:rsidR="00AD6AE2" w:rsidRPr="0061545A" w:rsidRDefault="00AD6AE2" w:rsidP="00174026">
            <w:pPr>
              <w:pStyle w:val="tabletext"/>
              <w:cnfStyle w:val="000000000000" w:firstRow="0" w:lastRow="0" w:firstColumn="0" w:lastColumn="0" w:oddVBand="0" w:evenVBand="0" w:oddHBand="0" w:evenHBand="0" w:firstRowFirstColumn="0" w:firstRowLastColumn="0" w:lastRowFirstColumn="0" w:lastRowLastColumn="0"/>
            </w:pPr>
            <w:r w:rsidRPr="0061545A">
              <w:t>28.3%</w:t>
            </w:r>
          </w:p>
        </w:tc>
      </w:tr>
      <w:tr w:rsidR="00AD6AE2" w:rsidRPr="00C414A5" w14:paraId="5B60381E" w14:textId="77777777" w:rsidTr="00174026">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113" w:type="dxa"/>
          </w:tcPr>
          <w:p w14:paraId="74FEA21A" w14:textId="77777777" w:rsidR="00AD6AE2" w:rsidRPr="0061545A" w:rsidRDefault="00AD6AE2" w:rsidP="00174026">
            <w:pPr>
              <w:pStyle w:val="tabletext"/>
            </w:pPr>
            <w:r w:rsidRPr="0061545A">
              <w:t>Boys</w:t>
            </w:r>
          </w:p>
        </w:tc>
        <w:tc>
          <w:tcPr>
            <w:tcW w:w="973" w:type="dxa"/>
          </w:tcPr>
          <w:p w14:paraId="679DAB1D"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591</w:t>
            </w:r>
          </w:p>
        </w:tc>
        <w:tc>
          <w:tcPr>
            <w:tcW w:w="1082" w:type="dxa"/>
          </w:tcPr>
          <w:p w14:paraId="26BA787D"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17.7</w:t>
            </w:r>
          </w:p>
        </w:tc>
        <w:tc>
          <w:tcPr>
            <w:tcW w:w="1082" w:type="dxa"/>
          </w:tcPr>
          <w:p w14:paraId="5AAD1E0A"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25.0</w:t>
            </w:r>
          </w:p>
        </w:tc>
        <w:tc>
          <w:tcPr>
            <w:tcW w:w="865" w:type="dxa"/>
          </w:tcPr>
          <w:p w14:paraId="3E663C2D"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98" w:type="dxa"/>
          </w:tcPr>
          <w:p w14:paraId="731F5C51"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150.0</w:t>
            </w:r>
          </w:p>
        </w:tc>
        <w:tc>
          <w:tcPr>
            <w:tcW w:w="1298" w:type="dxa"/>
          </w:tcPr>
          <w:p w14:paraId="152584B1" w14:textId="77777777" w:rsidR="00AD6AE2" w:rsidRPr="0061545A" w:rsidRDefault="00AD6AE2" w:rsidP="00174026">
            <w:pPr>
              <w:pStyle w:val="tabletext"/>
              <w:cnfStyle w:val="000000100000" w:firstRow="0" w:lastRow="0" w:firstColumn="0" w:lastColumn="0" w:oddVBand="0" w:evenVBand="0" w:oddHBand="1" w:evenHBand="0" w:firstRowFirstColumn="0" w:firstRowLastColumn="0" w:lastRowFirstColumn="0" w:lastRowLastColumn="0"/>
            </w:pPr>
            <w:r w:rsidRPr="0061545A">
              <w:t>31.6%</w:t>
            </w:r>
          </w:p>
        </w:tc>
      </w:tr>
    </w:tbl>
    <w:p w14:paraId="79DFB4C7" w14:textId="77777777" w:rsidR="00AD6AE2" w:rsidRPr="00D1036A" w:rsidRDefault="00AD6AE2" w:rsidP="00075C68"/>
    <w:p w14:paraId="577915E7" w14:textId="0044C237" w:rsidR="00AF061B" w:rsidRDefault="006A1408" w:rsidP="001A6E6F">
      <w:pPr>
        <w:pStyle w:val="Et4dBody"/>
      </w:pPr>
      <w:r>
        <w:t xml:space="preserve">Based on </w:t>
      </w:r>
      <w:r w:rsidR="0019483F">
        <w:t xml:space="preserve">Figure </w:t>
      </w:r>
      <w:r w:rsidR="008C1778" w:rsidRPr="00F165D8">
        <w:t>4</w:t>
      </w:r>
      <w:r w:rsidR="00F165D8">
        <w:t xml:space="preserve"> below</w:t>
      </w:r>
      <w:r w:rsidR="008C1778" w:rsidRPr="00F165D8">
        <w:t>,</w:t>
      </w:r>
      <w:r w:rsidR="008C1778">
        <w:rPr>
          <w:color w:val="FF0000"/>
        </w:rPr>
        <w:t xml:space="preserve"> </w:t>
      </w:r>
      <w:r w:rsidR="00F8785E">
        <w:t xml:space="preserve">overall </w:t>
      </w:r>
      <w:r w:rsidR="00E35220">
        <w:t>average scores across the regi</w:t>
      </w:r>
      <w:r w:rsidR="0097760D">
        <w:t>ons ranged from 10 to 24</w:t>
      </w:r>
      <w:r w:rsidR="00E35220">
        <w:t xml:space="preserve"> </w:t>
      </w:r>
      <w:r w:rsidR="00B23A1C">
        <w:t>cfwpm</w:t>
      </w:r>
      <w:r w:rsidR="008C1778">
        <w:t xml:space="preserve">. </w:t>
      </w:r>
      <w:r w:rsidR="00E35220">
        <w:t>Honiara recorded</w:t>
      </w:r>
      <w:r w:rsidR="00060E01">
        <w:t xml:space="preserve"> t</w:t>
      </w:r>
      <w:r w:rsidR="0097760D">
        <w:t>he highest average score of 24</w:t>
      </w:r>
      <w:r w:rsidR="00E35220">
        <w:t xml:space="preserve"> </w:t>
      </w:r>
      <w:r w:rsidR="00060E01">
        <w:t>cfwpm</w:t>
      </w:r>
      <w:r w:rsidR="00252B48">
        <w:t xml:space="preserve"> and</w:t>
      </w:r>
      <w:r w:rsidR="00060E01">
        <w:t xml:space="preserve"> Western had</w:t>
      </w:r>
      <w:r w:rsidR="00F8785E">
        <w:t xml:space="preserve"> </w:t>
      </w:r>
      <w:r w:rsidR="00252B48">
        <w:t>the second highest</w:t>
      </w:r>
      <w:r w:rsidR="00060E01">
        <w:t xml:space="preserve"> average</w:t>
      </w:r>
      <w:r w:rsidR="00F8785E">
        <w:t xml:space="preserve"> of </w:t>
      </w:r>
      <w:r w:rsidR="0097760D">
        <w:t>19</w:t>
      </w:r>
      <w:r w:rsidR="00F8785E">
        <w:t xml:space="preserve"> </w:t>
      </w:r>
      <w:r w:rsidR="00060E01">
        <w:t>cf</w:t>
      </w:r>
      <w:r w:rsidR="00252B48">
        <w:t>wpm</w:t>
      </w:r>
      <w:r w:rsidR="0097760D">
        <w:t xml:space="preserve"> followed by Guadalcanal with 17 cfwpm</w:t>
      </w:r>
      <w:r w:rsidR="00252B48">
        <w:t>.</w:t>
      </w:r>
      <w:r w:rsidR="00060E01">
        <w:t xml:space="preserve"> </w:t>
      </w:r>
      <w:r w:rsidR="00252B48">
        <w:t>The rest of the regions had averages that were below</w:t>
      </w:r>
      <w:r w:rsidR="0097760D">
        <w:t xml:space="preserve"> the overall mean score of 17</w:t>
      </w:r>
      <w:r w:rsidR="008F53E0">
        <w:t>:</w:t>
      </w:r>
      <w:r w:rsidR="00252B48">
        <w:t xml:space="preserve"> </w:t>
      </w:r>
      <w:r w:rsidR="0097760D">
        <w:t xml:space="preserve">Malaita with 16 cfwpm, </w:t>
      </w:r>
      <w:r w:rsidR="00060E01">
        <w:t xml:space="preserve">Isabel </w:t>
      </w:r>
      <w:r w:rsidR="0097760D">
        <w:t>with 12 cfwpm and Choiseul with the lowest of 10</w:t>
      </w:r>
      <w:r w:rsidR="00A8191D">
        <w:t xml:space="preserve"> </w:t>
      </w:r>
      <w:r w:rsidR="00060E01">
        <w:t>cfwpm</w:t>
      </w:r>
      <w:r w:rsidR="00A8191D">
        <w:t xml:space="preserve">. </w:t>
      </w:r>
    </w:p>
    <w:p w14:paraId="66F05AA9" w14:textId="77777777" w:rsidR="00F7797D" w:rsidRDefault="00F7797D" w:rsidP="005F5851">
      <w:pPr>
        <w:jc w:val="left"/>
        <w:rPr>
          <w:color w:val="76923C" w:themeColor="accent3" w:themeShade="BF"/>
          <w:sz w:val="22"/>
        </w:rPr>
      </w:pPr>
      <w:bookmarkStart w:id="32" w:name="_Toc3470024"/>
      <w:bookmarkStart w:id="33" w:name="_Toc3470159"/>
    </w:p>
    <w:p w14:paraId="119386E4" w14:textId="77777777" w:rsidR="00F7797D" w:rsidRDefault="00F7797D" w:rsidP="005F5851">
      <w:pPr>
        <w:jc w:val="left"/>
        <w:rPr>
          <w:color w:val="76923C" w:themeColor="accent3" w:themeShade="BF"/>
          <w:sz w:val="22"/>
        </w:rPr>
      </w:pPr>
    </w:p>
    <w:p w14:paraId="1F9C0C1B" w14:textId="77777777" w:rsidR="00F7797D" w:rsidRDefault="00F7797D" w:rsidP="005F5851">
      <w:pPr>
        <w:jc w:val="left"/>
        <w:rPr>
          <w:color w:val="76923C" w:themeColor="accent3" w:themeShade="BF"/>
          <w:sz w:val="22"/>
        </w:rPr>
      </w:pPr>
    </w:p>
    <w:p w14:paraId="6AEAC305" w14:textId="77777777" w:rsidR="00F7797D" w:rsidRDefault="00F7797D" w:rsidP="005F5851">
      <w:pPr>
        <w:jc w:val="left"/>
        <w:rPr>
          <w:color w:val="76923C" w:themeColor="accent3" w:themeShade="BF"/>
          <w:sz w:val="22"/>
        </w:rPr>
      </w:pPr>
    </w:p>
    <w:p w14:paraId="38C2A490" w14:textId="77777777" w:rsidR="00F7797D" w:rsidRDefault="00F7797D" w:rsidP="005F5851">
      <w:pPr>
        <w:jc w:val="left"/>
        <w:rPr>
          <w:color w:val="76923C" w:themeColor="accent3" w:themeShade="BF"/>
          <w:sz w:val="22"/>
        </w:rPr>
      </w:pPr>
    </w:p>
    <w:p w14:paraId="70E8B2A4" w14:textId="4B488928" w:rsidR="00060E01" w:rsidRPr="005F5851" w:rsidRDefault="00B01B93" w:rsidP="00F7797D">
      <w:pPr>
        <w:pStyle w:val="tableandfigurestyle"/>
      </w:pPr>
      <w:r w:rsidRPr="005F5851">
        <w:lastRenderedPageBreak/>
        <w:t xml:space="preserve">Figure </w:t>
      </w:r>
      <w:r w:rsidR="00B75799">
        <w:rPr>
          <w:noProof/>
        </w:rPr>
        <w:fldChar w:fldCharType="begin"/>
      </w:r>
      <w:r w:rsidR="00B75799">
        <w:rPr>
          <w:noProof/>
        </w:rPr>
        <w:instrText xml:space="preserve"> SEQ Figure \* ARABIC </w:instrText>
      </w:r>
      <w:r w:rsidR="00B75799">
        <w:rPr>
          <w:noProof/>
        </w:rPr>
        <w:fldChar w:fldCharType="separate"/>
      </w:r>
      <w:r w:rsidR="00402735" w:rsidRPr="005F5851">
        <w:rPr>
          <w:noProof/>
        </w:rPr>
        <w:t>4</w:t>
      </w:r>
      <w:r w:rsidR="00B75799">
        <w:rPr>
          <w:noProof/>
        </w:rPr>
        <w:fldChar w:fldCharType="end"/>
      </w:r>
      <w:r w:rsidRPr="005F5851">
        <w:t xml:space="preserve">: </w:t>
      </w:r>
      <w:r w:rsidR="00586266" w:rsidRPr="005F5851">
        <w:t>Familiar Words Results by Region and Year</w:t>
      </w:r>
      <w:bookmarkEnd w:id="32"/>
      <w:bookmarkEnd w:id="33"/>
    </w:p>
    <w:p w14:paraId="76D1F3AE" w14:textId="18CD2580" w:rsidR="00060E01" w:rsidRPr="002F3108" w:rsidRDefault="00060E01" w:rsidP="00075C68">
      <w:r w:rsidRPr="00B86880">
        <w:rPr>
          <w:noProof/>
        </w:rPr>
        <w:drawing>
          <wp:inline distT="0" distB="0" distL="0" distR="0" wp14:anchorId="1124596C" wp14:editId="65467976">
            <wp:extent cx="5305425" cy="2743200"/>
            <wp:effectExtent l="0" t="0" r="9525"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0049E75" w14:textId="77777777" w:rsidR="00AF061B" w:rsidRPr="00D1036A" w:rsidRDefault="00AF061B" w:rsidP="00075C68"/>
    <w:p w14:paraId="3E58E98C" w14:textId="3D08B213" w:rsidR="00E2068F" w:rsidRPr="000028C0" w:rsidRDefault="00553A55" w:rsidP="000028C0">
      <w:pPr>
        <w:rPr>
          <w:b/>
          <w:color w:val="4F6228" w:themeColor="accent3" w:themeShade="80"/>
        </w:rPr>
      </w:pPr>
      <w:r w:rsidRPr="000028C0">
        <w:rPr>
          <w:b/>
          <w:color w:val="4F6228" w:themeColor="accent3" w:themeShade="80"/>
        </w:rPr>
        <w:t>4.</w:t>
      </w:r>
      <w:r w:rsidR="00D51544" w:rsidRPr="000028C0">
        <w:rPr>
          <w:b/>
          <w:color w:val="4F6228" w:themeColor="accent3" w:themeShade="80"/>
        </w:rPr>
        <w:t>1.</w:t>
      </w:r>
      <w:r w:rsidRPr="000028C0">
        <w:rPr>
          <w:b/>
          <w:color w:val="4F6228" w:themeColor="accent3" w:themeShade="80"/>
        </w:rPr>
        <w:t>5</w:t>
      </w:r>
      <w:r w:rsidRPr="000028C0">
        <w:rPr>
          <w:b/>
          <w:color w:val="4F6228" w:themeColor="accent3" w:themeShade="80"/>
        </w:rPr>
        <w:tab/>
      </w:r>
      <w:r w:rsidR="00E2068F" w:rsidRPr="000028C0">
        <w:rPr>
          <w:b/>
          <w:color w:val="4F6228" w:themeColor="accent3" w:themeShade="80"/>
        </w:rPr>
        <w:t xml:space="preserve">Sub-test 5 – </w:t>
      </w:r>
      <w:r w:rsidR="00AB59A7" w:rsidRPr="000028C0">
        <w:rPr>
          <w:b/>
          <w:color w:val="4F6228" w:themeColor="accent3" w:themeShade="80"/>
        </w:rPr>
        <w:t>Non</w:t>
      </w:r>
      <w:r w:rsidR="00D13B03" w:rsidRPr="000028C0">
        <w:rPr>
          <w:b/>
          <w:color w:val="4F6228" w:themeColor="accent3" w:themeShade="80"/>
        </w:rPr>
        <w:t>-</w:t>
      </w:r>
      <w:r w:rsidR="00AB59A7" w:rsidRPr="000028C0">
        <w:rPr>
          <w:b/>
          <w:color w:val="4F6228" w:themeColor="accent3" w:themeShade="80"/>
        </w:rPr>
        <w:t>wo</w:t>
      </w:r>
      <w:r w:rsidR="00E2068F" w:rsidRPr="000028C0">
        <w:rPr>
          <w:b/>
          <w:color w:val="4F6228" w:themeColor="accent3" w:themeShade="80"/>
        </w:rPr>
        <w:t>rd</w:t>
      </w:r>
      <w:r w:rsidR="00F47264" w:rsidRPr="000028C0">
        <w:rPr>
          <w:b/>
          <w:color w:val="4F6228" w:themeColor="accent3" w:themeShade="80"/>
        </w:rPr>
        <w:t>s</w:t>
      </w:r>
    </w:p>
    <w:p w14:paraId="22574AFB" w14:textId="2AF4F39B" w:rsidR="00E0351F" w:rsidRDefault="00C74DC9" w:rsidP="00075C68">
      <w:r>
        <w:t>Non</w:t>
      </w:r>
      <w:r w:rsidR="00D13B03">
        <w:t>-</w:t>
      </w:r>
      <w:r>
        <w:t xml:space="preserve">word or invented words fluency measures a student’s ability to decode individual phonemes (use of the alphabetical principle) and then blend the sounds together to read words. </w:t>
      </w:r>
      <w:r w:rsidR="00387A51">
        <w:t xml:space="preserve">It is a measure of students’ automaticity and accuracy in matching the letters to sounds in order to read the non-words. </w:t>
      </w:r>
      <w:r w:rsidR="00E2068F">
        <w:t xml:space="preserve">Unlike familiar word reading in which students can </w:t>
      </w:r>
      <w:r w:rsidR="00E2068F" w:rsidRPr="00EC0F58">
        <w:t xml:space="preserve">read </w:t>
      </w:r>
      <w:r w:rsidR="00E2068F">
        <w:t>from</w:t>
      </w:r>
      <w:r w:rsidR="00E2068F" w:rsidRPr="00EC0F58">
        <w:t xml:space="preserve"> memory</w:t>
      </w:r>
      <w:r w:rsidR="00E2068F">
        <w:t xml:space="preserve"> or sight recognition</w:t>
      </w:r>
      <w:r w:rsidR="00E2068F" w:rsidRPr="00EC0F58">
        <w:t xml:space="preserve">, </w:t>
      </w:r>
      <w:r w:rsidR="00E2068F">
        <w:t xml:space="preserve">on the </w:t>
      </w:r>
      <w:r w:rsidR="00357B76">
        <w:t>n</w:t>
      </w:r>
      <w:r w:rsidR="00AB59A7">
        <w:t>on</w:t>
      </w:r>
      <w:r w:rsidR="00D13B03">
        <w:t>-</w:t>
      </w:r>
      <w:r w:rsidR="00E2068F">
        <w:t>word reading sub-test st</w:t>
      </w:r>
      <w:r w:rsidR="00553A55">
        <w:t>udents must sound out the words and so</w:t>
      </w:r>
      <w:r w:rsidR="00E2068F">
        <w:t xml:space="preserve"> </w:t>
      </w:r>
      <w:r w:rsidR="00E2068F" w:rsidRPr="00EC0F58">
        <w:t>it is a purer measure of decoding ability.</w:t>
      </w:r>
      <w:r w:rsidR="00E2068F">
        <w:t xml:space="preserve"> Students were provided with a table of 50 made-up words and instructed to read as many as they cou</w:t>
      </w:r>
      <w:r w:rsidR="00553A55">
        <w:t>ld within one-minute. The test was timed and</w:t>
      </w:r>
      <w:r w:rsidR="00E2068F">
        <w:t xml:space="preserve"> measured by the number of correct </w:t>
      </w:r>
      <w:r w:rsidR="00AB59A7">
        <w:t>non</w:t>
      </w:r>
      <w:r w:rsidR="00D13B03">
        <w:t>-</w:t>
      </w:r>
      <w:r w:rsidR="003C7016">
        <w:t>words read per minute</w:t>
      </w:r>
      <w:r w:rsidR="00203537">
        <w:t xml:space="preserve"> (cnwpm)</w:t>
      </w:r>
      <w:r w:rsidR="00D45F37">
        <w:t>.</w:t>
      </w:r>
    </w:p>
    <w:p w14:paraId="4188B5CF" w14:textId="67E06573" w:rsidR="00DA5E21" w:rsidRDefault="001A782A" w:rsidP="00075C68">
      <w:r>
        <w:t xml:space="preserve">Table </w:t>
      </w:r>
      <w:r w:rsidR="00553A55">
        <w:t>1</w:t>
      </w:r>
      <w:r w:rsidR="00BD1DDF">
        <w:t>1</w:t>
      </w:r>
      <w:r>
        <w:t xml:space="preserve"> b</w:t>
      </w:r>
      <w:r w:rsidR="00EE521E">
        <w:t xml:space="preserve">elow shows </w:t>
      </w:r>
      <w:r w:rsidR="000B094B">
        <w:t>t</w:t>
      </w:r>
      <w:r w:rsidR="006A1408">
        <w:t>he</w:t>
      </w:r>
      <w:r w:rsidR="00EE521E">
        <w:t xml:space="preserve">re was a significant proportion of students </w:t>
      </w:r>
      <w:r w:rsidR="00151877">
        <w:t>who scored zero -</w:t>
      </w:r>
      <w:r w:rsidR="000B094B">
        <w:t xml:space="preserve"> over half</w:t>
      </w:r>
      <w:r w:rsidR="00553A55">
        <w:t xml:space="preserve"> </w:t>
      </w:r>
      <w:r w:rsidR="000B094B">
        <w:t>in</w:t>
      </w:r>
      <w:r w:rsidR="00553A55">
        <w:t xml:space="preserve"> Year 1 (</w:t>
      </w:r>
      <w:r w:rsidR="00F05D21">
        <w:t>64</w:t>
      </w:r>
      <w:r w:rsidR="00EE521E">
        <w:t>%</w:t>
      </w:r>
      <w:r w:rsidR="00553A55">
        <w:t>)</w:t>
      </w:r>
      <w:r w:rsidR="00100B61">
        <w:t xml:space="preserve">, </w:t>
      </w:r>
      <w:r w:rsidR="000B094B">
        <w:t>nearly</w:t>
      </w:r>
      <w:r w:rsidR="00100B61">
        <w:t xml:space="preserve"> half </w:t>
      </w:r>
      <w:r w:rsidR="000B094B">
        <w:t>in</w:t>
      </w:r>
      <w:r w:rsidR="00100B61">
        <w:t xml:space="preserve"> Year 2 (43%) and </w:t>
      </w:r>
      <w:r w:rsidR="000B094B">
        <w:t>about a third (</w:t>
      </w:r>
      <w:r w:rsidR="00100B61">
        <w:t>30</w:t>
      </w:r>
      <w:r w:rsidR="000B094B">
        <w:t>) in</w:t>
      </w:r>
      <w:r w:rsidR="00100B61">
        <w:t xml:space="preserve"> Year 3</w:t>
      </w:r>
      <w:r w:rsidR="00151877">
        <w:t xml:space="preserve"> with an o</w:t>
      </w:r>
      <w:r w:rsidR="000B094B">
        <w:t>verall average of 13 cnwpm</w:t>
      </w:r>
      <w:r w:rsidR="00151877">
        <w:t>.</w:t>
      </w:r>
      <w:r w:rsidR="000B094B">
        <w:t xml:space="preserve"> Year 1 students correctly decoded 7 cnwpm while Year 2 students read 13 c</w:t>
      </w:r>
      <w:r w:rsidR="00870F26">
        <w:t>nwpm and Year 3 students read 18</w:t>
      </w:r>
      <w:r w:rsidR="000B094B">
        <w:t xml:space="preserve"> cnwpm. Thus, </w:t>
      </w:r>
      <w:r w:rsidR="00151877">
        <w:t xml:space="preserve">average </w:t>
      </w:r>
      <w:r w:rsidR="000B094B">
        <w:t xml:space="preserve">scores increased by 6 </w:t>
      </w:r>
      <w:r w:rsidR="00151877">
        <w:t>c</w:t>
      </w:r>
      <w:r w:rsidR="000B094B">
        <w:t>nwpm from Year 1 to Year 2, and by 5 cnwpm fro</w:t>
      </w:r>
      <w:r w:rsidR="00151877">
        <w:t>m Year 2 to Year 3. These</w:t>
      </w:r>
      <w:r w:rsidR="000B094B">
        <w:t xml:space="preserve"> results</w:t>
      </w:r>
      <w:r w:rsidR="006A1408">
        <w:t xml:space="preserve"> do indicate progress from Years 1-</w:t>
      </w:r>
      <w:r w:rsidR="00151877">
        <w:t>3</w:t>
      </w:r>
      <w:r w:rsidR="000B094B">
        <w:t xml:space="preserve"> however, the fluency of decoding ability appears too low to support comprehension.</w:t>
      </w:r>
    </w:p>
    <w:p w14:paraId="36563685" w14:textId="61E7ACF9" w:rsidR="00F8785E" w:rsidRPr="005F5851" w:rsidRDefault="006A1408" w:rsidP="00F7797D">
      <w:pPr>
        <w:pStyle w:val="tableandfigurestyle"/>
        <w:rPr>
          <w:highlight w:val="yellow"/>
        </w:rPr>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11</w:t>
      </w:r>
      <w:r w:rsidR="00B75799">
        <w:rPr>
          <w:noProof/>
        </w:rPr>
        <w:fldChar w:fldCharType="end"/>
      </w:r>
      <w:r w:rsidRPr="005F5851">
        <w:t>: Sub-test 5 Non</w:t>
      </w:r>
      <w:r w:rsidR="00D13B03" w:rsidRPr="005F5851">
        <w:t>-</w:t>
      </w:r>
      <w:r w:rsidRPr="005F5851">
        <w:t>words: Results by Year</w:t>
      </w:r>
    </w:p>
    <w:tbl>
      <w:tblPr>
        <w:tblStyle w:val="GridTable4-Accent3"/>
        <w:tblW w:w="8530" w:type="dxa"/>
        <w:tblLayout w:type="fixed"/>
        <w:tblLook w:val="04A0" w:firstRow="1" w:lastRow="0" w:firstColumn="1" w:lastColumn="0" w:noHBand="0" w:noVBand="1"/>
      </w:tblPr>
      <w:tblGrid>
        <w:gridCol w:w="2053"/>
        <w:gridCol w:w="945"/>
        <w:gridCol w:w="1050"/>
        <w:gridCol w:w="1050"/>
        <w:gridCol w:w="840"/>
        <w:gridCol w:w="1261"/>
        <w:gridCol w:w="1331"/>
      </w:tblGrid>
      <w:tr w:rsidR="00B3043A" w:rsidRPr="002D4FC3" w14:paraId="27E2C96B" w14:textId="77777777" w:rsidTr="001740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tcPr>
          <w:p w14:paraId="5B24D107" w14:textId="06F77CD5" w:rsidR="00B3043A" w:rsidRPr="0061545A" w:rsidRDefault="00B3043A" w:rsidP="00174026">
            <w:pPr>
              <w:pStyle w:val="tableheader"/>
            </w:pPr>
            <w:r w:rsidRPr="0061545A">
              <w:t xml:space="preserve">Non-words </w:t>
            </w:r>
          </w:p>
        </w:tc>
        <w:tc>
          <w:tcPr>
            <w:tcW w:w="945" w:type="dxa"/>
          </w:tcPr>
          <w:p w14:paraId="2E73E152" w14:textId="77777777" w:rsidR="00B3043A" w:rsidRPr="0061545A" w:rsidRDefault="00B3043A" w:rsidP="00174026">
            <w:pPr>
              <w:pStyle w:val="tableheader"/>
              <w:cnfStyle w:val="100000000000" w:firstRow="1" w:lastRow="0" w:firstColumn="0" w:lastColumn="0" w:oddVBand="0" w:evenVBand="0" w:oddHBand="0" w:evenHBand="0" w:firstRowFirstColumn="0" w:firstRowLastColumn="0" w:lastRowFirstColumn="0" w:lastRowLastColumn="0"/>
            </w:pPr>
            <w:r w:rsidRPr="0061545A">
              <w:t>N</w:t>
            </w:r>
          </w:p>
        </w:tc>
        <w:tc>
          <w:tcPr>
            <w:tcW w:w="1050" w:type="dxa"/>
          </w:tcPr>
          <w:p w14:paraId="2E97D038" w14:textId="77777777" w:rsidR="00B3043A" w:rsidRPr="0061545A" w:rsidRDefault="00B3043A" w:rsidP="00174026">
            <w:pPr>
              <w:pStyle w:val="tableheader"/>
              <w:cnfStyle w:val="100000000000" w:firstRow="1" w:lastRow="0" w:firstColumn="0" w:lastColumn="0" w:oddVBand="0" w:evenVBand="0" w:oddHBand="0" w:evenHBand="0" w:firstRowFirstColumn="0" w:firstRowLastColumn="0" w:lastRowFirstColumn="0" w:lastRowLastColumn="0"/>
            </w:pPr>
            <w:r w:rsidRPr="0061545A">
              <w:t>Mean</w:t>
            </w:r>
          </w:p>
        </w:tc>
        <w:tc>
          <w:tcPr>
            <w:tcW w:w="1050" w:type="dxa"/>
          </w:tcPr>
          <w:p w14:paraId="111BCE7C" w14:textId="77777777" w:rsidR="00B3043A" w:rsidRPr="0061545A" w:rsidRDefault="00B3043A" w:rsidP="00174026">
            <w:pPr>
              <w:pStyle w:val="tableheader"/>
              <w:cnfStyle w:val="100000000000" w:firstRow="1" w:lastRow="0" w:firstColumn="0" w:lastColumn="0" w:oddVBand="0" w:evenVBand="0" w:oddHBand="0" w:evenHBand="0" w:firstRowFirstColumn="0" w:firstRowLastColumn="0" w:lastRowFirstColumn="0" w:lastRowLastColumn="0"/>
            </w:pPr>
            <w:r w:rsidRPr="0061545A">
              <w:t>SD</w:t>
            </w:r>
          </w:p>
        </w:tc>
        <w:tc>
          <w:tcPr>
            <w:tcW w:w="840" w:type="dxa"/>
          </w:tcPr>
          <w:p w14:paraId="72CD323A" w14:textId="77777777" w:rsidR="00B3043A" w:rsidRPr="0061545A" w:rsidRDefault="00B3043A" w:rsidP="00174026">
            <w:pPr>
              <w:pStyle w:val="tableheader"/>
              <w:cnfStyle w:val="100000000000" w:firstRow="1" w:lastRow="0" w:firstColumn="0" w:lastColumn="0" w:oddVBand="0" w:evenVBand="0" w:oddHBand="0" w:evenHBand="0" w:firstRowFirstColumn="0" w:firstRowLastColumn="0" w:lastRowFirstColumn="0" w:lastRowLastColumn="0"/>
            </w:pPr>
            <w:r w:rsidRPr="0061545A">
              <w:t>Min</w:t>
            </w:r>
          </w:p>
        </w:tc>
        <w:tc>
          <w:tcPr>
            <w:tcW w:w="1261" w:type="dxa"/>
          </w:tcPr>
          <w:p w14:paraId="450CCA57" w14:textId="77777777" w:rsidR="00B3043A" w:rsidRPr="0061545A" w:rsidRDefault="00B3043A" w:rsidP="00174026">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Max</w:t>
            </w:r>
          </w:p>
        </w:tc>
        <w:tc>
          <w:tcPr>
            <w:tcW w:w="1331" w:type="dxa"/>
          </w:tcPr>
          <w:p w14:paraId="16BB3B68" w14:textId="77777777" w:rsidR="00B3043A" w:rsidRPr="0061545A" w:rsidRDefault="00B3043A" w:rsidP="00174026">
            <w:pPr>
              <w:pStyle w:val="tableheader"/>
              <w:cnfStyle w:val="100000000000" w:firstRow="1" w:lastRow="0" w:firstColumn="0" w:lastColumn="0" w:oddVBand="0" w:evenVBand="0" w:oddHBand="0" w:evenHBand="0" w:firstRowFirstColumn="0" w:firstRowLastColumn="0" w:lastRowFirstColumn="0" w:lastRowLastColumn="0"/>
            </w:pPr>
            <w:r w:rsidRPr="0061545A">
              <w:t>% zero scores</w:t>
            </w:r>
          </w:p>
        </w:tc>
      </w:tr>
      <w:tr w:rsidR="00B3043A" w:rsidRPr="002D4FC3" w14:paraId="2DC4BD01" w14:textId="77777777" w:rsidTr="00174026">
        <w:trPr>
          <w:cnfStyle w:val="000000100000" w:firstRow="0" w:lastRow="0" w:firstColumn="0" w:lastColumn="0" w:oddVBand="0" w:evenVBand="0" w:oddHBand="1" w:evenHBand="0" w:firstRowFirstColumn="0" w:firstRowLastColumn="0" w:lastRowFirstColumn="0" w:lastRowLastColumn="0"/>
          <w:trHeight w:val="24"/>
        </w:trPr>
        <w:tc>
          <w:tcPr>
            <w:cnfStyle w:val="001000000000" w:firstRow="0" w:lastRow="0" w:firstColumn="1" w:lastColumn="0" w:oddVBand="0" w:evenVBand="0" w:oddHBand="0" w:evenHBand="0" w:firstRowFirstColumn="0" w:firstRowLastColumn="0" w:lastRowFirstColumn="0" w:lastRowLastColumn="0"/>
            <w:tcW w:w="2053" w:type="dxa"/>
          </w:tcPr>
          <w:p w14:paraId="4255D008" w14:textId="77777777" w:rsidR="00B3043A" w:rsidRPr="0061545A" w:rsidRDefault="00B3043A" w:rsidP="00174026">
            <w:pPr>
              <w:pStyle w:val="tabletext"/>
            </w:pPr>
            <w:r w:rsidRPr="0061545A">
              <w:t>Overall</w:t>
            </w:r>
          </w:p>
        </w:tc>
        <w:tc>
          <w:tcPr>
            <w:tcW w:w="945" w:type="dxa"/>
          </w:tcPr>
          <w:p w14:paraId="711AABA7"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1,159</w:t>
            </w:r>
          </w:p>
        </w:tc>
        <w:tc>
          <w:tcPr>
            <w:tcW w:w="1050" w:type="dxa"/>
          </w:tcPr>
          <w:p w14:paraId="27382353"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12.9</w:t>
            </w:r>
          </w:p>
        </w:tc>
        <w:tc>
          <w:tcPr>
            <w:tcW w:w="1050" w:type="dxa"/>
          </w:tcPr>
          <w:p w14:paraId="2FAFF228"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17.4</w:t>
            </w:r>
          </w:p>
        </w:tc>
        <w:tc>
          <w:tcPr>
            <w:tcW w:w="840" w:type="dxa"/>
          </w:tcPr>
          <w:p w14:paraId="0BE9BB8E"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61" w:type="dxa"/>
          </w:tcPr>
          <w:p w14:paraId="20CCF3F4"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176.5</w:t>
            </w:r>
          </w:p>
        </w:tc>
        <w:tc>
          <w:tcPr>
            <w:tcW w:w="1331" w:type="dxa"/>
          </w:tcPr>
          <w:p w14:paraId="71B7A869"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45.1%</w:t>
            </w:r>
          </w:p>
        </w:tc>
      </w:tr>
      <w:tr w:rsidR="00B3043A" w:rsidRPr="002D4FC3" w14:paraId="3DE60D22" w14:textId="77777777" w:rsidTr="00174026">
        <w:trPr>
          <w:trHeight w:val="24"/>
        </w:trPr>
        <w:tc>
          <w:tcPr>
            <w:cnfStyle w:val="001000000000" w:firstRow="0" w:lastRow="0" w:firstColumn="1" w:lastColumn="0" w:oddVBand="0" w:evenVBand="0" w:oddHBand="0" w:evenHBand="0" w:firstRowFirstColumn="0" w:firstRowLastColumn="0" w:lastRowFirstColumn="0" w:lastRowLastColumn="0"/>
            <w:tcW w:w="2053" w:type="dxa"/>
          </w:tcPr>
          <w:p w14:paraId="6F93A8C0" w14:textId="77777777" w:rsidR="00B3043A" w:rsidRPr="0061545A" w:rsidRDefault="00B3043A" w:rsidP="00174026">
            <w:pPr>
              <w:pStyle w:val="tabletext"/>
            </w:pPr>
            <w:r w:rsidRPr="0061545A">
              <w:t>Year 1</w:t>
            </w:r>
          </w:p>
        </w:tc>
        <w:tc>
          <w:tcPr>
            <w:tcW w:w="945" w:type="dxa"/>
          </w:tcPr>
          <w:p w14:paraId="0EBDC257" w14:textId="77777777" w:rsidR="00B3043A" w:rsidRPr="0061545A" w:rsidRDefault="00B3043A" w:rsidP="00174026">
            <w:pPr>
              <w:pStyle w:val="tabletext"/>
              <w:cnfStyle w:val="000000000000" w:firstRow="0" w:lastRow="0" w:firstColumn="0" w:lastColumn="0" w:oddVBand="0" w:evenVBand="0" w:oddHBand="0" w:evenHBand="0" w:firstRowFirstColumn="0" w:firstRowLastColumn="0" w:lastRowFirstColumn="0" w:lastRowLastColumn="0"/>
            </w:pPr>
            <w:r w:rsidRPr="0061545A">
              <w:t>363</w:t>
            </w:r>
          </w:p>
        </w:tc>
        <w:tc>
          <w:tcPr>
            <w:tcW w:w="1050" w:type="dxa"/>
          </w:tcPr>
          <w:p w14:paraId="20D54F5C" w14:textId="77777777" w:rsidR="00B3043A" w:rsidRPr="0061545A" w:rsidRDefault="00B3043A" w:rsidP="00174026">
            <w:pPr>
              <w:pStyle w:val="tabletext"/>
              <w:cnfStyle w:val="000000000000" w:firstRow="0" w:lastRow="0" w:firstColumn="0" w:lastColumn="0" w:oddVBand="0" w:evenVBand="0" w:oddHBand="0" w:evenHBand="0" w:firstRowFirstColumn="0" w:firstRowLastColumn="0" w:lastRowFirstColumn="0" w:lastRowLastColumn="0"/>
            </w:pPr>
            <w:r w:rsidRPr="0061545A">
              <w:t>7.1</w:t>
            </w:r>
          </w:p>
        </w:tc>
        <w:tc>
          <w:tcPr>
            <w:tcW w:w="1050" w:type="dxa"/>
          </w:tcPr>
          <w:p w14:paraId="32524866" w14:textId="77777777" w:rsidR="00B3043A" w:rsidRPr="0061545A" w:rsidRDefault="00B3043A" w:rsidP="00174026">
            <w:pPr>
              <w:pStyle w:val="tabletext"/>
              <w:cnfStyle w:val="000000000000" w:firstRow="0" w:lastRow="0" w:firstColumn="0" w:lastColumn="0" w:oddVBand="0" w:evenVBand="0" w:oddHBand="0" w:evenHBand="0" w:firstRowFirstColumn="0" w:firstRowLastColumn="0" w:lastRowFirstColumn="0" w:lastRowLastColumn="0"/>
            </w:pPr>
            <w:r w:rsidRPr="0061545A">
              <w:t>5.3</w:t>
            </w:r>
          </w:p>
        </w:tc>
        <w:tc>
          <w:tcPr>
            <w:tcW w:w="840" w:type="dxa"/>
          </w:tcPr>
          <w:p w14:paraId="19B051F1" w14:textId="77777777" w:rsidR="00B3043A" w:rsidRPr="0061545A" w:rsidRDefault="00B3043A" w:rsidP="00174026">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261" w:type="dxa"/>
          </w:tcPr>
          <w:p w14:paraId="1C4438B6" w14:textId="77777777" w:rsidR="00B3043A" w:rsidRPr="0061545A" w:rsidRDefault="00B3043A" w:rsidP="00174026">
            <w:pPr>
              <w:pStyle w:val="tabletext"/>
              <w:cnfStyle w:val="000000000000" w:firstRow="0" w:lastRow="0" w:firstColumn="0" w:lastColumn="0" w:oddVBand="0" w:evenVBand="0" w:oddHBand="0" w:evenHBand="0" w:firstRowFirstColumn="0" w:firstRowLastColumn="0" w:lastRowFirstColumn="0" w:lastRowLastColumn="0"/>
            </w:pPr>
            <w:r w:rsidRPr="0061545A">
              <w:t>85.7</w:t>
            </w:r>
          </w:p>
        </w:tc>
        <w:tc>
          <w:tcPr>
            <w:tcW w:w="1331" w:type="dxa"/>
          </w:tcPr>
          <w:p w14:paraId="00404D67" w14:textId="77777777" w:rsidR="00B3043A" w:rsidRPr="0061545A" w:rsidRDefault="00B3043A" w:rsidP="00174026">
            <w:pPr>
              <w:pStyle w:val="tabletext"/>
              <w:cnfStyle w:val="000000000000" w:firstRow="0" w:lastRow="0" w:firstColumn="0" w:lastColumn="0" w:oddVBand="0" w:evenVBand="0" w:oddHBand="0" w:evenHBand="0" w:firstRowFirstColumn="0" w:firstRowLastColumn="0" w:lastRowFirstColumn="0" w:lastRowLastColumn="0"/>
            </w:pPr>
            <w:r w:rsidRPr="0061545A">
              <w:t>63.5%</w:t>
            </w:r>
          </w:p>
        </w:tc>
      </w:tr>
      <w:tr w:rsidR="00B3043A" w:rsidRPr="002D4FC3" w14:paraId="00FBCEEE" w14:textId="77777777" w:rsidTr="00174026">
        <w:trPr>
          <w:cnfStyle w:val="000000100000" w:firstRow="0" w:lastRow="0" w:firstColumn="0" w:lastColumn="0" w:oddVBand="0" w:evenVBand="0" w:oddHBand="1" w:evenHBand="0" w:firstRowFirstColumn="0" w:firstRowLastColumn="0" w:lastRowFirstColumn="0" w:lastRowLastColumn="0"/>
          <w:trHeight w:val="24"/>
        </w:trPr>
        <w:tc>
          <w:tcPr>
            <w:cnfStyle w:val="001000000000" w:firstRow="0" w:lastRow="0" w:firstColumn="1" w:lastColumn="0" w:oddVBand="0" w:evenVBand="0" w:oddHBand="0" w:evenHBand="0" w:firstRowFirstColumn="0" w:firstRowLastColumn="0" w:lastRowFirstColumn="0" w:lastRowLastColumn="0"/>
            <w:tcW w:w="2053" w:type="dxa"/>
          </w:tcPr>
          <w:p w14:paraId="3D92AB58" w14:textId="77777777" w:rsidR="00B3043A" w:rsidRPr="0061545A" w:rsidRDefault="00B3043A" w:rsidP="00174026">
            <w:pPr>
              <w:pStyle w:val="tabletext"/>
            </w:pPr>
            <w:r w:rsidRPr="0061545A">
              <w:lastRenderedPageBreak/>
              <w:t>Year 2</w:t>
            </w:r>
          </w:p>
        </w:tc>
        <w:tc>
          <w:tcPr>
            <w:tcW w:w="945" w:type="dxa"/>
          </w:tcPr>
          <w:p w14:paraId="3EC4169A"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385</w:t>
            </w:r>
          </w:p>
        </w:tc>
        <w:tc>
          <w:tcPr>
            <w:tcW w:w="1050" w:type="dxa"/>
          </w:tcPr>
          <w:p w14:paraId="03A3DE4D"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13.2</w:t>
            </w:r>
          </w:p>
        </w:tc>
        <w:tc>
          <w:tcPr>
            <w:tcW w:w="1050" w:type="dxa"/>
          </w:tcPr>
          <w:p w14:paraId="4093E6F8"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10.9</w:t>
            </w:r>
          </w:p>
        </w:tc>
        <w:tc>
          <w:tcPr>
            <w:tcW w:w="840" w:type="dxa"/>
          </w:tcPr>
          <w:p w14:paraId="05109E60"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61" w:type="dxa"/>
          </w:tcPr>
          <w:p w14:paraId="69987A07"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176.5</w:t>
            </w:r>
          </w:p>
        </w:tc>
        <w:tc>
          <w:tcPr>
            <w:tcW w:w="1331" w:type="dxa"/>
          </w:tcPr>
          <w:p w14:paraId="198E3E61"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43.4%</w:t>
            </w:r>
          </w:p>
        </w:tc>
      </w:tr>
      <w:tr w:rsidR="00B3043A" w:rsidRPr="002D4FC3" w14:paraId="1B90CF1E" w14:textId="77777777" w:rsidTr="00174026">
        <w:trPr>
          <w:trHeight w:val="24"/>
        </w:trPr>
        <w:tc>
          <w:tcPr>
            <w:cnfStyle w:val="001000000000" w:firstRow="0" w:lastRow="0" w:firstColumn="1" w:lastColumn="0" w:oddVBand="0" w:evenVBand="0" w:oddHBand="0" w:evenHBand="0" w:firstRowFirstColumn="0" w:firstRowLastColumn="0" w:lastRowFirstColumn="0" w:lastRowLastColumn="0"/>
            <w:tcW w:w="2053" w:type="dxa"/>
          </w:tcPr>
          <w:p w14:paraId="573E4312" w14:textId="77777777" w:rsidR="00B3043A" w:rsidRPr="0061545A" w:rsidRDefault="00B3043A" w:rsidP="00174026">
            <w:pPr>
              <w:pStyle w:val="tabletext"/>
            </w:pPr>
            <w:r w:rsidRPr="0061545A">
              <w:t>Year 3</w:t>
            </w:r>
          </w:p>
        </w:tc>
        <w:tc>
          <w:tcPr>
            <w:tcW w:w="945" w:type="dxa"/>
          </w:tcPr>
          <w:p w14:paraId="0A9FF5BE" w14:textId="77777777" w:rsidR="00B3043A" w:rsidRPr="0061545A" w:rsidRDefault="00B3043A" w:rsidP="00174026">
            <w:pPr>
              <w:pStyle w:val="tabletext"/>
              <w:cnfStyle w:val="000000000000" w:firstRow="0" w:lastRow="0" w:firstColumn="0" w:lastColumn="0" w:oddVBand="0" w:evenVBand="0" w:oddHBand="0" w:evenHBand="0" w:firstRowFirstColumn="0" w:firstRowLastColumn="0" w:lastRowFirstColumn="0" w:lastRowLastColumn="0"/>
            </w:pPr>
            <w:r w:rsidRPr="0061545A">
              <w:t>411</w:t>
            </w:r>
          </w:p>
        </w:tc>
        <w:tc>
          <w:tcPr>
            <w:tcW w:w="1050" w:type="dxa"/>
          </w:tcPr>
          <w:p w14:paraId="35A31DB1" w14:textId="77777777" w:rsidR="00B3043A" w:rsidRPr="0061545A" w:rsidRDefault="00B3043A" w:rsidP="00174026">
            <w:pPr>
              <w:pStyle w:val="tabletext"/>
              <w:cnfStyle w:val="000000000000" w:firstRow="0" w:lastRow="0" w:firstColumn="0" w:lastColumn="0" w:oddVBand="0" w:evenVBand="0" w:oddHBand="0" w:evenHBand="0" w:firstRowFirstColumn="0" w:firstRowLastColumn="0" w:lastRowFirstColumn="0" w:lastRowLastColumn="0"/>
            </w:pPr>
            <w:r w:rsidRPr="0061545A">
              <w:t>17.8</w:t>
            </w:r>
          </w:p>
        </w:tc>
        <w:tc>
          <w:tcPr>
            <w:tcW w:w="1050" w:type="dxa"/>
          </w:tcPr>
          <w:p w14:paraId="4DB6D476" w14:textId="77777777" w:rsidR="00B3043A" w:rsidRPr="0061545A" w:rsidRDefault="00B3043A" w:rsidP="00174026">
            <w:pPr>
              <w:pStyle w:val="tabletext"/>
              <w:cnfStyle w:val="000000000000" w:firstRow="0" w:lastRow="0" w:firstColumn="0" w:lastColumn="0" w:oddVBand="0" w:evenVBand="0" w:oddHBand="0" w:evenHBand="0" w:firstRowFirstColumn="0" w:firstRowLastColumn="0" w:lastRowFirstColumn="0" w:lastRowLastColumn="0"/>
            </w:pPr>
            <w:r w:rsidRPr="0061545A">
              <w:t>11.6</w:t>
            </w:r>
          </w:p>
        </w:tc>
        <w:tc>
          <w:tcPr>
            <w:tcW w:w="840" w:type="dxa"/>
          </w:tcPr>
          <w:p w14:paraId="7A017F71" w14:textId="77777777" w:rsidR="00B3043A" w:rsidRPr="0061545A" w:rsidRDefault="00B3043A" w:rsidP="00174026">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261" w:type="dxa"/>
          </w:tcPr>
          <w:p w14:paraId="26830451" w14:textId="77777777" w:rsidR="00B3043A" w:rsidRPr="0061545A" w:rsidRDefault="00B3043A" w:rsidP="00174026">
            <w:pPr>
              <w:pStyle w:val="tabletext"/>
              <w:cnfStyle w:val="000000000000" w:firstRow="0" w:lastRow="0" w:firstColumn="0" w:lastColumn="0" w:oddVBand="0" w:evenVBand="0" w:oddHBand="0" w:evenHBand="0" w:firstRowFirstColumn="0" w:firstRowLastColumn="0" w:lastRowFirstColumn="0" w:lastRowLastColumn="0"/>
            </w:pPr>
            <w:r w:rsidRPr="0061545A">
              <w:t>100.0</w:t>
            </w:r>
          </w:p>
        </w:tc>
        <w:tc>
          <w:tcPr>
            <w:tcW w:w="1331" w:type="dxa"/>
          </w:tcPr>
          <w:p w14:paraId="0B49716B" w14:textId="77777777" w:rsidR="00B3043A" w:rsidRPr="0061545A" w:rsidRDefault="00B3043A" w:rsidP="00174026">
            <w:pPr>
              <w:pStyle w:val="tabletext"/>
              <w:cnfStyle w:val="000000000000" w:firstRow="0" w:lastRow="0" w:firstColumn="0" w:lastColumn="0" w:oddVBand="0" w:evenVBand="0" w:oddHBand="0" w:evenHBand="0" w:firstRowFirstColumn="0" w:firstRowLastColumn="0" w:lastRowFirstColumn="0" w:lastRowLastColumn="0"/>
            </w:pPr>
            <w:r w:rsidRPr="0061545A">
              <w:t>30.4%</w:t>
            </w:r>
          </w:p>
        </w:tc>
      </w:tr>
    </w:tbl>
    <w:p w14:paraId="691F099C" w14:textId="77777777" w:rsidR="00075C68" w:rsidRDefault="00075C68" w:rsidP="00075C68"/>
    <w:p w14:paraId="75F9DF3D" w14:textId="46B000E4" w:rsidR="006A1408" w:rsidRPr="00D1036A" w:rsidRDefault="000C708B" w:rsidP="00075C68">
      <w:r>
        <w:t xml:space="preserve">On average, girls </w:t>
      </w:r>
      <w:r w:rsidR="001F0622">
        <w:t xml:space="preserve">correctly </w:t>
      </w:r>
      <w:r>
        <w:t xml:space="preserve">read </w:t>
      </w:r>
      <w:r w:rsidR="00100B61">
        <w:t xml:space="preserve">an average of </w:t>
      </w:r>
      <w:r>
        <w:t xml:space="preserve">two more </w:t>
      </w:r>
      <w:r w:rsidR="001F0622">
        <w:t>non</w:t>
      </w:r>
      <w:r w:rsidR="00096BDA">
        <w:t>-</w:t>
      </w:r>
      <w:r>
        <w:t xml:space="preserve">words </w:t>
      </w:r>
      <w:r w:rsidR="00B3043A">
        <w:t>than boys (14</w:t>
      </w:r>
      <w:r w:rsidR="000E43A8">
        <w:t xml:space="preserve"> and </w:t>
      </w:r>
      <w:r w:rsidR="00B3043A">
        <w:t>11.9</w:t>
      </w:r>
      <w:r w:rsidR="001F0622">
        <w:t>, respectively). For zero scores,</w:t>
      </w:r>
      <w:r>
        <w:t xml:space="preserve"> </w:t>
      </w:r>
      <w:r w:rsidR="001F0622">
        <w:t xml:space="preserve">half of the total number of boys </w:t>
      </w:r>
      <w:r w:rsidR="0045044A">
        <w:t>(50%) could not read a single non</w:t>
      </w:r>
      <w:r w:rsidR="00096BDA">
        <w:t>-</w:t>
      </w:r>
      <w:r w:rsidR="0045044A">
        <w:t xml:space="preserve">word correctly compared to 41% </w:t>
      </w:r>
      <w:r w:rsidR="000B094B">
        <w:t>of</w:t>
      </w:r>
      <w:r w:rsidR="0045044A">
        <w:t xml:space="preserve"> girls.</w:t>
      </w:r>
    </w:p>
    <w:p w14:paraId="0A7822FD" w14:textId="3F3CB3B2" w:rsidR="000E43A8" w:rsidRPr="005F5851" w:rsidRDefault="006A1408"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12</w:t>
      </w:r>
      <w:r w:rsidR="00B75799">
        <w:rPr>
          <w:noProof/>
        </w:rPr>
        <w:fldChar w:fldCharType="end"/>
      </w:r>
      <w:r w:rsidR="00096BDA" w:rsidRPr="005F5851">
        <w:t>: Sub-test 5 Non-words</w:t>
      </w:r>
      <w:r w:rsidRPr="005F5851">
        <w:t xml:space="preserve"> Results by Gender</w:t>
      </w:r>
    </w:p>
    <w:tbl>
      <w:tblPr>
        <w:tblStyle w:val="GridTable4-Accent3"/>
        <w:tblW w:w="8666" w:type="dxa"/>
        <w:tblLayout w:type="fixed"/>
        <w:tblLook w:val="04A0" w:firstRow="1" w:lastRow="0" w:firstColumn="1" w:lastColumn="0" w:noHBand="0" w:noVBand="1"/>
      </w:tblPr>
      <w:tblGrid>
        <w:gridCol w:w="2103"/>
        <w:gridCol w:w="968"/>
        <w:gridCol w:w="1076"/>
        <w:gridCol w:w="1076"/>
        <w:gridCol w:w="861"/>
        <w:gridCol w:w="1291"/>
        <w:gridCol w:w="1291"/>
      </w:tblGrid>
      <w:tr w:rsidR="00B3043A" w:rsidRPr="00AA7C32" w14:paraId="332BF2FA" w14:textId="77777777" w:rsidTr="00174026">
        <w:trPr>
          <w:cnfStyle w:val="100000000000" w:firstRow="1" w:lastRow="0" w:firstColumn="0" w:lastColumn="0" w:oddVBand="0" w:evenVBand="0" w:oddHBand="0"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2103" w:type="dxa"/>
          </w:tcPr>
          <w:p w14:paraId="198A2F69" w14:textId="18FA126B" w:rsidR="00B3043A" w:rsidRPr="0061545A" w:rsidRDefault="00B3043A" w:rsidP="00174026">
            <w:pPr>
              <w:pStyle w:val="tableheader"/>
            </w:pPr>
            <w:r w:rsidRPr="0061545A">
              <w:t xml:space="preserve">Non-words </w:t>
            </w:r>
          </w:p>
        </w:tc>
        <w:tc>
          <w:tcPr>
            <w:tcW w:w="968" w:type="dxa"/>
          </w:tcPr>
          <w:p w14:paraId="65497F52" w14:textId="77777777" w:rsidR="00B3043A" w:rsidRPr="0061545A" w:rsidRDefault="00B3043A" w:rsidP="00174026">
            <w:pPr>
              <w:pStyle w:val="tableheader"/>
              <w:cnfStyle w:val="100000000000" w:firstRow="1" w:lastRow="0" w:firstColumn="0" w:lastColumn="0" w:oddVBand="0" w:evenVBand="0" w:oddHBand="0" w:evenHBand="0" w:firstRowFirstColumn="0" w:firstRowLastColumn="0" w:lastRowFirstColumn="0" w:lastRowLastColumn="0"/>
            </w:pPr>
            <w:r w:rsidRPr="0061545A">
              <w:t>N</w:t>
            </w:r>
          </w:p>
        </w:tc>
        <w:tc>
          <w:tcPr>
            <w:tcW w:w="1076" w:type="dxa"/>
          </w:tcPr>
          <w:p w14:paraId="4FA66520" w14:textId="77777777" w:rsidR="00B3043A" w:rsidRPr="0061545A" w:rsidRDefault="00B3043A" w:rsidP="00174026">
            <w:pPr>
              <w:pStyle w:val="tableheader"/>
              <w:cnfStyle w:val="100000000000" w:firstRow="1" w:lastRow="0" w:firstColumn="0" w:lastColumn="0" w:oddVBand="0" w:evenVBand="0" w:oddHBand="0" w:evenHBand="0" w:firstRowFirstColumn="0" w:firstRowLastColumn="0" w:lastRowFirstColumn="0" w:lastRowLastColumn="0"/>
            </w:pPr>
            <w:r w:rsidRPr="0061545A">
              <w:t>Mean</w:t>
            </w:r>
          </w:p>
        </w:tc>
        <w:tc>
          <w:tcPr>
            <w:tcW w:w="1076" w:type="dxa"/>
          </w:tcPr>
          <w:p w14:paraId="3D824B86" w14:textId="77777777" w:rsidR="00B3043A" w:rsidRPr="0061545A" w:rsidRDefault="00B3043A" w:rsidP="00174026">
            <w:pPr>
              <w:pStyle w:val="tableheader"/>
              <w:cnfStyle w:val="100000000000" w:firstRow="1" w:lastRow="0" w:firstColumn="0" w:lastColumn="0" w:oddVBand="0" w:evenVBand="0" w:oddHBand="0" w:evenHBand="0" w:firstRowFirstColumn="0" w:firstRowLastColumn="0" w:lastRowFirstColumn="0" w:lastRowLastColumn="0"/>
            </w:pPr>
            <w:r w:rsidRPr="0061545A">
              <w:t>SD</w:t>
            </w:r>
          </w:p>
        </w:tc>
        <w:tc>
          <w:tcPr>
            <w:tcW w:w="861" w:type="dxa"/>
          </w:tcPr>
          <w:p w14:paraId="4A9837C9" w14:textId="77777777" w:rsidR="00B3043A" w:rsidRPr="0061545A" w:rsidRDefault="00B3043A" w:rsidP="00174026">
            <w:pPr>
              <w:pStyle w:val="tableheader"/>
              <w:cnfStyle w:val="100000000000" w:firstRow="1" w:lastRow="0" w:firstColumn="0" w:lastColumn="0" w:oddVBand="0" w:evenVBand="0" w:oddHBand="0" w:evenHBand="0" w:firstRowFirstColumn="0" w:firstRowLastColumn="0" w:lastRowFirstColumn="0" w:lastRowLastColumn="0"/>
            </w:pPr>
            <w:r w:rsidRPr="0061545A">
              <w:t>Min</w:t>
            </w:r>
          </w:p>
        </w:tc>
        <w:tc>
          <w:tcPr>
            <w:tcW w:w="1291" w:type="dxa"/>
          </w:tcPr>
          <w:p w14:paraId="4CA0E745" w14:textId="77777777" w:rsidR="00B3043A" w:rsidRPr="0061545A" w:rsidRDefault="00B3043A" w:rsidP="00174026">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Max</w:t>
            </w:r>
          </w:p>
        </w:tc>
        <w:tc>
          <w:tcPr>
            <w:tcW w:w="1291" w:type="dxa"/>
          </w:tcPr>
          <w:p w14:paraId="53D52652" w14:textId="77777777" w:rsidR="00B3043A" w:rsidRPr="0061545A" w:rsidRDefault="00B3043A" w:rsidP="00174026">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 zero scores</w:t>
            </w:r>
          </w:p>
        </w:tc>
      </w:tr>
      <w:tr w:rsidR="00B3043A" w:rsidRPr="00AA7C32" w14:paraId="670EBB09" w14:textId="77777777" w:rsidTr="00174026">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103" w:type="dxa"/>
          </w:tcPr>
          <w:p w14:paraId="38153CD5" w14:textId="77777777" w:rsidR="00B3043A" w:rsidRPr="0061545A" w:rsidRDefault="00B3043A" w:rsidP="00174026">
            <w:pPr>
              <w:pStyle w:val="tabletext"/>
            </w:pPr>
            <w:r w:rsidRPr="0061545A">
              <w:t>Overall</w:t>
            </w:r>
          </w:p>
        </w:tc>
        <w:tc>
          <w:tcPr>
            <w:tcW w:w="968" w:type="dxa"/>
          </w:tcPr>
          <w:p w14:paraId="21CB9351"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1,159</w:t>
            </w:r>
          </w:p>
        </w:tc>
        <w:tc>
          <w:tcPr>
            <w:tcW w:w="1076" w:type="dxa"/>
          </w:tcPr>
          <w:p w14:paraId="19DF5F66"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12.9</w:t>
            </w:r>
          </w:p>
        </w:tc>
        <w:tc>
          <w:tcPr>
            <w:tcW w:w="1076" w:type="dxa"/>
          </w:tcPr>
          <w:p w14:paraId="295B7EC8"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17.4</w:t>
            </w:r>
          </w:p>
        </w:tc>
        <w:tc>
          <w:tcPr>
            <w:tcW w:w="861" w:type="dxa"/>
          </w:tcPr>
          <w:p w14:paraId="361B975F"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91" w:type="dxa"/>
          </w:tcPr>
          <w:p w14:paraId="5B8AF3BF"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176.5</w:t>
            </w:r>
          </w:p>
        </w:tc>
        <w:tc>
          <w:tcPr>
            <w:tcW w:w="1291" w:type="dxa"/>
          </w:tcPr>
          <w:p w14:paraId="7CB5D73A"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45.1%</w:t>
            </w:r>
          </w:p>
        </w:tc>
      </w:tr>
      <w:tr w:rsidR="00B3043A" w:rsidRPr="00AA7C32" w14:paraId="2415FC2B" w14:textId="77777777" w:rsidTr="00174026">
        <w:trPr>
          <w:trHeight w:val="333"/>
        </w:trPr>
        <w:tc>
          <w:tcPr>
            <w:cnfStyle w:val="001000000000" w:firstRow="0" w:lastRow="0" w:firstColumn="1" w:lastColumn="0" w:oddVBand="0" w:evenVBand="0" w:oddHBand="0" w:evenHBand="0" w:firstRowFirstColumn="0" w:firstRowLastColumn="0" w:lastRowFirstColumn="0" w:lastRowLastColumn="0"/>
            <w:tcW w:w="2103" w:type="dxa"/>
          </w:tcPr>
          <w:p w14:paraId="3B2A48EC" w14:textId="77777777" w:rsidR="00B3043A" w:rsidRPr="0061545A" w:rsidRDefault="00B3043A" w:rsidP="00174026">
            <w:pPr>
              <w:pStyle w:val="tabletext"/>
            </w:pPr>
            <w:r w:rsidRPr="0061545A">
              <w:t>Girls</w:t>
            </w:r>
          </w:p>
        </w:tc>
        <w:tc>
          <w:tcPr>
            <w:tcW w:w="968" w:type="dxa"/>
          </w:tcPr>
          <w:p w14:paraId="603C5ADA" w14:textId="77777777" w:rsidR="00B3043A" w:rsidRPr="0061545A" w:rsidRDefault="00B3043A" w:rsidP="00174026">
            <w:pPr>
              <w:pStyle w:val="tabletext"/>
              <w:cnfStyle w:val="000000000000" w:firstRow="0" w:lastRow="0" w:firstColumn="0" w:lastColumn="0" w:oddVBand="0" w:evenVBand="0" w:oddHBand="0" w:evenHBand="0" w:firstRowFirstColumn="0" w:firstRowLastColumn="0" w:lastRowFirstColumn="0" w:lastRowLastColumn="0"/>
            </w:pPr>
            <w:r w:rsidRPr="0061545A">
              <w:t>568</w:t>
            </w:r>
          </w:p>
        </w:tc>
        <w:tc>
          <w:tcPr>
            <w:tcW w:w="1076" w:type="dxa"/>
          </w:tcPr>
          <w:p w14:paraId="0676443A" w14:textId="77777777" w:rsidR="00B3043A" w:rsidRPr="0061545A" w:rsidRDefault="00B3043A" w:rsidP="00174026">
            <w:pPr>
              <w:pStyle w:val="tabletext"/>
              <w:cnfStyle w:val="000000000000" w:firstRow="0" w:lastRow="0" w:firstColumn="0" w:lastColumn="0" w:oddVBand="0" w:evenVBand="0" w:oddHBand="0" w:evenHBand="0" w:firstRowFirstColumn="0" w:firstRowLastColumn="0" w:lastRowFirstColumn="0" w:lastRowLastColumn="0"/>
            </w:pPr>
            <w:r w:rsidRPr="0061545A">
              <w:t>14.0</w:t>
            </w:r>
          </w:p>
        </w:tc>
        <w:tc>
          <w:tcPr>
            <w:tcW w:w="1076" w:type="dxa"/>
          </w:tcPr>
          <w:p w14:paraId="02240F2F" w14:textId="77777777" w:rsidR="00B3043A" w:rsidRPr="0061545A" w:rsidRDefault="00B3043A" w:rsidP="00174026">
            <w:pPr>
              <w:pStyle w:val="tabletext"/>
              <w:cnfStyle w:val="000000000000" w:firstRow="0" w:lastRow="0" w:firstColumn="0" w:lastColumn="0" w:oddVBand="0" w:evenVBand="0" w:oddHBand="0" w:evenHBand="0" w:firstRowFirstColumn="0" w:firstRowLastColumn="0" w:lastRowFirstColumn="0" w:lastRowLastColumn="0"/>
            </w:pPr>
            <w:r w:rsidRPr="0061545A">
              <w:t>15.3</w:t>
            </w:r>
          </w:p>
        </w:tc>
        <w:tc>
          <w:tcPr>
            <w:tcW w:w="861" w:type="dxa"/>
          </w:tcPr>
          <w:p w14:paraId="3C6734B3" w14:textId="77777777" w:rsidR="00B3043A" w:rsidRPr="0061545A" w:rsidRDefault="00B3043A" w:rsidP="00174026">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291" w:type="dxa"/>
          </w:tcPr>
          <w:p w14:paraId="5E5D7A77" w14:textId="77777777" w:rsidR="00B3043A" w:rsidRPr="0061545A" w:rsidRDefault="00B3043A" w:rsidP="00174026">
            <w:pPr>
              <w:pStyle w:val="tabletext"/>
              <w:cnfStyle w:val="000000000000" w:firstRow="0" w:lastRow="0" w:firstColumn="0" w:lastColumn="0" w:oddVBand="0" w:evenVBand="0" w:oddHBand="0" w:evenHBand="0" w:firstRowFirstColumn="0" w:firstRowLastColumn="0" w:lastRowFirstColumn="0" w:lastRowLastColumn="0"/>
            </w:pPr>
            <w:r w:rsidRPr="0061545A">
              <w:t>113.1</w:t>
            </w:r>
          </w:p>
        </w:tc>
        <w:tc>
          <w:tcPr>
            <w:tcW w:w="1291" w:type="dxa"/>
          </w:tcPr>
          <w:p w14:paraId="433003FE" w14:textId="77777777" w:rsidR="00B3043A" w:rsidRPr="0061545A" w:rsidRDefault="00B3043A" w:rsidP="00174026">
            <w:pPr>
              <w:pStyle w:val="tabletext"/>
              <w:cnfStyle w:val="000000000000" w:firstRow="0" w:lastRow="0" w:firstColumn="0" w:lastColumn="0" w:oddVBand="0" w:evenVBand="0" w:oddHBand="0" w:evenHBand="0" w:firstRowFirstColumn="0" w:firstRowLastColumn="0" w:lastRowFirstColumn="0" w:lastRowLastColumn="0"/>
            </w:pPr>
            <w:r w:rsidRPr="0061545A">
              <w:t>40.5%</w:t>
            </w:r>
          </w:p>
        </w:tc>
      </w:tr>
      <w:tr w:rsidR="00B3043A" w:rsidRPr="00AA7C32" w14:paraId="1759F3EA" w14:textId="77777777" w:rsidTr="00174026">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103" w:type="dxa"/>
          </w:tcPr>
          <w:p w14:paraId="7A77CFBD" w14:textId="77777777" w:rsidR="00B3043A" w:rsidRPr="0061545A" w:rsidRDefault="00B3043A" w:rsidP="00174026">
            <w:pPr>
              <w:pStyle w:val="tabletext"/>
            </w:pPr>
            <w:r w:rsidRPr="0061545A">
              <w:t>Boys</w:t>
            </w:r>
          </w:p>
        </w:tc>
        <w:tc>
          <w:tcPr>
            <w:tcW w:w="968" w:type="dxa"/>
          </w:tcPr>
          <w:p w14:paraId="616988DC"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591</w:t>
            </w:r>
          </w:p>
        </w:tc>
        <w:tc>
          <w:tcPr>
            <w:tcW w:w="1076" w:type="dxa"/>
          </w:tcPr>
          <w:p w14:paraId="28B43BDC"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11.9</w:t>
            </w:r>
          </w:p>
        </w:tc>
        <w:tc>
          <w:tcPr>
            <w:tcW w:w="1076" w:type="dxa"/>
          </w:tcPr>
          <w:p w14:paraId="25693BE4"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19.2</w:t>
            </w:r>
          </w:p>
        </w:tc>
        <w:tc>
          <w:tcPr>
            <w:tcW w:w="861" w:type="dxa"/>
          </w:tcPr>
          <w:p w14:paraId="512B72EB"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91" w:type="dxa"/>
          </w:tcPr>
          <w:p w14:paraId="0AE47A17"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176.5</w:t>
            </w:r>
          </w:p>
        </w:tc>
        <w:tc>
          <w:tcPr>
            <w:tcW w:w="1291" w:type="dxa"/>
          </w:tcPr>
          <w:p w14:paraId="7A2C7A3A" w14:textId="77777777" w:rsidR="00B3043A" w:rsidRPr="0061545A" w:rsidRDefault="00B3043A" w:rsidP="00174026">
            <w:pPr>
              <w:pStyle w:val="tabletext"/>
              <w:cnfStyle w:val="000000100000" w:firstRow="0" w:lastRow="0" w:firstColumn="0" w:lastColumn="0" w:oddVBand="0" w:evenVBand="0" w:oddHBand="1" w:evenHBand="0" w:firstRowFirstColumn="0" w:firstRowLastColumn="0" w:lastRowFirstColumn="0" w:lastRowLastColumn="0"/>
            </w:pPr>
            <w:r w:rsidRPr="0061545A">
              <w:t>49.5%</w:t>
            </w:r>
          </w:p>
        </w:tc>
      </w:tr>
    </w:tbl>
    <w:p w14:paraId="005CC251" w14:textId="34050171" w:rsidR="000E43A8" w:rsidRPr="00D1036A" w:rsidRDefault="000E43A8" w:rsidP="00075C68"/>
    <w:p w14:paraId="30878BC1" w14:textId="13E49079" w:rsidR="001238A8" w:rsidRPr="00B05BF7" w:rsidRDefault="00B04FEC" w:rsidP="00075C68">
      <w:r w:rsidRPr="00B05BF7">
        <w:t xml:space="preserve">Based on </w:t>
      </w:r>
      <w:r w:rsidR="003C7016" w:rsidRPr="00B05BF7">
        <w:t xml:space="preserve">Figure </w:t>
      </w:r>
      <w:r w:rsidR="003C7016" w:rsidRPr="00B05BF7">
        <w:rPr>
          <w:color w:val="000000" w:themeColor="text1"/>
        </w:rPr>
        <w:t>5</w:t>
      </w:r>
      <w:r w:rsidR="003C7016" w:rsidRPr="00B05BF7">
        <w:t>, results by region sh</w:t>
      </w:r>
      <w:r w:rsidR="00EB5749" w:rsidRPr="00B05BF7">
        <w:t xml:space="preserve">ow that students from the </w:t>
      </w:r>
      <w:r w:rsidR="00B05BF7">
        <w:t>Honiara</w:t>
      </w:r>
      <w:r w:rsidR="00EB5749" w:rsidRPr="00B05BF7">
        <w:t xml:space="preserve"> ar</w:t>
      </w:r>
      <w:r w:rsidR="00B05BF7">
        <w:t>ea</w:t>
      </w:r>
      <w:r w:rsidR="008D03EE">
        <w:t xml:space="preserve"> read an overall average of 16</w:t>
      </w:r>
      <w:r w:rsidR="00B05BF7">
        <w:t xml:space="preserve"> </w:t>
      </w:r>
      <w:r w:rsidR="000F6B54">
        <w:t>cnwpm</w:t>
      </w:r>
      <w:r w:rsidR="00672B83">
        <w:t>,</w:t>
      </w:r>
      <w:r w:rsidR="00B05BF7">
        <w:t xml:space="preserve"> </w:t>
      </w:r>
      <w:r w:rsidR="00EB5749" w:rsidRPr="00B05BF7">
        <w:t>which was the highest score for the 6 participating regions. Choiseul and Isabel</w:t>
      </w:r>
      <w:r w:rsidR="000B094B">
        <w:t xml:space="preserve"> had the lowest mean scores</w:t>
      </w:r>
      <w:r w:rsidR="006E2DF1" w:rsidRPr="00B05BF7">
        <w:t>,</w:t>
      </w:r>
      <w:r w:rsidR="00EB5749" w:rsidRPr="00B05BF7">
        <w:t xml:space="preserve"> each with an average of 6 </w:t>
      </w:r>
      <w:r w:rsidR="0002594B">
        <w:t>correct</w:t>
      </w:r>
      <w:r w:rsidR="00EB5749" w:rsidRPr="00B05BF7">
        <w:t xml:space="preserve"> non</w:t>
      </w:r>
      <w:r w:rsidR="00D13B03">
        <w:t>-</w:t>
      </w:r>
      <w:r w:rsidR="00EB5749" w:rsidRPr="00B05BF7">
        <w:t>words per minute.</w:t>
      </w:r>
    </w:p>
    <w:p w14:paraId="595CA4B2" w14:textId="4F9084DC" w:rsidR="00AF061B" w:rsidRPr="005F5851" w:rsidRDefault="00DF5C32" w:rsidP="00F7797D">
      <w:pPr>
        <w:pStyle w:val="tableandfigurestyle"/>
      </w:pPr>
      <w:bookmarkStart w:id="34" w:name="_Toc3470025"/>
      <w:bookmarkStart w:id="35" w:name="_Toc3470160"/>
      <w:r w:rsidRPr="005F5851">
        <w:t xml:space="preserve">Figure </w:t>
      </w:r>
      <w:r w:rsidR="00B75799">
        <w:rPr>
          <w:noProof/>
        </w:rPr>
        <w:fldChar w:fldCharType="begin"/>
      </w:r>
      <w:r w:rsidR="00B75799">
        <w:rPr>
          <w:noProof/>
        </w:rPr>
        <w:instrText xml:space="preserve"> SEQ Figure \* ARABIC </w:instrText>
      </w:r>
      <w:r w:rsidR="00B75799">
        <w:rPr>
          <w:noProof/>
        </w:rPr>
        <w:fldChar w:fldCharType="separate"/>
      </w:r>
      <w:r w:rsidR="00402735" w:rsidRPr="005F5851">
        <w:rPr>
          <w:noProof/>
        </w:rPr>
        <w:t>5</w:t>
      </w:r>
      <w:r w:rsidR="00B75799">
        <w:rPr>
          <w:noProof/>
        </w:rPr>
        <w:fldChar w:fldCharType="end"/>
      </w:r>
      <w:r w:rsidR="00AF061B" w:rsidRPr="005F5851">
        <w:t>: Non-words R</w:t>
      </w:r>
      <w:r w:rsidRPr="005F5851">
        <w:t>esults by Region and Year</w:t>
      </w:r>
      <w:bookmarkEnd w:id="34"/>
      <w:bookmarkEnd w:id="35"/>
    </w:p>
    <w:p w14:paraId="01D2094F" w14:textId="58DF9545" w:rsidR="00F8785E" w:rsidRPr="00B05BF7" w:rsidRDefault="00B05BF7" w:rsidP="00075C68">
      <w:pPr>
        <w:rPr>
          <w:highlight w:val="yellow"/>
        </w:rPr>
      </w:pPr>
      <w:r w:rsidRPr="00B86880">
        <w:rPr>
          <w:noProof/>
        </w:rPr>
        <w:drawing>
          <wp:inline distT="0" distB="0" distL="0" distR="0" wp14:anchorId="7235B3D3" wp14:editId="4BF619B5">
            <wp:extent cx="5305425" cy="2743200"/>
            <wp:effectExtent l="0" t="0" r="9525"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A99564B" w14:textId="62D799EB" w:rsidR="00087FED" w:rsidRDefault="00087FED" w:rsidP="00075C68"/>
    <w:p w14:paraId="0438C5AF" w14:textId="110480FA" w:rsidR="00F7797D" w:rsidRDefault="00F7797D" w:rsidP="00075C68"/>
    <w:p w14:paraId="74D4A559" w14:textId="77777777" w:rsidR="00F7797D" w:rsidRPr="00D1036A" w:rsidRDefault="00F7797D" w:rsidP="00075C68"/>
    <w:p w14:paraId="2C1851B3" w14:textId="0FF1BF06" w:rsidR="00E2068F" w:rsidRPr="000028C0" w:rsidRDefault="000231A5" w:rsidP="000028C0">
      <w:pPr>
        <w:rPr>
          <w:b/>
          <w:color w:val="4F6228" w:themeColor="accent3" w:themeShade="80"/>
        </w:rPr>
      </w:pPr>
      <w:r w:rsidRPr="000028C0">
        <w:rPr>
          <w:b/>
          <w:color w:val="4F6228" w:themeColor="accent3" w:themeShade="80"/>
        </w:rPr>
        <w:lastRenderedPageBreak/>
        <w:t>4.</w:t>
      </w:r>
      <w:r w:rsidR="00D51544" w:rsidRPr="000028C0">
        <w:rPr>
          <w:b/>
          <w:color w:val="4F6228" w:themeColor="accent3" w:themeShade="80"/>
        </w:rPr>
        <w:t>1.</w:t>
      </w:r>
      <w:r w:rsidRPr="000028C0">
        <w:rPr>
          <w:b/>
          <w:color w:val="4F6228" w:themeColor="accent3" w:themeShade="80"/>
        </w:rPr>
        <w:t>6</w:t>
      </w:r>
      <w:r w:rsidRPr="000028C0">
        <w:rPr>
          <w:b/>
          <w:color w:val="4F6228" w:themeColor="accent3" w:themeShade="80"/>
        </w:rPr>
        <w:tab/>
      </w:r>
      <w:r w:rsidR="00E2068F" w:rsidRPr="000028C0">
        <w:rPr>
          <w:b/>
          <w:color w:val="4F6228" w:themeColor="accent3" w:themeShade="80"/>
        </w:rPr>
        <w:t>Sub-test 6 – Oral Passage Reading</w:t>
      </w:r>
    </w:p>
    <w:p w14:paraId="41C87E1E" w14:textId="54EF8551" w:rsidR="007E3915" w:rsidRPr="00075C68" w:rsidRDefault="007E3915" w:rsidP="00075C68">
      <w:r w:rsidRPr="00075C68">
        <w:t>Oral reading fluency assessments have become a common methodology for measuring reading proficiency and growth</w:t>
      </w:r>
      <w:r w:rsidRPr="00075C68">
        <w:rPr>
          <w:rStyle w:val="FootnoteReference"/>
          <w:vertAlign w:val="baseline"/>
        </w:rPr>
        <w:footnoteReference w:id="13"/>
      </w:r>
      <w:r w:rsidRPr="00075C68">
        <w:t xml:space="preserve">. </w:t>
      </w:r>
      <w:r w:rsidR="00793CFF" w:rsidRPr="00075C68">
        <w:t>Speed and accuracy are</w:t>
      </w:r>
      <w:r w:rsidRPr="00075C68">
        <w:t xml:space="preserve"> </w:t>
      </w:r>
      <w:r w:rsidR="00793CFF" w:rsidRPr="00075C68">
        <w:t>measur</w:t>
      </w:r>
      <w:r w:rsidR="000231A5" w:rsidRPr="00075C68">
        <w:t>able elements of Oral Reading F</w:t>
      </w:r>
      <w:r w:rsidR="00793CFF" w:rsidRPr="00075C68">
        <w:t>luency</w:t>
      </w:r>
      <w:r w:rsidR="008A4374" w:rsidRPr="00075C68">
        <w:t xml:space="preserve"> </w:t>
      </w:r>
      <w:r w:rsidR="000231A5" w:rsidRPr="00075C68">
        <w:t>(ORF)</w:t>
      </w:r>
      <w:r w:rsidR="00672B83" w:rsidRPr="00075C68">
        <w:t xml:space="preserve">. </w:t>
      </w:r>
      <w:r w:rsidR="001F0049" w:rsidRPr="00075C68">
        <w:t>It encompasses all of the previous reading skills plus the ski</w:t>
      </w:r>
      <w:r w:rsidR="00096BDA" w:rsidRPr="00075C68">
        <w:t xml:space="preserve">lls needed for comprehension - </w:t>
      </w:r>
      <w:r w:rsidR="001F0049" w:rsidRPr="00075C68">
        <w:t>the ability to translate letters into sounds, unify sounds into words, process connections, relate text to meaning, and make inferences.</w:t>
      </w:r>
      <w:r w:rsidR="001F0049" w:rsidRPr="00075C68">
        <w:rPr>
          <w:rStyle w:val="FootnoteReference"/>
          <w:vertAlign w:val="baseline"/>
        </w:rPr>
        <w:footnoteReference w:id="14"/>
      </w:r>
      <w:r w:rsidR="001F0049" w:rsidRPr="00075C68">
        <w:t xml:space="preserve"> ORF has been shown to be a powerful predictor of overall reading competence and comprehension</w:t>
      </w:r>
      <w:r w:rsidR="001F0049" w:rsidRPr="00075C68">
        <w:rPr>
          <w:rStyle w:val="FootnoteReference"/>
          <w:vertAlign w:val="baseline"/>
        </w:rPr>
        <w:footnoteReference w:id="15"/>
      </w:r>
      <w:r w:rsidR="001F0049" w:rsidRPr="00075C68">
        <w:t xml:space="preserve">. </w:t>
      </w:r>
      <w:r w:rsidRPr="00075C68">
        <w:t>This is the actual timed correct rate at which an individual reads and is measured as a raw score of total words read in a minute, minus the number of errors.</w:t>
      </w:r>
    </w:p>
    <w:p w14:paraId="5B4F4E11" w14:textId="758F9F45" w:rsidR="002073F7" w:rsidRDefault="003E3235" w:rsidP="00075C68">
      <w:r>
        <w:t xml:space="preserve">The oral passage reading sub-test </w:t>
      </w:r>
      <w:r w:rsidR="00E577F8">
        <w:t>is timed</w:t>
      </w:r>
      <w:r w:rsidR="00B53CB9">
        <w:t xml:space="preserve">. In </w:t>
      </w:r>
      <w:r>
        <w:t xml:space="preserve">order for students to understand a simple passage, they must be able to read it fast enough to retain the words in short-term memory. </w:t>
      </w:r>
      <w:r w:rsidR="00152353">
        <w:t>Research</w:t>
      </w:r>
      <w:r w:rsidR="00266636">
        <w:rPr>
          <w:rStyle w:val="FootnoteReference"/>
        </w:rPr>
        <w:footnoteReference w:id="16"/>
      </w:r>
      <w:r w:rsidR="00152353">
        <w:t xml:space="preserve"> suggests a minimum </w:t>
      </w:r>
      <w:r>
        <w:t>fluency rate</w:t>
      </w:r>
      <w:r w:rsidR="00152353">
        <w:t xml:space="preserve"> of 45-60 words per minute, depending on the complexity of the language. </w:t>
      </w:r>
      <w:r w:rsidR="00B4445A">
        <w:t xml:space="preserve">In this sub-test, students were asked to read a </w:t>
      </w:r>
      <w:r w:rsidR="008B07D5">
        <w:t xml:space="preserve">very short story comprised of </w:t>
      </w:r>
      <w:r w:rsidR="003055B1" w:rsidRPr="003055B1">
        <w:t>53</w:t>
      </w:r>
      <w:r w:rsidR="00B4445A">
        <w:t xml:space="preserve"> words. After one minute, the assessor stopped students and recorded the numbe</w:t>
      </w:r>
      <w:r w:rsidR="00623B48">
        <w:t>r of words read correctly</w:t>
      </w:r>
      <w:r w:rsidR="00B4445A">
        <w:t>. If the child could not read any words correctly in the first line, the assessor stopped the test early and the child received a score of zero.</w:t>
      </w:r>
    </w:p>
    <w:p w14:paraId="541EB0D9" w14:textId="589C283A" w:rsidR="00B07D88" w:rsidRPr="00075C68" w:rsidRDefault="00D72ADC" w:rsidP="00075C68">
      <w:r w:rsidRPr="00075C68">
        <w:t>The results in Table 13 shows that over half of Year 1 students, 37% of students in Year 2 and 22% in Year 3 could not read a single word correctly o</w:t>
      </w:r>
      <w:r w:rsidR="00DA5E21" w:rsidRPr="00075C68">
        <w:t xml:space="preserve">f a grade-level story passage. </w:t>
      </w:r>
      <w:r w:rsidR="002073F7" w:rsidRPr="00075C68">
        <w:t>The overall mea</w:t>
      </w:r>
      <w:r w:rsidR="00124532" w:rsidRPr="00075C68">
        <w:t>n score for th</w:t>
      </w:r>
      <w:r w:rsidRPr="00075C68">
        <w:t>e ORF</w:t>
      </w:r>
      <w:r w:rsidR="00EA5342" w:rsidRPr="00075C68">
        <w:t xml:space="preserve"> sub-test was 21</w:t>
      </w:r>
      <w:r w:rsidR="002073F7" w:rsidRPr="00075C68">
        <w:t xml:space="preserve"> correct words per minute</w:t>
      </w:r>
      <w:r w:rsidR="00B02F7A" w:rsidRPr="00075C68">
        <w:t xml:space="preserve"> (cwpm)</w:t>
      </w:r>
      <w:r w:rsidR="00152353" w:rsidRPr="00075C68">
        <w:t xml:space="preserve">, well below the 45-60 </w:t>
      </w:r>
      <w:r w:rsidR="003E3235" w:rsidRPr="00075C68">
        <w:t xml:space="preserve">cwpm </w:t>
      </w:r>
      <w:r w:rsidRPr="00075C68">
        <w:t xml:space="preserve">oral reading </w:t>
      </w:r>
      <w:r w:rsidR="00BC074F" w:rsidRPr="00075C68">
        <w:t xml:space="preserve">fluency </w:t>
      </w:r>
      <w:r w:rsidR="00152353" w:rsidRPr="00075C68">
        <w:t>standard</w:t>
      </w:r>
      <w:r w:rsidR="002073F7" w:rsidRPr="00075C68">
        <w:t xml:space="preserve">. </w:t>
      </w:r>
      <w:r w:rsidR="009219B0" w:rsidRPr="00075C68">
        <w:t>T</w:t>
      </w:r>
      <w:r w:rsidR="002073F7" w:rsidRPr="00075C68">
        <w:t>he bulk of the low scores were in Year 1, wher</w:t>
      </w:r>
      <w:r w:rsidR="007E0A2E" w:rsidRPr="00075C68">
        <w:t>e st</w:t>
      </w:r>
      <w:r w:rsidR="00EA5342" w:rsidRPr="00075C68">
        <w:t>udents read an average of only 7</w:t>
      </w:r>
      <w:r w:rsidR="002073F7" w:rsidRPr="00075C68">
        <w:t xml:space="preserve"> </w:t>
      </w:r>
      <w:r w:rsidR="003A0116" w:rsidRPr="00075C68">
        <w:t>cwpm</w:t>
      </w:r>
      <w:r w:rsidR="00372B8E" w:rsidRPr="00075C68">
        <w:t>. Year 2 s</w:t>
      </w:r>
      <w:r w:rsidR="002073F7" w:rsidRPr="00075C68">
        <w:t xml:space="preserve">tudents improved </w:t>
      </w:r>
      <w:r w:rsidR="00372B8E" w:rsidRPr="00075C68">
        <w:t>by 12 cwpm</w:t>
      </w:r>
      <w:r w:rsidR="00EA5342" w:rsidRPr="00075C68">
        <w:t xml:space="preserve"> </w:t>
      </w:r>
      <w:r w:rsidR="00372B8E" w:rsidRPr="00075C68">
        <w:t>with</w:t>
      </w:r>
      <w:r w:rsidR="00EA5342" w:rsidRPr="00075C68">
        <w:t xml:space="preserve"> </w:t>
      </w:r>
      <w:r w:rsidR="001460C0" w:rsidRPr="00075C68">
        <w:t xml:space="preserve">an </w:t>
      </w:r>
      <w:r w:rsidR="00372B8E" w:rsidRPr="00075C68">
        <w:t xml:space="preserve">overall </w:t>
      </w:r>
      <w:r w:rsidR="001460C0" w:rsidRPr="00075C68">
        <w:t xml:space="preserve">average of </w:t>
      </w:r>
      <w:r w:rsidR="00EA5342" w:rsidRPr="00075C68">
        <w:t>19</w:t>
      </w:r>
      <w:r w:rsidR="00372B8E" w:rsidRPr="00075C68">
        <w:t xml:space="preserve"> cwpm and an increase of 1</w:t>
      </w:r>
      <w:r w:rsidR="00CA72C2" w:rsidRPr="00075C68">
        <w:t>7 c</w:t>
      </w:r>
      <w:r w:rsidR="00372B8E" w:rsidRPr="00075C68">
        <w:t>wpm for</w:t>
      </w:r>
      <w:r w:rsidR="002073F7" w:rsidRPr="00075C68">
        <w:t xml:space="preserve"> Year 3, where students read </w:t>
      </w:r>
      <w:r w:rsidR="001460C0" w:rsidRPr="00075C68">
        <w:t xml:space="preserve">an average of </w:t>
      </w:r>
      <w:r w:rsidR="00EA5342" w:rsidRPr="00075C68">
        <w:t>36</w:t>
      </w:r>
      <w:r w:rsidR="002073F7" w:rsidRPr="00075C68">
        <w:t xml:space="preserve"> </w:t>
      </w:r>
      <w:r w:rsidR="00B02F7A" w:rsidRPr="00075C68">
        <w:t>cwpm</w:t>
      </w:r>
      <w:r w:rsidR="002073F7" w:rsidRPr="00075C68">
        <w:t>.</w:t>
      </w:r>
      <w:r w:rsidR="00EA5342" w:rsidRPr="00075C68">
        <w:t xml:space="preserve"> </w:t>
      </w:r>
      <w:r w:rsidRPr="00075C68">
        <w:t>Despite impressive progress from Years 1-3,</w:t>
      </w:r>
      <w:r w:rsidR="002F4E3F" w:rsidRPr="00075C68">
        <w:t xml:space="preserve"> students in Y</w:t>
      </w:r>
      <w:r w:rsidRPr="00075C68">
        <w:t>ear 3</w:t>
      </w:r>
      <w:r w:rsidR="00856514" w:rsidRPr="00075C68">
        <w:t xml:space="preserve"> scored</w:t>
      </w:r>
      <w:r w:rsidR="00FC755E" w:rsidRPr="00075C68">
        <w:t xml:space="preserve"> below the </w:t>
      </w:r>
      <w:r w:rsidR="00B6639A" w:rsidRPr="00075C68">
        <w:t xml:space="preserve">international </w:t>
      </w:r>
      <w:r w:rsidR="00BC074F" w:rsidRPr="00075C68">
        <w:t xml:space="preserve">fluency </w:t>
      </w:r>
      <w:r w:rsidR="00FC755E" w:rsidRPr="00075C68">
        <w:t>standard.</w:t>
      </w:r>
      <w:r w:rsidR="009E7132" w:rsidRPr="00075C68">
        <w:t xml:space="preserve"> It is important to note that the SIEGRA tool was administered in English</w:t>
      </w:r>
      <w:r w:rsidRPr="00075C68">
        <w:t>,</w:t>
      </w:r>
      <w:r w:rsidR="009E7132" w:rsidRPr="00075C68">
        <w:t xml:space="preserve"> which is </w:t>
      </w:r>
      <w:r w:rsidR="002F4E3F" w:rsidRPr="00075C68">
        <w:t xml:space="preserve">the </w:t>
      </w:r>
      <w:r w:rsidR="009E7132" w:rsidRPr="00075C68">
        <w:t xml:space="preserve">students’ second </w:t>
      </w:r>
      <w:r w:rsidR="00576B79" w:rsidRPr="00075C68">
        <w:t>language,</w:t>
      </w:r>
      <w:r w:rsidR="009E7132" w:rsidRPr="00075C68">
        <w:t xml:space="preserve"> and </w:t>
      </w:r>
      <w:r w:rsidRPr="00075C68">
        <w:t>this may have contri</w:t>
      </w:r>
      <w:r w:rsidR="00D70336" w:rsidRPr="00075C68">
        <w:t>buted to the low</w:t>
      </w:r>
      <w:r w:rsidRPr="00075C68">
        <w:t xml:space="preserve"> fluency scores.</w:t>
      </w:r>
    </w:p>
    <w:p w14:paraId="08C67E67" w14:textId="65AABB3D" w:rsidR="006E2DF1" w:rsidRPr="005F5851" w:rsidRDefault="00B07D88"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13</w:t>
      </w:r>
      <w:r w:rsidR="00B75799">
        <w:rPr>
          <w:noProof/>
        </w:rPr>
        <w:fldChar w:fldCharType="end"/>
      </w:r>
      <w:r w:rsidRPr="005F5851">
        <w:t>: Sub-test 6 Oral Passage Reading Fluency by Year</w:t>
      </w:r>
    </w:p>
    <w:tbl>
      <w:tblPr>
        <w:tblStyle w:val="GridTable4-Accent3"/>
        <w:tblW w:w="8665" w:type="dxa"/>
        <w:tblLayout w:type="fixed"/>
        <w:tblLook w:val="04A0" w:firstRow="1" w:lastRow="0" w:firstColumn="1" w:lastColumn="0" w:noHBand="0" w:noVBand="1"/>
      </w:tblPr>
      <w:tblGrid>
        <w:gridCol w:w="2085"/>
        <w:gridCol w:w="960"/>
        <w:gridCol w:w="1067"/>
        <w:gridCol w:w="1067"/>
        <w:gridCol w:w="854"/>
        <w:gridCol w:w="1281"/>
        <w:gridCol w:w="1351"/>
      </w:tblGrid>
      <w:tr w:rsidR="00B3043A" w:rsidRPr="00AA7C32" w14:paraId="4E96F686" w14:textId="77777777" w:rsidTr="00265891">
        <w:trPr>
          <w:cnfStyle w:val="100000000000" w:firstRow="1" w:lastRow="0" w:firstColumn="0" w:lastColumn="0" w:oddVBand="0" w:evenVBand="0" w:oddHBand="0" w:evenHBand="0" w:firstRowFirstColumn="0" w:firstRowLastColumn="0" w:lastRowFirstColumn="0" w:lastRowLastColumn="0"/>
          <w:trHeight w:val="59"/>
        </w:trPr>
        <w:tc>
          <w:tcPr>
            <w:cnfStyle w:val="001000000000" w:firstRow="0" w:lastRow="0" w:firstColumn="1" w:lastColumn="0" w:oddVBand="0" w:evenVBand="0" w:oddHBand="0" w:evenHBand="0" w:firstRowFirstColumn="0" w:firstRowLastColumn="0" w:lastRowFirstColumn="0" w:lastRowLastColumn="0"/>
            <w:tcW w:w="2085" w:type="dxa"/>
          </w:tcPr>
          <w:p w14:paraId="629C3E7C" w14:textId="2D66A24A" w:rsidR="00B3043A" w:rsidRPr="0061545A" w:rsidRDefault="00B3043A" w:rsidP="002E50ED">
            <w:pPr>
              <w:pStyle w:val="tableheader"/>
            </w:pPr>
            <w:r w:rsidRPr="0061545A">
              <w:t xml:space="preserve">Oral Reading </w:t>
            </w:r>
            <w:r w:rsidR="007F7A1F" w:rsidRPr="0061545A">
              <w:t>Fluency</w:t>
            </w:r>
          </w:p>
        </w:tc>
        <w:tc>
          <w:tcPr>
            <w:tcW w:w="960" w:type="dxa"/>
          </w:tcPr>
          <w:p w14:paraId="1F15F9E9" w14:textId="77777777" w:rsidR="00B3043A" w:rsidRPr="0061545A" w:rsidRDefault="00B3043A" w:rsidP="002E50ED">
            <w:pPr>
              <w:pStyle w:val="tableheader"/>
              <w:cnfStyle w:val="100000000000" w:firstRow="1" w:lastRow="0" w:firstColumn="0" w:lastColumn="0" w:oddVBand="0" w:evenVBand="0" w:oddHBand="0" w:evenHBand="0" w:firstRowFirstColumn="0" w:firstRowLastColumn="0" w:lastRowFirstColumn="0" w:lastRowLastColumn="0"/>
            </w:pPr>
            <w:r w:rsidRPr="0061545A">
              <w:t>N</w:t>
            </w:r>
          </w:p>
        </w:tc>
        <w:tc>
          <w:tcPr>
            <w:tcW w:w="1067" w:type="dxa"/>
          </w:tcPr>
          <w:p w14:paraId="29211179" w14:textId="77777777" w:rsidR="00B3043A" w:rsidRPr="0061545A" w:rsidRDefault="00B3043A" w:rsidP="002E50ED">
            <w:pPr>
              <w:pStyle w:val="tableheader"/>
              <w:cnfStyle w:val="100000000000" w:firstRow="1" w:lastRow="0" w:firstColumn="0" w:lastColumn="0" w:oddVBand="0" w:evenVBand="0" w:oddHBand="0" w:evenHBand="0" w:firstRowFirstColumn="0" w:firstRowLastColumn="0" w:lastRowFirstColumn="0" w:lastRowLastColumn="0"/>
            </w:pPr>
            <w:r w:rsidRPr="0061545A">
              <w:t>Mean</w:t>
            </w:r>
          </w:p>
        </w:tc>
        <w:tc>
          <w:tcPr>
            <w:tcW w:w="1067" w:type="dxa"/>
          </w:tcPr>
          <w:p w14:paraId="74A820C7" w14:textId="77777777" w:rsidR="00B3043A" w:rsidRPr="0061545A" w:rsidRDefault="00B3043A" w:rsidP="002E50ED">
            <w:pPr>
              <w:pStyle w:val="tableheader"/>
              <w:cnfStyle w:val="100000000000" w:firstRow="1" w:lastRow="0" w:firstColumn="0" w:lastColumn="0" w:oddVBand="0" w:evenVBand="0" w:oddHBand="0" w:evenHBand="0" w:firstRowFirstColumn="0" w:firstRowLastColumn="0" w:lastRowFirstColumn="0" w:lastRowLastColumn="0"/>
            </w:pPr>
            <w:r w:rsidRPr="0061545A">
              <w:t>SD</w:t>
            </w:r>
          </w:p>
        </w:tc>
        <w:tc>
          <w:tcPr>
            <w:tcW w:w="854" w:type="dxa"/>
          </w:tcPr>
          <w:p w14:paraId="70FE599E" w14:textId="77777777" w:rsidR="00B3043A" w:rsidRPr="0061545A" w:rsidRDefault="00B3043A" w:rsidP="002E50ED">
            <w:pPr>
              <w:pStyle w:val="tableheader"/>
              <w:cnfStyle w:val="100000000000" w:firstRow="1" w:lastRow="0" w:firstColumn="0" w:lastColumn="0" w:oddVBand="0" w:evenVBand="0" w:oddHBand="0" w:evenHBand="0" w:firstRowFirstColumn="0" w:firstRowLastColumn="0" w:lastRowFirstColumn="0" w:lastRowLastColumn="0"/>
            </w:pPr>
            <w:r w:rsidRPr="0061545A">
              <w:t>Min</w:t>
            </w:r>
          </w:p>
        </w:tc>
        <w:tc>
          <w:tcPr>
            <w:tcW w:w="1281" w:type="dxa"/>
          </w:tcPr>
          <w:p w14:paraId="68C0EED1" w14:textId="77777777" w:rsidR="00B3043A" w:rsidRPr="0061545A" w:rsidRDefault="00B3043A" w:rsidP="002E50ED">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Max</w:t>
            </w:r>
          </w:p>
        </w:tc>
        <w:tc>
          <w:tcPr>
            <w:tcW w:w="1351" w:type="dxa"/>
          </w:tcPr>
          <w:p w14:paraId="4C96C1D5" w14:textId="77777777" w:rsidR="00B3043A" w:rsidRPr="0061545A" w:rsidRDefault="00B3043A" w:rsidP="002E50ED">
            <w:pPr>
              <w:pStyle w:val="tableheader"/>
              <w:cnfStyle w:val="100000000000" w:firstRow="1" w:lastRow="0" w:firstColumn="0" w:lastColumn="0" w:oddVBand="0" w:evenVBand="0" w:oddHBand="0" w:evenHBand="0" w:firstRowFirstColumn="0" w:firstRowLastColumn="0" w:lastRowFirstColumn="0" w:lastRowLastColumn="0"/>
            </w:pPr>
            <w:r w:rsidRPr="0061545A">
              <w:t>% zero scores</w:t>
            </w:r>
          </w:p>
        </w:tc>
      </w:tr>
      <w:tr w:rsidR="00B3043A" w:rsidRPr="00AA7C32" w14:paraId="619D8CDA" w14:textId="77777777" w:rsidTr="00265891">
        <w:trPr>
          <w:cnfStyle w:val="000000100000" w:firstRow="0" w:lastRow="0" w:firstColumn="0" w:lastColumn="0" w:oddVBand="0" w:evenVBand="0" w:oddHBand="1" w:evenHBand="0" w:firstRowFirstColumn="0" w:firstRowLastColumn="0" w:lastRowFirstColumn="0" w:lastRowLastColumn="0"/>
          <w:trHeight w:val="38"/>
        </w:trPr>
        <w:tc>
          <w:tcPr>
            <w:cnfStyle w:val="001000000000" w:firstRow="0" w:lastRow="0" w:firstColumn="1" w:lastColumn="0" w:oddVBand="0" w:evenVBand="0" w:oddHBand="0" w:evenHBand="0" w:firstRowFirstColumn="0" w:firstRowLastColumn="0" w:lastRowFirstColumn="0" w:lastRowLastColumn="0"/>
            <w:tcW w:w="2085" w:type="dxa"/>
          </w:tcPr>
          <w:p w14:paraId="107C4CF9" w14:textId="77777777" w:rsidR="00B3043A" w:rsidRPr="0061545A" w:rsidRDefault="00B3043A" w:rsidP="002E50ED">
            <w:pPr>
              <w:pStyle w:val="tabletext"/>
            </w:pPr>
            <w:r w:rsidRPr="0061545A">
              <w:t>Overall</w:t>
            </w:r>
          </w:p>
        </w:tc>
        <w:tc>
          <w:tcPr>
            <w:tcW w:w="960" w:type="dxa"/>
          </w:tcPr>
          <w:p w14:paraId="0BA19B37" w14:textId="77777777" w:rsidR="00B3043A" w:rsidRPr="0061545A" w:rsidRDefault="00B3043A" w:rsidP="002E50ED">
            <w:pPr>
              <w:pStyle w:val="tabletext"/>
              <w:cnfStyle w:val="000000100000" w:firstRow="0" w:lastRow="0" w:firstColumn="0" w:lastColumn="0" w:oddVBand="0" w:evenVBand="0" w:oddHBand="1" w:evenHBand="0" w:firstRowFirstColumn="0" w:firstRowLastColumn="0" w:lastRowFirstColumn="0" w:lastRowLastColumn="0"/>
            </w:pPr>
            <w:r w:rsidRPr="0061545A">
              <w:t>1,159</w:t>
            </w:r>
          </w:p>
        </w:tc>
        <w:tc>
          <w:tcPr>
            <w:tcW w:w="1067" w:type="dxa"/>
          </w:tcPr>
          <w:p w14:paraId="51CC4DA5" w14:textId="77777777" w:rsidR="00B3043A" w:rsidRPr="0061545A" w:rsidRDefault="00B3043A" w:rsidP="002E50ED">
            <w:pPr>
              <w:pStyle w:val="tabletext"/>
              <w:cnfStyle w:val="000000100000" w:firstRow="0" w:lastRow="0" w:firstColumn="0" w:lastColumn="0" w:oddVBand="0" w:evenVBand="0" w:oddHBand="1" w:evenHBand="0" w:firstRowFirstColumn="0" w:firstRowLastColumn="0" w:lastRowFirstColumn="0" w:lastRowLastColumn="0"/>
            </w:pPr>
            <w:r w:rsidRPr="0061545A">
              <w:t>21.2</w:t>
            </w:r>
          </w:p>
        </w:tc>
        <w:tc>
          <w:tcPr>
            <w:tcW w:w="1067" w:type="dxa"/>
          </w:tcPr>
          <w:p w14:paraId="25CB836B" w14:textId="77777777" w:rsidR="00B3043A" w:rsidRPr="0061545A" w:rsidRDefault="00B3043A" w:rsidP="002E50ED">
            <w:pPr>
              <w:pStyle w:val="tabletext"/>
              <w:cnfStyle w:val="000000100000" w:firstRow="0" w:lastRow="0" w:firstColumn="0" w:lastColumn="0" w:oddVBand="0" w:evenVBand="0" w:oddHBand="1" w:evenHBand="0" w:firstRowFirstColumn="0" w:firstRowLastColumn="0" w:lastRowFirstColumn="0" w:lastRowLastColumn="0"/>
            </w:pPr>
            <w:r w:rsidRPr="0061545A">
              <w:t>28.3</w:t>
            </w:r>
          </w:p>
        </w:tc>
        <w:tc>
          <w:tcPr>
            <w:tcW w:w="854" w:type="dxa"/>
          </w:tcPr>
          <w:p w14:paraId="0B7D567F" w14:textId="77777777" w:rsidR="00B3043A" w:rsidRPr="0061545A" w:rsidRDefault="00B3043A" w:rsidP="002E50ED">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81" w:type="dxa"/>
          </w:tcPr>
          <w:p w14:paraId="626C0992" w14:textId="77777777" w:rsidR="00B3043A" w:rsidRPr="0061545A" w:rsidRDefault="00B3043A" w:rsidP="002E50ED">
            <w:pPr>
              <w:pStyle w:val="tabletext"/>
              <w:cnfStyle w:val="000000100000" w:firstRow="0" w:lastRow="0" w:firstColumn="0" w:lastColumn="0" w:oddVBand="0" w:evenVBand="0" w:oddHBand="1" w:evenHBand="0" w:firstRowFirstColumn="0" w:firstRowLastColumn="0" w:lastRowFirstColumn="0" w:lastRowLastColumn="0"/>
            </w:pPr>
            <w:r w:rsidRPr="0061545A">
              <w:t>212.0</w:t>
            </w:r>
          </w:p>
        </w:tc>
        <w:tc>
          <w:tcPr>
            <w:tcW w:w="1351" w:type="dxa"/>
          </w:tcPr>
          <w:p w14:paraId="65B81229" w14:textId="77777777" w:rsidR="00B3043A" w:rsidRPr="0061545A" w:rsidRDefault="00B3043A" w:rsidP="002E50ED">
            <w:pPr>
              <w:pStyle w:val="tabletext"/>
              <w:cnfStyle w:val="000000100000" w:firstRow="0" w:lastRow="0" w:firstColumn="0" w:lastColumn="0" w:oddVBand="0" w:evenVBand="0" w:oddHBand="1" w:evenHBand="0" w:firstRowFirstColumn="0" w:firstRowLastColumn="0" w:lastRowFirstColumn="0" w:lastRowLastColumn="0"/>
            </w:pPr>
            <w:r w:rsidRPr="0061545A">
              <w:t>39.8%</w:t>
            </w:r>
          </w:p>
        </w:tc>
      </w:tr>
      <w:tr w:rsidR="00B3043A" w:rsidRPr="00AA7C32" w14:paraId="46CDC19D" w14:textId="77777777" w:rsidTr="00265891">
        <w:trPr>
          <w:trHeight w:val="38"/>
        </w:trPr>
        <w:tc>
          <w:tcPr>
            <w:cnfStyle w:val="001000000000" w:firstRow="0" w:lastRow="0" w:firstColumn="1" w:lastColumn="0" w:oddVBand="0" w:evenVBand="0" w:oddHBand="0" w:evenHBand="0" w:firstRowFirstColumn="0" w:firstRowLastColumn="0" w:lastRowFirstColumn="0" w:lastRowLastColumn="0"/>
            <w:tcW w:w="2085" w:type="dxa"/>
          </w:tcPr>
          <w:p w14:paraId="74317EDA" w14:textId="77777777" w:rsidR="00B3043A" w:rsidRPr="0061545A" w:rsidRDefault="00B3043A" w:rsidP="002E50ED">
            <w:pPr>
              <w:pStyle w:val="tabletext"/>
            </w:pPr>
            <w:r w:rsidRPr="0061545A">
              <w:t>Year 1</w:t>
            </w:r>
          </w:p>
        </w:tc>
        <w:tc>
          <w:tcPr>
            <w:tcW w:w="960" w:type="dxa"/>
          </w:tcPr>
          <w:p w14:paraId="29DC7479" w14:textId="77777777" w:rsidR="00B3043A" w:rsidRPr="0061545A" w:rsidRDefault="00B3043A" w:rsidP="002E50ED">
            <w:pPr>
              <w:pStyle w:val="tabletext"/>
              <w:cnfStyle w:val="000000000000" w:firstRow="0" w:lastRow="0" w:firstColumn="0" w:lastColumn="0" w:oddVBand="0" w:evenVBand="0" w:oddHBand="0" w:evenHBand="0" w:firstRowFirstColumn="0" w:firstRowLastColumn="0" w:lastRowFirstColumn="0" w:lastRowLastColumn="0"/>
            </w:pPr>
            <w:r w:rsidRPr="0061545A">
              <w:t>363</w:t>
            </w:r>
          </w:p>
        </w:tc>
        <w:tc>
          <w:tcPr>
            <w:tcW w:w="1067" w:type="dxa"/>
          </w:tcPr>
          <w:p w14:paraId="096D026E" w14:textId="77777777" w:rsidR="00B3043A" w:rsidRPr="0061545A" w:rsidRDefault="00B3043A" w:rsidP="002E50ED">
            <w:pPr>
              <w:pStyle w:val="tabletext"/>
              <w:cnfStyle w:val="000000000000" w:firstRow="0" w:lastRow="0" w:firstColumn="0" w:lastColumn="0" w:oddVBand="0" w:evenVBand="0" w:oddHBand="0" w:evenHBand="0" w:firstRowFirstColumn="0" w:firstRowLastColumn="0" w:lastRowFirstColumn="0" w:lastRowLastColumn="0"/>
            </w:pPr>
            <w:r w:rsidRPr="0061545A">
              <w:t>7.0</w:t>
            </w:r>
          </w:p>
        </w:tc>
        <w:tc>
          <w:tcPr>
            <w:tcW w:w="1067" w:type="dxa"/>
          </w:tcPr>
          <w:p w14:paraId="3602D97A" w14:textId="77777777" w:rsidR="00B3043A" w:rsidRPr="0061545A" w:rsidRDefault="00B3043A" w:rsidP="002E50ED">
            <w:pPr>
              <w:pStyle w:val="tabletext"/>
              <w:cnfStyle w:val="000000000000" w:firstRow="0" w:lastRow="0" w:firstColumn="0" w:lastColumn="0" w:oddVBand="0" w:evenVBand="0" w:oddHBand="0" w:evenHBand="0" w:firstRowFirstColumn="0" w:firstRowLastColumn="0" w:lastRowFirstColumn="0" w:lastRowLastColumn="0"/>
            </w:pPr>
            <w:r w:rsidRPr="0061545A">
              <w:t>14.4</w:t>
            </w:r>
          </w:p>
        </w:tc>
        <w:tc>
          <w:tcPr>
            <w:tcW w:w="854" w:type="dxa"/>
          </w:tcPr>
          <w:p w14:paraId="265DFAE8" w14:textId="77777777" w:rsidR="00B3043A" w:rsidRPr="0061545A" w:rsidRDefault="00B3043A" w:rsidP="002E50ED">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281" w:type="dxa"/>
          </w:tcPr>
          <w:p w14:paraId="7E6F6B19" w14:textId="77777777" w:rsidR="00B3043A" w:rsidRPr="0061545A" w:rsidRDefault="00B3043A" w:rsidP="002E50ED">
            <w:pPr>
              <w:pStyle w:val="tabletext"/>
              <w:cnfStyle w:val="000000000000" w:firstRow="0" w:lastRow="0" w:firstColumn="0" w:lastColumn="0" w:oddVBand="0" w:evenVBand="0" w:oddHBand="0" w:evenHBand="0" w:firstRowFirstColumn="0" w:firstRowLastColumn="0" w:lastRowFirstColumn="0" w:lastRowLastColumn="0"/>
            </w:pPr>
            <w:r w:rsidRPr="0061545A">
              <w:t>212.0</w:t>
            </w:r>
          </w:p>
        </w:tc>
        <w:tc>
          <w:tcPr>
            <w:tcW w:w="1351" w:type="dxa"/>
          </w:tcPr>
          <w:p w14:paraId="136C8F9A" w14:textId="77777777" w:rsidR="00B3043A" w:rsidRPr="0061545A" w:rsidRDefault="00B3043A" w:rsidP="002E50ED">
            <w:pPr>
              <w:pStyle w:val="tabletext"/>
              <w:cnfStyle w:val="000000000000" w:firstRow="0" w:lastRow="0" w:firstColumn="0" w:lastColumn="0" w:oddVBand="0" w:evenVBand="0" w:oddHBand="0" w:evenHBand="0" w:firstRowFirstColumn="0" w:firstRowLastColumn="0" w:lastRowFirstColumn="0" w:lastRowLastColumn="0"/>
            </w:pPr>
            <w:r w:rsidRPr="0061545A">
              <w:t>62.4%</w:t>
            </w:r>
          </w:p>
        </w:tc>
      </w:tr>
      <w:tr w:rsidR="00B3043A" w:rsidRPr="00AA7C32" w14:paraId="111A4EF1" w14:textId="77777777" w:rsidTr="00265891">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085" w:type="dxa"/>
          </w:tcPr>
          <w:p w14:paraId="5E89867D" w14:textId="77777777" w:rsidR="00B3043A" w:rsidRPr="0061545A" w:rsidRDefault="00B3043A" w:rsidP="002E50ED">
            <w:pPr>
              <w:pStyle w:val="tabletext"/>
            </w:pPr>
            <w:r w:rsidRPr="0061545A">
              <w:t>Year 2</w:t>
            </w:r>
          </w:p>
        </w:tc>
        <w:tc>
          <w:tcPr>
            <w:tcW w:w="960" w:type="dxa"/>
          </w:tcPr>
          <w:p w14:paraId="5CF95D2C" w14:textId="77777777" w:rsidR="00B3043A" w:rsidRPr="0061545A" w:rsidRDefault="00B3043A" w:rsidP="002E50ED">
            <w:pPr>
              <w:pStyle w:val="tabletext"/>
              <w:cnfStyle w:val="000000100000" w:firstRow="0" w:lastRow="0" w:firstColumn="0" w:lastColumn="0" w:oddVBand="0" w:evenVBand="0" w:oddHBand="1" w:evenHBand="0" w:firstRowFirstColumn="0" w:firstRowLastColumn="0" w:lastRowFirstColumn="0" w:lastRowLastColumn="0"/>
            </w:pPr>
            <w:r w:rsidRPr="0061545A">
              <w:t>385</w:t>
            </w:r>
          </w:p>
        </w:tc>
        <w:tc>
          <w:tcPr>
            <w:tcW w:w="1067" w:type="dxa"/>
          </w:tcPr>
          <w:p w14:paraId="6578532C" w14:textId="77777777" w:rsidR="00B3043A" w:rsidRPr="0061545A" w:rsidRDefault="00B3043A" w:rsidP="002E50ED">
            <w:pPr>
              <w:pStyle w:val="tabletext"/>
              <w:cnfStyle w:val="000000100000" w:firstRow="0" w:lastRow="0" w:firstColumn="0" w:lastColumn="0" w:oddVBand="0" w:evenVBand="0" w:oddHBand="1" w:evenHBand="0" w:firstRowFirstColumn="0" w:firstRowLastColumn="0" w:lastRowFirstColumn="0" w:lastRowLastColumn="0"/>
            </w:pPr>
            <w:r w:rsidRPr="0061545A">
              <w:t>19.0</w:t>
            </w:r>
          </w:p>
        </w:tc>
        <w:tc>
          <w:tcPr>
            <w:tcW w:w="1067" w:type="dxa"/>
          </w:tcPr>
          <w:p w14:paraId="541BB84B" w14:textId="77777777" w:rsidR="00B3043A" w:rsidRPr="0061545A" w:rsidRDefault="00B3043A" w:rsidP="002E50ED">
            <w:pPr>
              <w:pStyle w:val="tabletext"/>
              <w:cnfStyle w:val="000000100000" w:firstRow="0" w:lastRow="0" w:firstColumn="0" w:lastColumn="0" w:oddVBand="0" w:evenVBand="0" w:oddHBand="1" w:evenHBand="0" w:firstRowFirstColumn="0" w:firstRowLastColumn="0" w:lastRowFirstColumn="0" w:lastRowLastColumn="0"/>
            </w:pPr>
            <w:r w:rsidRPr="0061545A">
              <w:t>22.6</w:t>
            </w:r>
          </w:p>
        </w:tc>
        <w:tc>
          <w:tcPr>
            <w:tcW w:w="854" w:type="dxa"/>
          </w:tcPr>
          <w:p w14:paraId="4679F202" w14:textId="77777777" w:rsidR="00B3043A" w:rsidRPr="0061545A" w:rsidRDefault="00B3043A" w:rsidP="002E50ED">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281" w:type="dxa"/>
          </w:tcPr>
          <w:p w14:paraId="4F460B9F" w14:textId="77777777" w:rsidR="00B3043A" w:rsidRPr="0061545A" w:rsidRDefault="00B3043A" w:rsidP="002E50ED">
            <w:pPr>
              <w:pStyle w:val="tabletext"/>
              <w:cnfStyle w:val="000000100000" w:firstRow="0" w:lastRow="0" w:firstColumn="0" w:lastColumn="0" w:oddVBand="0" w:evenVBand="0" w:oddHBand="1" w:evenHBand="0" w:firstRowFirstColumn="0" w:firstRowLastColumn="0" w:lastRowFirstColumn="0" w:lastRowLastColumn="0"/>
            </w:pPr>
            <w:r w:rsidRPr="0061545A">
              <w:t>159.0</w:t>
            </w:r>
          </w:p>
        </w:tc>
        <w:tc>
          <w:tcPr>
            <w:tcW w:w="1351" w:type="dxa"/>
          </w:tcPr>
          <w:p w14:paraId="4D38A4E2" w14:textId="77777777" w:rsidR="00B3043A" w:rsidRPr="0061545A" w:rsidRDefault="00B3043A" w:rsidP="002E50ED">
            <w:pPr>
              <w:pStyle w:val="tabletext"/>
              <w:cnfStyle w:val="000000100000" w:firstRow="0" w:lastRow="0" w:firstColumn="0" w:lastColumn="0" w:oddVBand="0" w:evenVBand="0" w:oddHBand="1" w:evenHBand="0" w:firstRowFirstColumn="0" w:firstRowLastColumn="0" w:lastRowFirstColumn="0" w:lastRowLastColumn="0"/>
            </w:pPr>
            <w:r w:rsidRPr="0061545A">
              <w:t>37.1%</w:t>
            </w:r>
          </w:p>
        </w:tc>
      </w:tr>
      <w:tr w:rsidR="00B3043A" w:rsidRPr="00AA7C32" w14:paraId="43F4C6E7" w14:textId="77777777" w:rsidTr="00265891">
        <w:trPr>
          <w:trHeight w:val="38"/>
        </w:trPr>
        <w:tc>
          <w:tcPr>
            <w:cnfStyle w:val="001000000000" w:firstRow="0" w:lastRow="0" w:firstColumn="1" w:lastColumn="0" w:oddVBand="0" w:evenVBand="0" w:oddHBand="0" w:evenHBand="0" w:firstRowFirstColumn="0" w:firstRowLastColumn="0" w:lastRowFirstColumn="0" w:lastRowLastColumn="0"/>
            <w:tcW w:w="2085" w:type="dxa"/>
          </w:tcPr>
          <w:p w14:paraId="3953290D" w14:textId="77777777" w:rsidR="00B3043A" w:rsidRPr="0061545A" w:rsidRDefault="00B3043A" w:rsidP="002E50ED">
            <w:pPr>
              <w:pStyle w:val="tabletext"/>
            </w:pPr>
            <w:r w:rsidRPr="0061545A">
              <w:t>Year 3</w:t>
            </w:r>
          </w:p>
        </w:tc>
        <w:tc>
          <w:tcPr>
            <w:tcW w:w="960" w:type="dxa"/>
          </w:tcPr>
          <w:p w14:paraId="465AA5B9" w14:textId="77777777" w:rsidR="00B3043A" w:rsidRPr="0061545A" w:rsidRDefault="00B3043A" w:rsidP="002E50ED">
            <w:pPr>
              <w:pStyle w:val="tabletext"/>
              <w:cnfStyle w:val="000000000000" w:firstRow="0" w:lastRow="0" w:firstColumn="0" w:lastColumn="0" w:oddVBand="0" w:evenVBand="0" w:oddHBand="0" w:evenHBand="0" w:firstRowFirstColumn="0" w:firstRowLastColumn="0" w:lastRowFirstColumn="0" w:lastRowLastColumn="0"/>
            </w:pPr>
            <w:r w:rsidRPr="0061545A">
              <w:t>411</w:t>
            </w:r>
          </w:p>
        </w:tc>
        <w:tc>
          <w:tcPr>
            <w:tcW w:w="1067" w:type="dxa"/>
          </w:tcPr>
          <w:p w14:paraId="1E94876C" w14:textId="77777777" w:rsidR="00B3043A" w:rsidRPr="0061545A" w:rsidRDefault="00B3043A" w:rsidP="002E50ED">
            <w:pPr>
              <w:pStyle w:val="tabletext"/>
              <w:cnfStyle w:val="000000000000" w:firstRow="0" w:lastRow="0" w:firstColumn="0" w:lastColumn="0" w:oddVBand="0" w:evenVBand="0" w:oddHBand="0" w:evenHBand="0" w:firstRowFirstColumn="0" w:firstRowLastColumn="0" w:lastRowFirstColumn="0" w:lastRowLastColumn="0"/>
            </w:pPr>
            <w:r w:rsidRPr="0061545A">
              <w:t>35.8</w:t>
            </w:r>
          </w:p>
        </w:tc>
        <w:tc>
          <w:tcPr>
            <w:tcW w:w="1067" w:type="dxa"/>
          </w:tcPr>
          <w:p w14:paraId="431BEC36" w14:textId="77777777" w:rsidR="00B3043A" w:rsidRPr="0061545A" w:rsidRDefault="00B3043A" w:rsidP="002E50ED">
            <w:pPr>
              <w:pStyle w:val="tabletext"/>
              <w:cnfStyle w:val="000000000000" w:firstRow="0" w:lastRow="0" w:firstColumn="0" w:lastColumn="0" w:oddVBand="0" w:evenVBand="0" w:oddHBand="0" w:evenHBand="0" w:firstRowFirstColumn="0" w:firstRowLastColumn="0" w:lastRowFirstColumn="0" w:lastRowLastColumn="0"/>
            </w:pPr>
            <w:r w:rsidRPr="0061545A">
              <w:t>34.7</w:t>
            </w:r>
          </w:p>
        </w:tc>
        <w:tc>
          <w:tcPr>
            <w:tcW w:w="854" w:type="dxa"/>
          </w:tcPr>
          <w:p w14:paraId="2141B361" w14:textId="77777777" w:rsidR="00B3043A" w:rsidRPr="0061545A" w:rsidRDefault="00B3043A" w:rsidP="002E50ED">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281" w:type="dxa"/>
          </w:tcPr>
          <w:p w14:paraId="708B48F5" w14:textId="77777777" w:rsidR="00B3043A" w:rsidRPr="0061545A" w:rsidRDefault="00B3043A" w:rsidP="002E50ED">
            <w:pPr>
              <w:pStyle w:val="tabletext"/>
              <w:cnfStyle w:val="000000000000" w:firstRow="0" w:lastRow="0" w:firstColumn="0" w:lastColumn="0" w:oddVBand="0" w:evenVBand="0" w:oddHBand="0" w:evenHBand="0" w:firstRowFirstColumn="0" w:firstRowLastColumn="0" w:lastRowFirstColumn="0" w:lastRowLastColumn="0"/>
            </w:pPr>
            <w:r w:rsidRPr="0061545A">
              <w:t>156.0</w:t>
            </w:r>
          </w:p>
        </w:tc>
        <w:tc>
          <w:tcPr>
            <w:tcW w:w="1351" w:type="dxa"/>
          </w:tcPr>
          <w:p w14:paraId="2A7ACC1A" w14:textId="77777777" w:rsidR="00B3043A" w:rsidRPr="0061545A" w:rsidRDefault="00B3043A" w:rsidP="002E50ED">
            <w:pPr>
              <w:pStyle w:val="tabletext"/>
              <w:cnfStyle w:val="000000000000" w:firstRow="0" w:lastRow="0" w:firstColumn="0" w:lastColumn="0" w:oddVBand="0" w:evenVBand="0" w:oddHBand="0" w:evenHBand="0" w:firstRowFirstColumn="0" w:firstRowLastColumn="0" w:lastRowFirstColumn="0" w:lastRowLastColumn="0"/>
            </w:pPr>
            <w:r w:rsidRPr="0061545A">
              <w:t>22.4%</w:t>
            </w:r>
          </w:p>
        </w:tc>
      </w:tr>
    </w:tbl>
    <w:p w14:paraId="060880A8" w14:textId="0E0B0F1C" w:rsidR="00FD4028" w:rsidRDefault="00FD4028" w:rsidP="00075C68">
      <w:r>
        <w:lastRenderedPageBreak/>
        <w:t xml:space="preserve">Girls </w:t>
      </w:r>
      <w:r w:rsidR="0082602A">
        <w:t xml:space="preserve">correctly </w:t>
      </w:r>
      <w:r>
        <w:t xml:space="preserve">read </w:t>
      </w:r>
      <w:r w:rsidR="00097F64">
        <w:t xml:space="preserve">an average of </w:t>
      </w:r>
      <w:r w:rsidR="007F7A1F">
        <w:t>7</w:t>
      </w:r>
      <w:r w:rsidR="00864577">
        <w:t xml:space="preserve"> more </w:t>
      </w:r>
      <w:r w:rsidR="00D72ADC">
        <w:t xml:space="preserve">cwpm </w:t>
      </w:r>
      <w:r w:rsidR="007F7A1F">
        <w:t>than boys (24.8 compared to 17</w:t>
      </w:r>
      <w:r w:rsidR="00255A6F">
        <w:t>.7</w:t>
      </w:r>
      <w:r w:rsidR="00FC755E">
        <w:t>)</w:t>
      </w:r>
      <w:r>
        <w:t xml:space="preserve">. </w:t>
      </w:r>
      <w:r w:rsidR="007E7B78">
        <w:t xml:space="preserve">Almost half of the boys (44%) </w:t>
      </w:r>
      <w:r w:rsidR="00D72ADC">
        <w:t>scored zero</w:t>
      </w:r>
      <w:r w:rsidR="007E7B78">
        <w:t xml:space="preserve"> </w:t>
      </w:r>
      <w:r w:rsidR="00D72ADC">
        <w:t>on</w:t>
      </w:r>
      <w:r w:rsidR="007E7B78">
        <w:t xml:space="preserve"> this subtest.</w:t>
      </w:r>
    </w:p>
    <w:p w14:paraId="210A81BD" w14:textId="5B812F87" w:rsidR="00B07D88" w:rsidRPr="005F5851" w:rsidRDefault="00B07D88"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14</w:t>
      </w:r>
      <w:r w:rsidR="00B75799">
        <w:rPr>
          <w:noProof/>
        </w:rPr>
        <w:fldChar w:fldCharType="end"/>
      </w:r>
      <w:r w:rsidRPr="005F5851">
        <w:t>: Sub-test 6 Oral Passage Reading Fluency by Gender</w:t>
      </w:r>
    </w:p>
    <w:tbl>
      <w:tblPr>
        <w:tblStyle w:val="GridTable4-Accent3"/>
        <w:tblW w:w="8651" w:type="dxa"/>
        <w:tblLayout w:type="fixed"/>
        <w:tblLook w:val="04A0" w:firstRow="1" w:lastRow="0" w:firstColumn="1" w:lastColumn="0" w:noHBand="0" w:noVBand="1"/>
      </w:tblPr>
      <w:tblGrid>
        <w:gridCol w:w="2099"/>
        <w:gridCol w:w="967"/>
        <w:gridCol w:w="1074"/>
        <w:gridCol w:w="1074"/>
        <w:gridCol w:w="859"/>
        <w:gridCol w:w="1289"/>
        <w:gridCol w:w="1289"/>
      </w:tblGrid>
      <w:tr w:rsidR="007F7A1F" w:rsidRPr="00181EE4" w14:paraId="4A02AFE3" w14:textId="77777777" w:rsidTr="00265891">
        <w:trPr>
          <w:cnfStyle w:val="100000000000" w:firstRow="1" w:lastRow="0" w:firstColumn="0" w:lastColumn="0" w:oddVBand="0" w:evenVBand="0" w:oddHBand="0"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2099" w:type="dxa"/>
          </w:tcPr>
          <w:p w14:paraId="747C9E2E" w14:textId="4460AFA5" w:rsidR="007F7A1F" w:rsidRPr="0061545A" w:rsidRDefault="007F7A1F" w:rsidP="00265891">
            <w:pPr>
              <w:pStyle w:val="tableheader"/>
            </w:pPr>
            <w:r w:rsidRPr="0061545A">
              <w:t xml:space="preserve">Oral Reading Fluency </w:t>
            </w:r>
          </w:p>
        </w:tc>
        <w:tc>
          <w:tcPr>
            <w:tcW w:w="967" w:type="dxa"/>
          </w:tcPr>
          <w:p w14:paraId="6BCD3183" w14:textId="77777777" w:rsidR="007F7A1F" w:rsidRPr="0061545A" w:rsidRDefault="007F7A1F" w:rsidP="00265891">
            <w:pPr>
              <w:pStyle w:val="tableheader"/>
              <w:cnfStyle w:val="100000000000" w:firstRow="1" w:lastRow="0" w:firstColumn="0" w:lastColumn="0" w:oddVBand="0" w:evenVBand="0" w:oddHBand="0" w:evenHBand="0" w:firstRowFirstColumn="0" w:firstRowLastColumn="0" w:lastRowFirstColumn="0" w:lastRowLastColumn="0"/>
            </w:pPr>
            <w:r w:rsidRPr="0061545A">
              <w:t>N</w:t>
            </w:r>
          </w:p>
        </w:tc>
        <w:tc>
          <w:tcPr>
            <w:tcW w:w="1074" w:type="dxa"/>
          </w:tcPr>
          <w:p w14:paraId="39F15086" w14:textId="77777777" w:rsidR="007F7A1F" w:rsidRPr="0061545A" w:rsidRDefault="007F7A1F" w:rsidP="00265891">
            <w:pPr>
              <w:pStyle w:val="tableheader"/>
              <w:cnfStyle w:val="100000000000" w:firstRow="1" w:lastRow="0" w:firstColumn="0" w:lastColumn="0" w:oddVBand="0" w:evenVBand="0" w:oddHBand="0" w:evenHBand="0" w:firstRowFirstColumn="0" w:firstRowLastColumn="0" w:lastRowFirstColumn="0" w:lastRowLastColumn="0"/>
            </w:pPr>
            <w:r w:rsidRPr="0061545A">
              <w:t>Mean</w:t>
            </w:r>
          </w:p>
        </w:tc>
        <w:tc>
          <w:tcPr>
            <w:tcW w:w="1074" w:type="dxa"/>
          </w:tcPr>
          <w:p w14:paraId="79AAE7BD" w14:textId="77777777" w:rsidR="007F7A1F" w:rsidRPr="0061545A" w:rsidRDefault="007F7A1F" w:rsidP="00265891">
            <w:pPr>
              <w:pStyle w:val="tableheader"/>
              <w:cnfStyle w:val="100000000000" w:firstRow="1" w:lastRow="0" w:firstColumn="0" w:lastColumn="0" w:oddVBand="0" w:evenVBand="0" w:oddHBand="0" w:evenHBand="0" w:firstRowFirstColumn="0" w:firstRowLastColumn="0" w:lastRowFirstColumn="0" w:lastRowLastColumn="0"/>
            </w:pPr>
            <w:r w:rsidRPr="0061545A">
              <w:t>SD</w:t>
            </w:r>
          </w:p>
        </w:tc>
        <w:tc>
          <w:tcPr>
            <w:tcW w:w="859" w:type="dxa"/>
          </w:tcPr>
          <w:p w14:paraId="2C892D4E" w14:textId="77777777" w:rsidR="007F7A1F" w:rsidRPr="0061545A" w:rsidRDefault="007F7A1F" w:rsidP="00265891">
            <w:pPr>
              <w:pStyle w:val="tableheader"/>
              <w:cnfStyle w:val="100000000000" w:firstRow="1" w:lastRow="0" w:firstColumn="0" w:lastColumn="0" w:oddVBand="0" w:evenVBand="0" w:oddHBand="0" w:evenHBand="0" w:firstRowFirstColumn="0" w:firstRowLastColumn="0" w:lastRowFirstColumn="0" w:lastRowLastColumn="0"/>
            </w:pPr>
            <w:r w:rsidRPr="0061545A">
              <w:t>Min</w:t>
            </w:r>
          </w:p>
        </w:tc>
        <w:tc>
          <w:tcPr>
            <w:tcW w:w="1289" w:type="dxa"/>
          </w:tcPr>
          <w:p w14:paraId="259BD5B1" w14:textId="77777777" w:rsidR="007F7A1F" w:rsidRPr="0061545A" w:rsidRDefault="007F7A1F" w:rsidP="00265891">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Max</w:t>
            </w:r>
          </w:p>
        </w:tc>
        <w:tc>
          <w:tcPr>
            <w:tcW w:w="1289" w:type="dxa"/>
          </w:tcPr>
          <w:p w14:paraId="66619E4C" w14:textId="77777777" w:rsidR="007F7A1F" w:rsidRPr="0061545A" w:rsidRDefault="007F7A1F" w:rsidP="00265891">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 zero scores</w:t>
            </w:r>
          </w:p>
        </w:tc>
      </w:tr>
      <w:tr w:rsidR="007F7A1F" w:rsidRPr="00181EE4" w14:paraId="3FD49A30" w14:textId="77777777" w:rsidTr="00265891">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099" w:type="dxa"/>
          </w:tcPr>
          <w:p w14:paraId="64226EFB" w14:textId="77777777" w:rsidR="007F7A1F" w:rsidRPr="00D1036A" w:rsidRDefault="007F7A1F" w:rsidP="00265891">
            <w:pPr>
              <w:pStyle w:val="tabletext"/>
            </w:pPr>
            <w:r w:rsidRPr="00D1036A">
              <w:t>Overall</w:t>
            </w:r>
          </w:p>
        </w:tc>
        <w:tc>
          <w:tcPr>
            <w:tcW w:w="967" w:type="dxa"/>
          </w:tcPr>
          <w:p w14:paraId="18087305" w14:textId="77777777" w:rsidR="007F7A1F" w:rsidRPr="00D1036A" w:rsidRDefault="007F7A1F" w:rsidP="00265891">
            <w:pPr>
              <w:pStyle w:val="tabletext"/>
              <w:cnfStyle w:val="000000100000" w:firstRow="0" w:lastRow="0" w:firstColumn="0" w:lastColumn="0" w:oddVBand="0" w:evenVBand="0" w:oddHBand="1" w:evenHBand="0" w:firstRowFirstColumn="0" w:firstRowLastColumn="0" w:lastRowFirstColumn="0" w:lastRowLastColumn="0"/>
            </w:pPr>
            <w:r w:rsidRPr="00D1036A">
              <w:t>1,159</w:t>
            </w:r>
          </w:p>
        </w:tc>
        <w:tc>
          <w:tcPr>
            <w:tcW w:w="1074" w:type="dxa"/>
          </w:tcPr>
          <w:p w14:paraId="17314682" w14:textId="77777777" w:rsidR="007F7A1F" w:rsidRPr="00D1036A" w:rsidRDefault="007F7A1F" w:rsidP="00265891">
            <w:pPr>
              <w:pStyle w:val="tabletext"/>
              <w:cnfStyle w:val="000000100000" w:firstRow="0" w:lastRow="0" w:firstColumn="0" w:lastColumn="0" w:oddVBand="0" w:evenVBand="0" w:oddHBand="1" w:evenHBand="0" w:firstRowFirstColumn="0" w:firstRowLastColumn="0" w:lastRowFirstColumn="0" w:lastRowLastColumn="0"/>
            </w:pPr>
            <w:r w:rsidRPr="00D1036A">
              <w:t>21.2</w:t>
            </w:r>
          </w:p>
        </w:tc>
        <w:tc>
          <w:tcPr>
            <w:tcW w:w="1074" w:type="dxa"/>
          </w:tcPr>
          <w:p w14:paraId="586AABD6" w14:textId="77777777" w:rsidR="007F7A1F" w:rsidRPr="00D1036A" w:rsidRDefault="007F7A1F" w:rsidP="00265891">
            <w:pPr>
              <w:pStyle w:val="tabletext"/>
              <w:cnfStyle w:val="000000100000" w:firstRow="0" w:lastRow="0" w:firstColumn="0" w:lastColumn="0" w:oddVBand="0" w:evenVBand="0" w:oddHBand="1" w:evenHBand="0" w:firstRowFirstColumn="0" w:firstRowLastColumn="0" w:lastRowFirstColumn="0" w:lastRowLastColumn="0"/>
            </w:pPr>
            <w:r w:rsidRPr="00D1036A">
              <w:t>28.3</w:t>
            </w:r>
          </w:p>
        </w:tc>
        <w:tc>
          <w:tcPr>
            <w:tcW w:w="859" w:type="dxa"/>
          </w:tcPr>
          <w:p w14:paraId="0F4F1CF1" w14:textId="77777777" w:rsidR="007F7A1F" w:rsidRPr="00D1036A" w:rsidRDefault="007F7A1F" w:rsidP="00265891">
            <w:pPr>
              <w:pStyle w:val="tabletext"/>
              <w:cnfStyle w:val="000000100000" w:firstRow="0" w:lastRow="0" w:firstColumn="0" w:lastColumn="0" w:oddVBand="0" w:evenVBand="0" w:oddHBand="1" w:evenHBand="0" w:firstRowFirstColumn="0" w:firstRowLastColumn="0" w:lastRowFirstColumn="0" w:lastRowLastColumn="0"/>
            </w:pPr>
            <w:r w:rsidRPr="00D1036A">
              <w:t>0</w:t>
            </w:r>
          </w:p>
        </w:tc>
        <w:tc>
          <w:tcPr>
            <w:tcW w:w="1289" w:type="dxa"/>
          </w:tcPr>
          <w:p w14:paraId="6916081D" w14:textId="77777777" w:rsidR="007F7A1F" w:rsidRPr="00D1036A" w:rsidRDefault="007F7A1F" w:rsidP="00265891">
            <w:pPr>
              <w:pStyle w:val="tabletext"/>
              <w:cnfStyle w:val="000000100000" w:firstRow="0" w:lastRow="0" w:firstColumn="0" w:lastColumn="0" w:oddVBand="0" w:evenVBand="0" w:oddHBand="1" w:evenHBand="0" w:firstRowFirstColumn="0" w:firstRowLastColumn="0" w:lastRowFirstColumn="0" w:lastRowLastColumn="0"/>
            </w:pPr>
            <w:r w:rsidRPr="00D1036A">
              <w:t>212.0</w:t>
            </w:r>
          </w:p>
        </w:tc>
        <w:tc>
          <w:tcPr>
            <w:tcW w:w="1289" w:type="dxa"/>
          </w:tcPr>
          <w:p w14:paraId="0D423414" w14:textId="77777777" w:rsidR="007F7A1F" w:rsidRPr="00D1036A" w:rsidRDefault="007F7A1F" w:rsidP="00265891">
            <w:pPr>
              <w:pStyle w:val="tabletext"/>
              <w:cnfStyle w:val="000000100000" w:firstRow="0" w:lastRow="0" w:firstColumn="0" w:lastColumn="0" w:oddVBand="0" w:evenVBand="0" w:oddHBand="1" w:evenHBand="0" w:firstRowFirstColumn="0" w:firstRowLastColumn="0" w:lastRowFirstColumn="0" w:lastRowLastColumn="0"/>
            </w:pPr>
            <w:r w:rsidRPr="00D1036A">
              <w:t>39.9%</w:t>
            </w:r>
          </w:p>
        </w:tc>
      </w:tr>
      <w:tr w:rsidR="007F7A1F" w:rsidRPr="00181EE4" w14:paraId="3CAD2CC4" w14:textId="77777777" w:rsidTr="00265891">
        <w:trPr>
          <w:trHeight w:val="256"/>
        </w:trPr>
        <w:tc>
          <w:tcPr>
            <w:cnfStyle w:val="001000000000" w:firstRow="0" w:lastRow="0" w:firstColumn="1" w:lastColumn="0" w:oddVBand="0" w:evenVBand="0" w:oddHBand="0" w:evenHBand="0" w:firstRowFirstColumn="0" w:firstRowLastColumn="0" w:lastRowFirstColumn="0" w:lastRowLastColumn="0"/>
            <w:tcW w:w="2099" w:type="dxa"/>
          </w:tcPr>
          <w:p w14:paraId="5A2C02BF" w14:textId="77777777" w:rsidR="007F7A1F" w:rsidRPr="00D1036A" w:rsidRDefault="007F7A1F" w:rsidP="00265891">
            <w:pPr>
              <w:pStyle w:val="tabletext"/>
            </w:pPr>
            <w:r w:rsidRPr="00D1036A">
              <w:t>Girls</w:t>
            </w:r>
          </w:p>
        </w:tc>
        <w:tc>
          <w:tcPr>
            <w:tcW w:w="967" w:type="dxa"/>
          </w:tcPr>
          <w:p w14:paraId="65723506" w14:textId="77777777" w:rsidR="007F7A1F" w:rsidRPr="00D1036A" w:rsidRDefault="007F7A1F" w:rsidP="00265891">
            <w:pPr>
              <w:pStyle w:val="tabletext"/>
              <w:cnfStyle w:val="000000000000" w:firstRow="0" w:lastRow="0" w:firstColumn="0" w:lastColumn="0" w:oddVBand="0" w:evenVBand="0" w:oddHBand="0" w:evenHBand="0" w:firstRowFirstColumn="0" w:firstRowLastColumn="0" w:lastRowFirstColumn="0" w:lastRowLastColumn="0"/>
            </w:pPr>
            <w:r w:rsidRPr="00D1036A">
              <w:t>568</w:t>
            </w:r>
          </w:p>
        </w:tc>
        <w:tc>
          <w:tcPr>
            <w:tcW w:w="1074" w:type="dxa"/>
          </w:tcPr>
          <w:p w14:paraId="696906A3" w14:textId="77777777" w:rsidR="007F7A1F" w:rsidRPr="00D1036A" w:rsidRDefault="007F7A1F" w:rsidP="00265891">
            <w:pPr>
              <w:pStyle w:val="tabletext"/>
              <w:cnfStyle w:val="000000000000" w:firstRow="0" w:lastRow="0" w:firstColumn="0" w:lastColumn="0" w:oddVBand="0" w:evenVBand="0" w:oddHBand="0" w:evenHBand="0" w:firstRowFirstColumn="0" w:firstRowLastColumn="0" w:lastRowFirstColumn="0" w:lastRowLastColumn="0"/>
            </w:pPr>
            <w:r w:rsidRPr="00D1036A">
              <w:t>24.8</w:t>
            </w:r>
          </w:p>
        </w:tc>
        <w:tc>
          <w:tcPr>
            <w:tcW w:w="1074" w:type="dxa"/>
          </w:tcPr>
          <w:p w14:paraId="7D3084C9" w14:textId="77777777" w:rsidR="007F7A1F" w:rsidRPr="00D1036A" w:rsidRDefault="007F7A1F" w:rsidP="00265891">
            <w:pPr>
              <w:pStyle w:val="tabletext"/>
              <w:cnfStyle w:val="000000000000" w:firstRow="0" w:lastRow="0" w:firstColumn="0" w:lastColumn="0" w:oddVBand="0" w:evenVBand="0" w:oddHBand="0" w:evenHBand="0" w:firstRowFirstColumn="0" w:firstRowLastColumn="0" w:lastRowFirstColumn="0" w:lastRowLastColumn="0"/>
            </w:pPr>
            <w:r w:rsidRPr="00D1036A">
              <w:t>30.9</w:t>
            </w:r>
          </w:p>
        </w:tc>
        <w:tc>
          <w:tcPr>
            <w:tcW w:w="859" w:type="dxa"/>
          </w:tcPr>
          <w:p w14:paraId="49631099" w14:textId="77777777" w:rsidR="007F7A1F" w:rsidRPr="00D1036A" w:rsidRDefault="007F7A1F" w:rsidP="00265891">
            <w:pPr>
              <w:pStyle w:val="tabletext"/>
              <w:cnfStyle w:val="000000000000" w:firstRow="0" w:lastRow="0" w:firstColumn="0" w:lastColumn="0" w:oddVBand="0" w:evenVBand="0" w:oddHBand="0" w:evenHBand="0" w:firstRowFirstColumn="0" w:firstRowLastColumn="0" w:lastRowFirstColumn="0" w:lastRowLastColumn="0"/>
            </w:pPr>
            <w:r w:rsidRPr="00D1036A">
              <w:t>0</w:t>
            </w:r>
          </w:p>
        </w:tc>
        <w:tc>
          <w:tcPr>
            <w:tcW w:w="1289" w:type="dxa"/>
          </w:tcPr>
          <w:p w14:paraId="7880A7E7" w14:textId="77777777" w:rsidR="007F7A1F" w:rsidRPr="00D1036A" w:rsidRDefault="007F7A1F" w:rsidP="00265891">
            <w:pPr>
              <w:pStyle w:val="tabletext"/>
              <w:cnfStyle w:val="000000000000" w:firstRow="0" w:lastRow="0" w:firstColumn="0" w:lastColumn="0" w:oddVBand="0" w:evenVBand="0" w:oddHBand="0" w:evenHBand="0" w:firstRowFirstColumn="0" w:firstRowLastColumn="0" w:lastRowFirstColumn="0" w:lastRowLastColumn="0"/>
            </w:pPr>
            <w:r w:rsidRPr="00D1036A">
              <w:t>167.4</w:t>
            </w:r>
          </w:p>
        </w:tc>
        <w:tc>
          <w:tcPr>
            <w:tcW w:w="1289" w:type="dxa"/>
          </w:tcPr>
          <w:p w14:paraId="7AB63F74" w14:textId="77777777" w:rsidR="007F7A1F" w:rsidRPr="00D1036A" w:rsidRDefault="007F7A1F" w:rsidP="00265891">
            <w:pPr>
              <w:pStyle w:val="tabletext"/>
              <w:cnfStyle w:val="000000000000" w:firstRow="0" w:lastRow="0" w:firstColumn="0" w:lastColumn="0" w:oddVBand="0" w:evenVBand="0" w:oddHBand="0" w:evenHBand="0" w:firstRowFirstColumn="0" w:firstRowLastColumn="0" w:lastRowFirstColumn="0" w:lastRowLastColumn="0"/>
            </w:pPr>
            <w:r w:rsidRPr="00D1036A">
              <w:t>35.6%</w:t>
            </w:r>
          </w:p>
        </w:tc>
      </w:tr>
      <w:tr w:rsidR="007F7A1F" w:rsidRPr="00181EE4" w14:paraId="0F6D49E6" w14:textId="77777777" w:rsidTr="00265891">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099" w:type="dxa"/>
          </w:tcPr>
          <w:p w14:paraId="5A9B3D22" w14:textId="77777777" w:rsidR="007F7A1F" w:rsidRPr="00D1036A" w:rsidRDefault="007F7A1F" w:rsidP="00265891">
            <w:pPr>
              <w:pStyle w:val="tabletext"/>
            </w:pPr>
            <w:r w:rsidRPr="00D1036A">
              <w:t>Boys</w:t>
            </w:r>
          </w:p>
        </w:tc>
        <w:tc>
          <w:tcPr>
            <w:tcW w:w="967" w:type="dxa"/>
          </w:tcPr>
          <w:p w14:paraId="10852AB4" w14:textId="77777777" w:rsidR="007F7A1F" w:rsidRPr="00D1036A" w:rsidRDefault="007F7A1F" w:rsidP="00265891">
            <w:pPr>
              <w:pStyle w:val="tabletext"/>
              <w:cnfStyle w:val="000000100000" w:firstRow="0" w:lastRow="0" w:firstColumn="0" w:lastColumn="0" w:oddVBand="0" w:evenVBand="0" w:oddHBand="1" w:evenHBand="0" w:firstRowFirstColumn="0" w:firstRowLastColumn="0" w:lastRowFirstColumn="0" w:lastRowLastColumn="0"/>
            </w:pPr>
            <w:r w:rsidRPr="00D1036A">
              <w:t>591</w:t>
            </w:r>
          </w:p>
        </w:tc>
        <w:tc>
          <w:tcPr>
            <w:tcW w:w="1074" w:type="dxa"/>
          </w:tcPr>
          <w:p w14:paraId="5FC3FDB3" w14:textId="77777777" w:rsidR="007F7A1F" w:rsidRPr="00D1036A" w:rsidRDefault="007F7A1F" w:rsidP="00265891">
            <w:pPr>
              <w:pStyle w:val="tabletext"/>
              <w:cnfStyle w:val="000000100000" w:firstRow="0" w:lastRow="0" w:firstColumn="0" w:lastColumn="0" w:oddVBand="0" w:evenVBand="0" w:oddHBand="1" w:evenHBand="0" w:firstRowFirstColumn="0" w:firstRowLastColumn="0" w:lastRowFirstColumn="0" w:lastRowLastColumn="0"/>
            </w:pPr>
            <w:r w:rsidRPr="00D1036A">
              <w:t>17.7</w:t>
            </w:r>
          </w:p>
        </w:tc>
        <w:tc>
          <w:tcPr>
            <w:tcW w:w="1074" w:type="dxa"/>
          </w:tcPr>
          <w:p w14:paraId="7CE8B2B6" w14:textId="77777777" w:rsidR="007F7A1F" w:rsidRPr="00D1036A" w:rsidRDefault="007F7A1F" w:rsidP="00265891">
            <w:pPr>
              <w:pStyle w:val="tabletext"/>
              <w:cnfStyle w:val="000000100000" w:firstRow="0" w:lastRow="0" w:firstColumn="0" w:lastColumn="0" w:oddVBand="0" w:evenVBand="0" w:oddHBand="1" w:evenHBand="0" w:firstRowFirstColumn="0" w:firstRowLastColumn="0" w:lastRowFirstColumn="0" w:lastRowLastColumn="0"/>
            </w:pPr>
            <w:r w:rsidRPr="00D1036A">
              <w:t>25.0</w:t>
            </w:r>
          </w:p>
        </w:tc>
        <w:tc>
          <w:tcPr>
            <w:tcW w:w="859" w:type="dxa"/>
          </w:tcPr>
          <w:p w14:paraId="061CE589" w14:textId="77777777" w:rsidR="007F7A1F" w:rsidRPr="00D1036A" w:rsidRDefault="007F7A1F" w:rsidP="00265891">
            <w:pPr>
              <w:pStyle w:val="tabletext"/>
              <w:cnfStyle w:val="000000100000" w:firstRow="0" w:lastRow="0" w:firstColumn="0" w:lastColumn="0" w:oddVBand="0" w:evenVBand="0" w:oddHBand="1" w:evenHBand="0" w:firstRowFirstColumn="0" w:firstRowLastColumn="0" w:lastRowFirstColumn="0" w:lastRowLastColumn="0"/>
            </w:pPr>
            <w:r w:rsidRPr="00D1036A">
              <w:t>0</w:t>
            </w:r>
          </w:p>
        </w:tc>
        <w:tc>
          <w:tcPr>
            <w:tcW w:w="1289" w:type="dxa"/>
          </w:tcPr>
          <w:p w14:paraId="1D9E5E29" w14:textId="77777777" w:rsidR="007F7A1F" w:rsidRPr="00D1036A" w:rsidRDefault="007F7A1F" w:rsidP="00265891">
            <w:pPr>
              <w:pStyle w:val="tabletext"/>
              <w:cnfStyle w:val="000000100000" w:firstRow="0" w:lastRow="0" w:firstColumn="0" w:lastColumn="0" w:oddVBand="0" w:evenVBand="0" w:oddHBand="1" w:evenHBand="0" w:firstRowFirstColumn="0" w:firstRowLastColumn="0" w:lastRowFirstColumn="0" w:lastRowLastColumn="0"/>
            </w:pPr>
            <w:r w:rsidRPr="00D1036A">
              <w:t>212.0</w:t>
            </w:r>
          </w:p>
        </w:tc>
        <w:tc>
          <w:tcPr>
            <w:tcW w:w="1289" w:type="dxa"/>
          </w:tcPr>
          <w:p w14:paraId="5F8F16DF" w14:textId="77777777" w:rsidR="007F7A1F" w:rsidRPr="00D1036A" w:rsidRDefault="007F7A1F" w:rsidP="00265891">
            <w:pPr>
              <w:pStyle w:val="tabletext"/>
              <w:cnfStyle w:val="000000100000" w:firstRow="0" w:lastRow="0" w:firstColumn="0" w:lastColumn="0" w:oddVBand="0" w:evenVBand="0" w:oddHBand="1" w:evenHBand="0" w:firstRowFirstColumn="0" w:firstRowLastColumn="0" w:lastRowFirstColumn="0" w:lastRowLastColumn="0"/>
            </w:pPr>
            <w:r w:rsidRPr="00D1036A">
              <w:t>43.9%</w:t>
            </w:r>
          </w:p>
        </w:tc>
      </w:tr>
    </w:tbl>
    <w:p w14:paraId="27D014FE" w14:textId="58DCCF04" w:rsidR="007F7A1F" w:rsidRDefault="007F7A1F" w:rsidP="00075C68"/>
    <w:p w14:paraId="24B6212B" w14:textId="26BB1D9F" w:rsidR="00B97B9A" w:rsidRDefault="003637AB" w:rsidP="00075C68">
      <w:r>
        <w:t xml:space="preserve">Analysis by region shows </w:t>
      </w:r>
      <w:r w:rsidR="007E7B78">
        <w:t xml:space="preserve">that students from Honiara </w:t>
      </w:r>
      <w:r>
        <w:t>ha</w:t>
      </w:r>
      <w:r w:rsidR="007E7B78">
        <w:t xml:space="preserve">d the highest </w:t>
      </w:r>
      <w:r w:rsidR="009B265B">
        <w:t xml:space="preserve">overall </w:t>
      </w:r>
      <w:r w:rsidR="00303BC4">
        <w:t xml:space="preserve">average </w:t>
      </w:r>
      <w:r w:rsidR="007E7B78">
        <w:t xml:space="preserve">fluency rate of </w:t>
      </w:r>
      <w:r w:rsidR="00B51B1E">
        <w:t>26</w:t>
      </w:r>
      <w:r>
        <w:t xml:space="preserve"> </w:t>
      </w:r>
      <w:r w:rsidR="00B02F7A">
        <w:t>cwpm</w:t>
      </w:r>
      <w:r>
        <w:t xml:space="preserve"> </w:t>
      </w:r>
      <w:r w:rsidR="0083769D" w:rsidRPr="00F373B1">
        <w:t xml:space="preserve">while </w:t>
      </w:r>
      <w:r w:rsidR="007E7B78">
        <w:t xml:space="preserve">Choiseul </w:t>
      </w:r>
      <w:r w:rsidR="009B265B">
        <w:t>ranked the lowest with a mean score of</w:t>
      </w:r>
      <w:r w:rsidR="00B51B1E">
        <w:t xml:space="preserve"> 11</w:t>
      </w:r>
      <w:r w:rsidR="007E7B78">
        <w:t xml:space="preserve"> </w:t>
      </w:r>
      <w:r w:rsidR="00D72ADC">
        <w:t>cwpm</w:t>
      </w:r>
      <w:r w:rsidR="00F373B1">
        <w:t xml:space="preserve">. </w:t>
      </w:r>
      <w:r w:rsidR="009B265B">
        <w:t xml:space="preserve">Year 3 students in Honiara scored considerably higher than other regions with a mean score of 39 cwpm compared to 20-30 cwpm for the other regions; and they are not far from achieving the 45-60 cwpm fluency benchmark. </w:t>
      </w:r>
    </w:p>
    <w:p w14:paraId="20C5073F" w14:textId="1604F96C" w:rsidR="00480098" w:rsidRPr="005F5851" w:rsidRDefault="00DF5C32" w:rsidP="00F7797D">
      <w:pPr>
        <w:pStyle w:val="tableandfigurestyle"/>
      </w:pPr>
      <w:bookmarkStart w:id="36" w:name="_Toc3470026"/>
      <w:bookmarkStart w:id="37" w:name="_Toc3470161"/>
      <w:r w:rsidRPr="005F5851">
        <w:t xml:space="preserve">Figure </w:t>
      </w:r>
      <w:r w:rsidR="00B75799">
        <w:rPr>
          <w:noProof/>
        </w:rPr>
        <w:fldChar w:fldCharType="begin"/>
      </w:r>
      <w:r w:rsidR="00B75799">
        <w:rPr>
          <w:noProof/>
        </w:rPr>
        <w:instrText xml:space="preserve"> SEQ Figure \* ARABIC </w:instrText>
      </w:r>
      <w:r w:rsidR="00B75799">
        <w:rPr>
          <w:noProof/>
        </w:rPr>
        <w:fldChar w:fldCharType="separate"/>
      </w:r>
      <w:r w:rsidR="00402735" w:rsidRPr="005F5851">
        <w:rPr>
          <w:noProof/>
        </w:rPr>
        <w:t>6</w:t>
      </w:r>
      <w:r w:rsidR="00B75799">
        <w:rPr>
          <w:noProof/>
        </w:rPr>
        <w:fldChar w:fldCharType="end"/>
      </w:r>
      <w:r w:rsidR="00593986" w:rsidRPr="005F5851">
        <w:t xml:space="preserve">: </w:t>
      </w:r>
      <w:r w:rsidR="0018474E" w:rsidRPr="005F5851">
        <w:t>Oral Passage Reading</w:t>
      </w:r>
      <w:r w:rsidR="00593986" w:rsidRPr="005F5851">
        <w:t xml:space="preserve"> Results by Region and Year</w:t>
      </w:r>
      <w:bookmarkEnd w:id="36"/>
      <w:bookmarkEnd w:id="37"/>
    </w:p>
    <w:p w14:paraId="7DD3B323" w14:textId="7714F73C" w:rsidR="00480098" w:rsidRDefault="00486B42" w:rsidP="00075C68">
      <w:r w:rsidRPr="00B86880">
        <w:rPr>
          <w:noProof/>
        </w:rPr>
        <w:drawing>
          <wp:inline distT="0" distB="0" distL="0" distR="0" wp14:anchorId="7A5DA644" wp14:editId="76CFAF0B">
            <wp:extent cx="5305425" cy="2743200"/>
            <wp:effectExtent l="0" t="0" r="9525"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565606E" w14:textId="19AD1EF8" w:rsidR="00E2068F" w:rsidRPr="000028C0" w:rsidRDefault="000231A5" w:rsidP="00F7797D">
      <w:pPr>
        <w:pStyle w:val="subheading1"/>
      </w:pPr>
      <w:r w:rsidRPr="000028C0">
        <w:t>4.</w:t>
      </w:r>
      <w:r w:rsidR="00D51544" w:rsidRPr="000028C0">
        <w:t>1.</w:t>
      </w:r>
      <w:r w:rsidRPr="000028C0">
        <w:t>7</w:t>
      </w:r>
      <w:r w:rsidRPr="000028C0">
        <w:tab/>
      </w:r>
      <w:r w:rsidR="00E2068F" w:rsidRPr="000028C0">
        <w:t>Sub-test 7 – Reading Comprehension</w:t>
      </w:r>
    </w:p>
    <w:p w14:paraId="1EE65915" w14:textId="04634FAC" w:rsidR="00E92212" w:rsidRDefault="00E2068F" w:rsidP="00075C68">
      <w:r w:rsidRPr="0009308E">
        <w:t>The reading comprehension subtask measures the ability to answer comprehension questions ba</w:t>
      </w:r>
      <w:r w:rsidR="00013263">
        <w:t>sed on the passage read. A</w:t>
      </w:r>
      <w:r w:rsidRPr="0009308E">
        <w:t xml:space="preserve"> total of</w:t>
      </w:r>
      <w:r>
        <w:t xml:space="preserve"> five questions </w:t>
      </w:r>
      <w:r w:rsidR="00013263">
        <w:t xml:space="preserve">were provided </w:t>
      </w:r>
      <w:r>
        <w:t xml:space="preserve">for this </w:t>
      </w:r>
      <w:r w:rsidR="00DC770E">
        <w:t>sub</w:t>
      </w:r>
      <w:r>
        <w:t>test</w:t>
      </w:r>
      <w:r w:rsidRPr="0009308E">
        <w:t>, consisting of direct, fact-based questions and at least one question requiring inference</w:t>
      </w:r>
      <w:r>
        <w:t xml:space="preserve"> from the passage read</w:t>
      </w:r>
      <w:r w:rsidR="006A135C">
        <w:t>. The questions</w:t>
      </w:r>
      <w:r w:rsidR="000B4C48">
        <w:t xml:space="preserve"> w</w:t>
      </w:r>
      <w:r w:rsidR="00BD1B28">
        <w:t>ere</w:t>
      </w:r>
      <w:r w:rsidR="006A135C">
        <w:t xml:space="preserve"> developed by the writers during</w:t>
      </w:r>
      <w:r w:rsidR="00BD1B28">
        <w:t xml:space="preserve"> the instrument development workshop</w:t>
      </w:r>
      <w:r>
        <w:t xml:space="preserve">. </w:t>
      </w:r>
    </w:p>
    <w:p w14:paraId="24A7200A" w14:textId="4A020F6C" w:rsidR="00B97B9A" w:rsidRDefault="00E2068F" w:rsidP="00075C68">
      <w:r>
        <w:t>Students</w:t>
      </w:r>
      <w:r w:rsidRPr="0009308E">
        <w:t xml:space="preserve"> were asked questions only up to the point where they had stopped reading. For instance, if the </w:t>
      </w:r>
      <w:r w:rsidR="0090566C">
        <w:t>child read the first sentence (10</w:t>
      </w:r>
      <w:r>
        <w:t xml:space="preserve"> words), s/he was asked one question. I</w:t>
      </w:r>
      <w:r w:rsidR="008877AD">
        <w:t xml:space="preserve">f s/he </w:t>
      </w:r>
      <w:r w:rsidR="008877AD">
        <w:lastRenderedPageBreak/>
        <w:t xml:space="preserve">read half of the text (27 </w:t>
      </w:r>
      <w:r>
        <w:t>words), s/he w</w:t>
      </w:r>
      <w:r w:rsidR="00CC4606">
        <w:t xml:space="preserve">as asked three questions; and, </w:t>
      </w:r>
      <w:r>
        <w:t xml:space="preserve">if </w:t>
      </w:r>
      <w:r w:rsidR="008877AD">
        <w:t>s/he read all seven</w:t>
      </w:r>
      <w:r w:rsidR="0090566C">
        <w:t xml:space="preserve"> sentences (</w:t>
      </w:r>
      <w:r w:rsidR="008877AD" w:rsidRPr="008877AD">
        <w:t>53</w:t>
      </w:r>
      <w:r w:rsidRPr="008877AD">
        <w:t xml:space="preserve"> words</w:t>
      </w:r>
      <w:r>
        <w:t>), s/he was asked all five comprehension questions</w:t>
      </w:r>
      <w:r w:rsidRPr="0009308E">
        <w:t xml:space="preserve">. Similarly, if learners did not read any of the text, they were not asked any questions and </w:t>
      </w:r>
      <w:r>
        <w:t>received a score of zero</w:t>
      </w:r>
      <w:r w:rsidRPr="0009308E">
        <w:t xml:space="preserve">. </w:t>
      </w:r>
      <w:r>
        <w:t>This sub-t</w:t>
      </w:r>
      <w:r w:rsidR="00013263">
        <w:t>e</w:t>
      </w:r>
      <w:r>
        <w:t>st is scored by the number of questions answered correctly. The scores are also calculated to determine the percentage of questions answered correctly out of a total possible (five).</w:t>
      </w:r>
      <w:r w:rsidRPr="0009308E">
        <w:t xml:space="preserve"> </w:t>
      </w:r>
    </w:p>
    <w:p w14:paraId="5A433C1F" w14:textId="3059EC39" w:rsidR="00AD6FF6" w:rsidRDefault="007F23E7" w:rsidP="00075C68">
      <w:r>
        <w:t xml:space="preserve">Table </w:t>
      </w:r>
      <w:r w:rsidR="0090566C">
        <w:t>1</w:t>
      </w:r>
      <w:r w:rsidR="0030356B">
        <w:t>5</w:t>
      </w:r>
      <w:r>
        <w:t xml:space="preserve"> shows that students </w:t>
      </w:r>
      <w:r w:rsidR="0018474E">
        <w:t>achieved a</w:t>
      </w:r>
      <w:r w:rsidR="00A74DAB">
        <w:t>n overall average score of 1 correct response</w:t>
      </w:r>
      <w:r w:rsidR="00AD6FF6">
        <w:t xml:space="preserve"> (22% correct)</w:t>
      </w:r>
      <w:r w:rsidR="007F77E3">
        <w:t>. Out of 1</w:t>
      </w:r>
      <w:r w:rsidR="0046336C">
        <w:t>,</w:t>
      </w:r>
      <w:r w:rsidR="007F77E3">
        <w:t>159</w:t>
      </w:r>
      <w:r w:rsidR="00E35873">
        <w:t xml:space="preserve"> students, 59% of them </w:t>
      </w:r>
      <w:r w:rsidR="007F28FA">
        <w:t>could not respond to one question accurately</w:t>
      </w:r>
      <w:r w:rsidR="009B02E5">
        <w:t>.</w:t>
      </w:r>
      <w:r w:rsidR="00CD0B23">
        <w:t xml:space="preserve"> The highest percentage of </w:t>
      </w:r>
      <w:r w:rsidR="00A74DAB">
        <w:t>students with zero scores was</w:t>
      </w:r>
      <w:r w:rsidR="00CD0B23">
        <w:t xml:space="preserve"> in Year 1</w:t>
      </w:r>
      <w:r w:rsidR="0090566C">
        <w:t xml:space="preserve"> (</w:t>
      </w:r>
      <w:r w:rsidR="00A74DAB">
        <w:t>84</w:t>
      </w:r>
      <w:r w:rsidR="00130DA5">
        <w:t>%</w:t>
      </w:r>
      <w:r w:rsidR="00E35873">
        <w:t>)</w:t>
      </w:r>
      <w:r w:rsidR="0030356B">
        <w:t xml:space="preserve">, </w:t>
      </w:r>
      <w:r w:rsidR="00AD6FF6">
        <w:t xml:space="preserve">followed by Year 2 </w:t>
      </w:r>
      <w:r w:rsidR="00F26C89">
        <w:t xml:space="preserve">(53%) </w:t>
      </w:r>
      <w:r w:rsidR="0030356B">
        <w:t xml:space="preserve">and </w:t>
      </w:r>
      <w:r w:rsidR="00AD6FF6">
        <w:t xml:space="preserve">Year 3 </w:t>
      </w:r>
      <w:r w:rsidR="00F26C89">
        <w:t>(41%)</w:t>
      </w:r>
      <w:r w:rsidR="00CD0B23">
        <w:t xml:space="preserve">. </w:t>
      </w:r>
    </w:p>
    <w:p w14:paraId="41659F6B" w14:textId="4B00190F" w:rsidR="00C651DD" w:rsidRDefault="00194826" w:rsidP="00075C68">
      <w:r>
        <w:t xml:space="preserve">Students in Year 1 </w:t>
      </w:r>
      <w:r w:rsidR="00AD6FF6">
        <w:t xml:space="preserve">answered an average of 0.3 questions correctly, which means they scored 7% correct. </w:t>
      </w:r>
      <w:r w:rsidR="008C68B3">
        <w:t xml:space="preserve">Year 2 students scored an average </w:t>
      </w:r>
      <w:r>
        <w:t xml:space="preserve">of </w:t>
      </w:r>
      <w:r w:rsidR="00F26C89">
        <w:t>23%</w:t>
      </w:r>
      <w:r w:rsidR="00AD6FF6">
        <w:t xml:space="preserve"> correct</w:t>
      </w:r>
      <w:r w:rsidR="00F26C89">
        <w:t xml:space="preserve"> </w:t>
      </w:r>
      <w:r w:rsidR="008C68B3">
        <w:t>o</w:t>
      </w:r>
      <w:r w:rsidR="00F26C89">
        <w:t>r</w:t>
      </w:r>
      <w:r w:rsidR="008C68B3">
        <w:t xml:space="preserve"> 1 correct response and those in Year 3</w:t>
      </w:r>
      <w:r w:rsidR="00BB01A6">
        <w:t xml:space="preserve"> had an average </w:t>
      </w:r>
      <w:r w:rsidR="00F26C89">
        <w:t xml:space="preserve">percentage of </w:t>
      </w:r>
      <w:r>
        <w:t>35%</w:t>
      </w:r>
      <w:r w:rsidR="00AD6FF6">
        <w:t xml:space="preserve"> correct</w:t>
      </w:r>
      <w:r>
        <w:t xml:space="preserve"> </w:t>
      </w:r>
      <w:r w:rsidR="00BB01A6">
        <w:t>o</w:t>
      </w:r>
      <w:r>
        <w:t>r</w:t>
      </w:r>
      <w:r w:rsidR="00BB01A6">
        <w:t xml:space="preserve"> 2 correct responses. </w:t>
      </w:r>
      <w:r w:rsidR="00305E8A">
        <w:t xml:space="preserve">Students showed </w:t>
      </w:r>
      <w:r>
        <w:t xml:space="preserve">a </w:t>
      </w:r>
      <w:r w:rsidR="007F28FA">
        <w:t xml:space="preserve">slight </w:t>
      </w:r>
      <w:r w:rsidR="00130DA5">
        <w:t>progression</w:t>
      </w:r>
      <w:r w:rsidR="00305E8A">
        <w:t xml:space="preserve"> </w:t>
      </w:r>
      <w:r w:rsidR="0090566C">
        <w:t xml:space="preserve">in learning </w:t>
      </w:r>
      <w:r w:rsidR="00305E8A">
        <w:t>from Years 1-3</w:t>
      </w:r>
      <w:r w:rsidR="00ED537A">
        <w:t xml:space="preserve">. Overall, students are not meeting the international reading comprehension benchmark of 80%. Since fluency determines the number of questions asked of students, low achievements </w:t>
      </w:r>
      <w:r w:rsidR="0049723B">
        <w:t xml:space="preserve">means that students are not reading with fluency to have sufficient time to process the meaning of text. </w:t>
      </w:r>
    </w:p>
    <w:p w14:paraId="27D958ED" w14:textId="2A5C9DC0" w:rsidR="008877AD" w:rsidRPr="005F5851" w:rsidRDefault="009372F2" w:rsidP="00F7797D">
      <w:pPr>
        <w:pStyle w:val="tableandfigurestyle"/>
        <w:rPr>
          <w:sz w:val="16"/>
          <w:szCs w:val="18"/>
        </w:rPr>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15</w:t>
      </w:r>
      <w:r w:rsidR="00B75799">
        <w:rPr>
          <w:noProof/>
        </w:rPr>
        <w:fldChar w:fldCharType="end"/>
      </w:r>
      <w:r w:rsidR="006B1162" w:rsidRPr="005F5851">
        <w:t xml:space="preserve">: Sub-test 7 </w:t>
      </w:r>
      <w:r w:rsidRPr="005F5851">
        <w:t>Reading Comprehension by Year</w:t>
      </w:r>
    </w:p>
    <w:tbl>
      <w:tblPr>
        <w:tblStyle w:val="GridTable4-Accent3"/>
        <w:tblW w:w="8594" w:type="dxa"/>
        <w:tblLayout w:type="fixed"/>
        <w:tblLook w:val="04A0" w:firstRow="1" w:lastRow="0" w:firstColumn="1" w:lastColumn="0" w:noHBand="0" w:noVBand="1"/>
      </w:tblPr>
      <w:tblGrid>
        <w:gridCol w:w="1930"/>
        <w:gridCol w:w="891"/>
        <w:gridCol w:w="810"/>
        <w:gridCol w:w="1118"/>
        <w:gridCol w:w="766"/>
        <w:gridCol w:w="754"/>
        <w:gridCol w:w="1131"/>
        <w:gridCol w:w="1194"/>
      </w:tblGrid>
      <w:tr w:rsidR="00C675EE" w:rsidRPr="00633ED2" w14:paraId="59877638" w14:textId="77777777" w:rsidTr="00265891">
        <w:trPr>
          <w:cnfStyle w:val="100000000000" w:firstRow="1" w:lastRow="0" w:firstColumn="0" w:lastColumn="0" w:oddVBand="0" w:evenVBand="0" w:oddHBand="0"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930" w:type="dxa"/>
          </w:tcPr>
          <w:p w14:paraId="28A51427" w14:textId="78E25AE7" w:rsidR="00C675EE" w:rsidRPr="0061545A" w:rsidRDefault="00C675EE" w:rsidP="00265891">
            <w:pPr>
              <w:pStyle w:val="tableheader"/>
            </w:pPr>
            <w:r w:rsidRPr="0061545A">
              <w:t>Reading Comprehension</w:t>
            </w:r>
          </w:p>
        </w:tc>
        <w:tc>
          <w:tcPr>
            <w:tcW w:w="891" w:type="dxa"/>
          </w:tcPr>
          <w:p w14:paraId="6002DABB" w14:textId="77777777" w:rsidR="00C675EE" w:rsidRPr="0061545A" w:rsidRDefault="00C675EE" w:rsidP="00265891">
            <w:pPr>
              <w:pStyle w:val="tableheader"/>
              <w:cnfStyle w:val="100000000000" w:firstRow="1" w:lastRow="0" w:firstColumn="0" w:lastColumn="0" w:oddVBand="0" w:evenVBand="0" w:oddHBand="0" w:evenHBand="0" w:firstRowFirstColumn="0" w:firstRowLastColumn="0" w:lastRowFirstColumn="0" w:lastRowLastColumn="0"/>
            </w:pPr>
            <w:r w:rsidRPr="0061545A">
              <w:t>N</w:t>
            </w:r>
          </w:p>
        </w:tc>
        <w:tc>
          <w:tcPr>
            <w:tcW w:w="810" w:type="dxa"/>
          </w:tcPr>
          <w:p w14:paraId="688E2B79" w14:textId="77777777" w:rsidR="00C675EE" w:rsidRPr="0061545A" w:rsidRDefault="00C675EE" w:rsidP="00265891">
            <w:pPr>
              <w:pStyle w:val="tableheader"/>
              <w:cnfStyle w:val="100000000000" w:firstRow="1" w:lastRow="0" w:firstColumn="0" w:lastColumn="0" w:oddVBand="0" w:evenVBand="0" w:oddHBand="0" w:evenHBand="0" w:firstRowFirstColumn="0" w:firstRowLastColumn="0" w:lastRowFirstColumn="0" w:lastRowLastColumn="0"/>
            </w:pPr>
            <w:r w:rsidRPr="0061545A">
              <w:t>Mean</w:t>
            </w:r>
          </w:p>
        </w:tc>
        <w:tc>
          <w:tcPr>
            <w:tcW w:w="1118" w:type="dxa"/>
          </w:tcPr>
          <w:p w14:paraId="4B18CF8D" w14:textId="6A5CEF73" w:rsidR="00C675EE" w:rsidRPr="0061545A" w:rsidRDefault="00C675EE" w:rsidP="00265891">
            <w:pPr>
              <w:pStyle w:val="tableheader"/>
              <w:cnfStyle w:val="100000000000" w:firstRow="1" w:lastRow="0" w:firstColumn="0" w:lastColumn="0" w:oddVBand="0" w:evenVBand="0" w:oddHBand="0" w:evenHBand="0" w:firstRowFirstColumn="0" w:firstRowLastColumn="0" w:lastRowFirstColumn="0" w:lastRowLastColumn="0"/>
            </w:pPr>
            <w:r w:rsidRPr="0061545A">
              <w:t>% Correct</w:t>
            </w:r>
          </w:p>
        </w:tc>
        <w:tc>
          <w:tcPr>
            <w:tcW w:w="766" w:type="dxa"/>
          </w:tcPr>
          <w:p w14:paraId="31269E3E" w14:textId="50D3094E" w:rsidR="00C675EE" w:rsidRPr="0061545A" w:rsidRDefault="00C675EE" w:rsidP="00265891">
            <w:pPr>
              <w:pStyle w:val="tableheader"/>
              <w:cnfStyle w:val="100000000000" w:firstRow="1" w:lastRow="0" w:firstColumn="0" w:lastColumn="0" w:oddVBand="0" w:evenVBand="0" w:oddHBand="0" w:evenHBand="0" w:firstRowFirstColumn="0" w:firstRowLastColumn="0" w:lastRowFirstColumn="0" w:lastRowLastColumn="0"/>
            </w:pPr>
            <w:r w:rsidRPr="0061545A">
              <w:t>SD</w:t>
            </w:r>
          </w:p>
        </w:tc>
        <w:tc>
          <w:tcPr>
            <w:tcW w:w="754" w:type="dxa"/>
          </w:tcPr>
          <w:p w14:paraId="31918FD5" w14:textId="77777777" w:rsidR="00C675EE" w:rsidRPr="0061545A" w:rsidRDefault="00C675EE" w:rsidP="00265891">
            <w:pPr>
              <w:pStyle w:val="tableheader"/>
              <w:cnfStyle w:val="100000000000" w:firstRow="1" w:lastRow="0" w:firstColumn="0" w:lastColumn="0" w:oddVBand="0" w:evenVBand="0" w:oddHBand="0" w:evenHBand="0" w:firstRowFirstColumn="0" w:firstRowLastColumn="0" w:lastRowFirstColumn="0" w:lastRowLastColumn="0"/>
            </w:pPr>
            <w:r w:rsidRPr="0061545A">
              <w:t>Min</w:t>
            </w:r>
          </w:p>
        </w:tc>
        <w:tc>
          <w:tcPr>
            <w:tcW w:w="1131" w:type="dxa"/>
          </w:tcPr>
          <w:p w14:paraId="3847BA04" w14:textId="77777777" w:rsidR="00C675EE" w:rsidRPr="0061545A" w:rsidRDefault="00C675EE" w:rsidP="00265891">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Max</w:t>
            </w:r>
          </w:p>
        </w:tc>
        <w:tc>
          <w:tcPr>
            <w:tcW w:w="1194" w:type="dxa"/>
          </w:tcPr>
          <w:p w14:paraId="32B80AEA" w14:textId="77777777" w:rsidR="00C675EE" w:rsidRPr="0061545A" w:rsidRDefault="00C675EE" w:rsidP="00265891">
            <w:pPr>
              <w:pStyle w:val="tableheader"/>
              <w:cnfStyle w:val="100000000000" w:firstRow="1" w:lastRow="0" w:firstColumn="0" w:lastColumn="0" w:oddVBand="0" w:evenVBand="0" w:oddHBand="0" w:evenHBand="0" w:firstRowFirstColumn="0" w:firstRowLastColumn="0" w:lastRowFirstColumn="0" w:lastRowLastColumn="0"/>
            </w:pPr>
            <w:r w:rsidRPr="0061545A">
              <w:t>% zero scores</w:t>
            </w:r>
          </w:p>
        </w:tc>
      </w:tr>
      <w:tr w:rsidR="00C675EE" w:rsidRPr="00633ED2" w14:paraId="293D08B1" w14:textId="77777777" w:rsidTr="00265891">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930" w:type="dxa"/>
          </w:tcPr>
          <w:p w14:paraId="3CCF1990" w14:textId="77777777" w:rsidR="00C675EE" w:rsidRPr="0061545A" w:rsidRDefault="00C675EE" w:rsidP="00265891">
            <w:pPr>
              <w:pStyle w:val="tabletext"/>
            </w:pPr>
            <w:r w:rsidRPr="0061545A">
              <w:t>Overall</w:t>
            </w:r>
          </w:p>
        </w:tc>
        <w:tc>
          <w:tcPr>
            <w:tcW w:w="891" w:type="dxa"/>
          </w:tcPr>
          <w:p w14:paraId="70146D45" w14:textId="77777777" w:rsidR="00C675EE" w:rsidRPr="0061545A" w:rsidRDefault="00C675EE" w:rsidP="00265891">
            <w:pPr>
              <w:pStyle w:val="tabletext"/>
              <w:cnfStyle w:val="000000100000" w:firstRow="0" w:lastRow="0" w:firstColumn="0" w:lastColumn="0" w:oddVBand="0" w:evenVBand="0" w:oddHBand="1" w:evenHBand="0" w:firstRowFirstColumn="0" w:firstRowLastColumn="0" w:lastRowFirstColumn="0" w:lastRowLastColumn="0"/>
            </w:pPr>
            <w:r w:rsidRPr="0061545A">
              <w:t>1,159</w:t>
            </w:r>
          </w:p>
        </w:tc>
        <w:tc>
          <w:tcPr>
            <w:tcW w:w="810" w:type="dxa"/>
          </w:tcPr>
          <w:p w14:paraId="5AB0E69A" w14:textId="77777777" w:rsidR="00C675EE" w:rsidRPr="0061545A" w:rsidRDefault="00C675EE" w:rsidP="00265891">
            <w:pPr>
              <w:pStyle w:val="tabletext"/>
              <w:cnfStyle w:val="000000100000" w:firstRow="0" w:lastRow="0" w:firstColumn="0" w:lastColumn="0" w:oddVBand="0" w:evenVBand="0" w:oddHBand="1" w:evenHBand="0" w:firstRowFirstColumn="0" w:firstRowLastColumn="0" w:lastRowFirstColumn="0" w:lastRowLastColumn="0"/>
            </w:pPr>
            <w:r w:rsidRPr="0061545A">
              <w:t>1.1</w:t>
            </w:r>
          </w:p>
        </w:tc>
        <w:tc>
          <w:tcPr>
            <w:tcW w:w="1118" w:type="dxa"/>
          </w:tcPr>
          <w:p w14:paraId="3BA8F9F5" w14:textId="21AF1981" w:rsidR="00C675EE" w:rsidRPr="0061545A" w:rsidRDefault="00C675EE" w:rsidP="00265891">
            <w:pPr>
              <w:pStyle w:val="tabletext"/>
              <w:cnfStyle w:val="000000100000" w:firstRow="0" w:lastRow="0" w:firstColumn="0" w:lastColumn="0" w:oddVBand="0" w:evenVBand="0" w:oddHBand="1" w:evenHBand="0" w:firstRowFirstColumn="0" w:firstRowLastColumn="0" w:lastRowFirstColumn="0" w:lastRowLastColumn="0"/>
            </w:pPr>
            <w:r w:rsidRPr="0061545A">
              <w:t>21.7</w:t>
            </w:r>
          </w:p>
        </w:tc>
        <w:tc>
          <w:tcPr>
            <w:tcW w:w="766" w:type="dxa"/>
          </w:tcPr>
          <w:p w14:paraId="4F8B8992" w14:textId="11DF3961" w:rsidR="00C675EE" w:rsidRPr="0061545A" w:rsidRDefault="00C675EE" w:rsidP="00265891">
            <w:pPr>
              <w:pStyle w:val="tabletext"/>
              <w:cnfStyle w:val="000000100000" w:firstRow="0" w:lastRow="0" w:firstColumn="0" w:lastColumn="0" w:oddVBand="0" w:evenVBand="0" w:oddHBand="1" w:evenHBand="0" w:firstRowFirstColumn="0" w:firstRowLastColumn="0" w:lastRowFirstColumn="0" w:lastRowLastColumn="0"/>
            </w:pPr>
            <w:r w:rsidRPr="0061545A">
              <w:t>1.6</w:t>
            </w:r>
          </w:p>
        </w:tc>
        <w:tc>
          <w:tcPr>
            <w:tcW w:w="754" w:type="dxa"/>
          </w:tcPr>
          <w:p w14:paraId="372987E5" w14:textId="77777777" w:rsidR="00C675EE" w:rsidRPr="0061545A" w:rsidRDefault="00C675EE" w:rsidP="00265891">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131" w:type="dxa"/>
          </w:tcPr>
          <w:p w14:paraId="4F4F3E92" w14:textId="77777777" w:rsidR="00C675EE" w:rsidRPr="0061545A" w:rsidRDefault="00C675EE" w:rsidP="00265891">
            <w:pPr>
              <w:pStyle w:val="tabletext"/>
              <w:cnfStyle w:val="000000100000" w:firstRow="0" w:lastRow="0" w:firstColumn="0" w:lastColumn="0" w:oddVBand="0" w:evenVBand="0" w:oddHBand="1" w:evenHBand="0" w:firstRowFirstColumn="0" w:firstRowLastColumn="0" w:lastRowFirstColumn="0" w:lastRowLastColumn="0"/>
            </w:pPr>
            <w:r w:rsidRPr="0061545A">
              <w:t>5</w:t>
            </w:r>
          </w:p>
        </w:tc>
        <w:tc>
          <w:tcPr>
            <w:tcW w:w="1194" w:type="dxa"/>
          </w:tcPr>
          <w:p w14:paraId="2E2053D6" w14:textId="77777777" w:rsidR="00C675EE" w:rsidRPr="0061545A" w:rsidRDefault="00C675EE" w:rsidP="00265891">
            <w:pPr>
              <w:pStyle w:val="tabletext"/>
              <w:cnfStyle w:val="000000100000" w:firstRow="0" w:lastRow="0" w:firstColumn="0" w:lastColumn="0" w:oddVBand="0" w:evenVBand="0" w:oddHBand="1" w:evenHBand="0" w:firstRowFirstColumn="0" w:firstRowLastColumn="0" w:lastRowFirstColumn="0" w:lastRowLastColumn="0"/>
            </w:pPr>
            <w:r w:rsidRPr="0061545A">
              <w:t>58.7%</w:t>
            </w:r>
          </w:p>
        </w:tc>
      </w:tr>
      <w:tr w:rsidR="00C675EE" w:rsidRPr="00633ED2" w14:paraId="5953FF05" w14:textId="77777777" w:rsidTr="00265891">
        <w:trPr>
          <w:trHeight w:val="293"/>
        </w:trPr>
        <w:tc>
          <w:tcPr>
            <w:cnfStyle w:val="001000000000" w:firstRow="0" w:lastRow="0" w:firstColumn="1" w:lastColumn="0" w:oddVBand="0" w:evenVBand="0" w:oddHBand="0" w:evenHBand="0" w:firstRowFirstColumn="0" w:firstRowLastColumn="0" w:lastRowFirstColumn="0" w:lastRowLastColumn="0"/>
            <w:tcW w:w="1930" w:type="dxa"/>
          </w:tcPr>
          <w:p w14:paraId="258340E0" w14:textId="77777777" w:rsidR="00C675EE" w:rsidRPr="0061545A" w:rsidRDefault="00C675EE" w:rsidP="00265891">
            <w:pPr>
              <w:pStyle w:val="tabletext"/>
            </w:pPr>
            <w:r w:rsidRPr="0061545A">
              <w:t>Year 1</w:t>
            </w:r>
          </w:p>
        </w:tc>
        <w:tc>
          <w:tcPr>
            <w:tcW w:w="891" w:type="dxa"/>
          </w:tcPr>
          <w:p w14:paraId="375C8B4C" w14:textId="77777777" w:rsidR="00C675EE" w:rsidRPr="0061545A" w:rsidRDefault="00C675EE" w:rsidP="00265891">
            <w:pPr>
              <w:pStyle w:val="tabletext"/>
              <w:cnfStyle w:val="000000000000" w:firstRow="0" w:lastRow="0" w:firstColumn="0" w:lastColumn="0" w:oddVBand="0" w:evenVBand="0" w:oddHBand="0" w:evenHBand="0" w:firstRowFirstColumn="0" w:firstRowLastColumn="0" w:lastRowFirstColumn="0" w:lastRowLastColumn="0"/>
            </w:pPr>
            <w:r w:rsidRPr="0061545A">
              <w:t>363</w:t>
            </w:r>
          </w:p>
        </w:tc>
        <w:tc>
          <w:tcPr>
            <w:tcW w:w="810" w:type="dxa"/>
          </w:tcPr>
          <w:p w14:paraId="7458A5BE" w14:textId="77777777" w:rsidR="00C675EE" w:rsidRPr="0061545A" w:rsidRDefault="00C675EE" w:rsidP="00265891">
            <w:pPr>
              <w:pStyle w:val="tabletext"/>
              <w:cnfStyle w:val="000000000000" w:firstRow="0" w:lastRow="0" w:firstColumn="0" w:lastColumn="0" w:oddVBand="0" w:evenVBand="0" w:oddHBand="0" w:evenHBand="0" w:firstRowFirstColumn="0" w:firstRowLastColumn="0" w:lastRowFirstColumn="0" w:lastRowLastColumn="0"/>
            </w:pPr>
            <w:r w:rsidRPr="0061545A">
              <w:t>0.3</w:t>
            </w:r>
          </w:p>
        </w:tc>
        <w:tc>
          <w:tcPr>
            <w:tcW w:w="1118" w:type="dxa"/>
          </w:tcPr>
          <w:p w14:paraId="34B8F088" w14:textId="557239F6" w:rsidR="00C675EE" w:rsidRPr="0061545A" w:rsidRDefault="00C675EE" w:rsidP="00265891">
            <w:pPr>
              <w:pStyle w:val="tabletext"/>
              <w:cnfStyle w:val="000000000000" w:firstRow="0" w:lastRow="0" w:firstColumn="0" w:lastColumn="0" w:oddVBand="0" w:evenVBand="0" w:oddHBand="0" w:evenHBand="0" w:firstRowFirstColumn="0" w:firstRowLastColumn="0" w:lastRowFirstColumn="0" w:lastRowLastColumn="0"/>
            </w:pPr>
            <w:r w:rsidRPr="0061545A">
              <w:t>5.6</w:t>
            </w:r>
          </w:p>
        </w:tc>
        <w:tc>
          <w:tcPr>
            <w:tcW w:w="766" w:type="dxa"/>
          </w:tcPr>
          <w:p w14:paraId="07DB60A4" w14:textId="5C89FCED" w:rsidR="00C675EE" w:rsidRPr="0061545A" w:rsidRDefault="00C675EE" w:rsidP="00265891">
            <w:pPr>
              <w:pStyle w:val="tabletext"/>
              <w:cnfStyle w:val="000000000000" w:firstRow="0" w:lastRow="0" w:firstColumn="0" w:lastColumn="0" w:oddVBand="0" w:evenVBand="0" w:oddHBand="0" w:evenHBand="0" w:firstRowFirstColumn="0" w:firstRowLastColumn="0" w:lastRowFirstColumn="0" w:lastRowLastColumn="0"/>
            </w:pPr>
            <w:r w:rsidRPr="0061545A">
              <w:t>0.3</w:t>
            </w:r>
          </w:p>
        </w:tc>
        <w:tc>
          <w:tcPr>
            <w:tcW w:w="754" w:type="dxa"/>
          </w:tcPr>
          <w:p w14:paraId="06171560" w14:textId="77777777" w:rsidR="00C675EE" w:rsidRPr="0061545A" w:rsidRDefault="00C675EE" w:rsidP="00265891">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131" w:type="dxa"/>
          </w:tcPr>
          <w:p w14:paraId="3E9BB447" w14:textId="77777777" w:rsidR="00C675EE" w:rsidRPr="0061545A" w:rsidRDefault="00C675EE" w:rsidP="00265891">
            <w:pPr>
              <w:pStyle w:val="tabletext"/>
              <w:cnfStyle w:val="000000000000" w:firstRow="0" w:lastRow="0" w:firstColumn="0" w:lastColumn="0" w:oddVBand="0" w:evenVBand="0" w:oddHBand="0" w:evenHBand="0" w:firstRowFirstColumn="0" w:firstRowLastColumn="0" w:lastRowFirstColumn="0" w:lastRowLastColumn="0"/>
            </w:pPr>
            <w:r w:rsidRPr="0061545A">
              <w:t>5</w:t>
            </w:r>
          </w:p>
        </w:tc>
        <w:tc>
          <w:tcPr>
            <w:tcW w:w="1194" w:type="dxa"/>
          </w:tcPr>
          <w:p w14:paraId="765FEEAB" w14:textId="77777777" w:rsidR="00C675EE" w:rsidRPr="0061545A" w:rsidRDefault="00C675EE" w:rsidP="00265891">
            <w:pPr>
              <w:pStyle w:val="tabletext"/>
              <w:cnfStyle w:val="000000000000" w:firstRow="0" w:lastRow="0" w:firstColumn="0" w:lastColumn="0" w:oddVBand="0" w:evenVBand="0" w:oddHBand="0" w:evenHBand="0" w:firstRowFirstColumn="0" w:firstRowLastColumn="0" w:lastRowFirstColumn="0" w:lastRowLastColumn="0"/>
            </w:pPr>
            <w:r w:rsidRPr="0061545A">
              <w:t>84.3%</w:t>
            </w:r>
          </w:p>
        </w:tc>
      </w:tr>
      <w:tr w:rsidR="00C675EE" w:rsidRPr="00633ED2" w14:paraId="45C2AB93" w14:textId="77777777" w:rsidTr="0026589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930" w:type="dxa"/>
          </w:tcPr>
          <w:p w14:paraId="066B480C" w14:textId="77777777" w:rsidR="00C675EE" w:rsidRPr="0061545A" w:rsidRDefault="00C675EE" w:rsidP="00265891">
            <w:pPr>
              <w:pStyle w:val="tabletext"/>
            </w:pPr>
            <w:r w:rsidRPr="0061545A">
              <w:t>Year 2</w:t>
            </w:r>
          </w:p>
        </w:tc>
        <w:tc>
          <w:tcPr>
            <w:tcW w:w="891" w:type="dxa"/>
          </w:tcPr>
          <w:p w14:paraId="5CB7B70B" w14:textId="77777777" w:rsidR="00C675EE" w:rsidRPr="0061545A" w:rsidRDefault="00C675EE" w:rsidP="00265891">
            <w:pPr>
              <w:pStyle w:val="tabletext"/>
              <w:cnfStyle w:val="000000100000" w:firstRow="0" w:lastRow="0" w:firstColumn="0" w:lastColumn="0" w:oddVBand="0" w:evenVBand="0" w:oddHBand="1" w:evenHBand="0" w:firstRowFirstColumn="0" w:firstRowLastColumn="0" w:lastRowFirstColumn="0" w:lastRowLastColumn="0"/>
            </w:pPr>
            <w:r w:rsidRPr="0061545A">
              <w:t>385</w:t>
            </w:r>
          </w:p>
        </w:tc>
        <w:tc>
          <w:tcPr>
            <w:tcW w:w="810" w:type="dxa"/>
          </w:tcPr>
          <w:p w14:paraId="0EF6142A" w14:textId="77777777" w:rsidR="00C675EE" w:rsidRPr="0061545A" w:rsidRDefault="00C675EE" w:rsidP="00265891">
            <w:pPr>
              <w:pStyle w:val="tabletext"/>
              <w:cnfStyle w:val="000000100000" w:firstRow="0" w:lastRow="0" w:firstColumn="0" w:lastColumn="0" w:oddVBand="0" w:evenVBand="0" w:oddHBand="1" w:evenHBand="0" w:firstRowFirstColumn="0" w:firstRowLastColumn="0" w:lastRowFirstColumn="0" w:lastRowLastColumn="0"/>
            </w:pPr>
            <w:r w:rsidRPr="0061545A">
              <w:t>1.1</w:t>
            </w:r>
          </w:p>
        </w:tc>
        <w:tc>
          <w:tcPr>
            <w:tcW w:w="1118" w:type="dxa"/>
          </w:tcPr>
          <w:p w14:paraId="61FED0B0" w14:textId="1A2672E1" w:rsidR="00C675EE" w:rsidRPr="0061545A" w:rsidRDefault="00C675EE" w:rsidP="00265891">
            <w:pPr>
              <w:pStyle w:val="tabletext"/>
              <w:cnfStyle w:val="000000100000" w:firstRow="0" w:lastRow="0" w:firstColumn="0" w:lastColumn="0" w:oddVBand="0" w:evenVBand="0" w:oddHBand="1" w:evenHBand="0" w:firstRowFirstColumn="0" w:firstRowLastColumn="0" w:lastRowFirstColumn="0" w:lastRowLastColumn="0"/>
            </w:pPr>
            <w:r w:rsidRPr="0061545A">
              <w:t>22.8</w:t>
            </w:r>
          </w:p>
        </w:tc>
        <w:tc>
          <w:tcPr>
            <w:tcW w:w="766" w:type="dxa"/>
          </w:tcPr>
          <w:p w14:paraId="117049B4" w14:textId="35F0627B" w:rsidR="00C675EE" w:rsidRPr="0061545A" w:rsidRDefault="00C675EE" w:rsidP="00265891">
            <w:pPr>
              <w:pStyle w:val="tabletext"/>
              <w:cnfStyle w:val="000000100000" w:firstRow="0" w:lastRow="0" w:firstColumn="0" w:lastColumn="0" w:oddVBand="0" w:evenVBand="0" w:oddHBand="1" w:evenHBand="0" w:firstRowFirstColumn="0" w:firstRowLastColumn="0" w:lastRowFirstColumn="0" w:lastRowLastColumn="0"/>
            </w:pPr>
            <w:r w:rsidRPr="0061545A">
              <w:t>1.5</w:t>
            </w:r>
          </w:p>
        </w:tc>
        <w:tc>
          <w:tcPr>
            <w:tcW w:w="754" w:type="dxa"/>
          </w:tcPr>
          <w:p w14:paraId="1BC84BF2" w14:textId="77777777" w:rsidR="00C675EE" w:rsidRPr="0061545A" w:rsidRDefault="00C675EE" w:rsidP="00265891">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131" w:type="dxa"/>
          </w:tcPr>
          <w:p w14:paraId="6E163650" w14:textId="77777777" w:rsidR="00C675EE" w:rsidRPr="0061545A" w:rsidRDefault="00C675EE" w:rsidP="00265891">
            <w:pPr>
              <w:pStyle w:val="tabletext"/>
              <w:cnfStyle w:val="000000100000" w:firstRow="0" w:lastRow="0" w:firstColumn="0" w:lastColumn="0" w:oddVBand="0" w:evenVBand="0" w:oddHBand="1" w:evenHBand="0" w:firstRowFirstColumn="0" w:firstRowLastColumn="0" w:lastRowFirstColumn="0" w:lastRowLastColumn="0"/>
            </w:pPr>
            <w:r w:rsidRPr="0061545A">
              <w:t>5</w:t>
            </w:r>
          </w:p>
        </w:tc>
        <w:tc>
          <w:tcPr>
            <w:tcW w:w="1194" w:type="dxa"/>
          </w:tcPr>
          <w:p w14:paraId="652E8C21" w14:textId="77777777" w:rsidR="00C675EE" w:rsidRPr="0061545A" w:rsidRDefault="00C675EE" w:rsidP="00265891">
            <w:pPr>
              <w:pStyle w:val="tabletext"/>
              <w:cnfStyle w:val="000000100000" w:firstRow="0" w:lastRow="0" w:firstColumn="0" w:lastColumn="0" w:oddVBand="0" w:evenVBand="0" w:oddHBand="1" w:evenHBand="0" w:firstRowFirstColumn="0" w:firstRowLastColumn="0" w:lastRowFirstColumn="0" w:lastRowLastColumn="0"/>
            </w:pPr>
            <w:r w:rsidRPr="0061545A">
              <w:t>53.0%</w:t>
            </w:r>
          </w:p>
        </w:tc>
      </w:tr>
      <w:tr w:rsidR="00C675EE" w:rsidRPr="00633ED2" w14:paraId="51ECF284" w14:textId="77777777" w:rsidTr="00265891">
        <w:trPr>
          <w:trHeight w:val="293"/>
        </w:trPr>
        <w:tc>
          <w:tcPr>
            <w:cnfStyle w:val="001000000000" w:firstRow="0" w:lastRow="0" w:firstColumn="1" w:lastColumn="0" w:oddVBand="0" w:evenVBand="0" w:oddHBand="0" w:evenHBand="0" w:firstRowFirstColumn="0" w:firstRowLastColumn="0" w:lastRowFirstColumn="0" w:lastRowLastColumn="0"/>
            <w:tcW w:w="1930" w:type="dxa"/>
          </w:tcPr>
          <w:p w14:paraId="583CFB38" w14:textId="77777777" w:rsidR="00C675EE" w:rsidRPr="0061545A" w:rsidRDefault="00C675EE" w:rsidP="00265891">
            <w:pPr>
              <w:pStyle w:val="tabletext"/>
            </w:pPr>
            <w:r w:rsidRPr="0061545A">
              <w:t>Year 3</w:t>
            </w:r>
          </w:p>
        </w:tc>
        <w:tc>
          <w:tcPr>
            <w:tcW w:w="891" w:type="dxa"/>
          </w:tcPr>
          <w:p w14:paraId="367E84DC" w14:textId="77777777" w:rsidR="00C675EE" w:rsidRPr="0061545A" w:rsidRDefault="00C675EE" w:rsidP="00265891">
            <w:pPr>
              <w:pStyle w:val="tabletext"/>
              <w:cnfStyle w:val="000000000000" w:firstRow="0" w:lastRow="0" w:firstColumn="0" w:lastColumn="0" w:oddVBand="0" w:evenVBand="0" w:oddHBand="0" w:evenHBand="0" w:firstRowFirstColumn="0" w:firstRowLastColumn="0" w:lastRowFirstColumn="0" w:lastRowLastColumn="0"/>
            </w:pPr>
            <w:r w:rsidRPr="0061545A">
              <w:t>411</w:t>
            </w:r>
          </w:p>
        </w:tc>
        <w:tc>
          <w:tcPr>
            <w:tcW w:w="810" w:type="dxa"/>
          </w:tcPr>
          <w:p w14:paraId="2EBBCCE1" w14:textId="77777777" w:rsidR="00C675EE" w:rsidRPr="0061545A" w:rsidRDefault="00C675EE" w:rsidP="00265891">
            <w:pPr>
              <w:pStyle w:val="tabletext"/>
              <w:cnfStyle w:val="000000000000" w:firstRow="0" w:lastRow="0" w:firstColumn="0" w:lastColumn="0" w:oddVBand="0" w:evenVBand="0" w:oddHBand="0" w:evenHBand="0" w:firstRowFirstColumn="0" w:firstRowLastColumn="0" w:lastRowFirstColumn="0" w:lastRowLastColumn="0"/>
            </w:pPr>
            <w:r w:rsidRPr="0061545A">
              <w:t>1.7</w:t>
            </w:r>
          </w:p>
        </w:tc>
        <w:tc>
          <w:tcPr>
            <w:tcW w:w="1118" w:type="dxa"/>
          </w:tcPr>
          <w:p w14:paraId="0EB4E41C" w14:textId="5011D36A" w:rsidR="00C675EE" w:rsidRPr="0061545A" w:rsidRDefault="00C675EE" w:rsidP="00265891">
            <w:pPr>
              <w:pStyle w:val="tabletext"/>
              <w:cnfStyle w:val="000000000000" w:firstRow="0" w:lastRow="0" w:firstColumn="0" w:lastColumn="0" w:oddVBand="0" w:evenVBand="0" w:oddHBand="0" w:evenHBand="0" w:firstRowFirstColumn="0" w:firstRowLastColumn="0" w:lastRowFirstColumn="0" w:lastRowLastColumn="0"/>
            </w:pPr>
            <w:r w:rsidRPr="0061545A">
              <w:t>34.7</w:t>
            </w:r>
          </w:p>
        </w:tc>
        <w:tc>
          <w:tcPr>
            <w:tcW w:w="766" w:type="dxa"/>
          </w:tcPr>
          <w:p w14:paraId="75AFAF39" w14:textId="0798DF23" w:rsidR="00C675EE" w:rsidRPr="0061545A" w:rsidRDefault="00C675EE" w:rsidP="00265891">
            <w:pPr>
              <w:pStyle w:val="tabletext"/>
              <w:cnfStyle w:val="000000000000" w:firstRow="0" w:lastRow="0" w:firstColumn="0" w:lastColumn="0" w:oddVBand="0" w:evenVBand="0" w:oddHBand="0" w:evenHBand="0" w:firstRowFirstColumn="0" w:firstRowLastColumn="0" w:lastRowFirstColumn="0" w:lastRowLastColumn="0"/>
            </w:pPr>
            <w:r w:rsidRPr="0061545A">
              <w:t>1.8</w:t>
            </w:r>
          </w:p>
        </w:tc>
        <w:tc>
          <w:tcPr>
            <w:tcW w:w="754" w:type="dxa"/>
          </w:tcPr>
          <w:p w14:paraId="6FE21597" w14:textId="77777777" w:rsidR="00C675EE" w:rsidRPr="0061545A" w:rsidRDefault="00C675EE" w:rsidP="00265891">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131" w:type="dxa"/>
          </w:tcPr>
          <w:p w14:paraId="4F6333AC" w14:textId="77777777" w:rsidR="00C675EE" w:rsidRPr="0061545A" w:rsidRDefault="00C675EE" w:rsidP="00265891">
            <w:pPr>
              <w:pStyle w:val="tabletext"/>
              <w:cnfStyle w:val="000000000000" w:firstRow="0" w:lastRow="0" w:firstColumn="0" w:lastColumn="0" w:oddVBand="0" w:evenVBand="0" w:oddHBand="0" w:evenHBand="0" w:firstRowFirstColumn="0" w:firstRowLastColumn="0" w:lastRowFirstColumn="0" w:lastRowLastColumn="0"/>
            </w:pPr>
            <w:r w:rsidRPr="0061545A">
              <w:t>5</w:t>
            </w:r>
          </w:p>
        </w:tc>
        <w:tc>
          <w:tcPr>
            <w:tcW w:w="1194" w:type="dxa"/>
          </w:tcPr>
          <w:p w14:paraId="2BC22407" w14:textId="77777777" w:rsidR="00C675EE" w:rsidRPr="0061545A" w:rsidRDefault="00C675EE" w:rsidP="00265891">
            <w:pPr>
              <w:pStyle w:val="tabletext"/>
              <w:cnfStyle w:val="000000000000" w:firstRow="0" w:lastRow="0" w:firstColumn="0" w:lastColumn="0" w:oddVBand="0" w:evenVBand="0" w:oddHBand="0" w:evenHBand="0" w:firstRowFirstColumn="0" w:firstRowLastColumn="0" w:lastRowFirstColumn="0" w:lastRowLastColumn="0"/>
            </w:pPr>
            <w:r w:rsidRPr="0061545A">
              <w:t>41.3%</w:t>
            </w:r>
          </w:p>
        </w:tc>
      </w:tr>
    </w:tbl>
    <w:p w14:paraId="6C67DC40" w14:textId="70599F78" w:rsidR="008877AD" w:rsidRPr="00D1036A" w:rsidRDefault="008877AD" w:rsidP="00075C68"/>
    <w:p w14:paraId="1E5A68ED" w14:textId="42B80268" w:rsidR="007B482A" w:rsidRPr="00D1036A" w:rsidRDefault="00966A13" w:rsidP="00075C68">
      <w:r>
        <w:t xml:space="preserve">Figures in Table </w:t>
      </w:r>
      <w:r w:rsidR="00231B63">
        <w:t>1</w:t>
      </w:r>
      <w:r w:rsidR="0030356B">
        <w:t>6</w:t>
      </w:r>
      <w:r w:rsidR="00772BF4">
        <w:t xml:space="preserve"> show</w:t>
      </w:r>
      <w:r w:rsidR="00AF1A92">
        <w:t xml:space="preserve"> that </w:t>
      </w:r>
      <w:r w:rsidR="002E75B7">
        <w:t>there is minimal difference in</w:t>
      </w:r>
      <w:r w:rsidR="00AF1A92">
        <w:t xml:space="preserve"> reading comprehension</w:t>
      </w:r>
      <w:r w:rsidR="00BB01A6">
        <w:t xml:space="preserve"> </w:t>
      </w:r>
      <w:r w:rsidR="002E75B7">
        <w:t>abilities for girl</w:t>
      </w:r>
      <w:r>
        <w:t>s</w:t>
      </w:r>
      <w:r w:rsidR="002E75B7">
        <w:t xml:space="preserve"> and boys</w:t>
      </w:r>
      <w:r w:rsidR="00AF1A92">
        <w:t>.</w:t>
      </w:r>
      <w:r>
        <w:t xml:space="preserve"> </w:t>
      </w:r>
      <w:r w:rsidR="007659FB">
        <w:t xml:space="preserve">Girls </w:t>
      </w:r>
      <w:r w:rsidR="00A33E89">
        <w:t xml:space="preserve">scored </w:t>
      </w:r>
      <w:r w:rsidR="007659FB">
        <w:t>an average score of 25%</w:t>
      </w:r>
      <w:r w:rsidR="00A33E89">
        <w:t xml:space="preserve"> correct</w:t>
      </w:r>
      <w:r w:rsidR="007659FB">
        <w:t xml:space="preserve"> and boys </w:t>
      </w:r>
      <w:r w:rsidR="00492678">
        <w:t>achieved an</w:t>
      </w:r>
      <w:r w:rsidR="007659FB">
        <w:t xml:space="preserve"> average of 18%</w:t>
      </w:r>
      <w:r w:rsidR="00492678">
        <w:t xml:space="preserve"> correct</w:t>
      </w:r>
      <w:r w:rsidR="007659FB">
        <w:t>. This means that b</w:t>
      </w:r>
      <w:r w:rsidR="00AF0C22">
        <w:t xml:space="preserve">oth </w:t>
      </w:r>
      <w:r w:rsidR="00492678">
        <w:t xml:space="preserve">responded to </w:t>
      </w:r>
      <w:r w:rsidR="00AF0C22">
        <w:t xml:space="preserve">average of 1 </w:t>
      </w:r>
      <w:r w:rsidR="00492678">
        <w:t>comprehension question correctly</w:t>
      </w:r>
      <w:r w:rsidR="007659FB">
        <w:t xml:space="preserve">. </w:t>
      </w:r>
      <w:r w:rsidR="00492678">
        <w:t>Over 50%</w:t>
      </w:r>
      <w:r w:rsidR="007659FB">
        <w:t xml:space="preserve"> of girls and boys</w:t>
      </w:r>
      <w:r w:rsidR="00B03F63">
        <w:t xml:space="preserve"> </w:t>
      </w:r>
      <w:r w:rsidR="00492678">
        <w:t>scored zero</w:t>
      </w:r>
      <w:r w:rsidR="002F4E3F">
        <w:t>.</w:t>
      </w:r>
    </w:p>
    <w:p w14:paraId="15AC94AB" w14:textId="68B24718" w:rsidR="00772BF4" w:rsidRPr="005F5851" w:rsidRDefault="009372F2" w:rsidP="00F7797D">
      <w:pPr>
        <w:pStyle w:val="tableandfigurestyle"/>
      </w:pPr>
      <w:r w:rsidRPr="005F5851">
        <w:t>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16</w:t>
      </w:r>
      <w:r w:rsidR="00B75799">
        <w:rPr>
          <w:noProof/>
        </w:rPr>
        <w:fldChar w:fldCharType="end"/>
      </w:r>
      <w:r w:rsidR="006B1162" w:rsidRPr="005F5851">
        <w:t xml:space="preserve">: Sub-test 7 </w:t>
      </w:r>
      <w:r w:rsidRPr="005F5851">
        <w:t>Reading Comprehension by Gender</w:t>
      </w:r>
    </w:p>
    <w:tbl>
      <w:tblPr>
        <w:tblStyle w:val="GridTable4-Accent3"/>
        <w:tblW w:w="8637" w:type="dxa"/>
        <w:tblLayout w:type="fixed"/>
        <w:tblLook w:val="04A0" w:firstRow="1" w:lastRow="0" w:firstColumn="1" w:lastColumn="0" w:noHBand="0" w:noVBand="1"/>
      </w:tblPr>
      <w:tblGrid>
        <w:gridCol w:w="1954"/>
        <w:gridCol w:w="902"/>
        <w:gridCol w:w="820"/>
        <w:gridCol w:w="954"/>
        <w:gridCol w:w="178"/>
        <w:gridCol w:w="776"/>
        <w:gridCol w:w="763"/>
        <w:gridCol w:w="1145"/>
        <w:gridCol w:w="1145"/>
      </w:tblGrid>
      <w:tr w:rsidR="00C675EE" w:rsidRPr="00633ED2" w14:paraId="1A4F3040" w14:textId="77777777" w:rsidTr="00265891">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954" w:type="dxa"/>
          </w:tcPr>
          <w:p w14:paraId="4E2D6BB6" w14:textId="5BCB37D9" w:rsidR="00C675EE" w:rsidRPr="0061545A" w:rsidRDefault="00C675EE" w:rsidP="00265891">
            <w:pPr>
              <w:pStyle w:val="tableheader"/>
            </w:pPr>
            <w:r w:rsidRPr="0061545A">
              <w:t>Reading Comprehension</w:t>
            </w:r>
          </w:p>
        </w:tc>
        <w:tc>
          <w:tcPr>
            <w:tcW w:w="902" w:type="dxa"/>
          </w:tcPr>
          <w:p w14:paraId="3F8A02EE" w14:textId="77777777" w:rsidR="00C675EE" w:rsidRPr="0061545A" w:rsidRDefault="00C675EE" w:rsidP="00265891">
            <w:pPr>
              <w:pStyle w:val="tableheader"/>
              <w:cnfStyle w:val="100000000000" w:firstRow="1" w:lastRow="0" w:firstColumn="0" w:lastColumn="0" w:oddVBand="0" w:evenVBand="0" w:oddHBand="0" w:evenHBand="0" w:firstRowFirstColumn="0" w:firstRowLastColumn="0" w:lastRowFirstColumn="0" w:lastRowLastColumn="0"/>
            </w:pPr>
            <w:r w:rsidRPr="0061545A">
              <w:t>N</w:t>
            </w:r>
          </w:p>
        </w:tc>
        <w:tc>
          <w:tcPr>
            <w:tcW w:w="820" w:type="dxa"/>
          </w:tcPr>
          <w:p w14:paraId="2C9F27D3" w14:textId="77777777" w:rsidR="00C675EE" w:rsidRPr="0061545A" w:rsidRDefault="00C675EE" w:rsidP="00265891">
            <w:pPr>
              <w:pStyle w:val="tableheader"/>
              <w:cnfStyle w:val="100000000000" w:firstRow="1" w:lastRow="0" w:firstColumn="0" w:lastColumn="0" w:oddVBand="0" w:evenVBand="0" w:oddHBand="0" w:evenHBand="0" w:firstRowFirstColumn="0" w:firstRowLastColumn="0" w:lastRowFirstColumn="0" w:lastRowLastColumn="0"/>
            </w:pPr>
            <w:r w:rsidRPr="0061545A">
              <w:t>Mean</w:t>
            </w:r>
          </w:p>
        </w:tc>
        <w:tc>
          <w:tcPr>
            <w:tcW w:w="1132" w:type="dxa"/>
            <w:gridSpan w:val="2"/>
          </w:tcPr>
          <w:p w14:paraId="6A0C36EC" w14:textId="65DD02AF" w:rsidR="00C675EE" w:rsidRPr="0061545A" w:rsidRDefault="002B4C57" w:rsidP="00265891">
            <w:pPr>
              <w:pStyle w:val="tableheader"/>
              <w:cnfStyle w:val="100000000000" w:firstRow="1" w:lastRow="0" w:firstColumn="0" w:lastColumn="0" w:oddVBand="0" w:evenVBand="0" w:oddHBand="0" w:evenHBand="0" w:firstRowFirstColumn="0" w:firstRowLastColumn="0" w:lastRowFirstColumn="0" w:lastRowLastColumn="0"/>
            </w:pPr>
            <w:r w:rsidRPr="0061545A">
              <w:t>% Correct</w:t>
            </w:r>
          </w:p>
        </w:tc>
        <w:tc>
          <w:tcPr>
            <w:tcW w:w="776" w:type="dxa"/>
          </w:tcPr>
          <w:p w14:paraId="70C78871" w14:textId="3F7441C7" w:rsidR="00C675EE" w:rsidRPr="0061545A" w:rsidRDefault="00C675EE" w:rsidP="00265891">
            <w:pPr>
              <w:pStyle w:val="tableheader"/>
              <w:cnfStyle w:val="100000000000" w:firstRow="1" w:lastRow="0" w:firstColumn="0" w:lastColumn="0" w:oddVBand="0" w:evenVBand="0" w:oddHBand="0" w:evenHBand="0" w:firstRowFirstColumn="0" w:firstRowLastColumn="0" w:lastRowFirstColumn="0" w:lastRowLastColumn="0"/>
            </w:pPr>
            <w:r w:rsidRPr="0061545A">
              <w:t>SD</w:t>
            </w:r>
          </w:p>
        </w:tc>
        <w:tc>
          <w:tcPr>
            <w:tcW w:w="763" w:type="dxa"/>
          </w:tcPr>
          <w:p w14:paraId="31CA3922" w14:textId="77777777" w:rsidR="00C675EE" w:rsidRPr="0061545A" w:rsidRDefault="00C675EE" w:rsidP="00265891">
            <w:pPr>
              <w:pStyle w:val="tableheader"/>
              <w:cnfStyle w:val="100000000000" w:firstRow="1" w:lastRow="0" w:firstColumn="0" w:lastColumn="0" w:oddVBand="0" w:evenVBand="0" w:oddHBand="0" w:evenHBand="0" w:firstRowFirstColumn="0" w:firstRowLastColumn="0" w:lastRowFirstColumn="0" w:lastRowLastColumn="0"/>
            </w:pPr>
            <w:r w:rsidRPr="0061545A">
              <w:t>Min</w:t>
            </w:r>
          </w:p>
        </w:tc>
        <w:tc>
          <w:tcPr>
            <w:tcW w:w="1145" w:type="dxa"/>
          </w:tcPr>
          <w:p w14:paraId="35FE9E5A" w14:textId="77777777" w:rsidR="00C675EE" w:rsidRPr="0061545A" w:rsidRDefault="00C675EE" w:rsidP="00265891">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Max</w:t>
            </w:r>
          </w:p>
        </w:tc>
        <w:tc>
          <w:tcPr>
            <w:tcW w:w="1145" w:type="dxa"/>
          </w:tcPr>
          <w:p w14:paraId="040DA3BD" w14:textId="77777777" w:rsidR="00C675EE" w:rsidRPr="0061545A" w:rsidRDefault="00C675EE" w:rsidP="00265891">
            <w:pPr>
              <w:pStyle w:val="tableheader"/>
              <w:cnfStyle w:val="100000000000" w:firstRow="1" w:lastRow="0" w:firstColumn="0" w:lastColumn="0" w:oddVBand="0" w:evenVBand="0" w:oddHBand="0" w:evenHBand="0" w:firstRowFirstColumn="0" w:firstRowLastColumn="0" w:lastRowFirstColumn="0" w:lastRowLastColumn="0"/>
            </w:pPr>
            <w:r w:rsidRPr="0061545A">
              <w:t xml:space="preserve"> % zero scores</w:t>
            </w:r>
          </w:p>
        </w:tc>
      </w:tr>
      <w:tr w:rsidR="00F26C89" w:rsidRPr="00633ED2" w14:paraId="3D9C9D1E" w14:textId="77777777" w:rsidTr="0026589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954" w:type="dxa"/>
          </w:tcPr>
          <w:p w14:paraId="6AFACFA1" w14:textId="77777777" w:rsidR="00F26C89" w:rsidRPr="0061545A" w:rsidRDefault="00F26C89" w:rsidP="00265891">
            <w:pPr>
              <w:pStyle w:val="tabletext"/>
            </w:pPr>
            <w:r w:rsidRPr="0061545A">
              <w:t>Overall</w:t>
            </w:r>
          </w:p>
        </w:tc>
        <w:tc>
          <w:tcPr>
            <w:tcW w:w="902" w:type="dxa"/>
          </w:tcPr>
          <w:p w14:paraId="32FC3F29" w14:textId="77777777" w:rsidR="00F26C89" w:rsidRPr="0061545A" w:rsidRDefault="00F26C89" w:rsidP="00265891">
            <w:pPr>
              <w:pStyle w:val="tabletext"/>
              <w:cnfStyle w:val="000000100000" w:firstRow="0" w:lastRow="0" w:firstColumn="0" w:lastColumn="0" w:oddVBand="0" w:evenVBand="0" w:oddHBand="1" w:evenHBand="0" w:firstRowFirstColumn="0" w:firstRowLastColumn="0" w:lastRowFirstColumn="0" w:lastRowLastColumn="0"/>
            </w:pPr>
            <w:r w:rsidRPr="0061545A">
              <w:t>1,159</w:t>
            </w:r>
          </w:p>
        </w:tc>
        <w:tc>
          <w:tcPr>
            <w:tcW w:w="820" w:type="dxa"/>
          </w:tcPr>
          <w:p w14:paraId="120FE27C" w14:textId="77777777" w:rsidR="00F26C89" w:rsidRPr="0061545A" w:rsidRDefault="00F26C89" w:rsidP="00265891">
            <w:pPr>
              <w:pStyle w:val="tabletext"/>
              <w:cnfStyle w:val="000000100000" w:firstRow="0" w:lastRow="0" w:firstColumn="0" w:lastColumn="0" w:oddVBand="0" w:evenVBand="0" w:oddHBand="1" w:evenHBand="0" w:firstRowFirstColumn="0" w:firstRowLastColumn="0" w:lastRowFirstColumn="0" w:lastRowLastColumn="0"/>
            </w:pPr>
            <w:r w:rsidRPr="0061545A">
              <w:t>1.1</w:t>
            </w:r>
          </w:p>
        </w:tc>
        <w:tc>
          <w:tcPr>
            <w:tcW w:w="954" w:type="dxa"/>
          </w:tcPr>
          <w:p w14:paraId="38FF8F24" w14:textId="0F167E0F" w:rsidR="00F26C89" w:rsidRPr="0061545A" w:rsidRDefault="00F26C89" w:rsidP="00265891">
            <w:pPr>
              <w:pStyle w:val="tabletext"/>
              <w:cnfStyle w:val="000000100000" w:firstRow="0" w:lastRow="0" w:firstColumn="0" w:lastColumn="0" w:oddVBand="0" w:evenVBand="0" w:oddHBand="1" w:evenHBand="0" w:firstRowFirstColumn="0" w:firstRowLastColumn="0" w:lastRowFirstColumn="0" w:lastRowLastColumn="0"/>
            </w:pPr>
            <w:r w:rsidRPr="0061545A">
              <w:t>21.7</w:t>
            </w:r>
          </w:p>
        </w:tc>
        <w:tc>
          <w:tcPr>
            <w:tcW w:w="954" w:type="dxa"/>
            <w:gridSpan w:val="2"/>
          </w:tcPr>
          <w:p w14:paraId="067079AE" w14:textId="71A3EE72" w:rsidR="00F26C89" w:rsidRPr="0061545A" w:rsidRDefault="00F26C89" w:rsidP="00265891">
            <w:pPr>
              <w:pStyle w:val="tabletext"/>
              <w:cnfStyle w:val="000000100000" w:firstRow="0" w:lastRow="0" w:firstColumn="0" w:lastColumn="0" w:oddVBand="0" w:evenVBand="0" w:oddHBand="1" w:evenHBand="0" w:firstRowFirstColumn="0" w:firstRowLastColumn="0" w:lastRowFirstColumn="0" w:lastRowLastColumn="0"/>
            </w:pPr>
            <w:r w:rsidRPr="0061545A">
              <w:t>1.6</w:t>
            </w:r>
          </w:p>
        </w:tc>
        <w:tc>
          <w:tcPr>
            <w:tcW w:w="763" w:type="dxa"/>
          </w:tcPr>
          <w:p w14:paraId="23F8B864" w14:textId="77777777" w:rsidR="00F26C89" w:rsidRPr="0061545A" w:rsidRDefault="00F26C89" w:rsidP="00265891">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145" w:type="dxa"/>
          </w:tcPr>
          <w:p w14:paraId="17C6A64D" w14:textId="77777777" w:rsidR="00F26C89" w:rsidRPr="0061545A" w:rsidRDefault="00F26C89" w:rsidP="00265891">
            <w:pPr>
              <w:pStyle w:val="tabletext"/>
              <w:cnfStyle w:val="000000100000" w:firstRow="0" w:lastRow="0" w:firstColumn="0" w:lastColumn="0" w:oddVBand="0" w:evenVBand="0" w:oddHBand="1" w:evenHBand="0" w:firstRowFirstColumn="0" w:firstRowLastColumn="0" w:lastRowFirstColumn="0" w:lastRowLastColumn="0"/>
            </w:pPr>
            <w:r w:rsidRPr="0061545A">
              <w:t>5</w:t>
            </w:r>
          </w:p>
        </w:tc>
        <w:tc>
          <w:tcPr>
            <w:tcW w:w="1145" w:type="dxa"/>
          </w:tcPr>
          <w:p w14:paraId="3AE6A6DF" w14:textId="77777777" w:rsidR="00F26C89" w:rsidRPr="0061545A" w:rsidRDefault="00F26C89" w:rsidP="00265891">
            <w:pPr>
              <w:pStyle w:val="tabletext"/>
              <w:cnfStyle w:val="000000100000" w:firstRow="0" w:lastRow="0" w:firstColumn="0" w:lastColumn="0" w:oddVBand="0" w:evenVBand="0" w:oddHBand="1" w:evenHBand="0" w:firstRowFirstColumn="0" w:firstRowLastColumn="0" w:lastRowFirstColumn="0" w:lastRowLastColumn="0"/>
            </w:pPr>
            <w:r w:rsidRPr="0061545A">
              <w:t>58.7%</w:t>
            </w:r>
          </w:p>
        </w:tc>
      </w:tr>
      <w:tr w:rsidR="00F26C89" w:rsidRPr="00633ED2" w14:paraId="46EC09D4" w14:textId="77777777" w:rsidTr="00265891">
        <w:trPr>
          <w:trHeight w:val="294"/>
        </w:trPr>
        <w:tc>
          <w:tcPr>
            <w:cnfStyle w:val="001000000000" w:firstRow="0" w:lastRow="0" w:firstColumn="1" w:lastColumn="0" w:oddVBand="0" w:evenVBand="0" w:oddHBand="0" w:evenHBand="0" w:firstRowFirstColumn="0" w:firstRowLastColumn="0" w:lastRowFirstColumn="0" w:lastRowLastColumn="0"/>
            <w:tcW w:w="1954" w:type="dxa"/>
          </w:tcPr>
          <w:p w14:paraId="3C445526" w14:textId="77777777" w:rsidR="00F26C89" w:rsidRPr="0061545A" w:rsidRDefault="00F26C89" w:rsidP="00265891">
            <w:pPr>
              <w:pStyle w:val="tabletext"/>
            </w:pPr>
            <w:r w:rsidRPr="0061545A">
              <w:t>Girls</w:t>
            </w:r>
          </w:p>
        </w:tc>
        <w:tc>
          <w:tcPr>
            <w:tcW w:w="902" w:type="dxa"/>
          </w:tcPr>
          <w:p w14:paraId="24837710" w14:textId="77777777" w:rsidR="00F26C89" w:rsidRPr="0061545A" w:rsidRDefault="00F26C89" w:rsidP="00265891">
            <w:pPr>
              <w:pStyle w:val="tabletext"/>
              <w:cnfStyle w:val="000000000000" w:firstRow="0" w:lastRow="0" w:firstColumn="0" w:lastColumn="0" w:oddVBand="0" w:evenVBand="0" w:oddHBand="0" w:evenHBand="0" w:firstRowFirstColumn="0" w:firstRowLastColumn="0" w:lastRowFirstColumn="0" w:lastRowLastColumn="0"/>
            </w:pPr>
            <w:r w:rsidRPr="0061545A">
              <w:t>568</w:t>
            </w:r>
          </w:p>
        </w:tc>
        <w:tc>
          <w:tcPr>
            <w:tcW w:w="820" w:type="dxa"/>
          </w:tcPr>
          <w:p w14:paraId="627B55A3" w14:textId="77777777" w:rsidR="00F26C89" w:rsidRPr="0061545A" w:rsidRDefault="00F26C89" w:rsidP="00265891">
            <w:pPr>
              <w:pStyle w:val="tabletext"/>
              <w:cnfStyle w:val="000000000000" w:firstRow="0" w:lastRow="0" w:firstColumn="0" w:lastColumn="0" w:oddVBand="0" w:evenVBand="0" w:oddHBand="0" w:evenHBand="0" w:firstRowFirstColumn="0" w:firstRowLastColumn="0" w:lastRowFirstColumn="0" w:lastRowLastColumn="0"/>
            </w:pPr>
            <w:r w:rsidRPr="0061545A">
              <w:t>1.3</w:t>
            </w:r>
          </w:p>
        </w:tc>
        <w:tc>
          <w:tcPr>
            <w:tcW w:w="954" w:type="dxa"/>
          </w:tcPr>
          <w:p w14:paraId="40620288" w14:textId="6CEEC283" w:rsidR="00F26C89" w:rsidRPr="0061545A" w:rsidRDefault="00F26C89" w:rsidP="00265891">
            <w:pPr>
              <w:pStyle w:val="tabletext"/>
              <w:cnfStyle w:val="000000000000" w:firstRow="0" w:lastRow="0" w:firstColumn="0" w:lastColumn="0" w:oddVBand="0" w:evenVBand="0" w:oddHBand="0" w:evenHBand="0" w:firstRowFirstColumn="0" w:firstRowLastColumn="0" w:lastRowFirstColumn="0" w:lastRowLastColumn="0"/>
            </w:pPr>
            <w:r w:rsidRPr="0061545A">
              <w:t>25.4</w:t>
            </w:r>
          </w:p>
        </w:tc>
        <w:tc>
          <w:tcPr>
            <w:tcW w:w="954" w:type="dxa"/>
            <w:gridSpan w:val="2"/>
          </w:tcPr>
          <w:p w14:paraId="30912A3A" w14:textId="3F231824" w:rsidR="00F26C89" w:rsidRPr="0061545A" w:rsidRDefault="00F26C89" w:rsidP="00265891">
            <w:pPr>
              <w:pStyle w:val="tabletext"/>
              <w:cnfStyle w:val="000000000000" w:firstRow="0" w:lastRow="0" w:firstColumn="0" w:lastColumn="0" w:oddVBand="0" w:evenVBand="0" w:oddHBand="0" w:evenHBand="0" w:firstRowFirstColumn="0" w:firstRowLastColumn="0" w:lastRowFirstColumn="0" w:lastRowLastColumn="0"/>
            </w:pPr>
            <w:r w:rsidRPr="0061545A">
              <w:t>1.7</w:t>
            </w:r>
          </w:p>
        </w:tc>
        <w:tc>
          <w:tcPr>
            <w:tcW w:w="763" w:type="dxa"/>
          </w:tcPr>
          <w:p w14:paraId="4C0DCF02" w14:textId="77777777" w:rsidR="00F26C89" w:rsidRPr="0061545A" w:rsidRDefault="00F26C89" w:rsidP="00265891">
            <w:pPr>
              <w:pStyle w:val="tabletext"/>
              <w:cnfStyle w:val="000000000000" w:firstRow="0" w:lastRow="0" w:firstColumn="0" w:lastColumn="0" w:oddVBand="0" w:evenVBand="0" w:oddHBand="0" w:evenHBand="0" w:firstRowFirstColumn="0" w:firstRowLastColumn="0" w:lastRowFirstColumn="0" w:lastRowLastColumn="0"/>
            </w:pPr>
            <w:r w:rsidRPr="0061545A">
              <w:t>0</w:t>
            </w:r>
          </w:p>
        </w:tc>
        <w:tc>
          <w:tcPr>
            <w:tcW w:w="1145" w:type="dxa"/>
          </w:tcPr>
          <w:p w14:paraId="48CB54B2" w14:textId="77777777" w:rsidR="00F26C89" w:rsidRPr="0061545A" w:rsidRDefault="00F26C89" w:rsidP="00265891">
            <w:pPr>
              <w:pStyle w:val="tabletext"/>
              <w:cnfStyle w:val="000000000000" w:firstRow="0" w:lastRow="0" w:firstColumn="0" w:lastColumn="0" w:oddVBand="0" w:evenVBand="0" w:oddHBand="0" w:evenHBand="0" w:firstRowFirstColumn="0" w:firstRowLastColumn="0" w:lastRowFirstColumn="0" w:lastRowLastColumn="0"/>
            </w:pPr>
            <w:r w:rsidRPr="0061545A">
              <w:t>5</w:t>
            </w:r>
          </w:p>
        </w:tc>
        <w:tc>
          <w:tcPr>
            <w:tcW w:w="1145" w:type="dxa"/>
          </w:tcPr>
          <w:p w14:paraId="3B7D09C1" w14:textId="77777777" w:rsidR="00F26C89" w:rsidRPr="0061545A" w:rsidRDefault="00F26C89" w:rsidP="00265891">
            <w:pPr>
              <w:pStyle w:val="tabletext"/>
              <w:cnfStyle w:val="000000000000" w:firstRow="0" w:lastRow="0" w:firstColumn="0" w:lastColumn="0" w:oddVBand="0" w:evenVBand="0" w:oddHBand="0" w:evenHBand="0" w:firstRowFirstColumn="0" w:firstRowLastColumn="0" w:lastRowFirstColumn="0" w:lastRowLastColumn="0"/>
            </w:pPr>
            <w:r w:rsidRPr="0061545A">
              <w:t>54.4%</w:t>
            </w:r>
          </w:p>
        </w:tc>
      </w:tr>
      <w:tr w:rsidR="00F26C89" w:rsidRPr="00633ED2" w14:paraId="1F1E10EA" w14:textId="77777777" w:rsidTr="0026589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954" w:type="dxa"/>
          </w:tcPr>
          <w:p w14:paraId="6841E640" w14:textId="77777777" w:rsidR="00F26C89" w:rsidRPr="0061545A" w:rsidRDefault="00F26C89" w:rsidP="00265891">
            <w:pPr>
              <w:pStyle w:val="tabletext"/>
            </w:pPr>
            <w:r w:rsidRPr="0061545A">
              <w:t>Boys</w:t>
            </w:r>
          </w:p>
        </w:tc>
        <w:tc>
          <w:tcPr>
            <w:tcW w:w="902" w:type="dxa"/>
          </w:tcPr>
          <w:p w14:paraId="432B1618" w14:textId="77777777" w:rsidR="00F26C89" w:rsidRPr="0061545A" w:rsidRDefault="00F26C89" w:rsidP="00265891">
            <w:pPr>
              <w:pStyle w:val="tabletext"/>
              <w:cnfStyle w:val="000000100000" w:firstRow="0" w:lastRow="0" w:firstColumn="0" w:lastColumn="0" w:oddVBand="0" w:evenVBand="0" w:oddHBand="1" w:evenHBand="0" w:firstRowFirstColumn="0" w:firstRowLastColumn="0" w:lastRowFirstColumn="0" w:lastRowLastColumn="0"/>
            </w:pPr>
            <w:r w:rsidRPr="0061545A">
              <w:t>591</w:t>
            </w:r>
          </w:p>
        </w:tc>
        <w:tc>
          <w:tcPr>
            <w:tcW w:w="820" w:type="dxa"/>
          </w:tcPr>
          <w:p w14:paraId="66FB5F52" w14:textId="77777777" w:rsidR="00F26C89" w:rsidRPr="0061545A" w:rsidRDefault="00F26C89" w:rsidP="00265891">
            <w:pPr>
              <w:pStyle w:val="tabletext"/>
              <w:cnfStyle w:val="000000100000" w:firstRow="0" w:lastRow="0" w:firstColumn="0" w:lastColumn="0" w:oddVBand="0" w:evenVBand="0" w:oddHBand="1" w:evenHBand="0" w:firstRowFirstColumn="0" w:firstRowLastColumn="0" w:lastRowFirstColumn="0" w:lastRowLastColumn="0"/>
            </w:pPr>
            <w:r w:rsidRPr="0061545A">
              <w:t>0.9</w:t>
            </w:r>
          </w:p>
        </w:tc>
        <w:tc>
          <w:tcPr>
            <w:tcW w:w="954" w:type="dxa"/>
          </w:tcPr>
          <w:p w14:paraId="4B020770" w14:textId="1EA91D38" w:rsidR="00F26C89" w:rsidRPr="0061545A" w:rsidRDefault="00F26C89" w:rsidP="00265891">
            <w:pPr>
              <w:pStyle w:val="tabletext"/>
              <w:cnfStyle w:val="000000100000" w:firstRow="0" w:lastRow="0" w:firstColumn="0" w:lastColumn="0" w:oddVBand="0" w:evenVBand="0" w:oddHBand="1" w:evenHBand="0" w:firstRowFirstColumn="0" w:firstRowLastColumn="0" w:lastRowFirstColumn="0" w:lastRowLastColumn="0"/>
            </w:pPr>
            <w:r w:rsidRPr="0061545A">
              <w:t>18.1</w:t>
            </w:r>
          </w:p>
        </w:tc>
        <w:tc>
          <w:tcPr>
            <w:tcW w:w="954" w:type="dxa"/>
            <w:gridSpan w:val="2"/>
          </w:tcPr>
          <w:p w14:paraId="5484CD5D" w14:textId="0B07F300" w:rsidR="00F26C89" w:rsidRPr="0061545A" w:rsidRDefault="00F26C89" w:rsidP="00265891">
            <w:pPr>
              <w:pStyle w:val="tabletext"/>
              <w:cnfStyle w:val="000000100000" w:firstRow="0" w:lastRow="0" w:firstColumn="0" w:lastColumn="0" w:oddVBand="0" w:evenVBand="0" w:oddHBand="1" w:evenHBand="0" w:firstRowFirstColumn="0" w:firstRowLastColumn="0" w:lastRowFirstColumn="0" w:lastRowLastColumn="0"/>
            </w:pPr>
            <w:r w:rsidRPr="0061545A">
              <w:t>1.4</w:t>
            </w:r>
          </w:p>
        </w:tc>
        <w:tc>
          <w:tcPr>
            <w:tcW w:w="763" w:type="dxa"/>
          </w:tcPr>
          <w:p w14:paraId="05C75D4D" w14:textId="77777777" w:rsidR="00F26C89" w:rsidRPr="0061545A" w:rsidRDefault="00F26C89" w:rsidP="00265891">
            <w:pPr>
              <w:pStyle w:val="tabletext"/>
              <w:cnfStyle w:val="000000100000" w:firstRow="0" w:lastRow="0" w:firstColumn="0" w:lastColumn="0" w:oddVBand="0" w:evenVBand="0" w:oddHBand="1" w:evenHBand="0" w:firstRowFirstColumn="0" w:firstRowLastColumn="0" w:lastRowFirstColumn="0" w:lastRowLastColumn="0"/>
            </w:pPr>
            <w:r w:rsidRPr="0061545A">
              <w:t>0</w:t>
            </w:r>
          </w:p>
        </w:tc>
        <w:tc>
          <w:tcPr>
            <w:tcW w:w="1145" w:type="dxa"/>
          </w:tcPr>
          <w:p w14:paraId="4C5317C2" w14:textId="77777777" w:rsidR="00F26C89" w:rsidRPr="0061545A" w:rsidRDefault="00F26C89" w:rsidP="00265891">
            <w:pPr>
              <w:pStyle w:val="tabletext"/>
              <w:cnfStyle w:val="000000100000" w:firstRow="0" w:lastRow="0" w:firstColumn="0" w:lastColumn="0" w:oddVBand="0" w:evenVBand="0" w:oddHBand="1" w:evenHBand="0" w:firstRowFirstColumn="0" w:firstRowLastColumn="0" w:lastRowFirstColumn="0" w:lastRowLastColumn="0"/>
            </w:pPr>
            <w:r w:rsidRPr="0061545A">
              <w:t>5</w:t>
            </w:r>
          </w:p>
        </w:tc>
        <w:tc>
          <w:tcPr>
            <w:tcW w:w="1145" w:type="dxa"/>
          </w:tcPr>
          <w:p w14:paraId="2AC33D94" w14:textId="77777777" w:rsidR="00F26C89" w:rsidRPr="0061545A" w:rsidRDefault="00F26C89" w:rsidP="00265891">
            <w:pPr>
              <w:pStyle w:val="tabletext"/>
              <w:cnfStyle w:val="000000100000" w:firstRow="0" w:lastRow="0" w:firstColumn="0" w:lastColumn="0" w:oddVBand="0" w:evenVBand="0" w:oddHBand="1" w:evenHBand="0" w:firstRowFirstColumn="0" w:firstRowLastColumn="0" w:lastRowFirstColumn="0" w:lastRowLastColumn="0"/>
            </w:pPr>
            <w:r w:rsidRPr="0061545A">
              <w:t>62.8%</w:t>
            </w:r>
          </w:p>
        </w:tc>
      </w:tr>
    </w:tbl>
    <w:p w14:paraId="0247EA82" w14:textId="77777777" w:rsidR="00265891" w:rsidRDefault="00265891" w:rsidP="00075C68"/>
    <w:p w14:paraId="20230F24" w14:textId="47437763" w:rsidR="00222F49" w:rsidRPr="0061545A" w:rsidRDefault="00222F49" w:rsidP="00075C68">
      <w:r w:rsidRPr="004B2898">
        <w:lastRenderedPageBreak/>
        <w:t xml:space="preserve">Figure </w:t>
      </w:r>
      <w:r w:rsidR="00966A13" w:rsidRPr="00135C40">
        <w:t>7</w:t>
      </w:r>
      <w:r w:rsidRPr="004B2898">
        <w:t xml:space="preserve"> below shows</w:t>
      </w:r>
      <w:r>
        <w:t xml:space="preserve"> </w:t>
      </w:r>
      <w:r w:rsidR="00966A13">
        <w:t>the average score for each of</w:t>
      </w:r>
      <w:r w:rsidR="00BB01A6">
        <w:t xml:space="preserve"> the six</w:t>
      </w:r>
      <w:r w:rsidR="00966A13">
        <w:t xml:space="preserve"> regions. </w:t>
      </w:r>
      <w:r w:rsidR="00BE34BF">
        <w:t xml:space="preserve">With the exception of Isabel, all regions </w:t>
      </w:r>
      <w:r w:rsidR="003055B1">
        <w:t>had</w:t>
      </w:r>
      <w:r w:rsidR="00BE34BF">
        <w:t xml:space="preserve"> an average</w:t>
      </w:r>
      <w:r w:rsidR="003055B1">
        <w:t xml:space="preserve"> </w:t>
      </w:r>
      <w:r w:rsidR="00B824CF">
        <w:t xml:space="preserve">percentage of more than 10% which is equivalent to </w:t>
      </w:r>
      <w:r w:rsidR="003055B1">
        <w:t>1 correct respo</w:t>
      </w:r>
      <w:r w:rsidR="00437A46">
        <w:t xml:space="preserve">nse. </w:t>
      </w:r>
    </w:p>
    <w:p w14:paraId="63C53CDC" w14:textId="51B6DD94" w:rsidR="00AF0C22" w:rsidRPr="005F5851" w:rsidRDefault="00DF5C32" w:rsidP="00F7797D">
      <w:pPr>
        <w:pStyle w:val="tableandfigurestyle"/>
      </w:pPr>
      <w:bookmarkStart w:id="38" w:name="_Toc3470027"/>
      <w:bookmarkStart w:id="39" w:name="_Toc3470162"/>
      <w:r w:rsidRPr="005F5851">
        <w:t xml:space="preserve">Figure </w:t>
      </w:r>
      <w:r w:rsidR="00B75799">
        <w:rPr>
          <w:noProof/>
        </w:rPr>
        <w:fldChar w:fldCharType="begin"/>
      </w:r>
      <w:r w:rsidR="00B75799">
        <w:rPr>
          <w:noProof/>
        </w:rPr>
        <w:instrText xml:space="preserve"> SEQ Figure \* ARABIC </w:instrText>
      </w:r>
      <w:r w:rsidR="00B75799">
        <w:rPr>
          <w:noProof/>
        </w:rPr>
        <w:fldChar w:fldCharType="separate"/>
      </w:r>
      <w:r w:rsidR="00402735" w:rsidRPr="005F5851">
        <w:rPr>
          <w:noProof/>
        </w:rPr>
        <w:t>7</w:t>
      </w:r>
      <w:r w:rsidR="00B75799">
        <w:rPr>
          <w:noProof/>
        </w:rPr>
        <w:fldChar w:fldCharType="end"/>
      </w:r>
      <w:r w:rsidR="003256BE" w:rsidRPr="005F5851">
        <w:t xml:space="preserve">: </w:t>
      </w:r>
      <w:r w:rsidR="00F469DE" w:rsidRPr="005F5851">
        <w:t xml:space="preserve">Reading Comprehension </w:t>
      </w:r>
      <w:r w:rsidR="003256BE" w:rsidRPr="005F5851">
        <w:t>Results by Region and Year</w:t>
      </w:r>
      <w:bookmarkEnd w:id="38"/>
      <w:bookmarkEnd w:id="39"/>
    </w:p>
    <w:p w14:paraId="5C48C288" w14:textId="22835B46" w:rsidR="00AF0C22" w:rsidRDefault="001021C6" w:rsidP="00075C68">
      <w:r w:rsidRPr="00B86880">
        <w:rPr>
          <w:noProof/>
        </w:rPr>
        <w:drawing>
          <wp:inline distT="0" distB="0" distL="0" distR="0" wp14:anchorId="6AFE8EB0" wp14:editId="4FC83914">
            <wp:extent cx="5305425" cy="2743200"/>
            <wp:effectExtent l="0" t="0" r="9525"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C821E08" w14:textId="033483A8" w:rsidR="00E2068F" w:rsidRPr="000028C0" w:rsidRDefault="00135C40" w:rsidP="00F7797D">
      <w:pPr>
        <w:pStyle w:val="subheading1"/>
      </w:pPr>
      <w:r w:rsidRPr="000028C0">
        <w:t>4.</w:t>
      </w:r>
      <w:r w:rsidR="00D51544" w:rsidRPr="000028C0">
        <w:t>1.</w:t>
      </w:r>
      <w:r w:rsidRPr="000028C0">
        <w:t>8</w:t>
      </w:r>
      <w:r w:rsidRPr="000028C0">
        <w:tab/>
      </w:r>
      <w:r w:rsidR="00E2068F" w:rsidRPr="000028C0">
        <w:t>Sub-test 8 – Listening Comprehension</w:t>
      </w:r>
    </w:p>
    <w:p w14:paraId="16C6F166" w14:textId="41F625AE" w:rsidR="00E2068F" w:rsidRPr="00CB632D" w:rsidRDefault="00E2068F" w:rsidP="00075C68">
      <w:pPr>
        <w:rPr>
          <w:rFonts w:eastAsia="Times New Roman"/>
          <w:lang w:val="en-AU" w:eastAsia="en-AU"/>
        </w:rPr>
      </w:pPr>
      <w:r w:rsidRPr="003F1D78">
        <w:t>The purpose of the listening comprehension</w:t>
      </w:r>
      <w:r>
        <w:t xml:space="preserve"> assessment is to measure</w:t>
      </w:r>
      <w:r w:rsidRPr="00844609">
        <w:t xml:space="preserve"> whether the student can listen to a </w:t>
      </w:r>
      <w:r>
        <w:t xml:space="preserve">short </w:t>
      </w:r>
      <w:r w:rsidRPr="00844609">
        <w:t>passage being read</w:t>
      </w:r>
      <w:r>
        <w:t xml:space="preserve"> aloud</w:t>
      </w:r>
      <w:r w:rsidRPr="00844609">
        <w:t xml:space="preserve"> and then answer several questions correctly with a word or a simple statement. Poor performance on a listening comprehension tool would suggest that </w:t>
      </w:r>
      <w:r w:rsidR="0084759A">
        <w:t>students</w:t>
      </w:r>
      <w:r w:rsidRPr="00844609">
        <w:t xml:space="preserve"> simply do not have the basic vocabulary that the reading materials expect, or that they have difficulty processing what they hear.</w:t>
      </w:r>
      <w:r w:rsidR="0084759A">
        <w:t xml:space="preserve"> </w:t>
      </w:r>
      <w:r w:rsidR="00CB632D" w:rsidRPr="00CB632D">
        <w:rPr>
          <w:rFonts w:eastAsia="Times New Roman"/>
          <w:lang w:val="en-AU" w:eastAsia="en-AU"/>
        </w:rPr>
        <w:t xml:space="preserve">Testing of listening comprehension separately from reading comprehension is </w:t>
      </w:r>
      <w:r w:rsidR="00231757">
        <w:rPr>
          <w:rFonts w:eastAsia="Times New Roman"/>
          <w:lang w:val="en-AU" w:eastAsia="en-AU"/>
        </w:rPr>
        <w:t xml:space="preserve">therefore </w:t>
      </w:r>
      <w:r w:rsidR="00CB632D" w:rsidRPr="00CB632D">
        <w:rPr>
          <w:rFonts w:eastAsia="Times New Roman"/>
          <w:lang w:val="en-AU" w:eastAsia="en-AU"/>
        </w:rPr>
        <w:t>important due to the different ways in which learners approach, process, and respond to text.</w:t>
      </w:r>
      <w:r w:rsidR="00CB632D">
        <w:rPr>
          <w:rFonts w:eastAsia="Times New Roman"/>
          <w:lang w:val="en-AU" w:eastAsia="en-AU"/>
        </w:rPr>
        <w:t xml:space="preserve"> </w:t>
      </w:r>
      <w:r w:rsidR="0084759A">
        <w:t>The assessor read a short story</w:t>
      </w:r>
      <w:r>
        <w:t xml:space="preserve"> to students and then asked five comprehension questions. Students had 15 seconds to respond to each question. As this was an untimed test, all students heard the entire story and responded to all five questions. For this reason, scores </w:t>
      </w:r>
      <w:r w:rsidRPr="0009308E">
        <w:t>are based on the</w:t>
      </w:r>
      <w:r>
        <w:t xml:space="preserve"> </w:t>
      </w:r>
      <w:r w:rsidRPr="003F1D78">
        <w:t>percentage of questions answered correctly.</w:t>
      </w:r>
      <w:r w:rsidRPr="0009308E">
        <w:t xml:space="preserve"> </w:t>
      </w:r>
    </w:p>
    <w:p w14:paraId="675EE538" w14:textId="495F3138" w:rsidR="005C2A96" w:rsidRDefault="00E677C0" w:rsidP="00075C68">
      <w:r>
        <w:t xml:space="preserve">The </w:t>
      </w:r>
      <w:r w:rsidR="00B60F40">
        <w:t xml:space="preserve">overall </w:t>
      </w:r>
      <w:r>
        <w:t xml:space="preserve">mean score for listening comprehension was </w:t>
      </w:r>
      <w:r w:rsidR="00284382">
        <w:t>45%</w:t>
      </w:r>
      <w:r w:rsidR="00514409">
        <w:t xml:space="preserve"> correct</w:t>
      </w:r>
      <w:r w:rsidR="00FB3A58">
        <w:t>,</w:t>
      </w:r>
      <w:r w:rsidR="00284382">
        <w:t xml:space="preserve"> </w:t>
      </w:r>
      <w:r w:rsidR="004D68FA">
        <w:t>which is</w:t>
      </w:r>
      <w:r w:rsidR="00514409">
        <w:t xml:space="preserve"> equivalent to</w:t>
      </w:r>
      <w:r w:rsidR="004D68FA">
        <w:t xml:space="preserve"> 2</w:t>
      </w:r>
      <w:r w:rsidR="00284382">
        <w:t xml:space="preserve"> </w:t>
      </w:r>
      <w:r w:rsidR="004D68FA">
        <w:t xml:space="preserve">correct </w:t>
      </w:r>
      <w:r w:rsidR="00284382">
        <w:t>responses</w:t>
      </w:r>
      <w:r w:rsidR="00514409">
        <w:t xml:space="preserve"> out of five questions asked</w:t>
      </w:r>
      <w:r w:rsidR="00B60F40">
        <w:t>.</w:t>
      </w:r>
      <w:r>
        <w:t xml:space="preserve"> </w:t>
      </w:r>
      <w:r w:rsidR="007A5B34">
        <w:t xml:space="preserve">The results </w:t>
      </w:r>
      <w:r w:rsidR="00514409">
        <w:t>by year show progression between Years 1-3</w:t>
      </w:r>
      <w:r w:rsidR="007A5B34">
        <w:t xml:space="preserve">. By the end of Year 1, students could comprehend about </w:t>
      </w:r>
      <w:r w:rsidR="00284382">
        <w:t>31%</w:t>
      </w:r>
      <w:r w:rsidR="007A5B34">
        <w:t xml:space="preserve"> of the passage</w:t>
      </w:r>
      <w:r w:rsidR="00514409">
        <w:t xml:space="preserve"> while</w:t>
      </w:r>
      <w:r w:rsidR="007A5B34">
        <w:t xml:space="preserve"> Year 2 students understood </w:t>
      </w:r>
      <w:r w:rsidR="00284382">
        <w:t xml:space="preserve">50% </w:t>
      </w:r>
      <w:r w:rsidR="007A5B34">
        <w:t xml:space="preserve">and Year 3 students </w:t>
      </w:r>
      <w:r w:rsidR="000C73CC">
        <w:t>comprehended</w:t>
      </w:r>
      <w:r w:rsidR="007A5B34">
        <w:t xml:space="preserve"> </w:t>
      </w:r>
      <w:r w:rsidR="00284382">
        <w:t>54</w:t>
      </w:r>
      <w:r w:rsidR="007A5B34">
        <w:t>%</w:t>
      </w:r>
      <w:r w:rsidR="00284382">
        <w:t xml:space="preserve"> </w:t>
      </w:r>
      <w:r w:rsidR="00F357D1">
        <w:t>of the passage</w:t>
      </w:r>
      <w:r w:rsidR="007A5B34">
        <w:t xml:space="preserve">. </w:t>
      </w:r>
      <w:r w:rsidR="00514409">
        <w:t>Of the five questions asked, Year 1 students correctly responded to 1.5 questions, Year 2 students answered 2.5 questions correctly and Year 3 students correctly responded to 2.7 questions; thus there was a greater increase in comprehension between Years 1 and 2 than between Years 2 and 3.</w:t>
      </w:r>
    </w:p>
    <w:p w14:paraId="42BD38D9" w14:textId="77777777" w:rsidR="00F7797D" w:rsidRDefault="00F7797D" w:rsidP="005F5851">
      <w:pPr>
        <w:jc w:val="left"/>
        <w:rPr>
          <w:color w:val="76923C" w:themeColor="accent3" w:themeShade="BF"/>
          <w:sz w:val="22"/>
        </w:rPr>
      </w:pPr>
    </w:p>
    <w:p w14:paraId="7444DC43" w14:textId="6B9EB61C" w:rsidR="002825E4" w:rsidRPr="005F5851" w:rsidRDefault="00453E6C" w:rsidP="00F7797D">
      <w:pPr>
        <w:pStyle w:val="tableandfigurestyle"/>
      </w:pPr>
      <w:r w:rsidRPr="005F5851">
        <w:lastRenderedPageBreak/>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17</w:t>
      </w:r>
      <w:r w:rsidR="00B75799">
        <w:rPr>
          <w:noProof/>
        </w:rPr>
        <w:fldChar w:fldCharType="end"/>
      </w:r>
      <w:r w:rsidR="00B60F40" w:rsidRPr="005F5851">
        <w:t xml:space="preserve">: Sub-test 8 Listening Comprehension </w:t>
      </w:r>
      <w:r w:rsidR="00450B4B" w:rsidRPr="005F5851">
        <w:t xml:space="preserve">Results </w:t>
      </w:r>
      <w:r w:rsidR="00B60F40" w:rsidRPr="005F5851">
        <w:t>by Year</w:t>
      </w:r>
    </w:p>
    <w:tbl>
      <w:tblPr>
        <w:tblStyle w:val="GridTable4-Accent3"/>
        <w:tblW w:w="8639" w:type="dxa"/>
        <w:tblLayout w:type="fixed"/>
        <w:tblLook w:val="04A0" w:firstRow="1" w:lastRow="0" w:firstColumn="1" w:lastColumn="0" w:noHBand="0" w:noVBand="1"/>
      </w:tblPr>
      <w:tblGrid>
        <w:gridCol w:w="1940"/>
        <w:gridCol w:w="896"/>
        <w:gridCol w:w="814"/>
        <w:gridCol w:w="947"/>
        <w:gridCol w:w="947"/>
        <w:gridCol w:w="758"/>
        <w:gridCol w:w="1137"/>
        <w:gridCol w:w="1200"/>
      </w:tblGrid>
      <w:tr w:rsidR="00313D67" w:rsidRPr="00633ED2" w14:paraId="2275AFAB" w14:textId="77777777" w:rsidTr="00265891">
        <w:trPr>
          <w:cnfStyle w:val="100000000000" w:firstRow="1" w:lastRow="0" w:firstColumn="0" w:lastColumn="0" w:oddVBand="0" w:evenVBand="0" w:oddHBand="0"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940" w:type="dxa"/>
          </w:tcPr>
          <w:p w14:paraId="431A7F78" w14:textId="734F6B0C" w:rsidR="00313D67" w:rsidRPr="003D7102" w:rsidRDefault="00313D67" w:rsidP="00265891">
            <w:pPr>
              <w:pStyle w:val="tableheader"/>
            </w:pPr>
            <w:r w:rsidRPr="003D7102">
              <w:t xml:space="preserve">Listening Comprehension </w:t>
            </w:r>
          </w:p>
        </w:tc>
        <w:tc>
          <w:tcPr>
            <w:tcW w:w="896" w:type="dxa"/>
          </w:tcPr>
          <w:p w14:paraId="6A98E94C" w14:textId="77777777" w:rsidR="00313D67" w:rsidRPr="003D7102" w:rsidRDefault="00313D67" w:rsidP="00265891">
            <w:pPr>
              <w:pStyle w:val="tableheader"/>
              <w:cnfStyle w:val="100000000000" w:firstRow="1" w:lastRow="0" w:firstColumn="0" w:lastColumn="0" w:oddVBand="0" w:evenVBand="0" w:oddHBand="0" w:evenHBand="0" w:firstRowFirstColumn="0" w:firstRowLastColumn="0" w:lastRowFirstColumn="0" w:lastRowLastColumn="0"/>
            </w:pPr>
            <w:r w:rsidRPr="003D7102">
              <w:t>N</w:t>
            </w:r>
          </w:p>
        </w:tc>
        <w:tc>
          <w:tcPr>
            <w:tcW w:w="814" w:type="dxa"/>
          </w:tcPr>
          <w:p w14:paraId="073AE620" w14:textId="5C9C757D" w:rsidR="00313D67" w:rsidRPr="003D7102" w:rsidRDefault="00313D67" w:rsidP="00265891">
            <w:pPr>
              <w:pStyle w:val="tableheader"/>
              <w:cnfStyle w:val="100000000000" w:firstRow="1" w:lastRow="0" w:firstColumn="0" w:lastColumn="0" w:oddVBand="0" w:evenVBand="0" w:oddHBand="0" w:evenHBand="0" w:firstRowFirstColumn="0" w:firstRowLastColumn="0" w:lastRowFirstColumn="0" w:lastRowLastColumn="0"/>
            </w:pPr>
            <w:r w:rsidRPr="003D7102">
              <w:t>Mean%</w:t>
            </w:r>
          </w:p>
        </w:tc>
        <w:tc>
          <w:tcPr>
            <w:tcW w:w="947" w:type="dxa"/>
          </w:tcPr>
          <w:p w14:paraId="7922EF79" w14:textId="109FAE6B" w:rsidR="00313D67" w:rsidRPr="003D7102" w:rsidRDefault="00313D67" w:rsidP="00265891">
            <w:pPr>
              <w:pStyle w:val="tableheader"/>
              <w:cnfStyle w:val="100000000000" w:firstRow="1" w:lastRow="0" w:firstColumn="0" w:lastColumn="0" w:oddVBand="0" w:evenVBand="0" w:oddHBand="0" w:evenHBand="0" w:firstRowFirstColumn="0" w:firstRowLastColumn="0" w:lastRowFirstColumn="0" w:lastRowLastColumn="0"/>
            </w:pPr>
            <w:r w:rsidRPr="003D7102">
              <w:t>Mean (raw)</w:t>
            </w:r>
          </w:p>
        </w:tc>
        <w:tc>
          <w:tcPr>
            <w:tcW w:w="947" w:type="dxa"/>
          </w:tcPr>
          <w:p w14:paraId="799B011C" w14:textId="2E7FD534" w:rsidR="00313D67" w:rsidRPr="003D7102" w:rsidRDefault="00313D67" w:rsidP="00265891">
            <w:pPr>
              <w:pStyle w:val="tableheader"/>
              <w:cnfStyle w:val="100000000000" w:firstRow="1" w:lastRow="0" w:firstColumn="0" w:lastColumn="0" w:oddVBand="0" w:evenVBand="0" w:oddHBand="0" w:evenHBand="0" w:firstRowFirstColumn="0" w:firstRowLastColumn="0" w:lastRowFirstColumn="0" w:lastRowLastColumn="0"/>
            </w:pPr>
            <w:r w:rsidRPr="003D7102">
              <w:t>SD</w:t>
            </w:r>
          </w:p>
        </w:tc>
        <w:tc>
          <w:tcPr>
            <w:tcW w:w="758" w:type="dxa"/>
          </w:tcPr>
          <w:p w14:paraId="4A8684CF" w14:textId="77777777" w:rsidR="00313D67" w:rsidRPr="003D7102" w:rsidRDefault="00313D67" w:rsidP="00265891">
            <w:pPr>
              <w:pStyle w:val="tableheader"/>
              <w:cnfStyle w:val="100000000000" w:firstRow="1" w:lastRow="0" w:firstColumn="0" w:lastColumn="0" w:oddVBand="0" w:evenVBand="0" w:oddHBand="0" w:evenHBand="0" w:firstRowFirstColumn="0" w:firstRowLastColumn="0" w:lastRowFirstColumn="0" w:lastRowLastColumn="0"/>
            </w:pPr>
            <w:r w:rsidRPr="003D7102">
              <w:t>Min</w:t>
            </w:r>
          </w:p>
        </w:tc>
        <w:tc>
          <w:tcPr>
            <w:tcW w:w="1137" w:type="dxa"/>
          </w:tcPr>
          <w:p w14:paraId="25A1D9EF" w14:textId="77777777" w:rsidR="00313D67" w:rsidRPr="003D7102" w:rsidRDefault="00313D67" w:rsidP="00265891">
            <w:pPr>
              <w:pStyle w:val="tableheader"/>
              <w:cnfStyle w:val="100000000000" w:firstRow="1" w:lastRow="0" w:firstColumn="0" w:lastColumn="0" w:oddVBand="0" w:evenVBand="0" w:oddHBand="0" w:evenHBand="0" w:firstRowFirstColumn="0" w:firstRowLastColumn="0" w:lastRowFirstColumn="0" w:lastRowLastColumn="0"/>
            </w:pPr>
            <w:r w:rsidRPr="003D7102">
              <w:t xml:space="preserve"> Max</w:t>
            </w:r>
          </w:p>
        </w:tc>
        <w:tc>
          <w:tcPr>
            <w:tcW w:w="1200" w:type="dxa"/>
          </w:tcPr>
          <w:p w14:paraId="4D326C68" w14:textId="77777777" w:rsidR="00313D67" w:rsidRPr="003D7102" w:rsidRDefault="00313D67" w:rsidP="00265891">
            <w:pPr>
              <w:pStyle w:val="tableheader"/>
              <w:cnfStyle w:val="100000000000" w:firstRow="1" w:lastRow="0" w:firstColumn="0" w:lastColumn="0" w:oddVBand="0" w:evenVBand="0" w:oddHBand="0" w:evenHBand="0" w:firstRowFirstColumn="0" w:firstRowLastColumn="0" w:lastRowFirstColumn="0" w:lastRowLastColumn="0"/>
            </w:pPr>
            <w:r w:rsidRPr="003D7102">
              <w:t>% zero scores</w:t>
            </w:r>
          </w:p>
        </w:tc>
      </w:tr>
      <w:tr w:rsidR="00313D67" w:rsidRPr="00633ED2" w14:paraId="71BC3472" w14:textId="77777777" w:rsidTr="00265891">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940" w:type="dxa"/>
          </w:tcPr>
          <w:p w14:paraId="17E0FD74" w14:textId="77777777" w:rsidR="00313D67" w:rsidRPr="003D7102" w:rsidRDefault="00313D67" w:rsidP="00265891">
            <w:pPr>
              <w:pStyle w:val="tabletext"/>
            </w:pPr>
            <w:r w:rsidRPr="003D7102">
              <w:t>Overall</w:t>
            </w:r>
          </w:p>
        </w:tc>
        <w:tc>
          <w:tcPr>
            <w:tcW w:w="896" w:type="dxa"/>
          </w:tcPr>
          <w:p w14:paraId="2D6805D0" w14:textId="77777777" w:rsidR="00313D67" w:rsidRPr="003D7102" w:rsidRDefault="00313D67" w:rsidP="00265891">
            <w:pPr>
              <w:pStyle w:val="tabletext"/>
              <w:cnfStyle w:val="000000100000" w:firstRow="0" w:lastRow="0" w:firstColumn="0" w:lastColumn="0" w:oddVBand="0" w:evenVBand="0" w:oddHBand="1" w:evenHBand="0" w:firstRowFirstColumn="0" w:firstRowLastColumn="0" w:lastRowFirstColumn="0" w:lastRowLastColumn="0"/>
            </w:pPr>
            <w:r w:rsidRPr="003D7102">
              <w:t>1,159</w:t>
            </w:r>
          </w:p>
        </w:tc>
        <w:tc>
          <w:tcPr>
            <w:tcW w:w="814" w:type="dxa"/>
          </w:tcPr>
          <w:p w14:paraId="0AB3B8A9" w14:textId="77777777" w:rsidR="00313D67" w:rsidRPr="003D7102" w:rsidRDefault="00313D67" w:rsidP="00265891">
            <w:pPr>
              <w:pStyle w:val="tabletext"/>
              <w:cnfStyle w:val="000000100000" w:firstRow="0" w:lastRow="0" w:firstColumn="0" w:lastColumn="0" w:oddVBand="0" w:evenVBand="0" w:oddHBand="1" w:evenHBand="0" w:firstRowFirstColumn="0" w:firstRowLastColumn="0" w:lastRowFirstColumn="0" w:lastRowLastColumn="0"/>
            </w:pPr>
            <w:r w:rsidRPr="003D7102">
              <w:t>45.3</w:t>
            </w:r>
          </w:p>
        </w:tc>
        <w:tc>
          <w:tcPr>
            <w:tcW w:w="947" w:type="dxa"/>
          </w:tcPr>
          <w:p w14:paraId="4B63423F" w14:textId="5A224C76" w:rsidR="00313D67" w:rsidRPr="003D7102" w:rsidRDefault="00313D67" w:rsidP="00265891">
            <w:pPr>
              <w:pStyle w:val="tabletext"/>
              <w:cnfStyle w:val="000000100000" w:firstRow="0" w:lastRow="0" w:firstColumn="0" w:lastColumn="0" w:oddVBand="0" w:evenVBand="0" w:oddHBand="1" w:evenHBand="0" w:firstRowFirstColumn="0" w:firstRowLastColumn="0" w:lastRowFirstColumn="0" w:lastRowLastColumn="0"/>
            </w:pPr>
            <w:r w:rsidRPr="003D7102">
              <w:t>2.3</w:t>
            </w:r>
          </w:p>
        </w:tc>
        <w:tc>
          <w:tcPr>
            <w:tcW w:w="947" w:type="dxa"/>
          </w:tcPr>
          <w:p w14:paraId="2BBFD26F" w14:textId="4C49EF04" w:rsidR="00313D67" w:rsidRPr="003D7102" w:rsidRDefault="00313D67" w:rsidP="00265891">
            <w:pPr>
              <w:pStyle w:val="tabletext"/>
              <w:cnfStyle w:val="000000100000" w:firstRow="0" w:lastRow="0" w:firstColumn="0" w:lastColumn="0" w:oddVBand="0" w:evenVBand="0" w:oddHBand="1" w:evenHBand="0" w:firstRowFirstColumn="0" w:firstRowLastColumn="0" w:lastRowFirstColumn="0" w:lastRowLastColumn="0"/>
            </w:pPr>
            <w:r w:rsidRPr="003D7102">
              <w:t>32.6</w:t>
            </w:r>
          </w:p>
        </w:tc>
        <w:tc>
          <w:tcPr>
            <w:tcW w:w="758" w:type="dxa"/>
          </w:tcPr>
          <w:p w14:paraId="78F8B826" w14:textId="77777777" w:rsidR="00313D67" w:rsidRPr="003D7102" w:rsidRDefault="00313D67" w:rsidP="00265891">
            <w:pPr>
              <w:pStyle w:val="tabletext"/>
              <w:cnfStyle w:val="000000100000" w:firstRow="0" w:lastRow="0" w:firstColumn="0" w:lastColumn="0" w:oddVBand="0" w:evenVBand="0" w:oddHBand="1" w:evenHBand="0" w:firstRowFirstColumn="0" w:firstRowLastColumn="0" w:lastRowFirstColumn="0" w:lastRowLastColumn="0"/>
            </w:pPr>
            <w:r w:rsidRPr="003D7102">
              <w:t>0</w:t>
            </w:r>
          </w:p>
        </w:tc>
        <w:tc>
          <w:tcPr>
            <w:tcW w:w="1137" w:type="dxa"/>
          </w:tcPr>
          <w:p w14:paraId="78BD831C" w14:textId="77777777" w:rsidR="00313D67" w:rsidRPr="003D7102" w:rsidRDefault="00313D67" w:rsidP="00265891">
            <w:pPr>
              <w:pStyle w:val="tabletext"/>
              <w:cnfStyle w:val="000000100000" w:firstRow="0" w:lastRow="0" w:firstColumn="0" w:lastColumn="0" w:oddVBand="0" w:evenVBand="0" w:oddHBand="1" w:evenHBand="0" w:firstRowFirstColumn="0" w:firstRowLastColumn="0" w:lastRowFirstColumn="0" w:lastRowLastColumn="0"/>
            </w:pPr>
            <w:r w:rsidRPr="003D7102">
              <w:t>100</w:t>
            </w:r>
          </w:p>
        </w:tc>
        <w:tc>
          <w:tcPr>
            <w:tcW w:w="1200" w:type="dxa"/>
          </w:tcPr>
          <w:p w14:paraId="195BCC60" w14:textId="77777777" w:rsidR="00313D67" w:rsidRPr="003D7102" w:rsidRDefault="00313D67" w:rsidP="00265891">
            <w:pPr>
              <w:pStyle w:val="tabletext"/>
              <w:cnfStyle w:val="000000100000" w:firstRow="0" w:lastRow="0" w:firstColumn="0" w:lastColumn="0" w:oddVBand="0" w:evenVBand="0" w:oddHBand="1" w:evenHBand="0" w:firstRowFirstColumn="0" w:firstRowLastColumn="0" w:lastRowFirstColumn="0" w:lastRowLastColumn="0"/>
            </w:pPr>
            <w:r w:rsidRPr="003D7102">
              <w:t>20.1%</w:t>
            </w:r>
          </w:p>
        </w:tc>
      </w:tr>
      <w:tr w:rsidR="00313D67" w:rsidRPr="00633ED2" w14:paraId="54C0B069" w14:textId="77777777" w:rsidTr="00265891">
        <w:trPr>
          <w:trHeight w:val="311"/>
        </w:trPr>
        <w:tc>
          <w:tcPr>
            <w:cnfStyle w:val="001000000000" w:firstRow="0" w:lastRow="0" w:firstColumn="1" w:lastColumn="0" w:oddVBand="0" w:evenVBand="0" w:oddHBand="0" w:evenHBand="0" w:firstRowFirstColumn="0" w:firstRowLastColumn="0" w:lastRowFirstColumn="0" w:lastRowLastColumn="0"/>
            <w:tcW w:w="1940" w:type="dxa"/>
          </w:tcPr>
          <w:p w14:paraId="5C34F4BF" w14:textId="77777777" w:rsidR="00313D67" w:rsidRPr="003D7102" w:rsidRDefault="00313D67" w:rsidP="00265891">
            <w:pPr>
              <w:pStyle w:val="tabletext"/>
            </w:pPr>
            <w:r w:rsidRPr="003D7102">
              <w:t>Year 1</w:t>
            </w:r>
          </w:p>
        </w:tc>
        <w:tc>
          <w:tcPr>
            <w:tcW w:w="896" w:type="dxa"/>
          </w:tcPr>
          <w:p w14:paraId="769E1CA0" w14:textId="77777777" w:rsidR="00313D67" w:rsidRPr="003D7102" w:rsidRDefault="00313D67" w:rsidP="00265891">
            <w:pPr>
              <w:pStyle w:val="tabletext"/>
              <w:cnfStyle w:val="000000000000" w:firstRow="0" w:lastRow="0" w:firstColumn="0" w:lastColumn="0" w:oddVBand="0" w:evenVBand="0" w:oddHBand="0" w:evenHBand="0" w:firstRowFirstColumn="0" w:firstRowLastColumn="0" w:lastRowFirstColumn="0" w:lastRowLastColumn="0"/>
            </w:pPr>
            <w:r w:rsidRPr="003D7102">
              <w:t>363</w:t>
            </w:r>
          </w:p>
        </w:tc>
        <w:tc>
          <w:tcPr>
            <w:tcW w:w="814" w:type="dxa"/>
          </w:tcPr>
          <w:p w14:paraId="2ABD0CC7" w14:textId="77777777" w:rsidR="00313D67" w:rsidRPr="003D7102" w:rsidRDefault="00313D67" w:rsidP="00265891">
            <w:pPr>
              <w:pStyle w:val="tabletext"/>
              <w:cnfStyle w:val="000000000000" w:firstRow="0" w:lastRow="0" w:firstColumn="0" w:lastColumn="0" w:oddVBand="0" w:evenVBand="0" w:oddHBand="0" w:evenHBand="0" w:firstRowFirstColumn="0" w:firstRowLastColumn="0" w:lastRowFirstColumn="0" w:lastRowLastColumn="0"/>
            </w:pPr>
            <w:r w:rsidRPr="003D7102">
              <w:t>30.5</w:t>
            </w:r>
          </w:p>
        </w:tc>
        <w:tc>
          <w:tcPr>
            <w:tcW w:w="947" w:type="dxa"/>
          </w:tcPr>
          <w:p w14:paraId="77C6C6A9" w14:textId="70DC1EC9" w:rsidR="00313D67" w:rsidRPr="003D7102" w:rsidRDefault="00313D67" w:rsidP="00265891">
            <w:pPr>
              <w:pStyle w:val="tabletext"/>
              <w:cnfStyle w:val="000000000000" w:firstRow="0" w:lastRow="0" w:firstColumn="0" w:lastColumn="0" w:oddVBand="0" w:evenVBand="0" w:oddHBand="0" w:evenHBand="0" w:firstRowFirstColumn="0" w:firstRowLastColumn="0" w:lastRowFirstColumn="0" w:lastRowLastColumn="0"/>
            </w:pPr>
            <w:r w:rsidRPr="003D7102">
              <w:t>1.5</w:t>
            </w:r>
          </w:p>
        </w:tc>
        <w:tc>
          <w:tcPr>
            <w:tcW w:w="947" w:type="dxa"/>
          </w:tcPr>
          <w:p w14:paraId="31A00270" w14:textId="39F143E7" w:rsidR="00313D67" w:rsidRPr="003D7102" w:rsidRDefault="00313D67" w:rsidP="00265891">
            <w:pPr>
              <w:pStyle w:val="tabletext"/>
              <w:cnfStyle w:val="000000000000" w:firstRow="0" w:lastRow="0" w:firstColumn="0" w:lastColumn="0" w:oddVBand="0" w:evenVBand="0" w:oddHBand="0" w:evenHBand="0" w:firstRowFirstColumn="0" w:firstRowLastColumn="0" w:lastRowFirstColumn="0" w:lastRowLastColumn="0"/>
            </w:pPr>
            <w:r w:rsidRPr="003D7102">
              <w:t>29.4</w:t>
            </w:r>
          </w:p>
        </w:tc>
        <w:tc>
          <w:tcPr>
            <w:tcW w:w="758" w:type="dxa"/>
          </w:tcPr>
          <w:p w14:paraId="628A5BDA" w14:textId="77777777" w:rsidR="00313D67" w:rsidRPr="003D7102" w:rsidRDefault="00313D67" w:rsidP="00265891">
            <w:pPr>
              <w:pStyle w:val="tabletext"/>
              <w:cnfStyle w:val="000000000000" w:firstRow="0" w:lastRow="0" w:firstColumn="0" w:lastColumn="0" w:oddVBand="0" w:evenVBand="0" w:oddHBand="0" w:evenHBand="0" w:firstRowFirstColumn="0" w:firstRowLastColumn="0" w:lastRowFirstColumn="0" w:lastRowLastColumn="0"/>
            </w:pPr>
            <w:r w:rsidRPr="003D7102">
              <w:t>0</w:t>
            </w:r>
          </w:p>
        </w:tc>
        <w:tc>
          <w:tcPr>
            <w:tcW w:w="1137" w:type="dxa"/>
          </w:tcPr>
          <w:p w14:paraId="70F299E0" w14:textId="77777777" w:rsidR="00313D67" w:rsidRPr="003D7102" w:rsidRDefault="00313D67" w:rsidP="00265891">
            <w:pPr>
              <w:pStyle w:val="tabletext"/>
              <w:cnfStyle w:val="000000000000" w:firstRow="0" w:lastRow="0" w:firstColumn="0" w:lastColumn="0" w:oddVBand="0" w:evenVBand="0" w:oddHBand="0" w:evenHBand="0" w:firstRowFirstColumn="0" w:firstRowLastColumn="0" w:lastRowFirstColumn="0" w:lastRowLastColumn="0"/>
            </w:pPr>
            <w:r w:rsidRPr="003D7102">
              <w:t>100</w:t>
            </w:r>
          </w:p>
        </w:tc>
        <w:tc>
          <w:tcPr>
            <w:tcW w:w="1200" w:type="dxa"/>
          </w:tcPr>
          <w:p w14:paraId="260624DB" w14:textId="77777777" w:rsidR="00313D67" w:rsidRPr="003D7102" w:rsidRDefault="00313D67" w:rsidP="00265891">
            <w:pPr>
              <w:pStyle w:val="tabletext"/>
              <w:cnfStyle w:val="000000000000" w:firstRow="0" w:lastRow="0" w:firstColumn="0" w:lastColumn="0" w:oddVBand="0" w:evenVBand="0" w:oddHBand="0" w:evenHBand="0" w:firstRowFirstColumn="0" w:firstRowLastColumn="0" w:lastRowFirstColumn="0" w:lastRowLastColumn="0"/>
            </w:pPr>
            <w:r w:rsidRPr="003D7102">
              <w:t>34.4%</w:t>
            </w:r>
          </w:p>
        </w:tc>
      </w:tr>
      <w:tr w:rsidR="00313D67" w:rsidRPr="00633ED2" w14:paraId="0109EEEB" w14:textId="77777777" w:rsidTr="0026589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940" w:type="dxa"/>
          </w:tcPr>
          <w:p w14:paraId="7F3C9797" w14:textId="77777777" w:rsidR="00313D67" w:rsidRPr="003D7102" w:rsidRDefault="00313D67" w:rsidP="00265891">
            <w:pPr>
              <w:pStyle w:val="tabletext"/>
            </w:pPr>
            <w:r w:rsidRPr="003D7102">
              <w:t>Year 2</w:t>
            </w:r>
          </w:p>
        </w:tc>
        <w:tc>
          <w:tcPr>
            <w:tcW w:w="896" w:type="dxa"/>
          </w:tcPr>
          <w:p w14:paraId="529067D4" w14:textId="77777777" w:rsidR="00313D67" w:rsidRPr="003D7102" w:rsidRDefault="00313D67" w:rsidP="00265891">
            <w:pPr>
              <w:pStyle w:val="tabletext"/>
              <w:cnfStyle w:val="000000100000" w:firstRow="0" w:lastRow="0" w:firstColumn="0" w:lastColumn="0" w:oddVBand="0" w:evenVBand="0" w:oddHBand="1" w:evenHBand="0" w:firstRowFirstColumn="0" w:firstRowLastColumn="0" w:lastRowFirstColumn="0" w:lastRowLastColumn="0"/>
            </w:pPr>
            <w:r w:rsidRPr="003D7102">
              <w:t>385</w:t>
            </w:r>
          </w:p>
        </w:tc>
        <w:tc>
          <w:tcPr>
            <w:tcW w:w="814" w:type="dxa"/>
          </w:tcPr>
          <w:p w14:paraId="08EC001E" w14:textId="77777777" w:rsidR="00313D67" w:rsidRPr="003D7102" w:rsidRDefault="00313D67" w:rsidP="00265891">
            <w:pPr>
              <w:pStyle w:val="tabletext"/>
              <w:cnfStyle w:val="000000100000" w:firstRow="0" w:lastRow="0" w:firstColumn="0" w:lastColumn="0" w:oddVBand="0" w:evenVBand="0" w:oddHBand="1" w:evenHBand="0" w:firstRowFirstColumn="0" w:firstRowLastColumn="0" w:lastRowFirstColumn="0" w:lastRowLastColumn="0"/>
            </w:pPr>
            <w:r w:rsidRPr="003D7102">
              <w:t>49.6</w:t>
            </w:r>
          </w:p>
        </w:tc>
        <w:tc>
          <w:tcPr>
            <w:tcW w:w="947" w:type="dxa"/>
          </w:tcPr>
          <w:p w14:paraId="2E9B7127" w14:textId="4795EFA4" w:rsidR="00313D67" w:rsidRPr="003D7102" w:rsidRDefault="00313D67" w:rsidP="00265891">
            <w:pPr>
              <w:pStyle w:val="tabletext"/>
              <w:cnfStyle w:val="000000100000" w:firstRow="0" w:lastRow="0" w:firstColumn="0" w:lastColumn="0" w:oddVBand="0" w:evenVBand="0" w:oddHBand="1" w:evenHBand="0" w:firstRowFirstColumn="0" w:firstRowLastColumn="0" w:lastRowFirstColumn="0" w:lastRowLastColumn="0"/>
            </w:pPr>
            <w:r w:rsidRPr="003D7102">
              <w:t>2.5</w:t>
            </w:r>
          </w:p>
        </w:tc>
        <w:tc>
          <w:tcPr>
            <w:tcW w:w="947" w:type="dxa"/>
          </w:tcPr>
          <w:p w14:paraId="60CD390B" w14:textId="1FC0481E" w:rsidR="00313D67" w:rsidRPr="003D7102" w:rsidRDefault="00313D67" w:rsidP="00265891">
            <w:pPr>
              <w:pStyle w:val="tabletext"/>
              <w:cnfStyle w:val="000000100000" w:firstRow="0" w:lastRow="0" w:firstColumn="0" w:lastColumn="0" w:oddVBand="0" w:evenVBand="0" w:oddHBand="1" w:evenHBand="0" w:firstRowFirstColumn="0" w:firstRowLastColumn="0" w:lastRowFirstColumn="0" w:lastRowLastColumn="0"/>
            </w:pPr>
            <w:r w:rsidRPr="003D7102">
              <w:t>32.8</w:t>
            </w:r>
          </w:p>
        </w:tc>
        <w:tc>
          <w:tcPr>
            <w:tcW w:w="758" w:type="dxa"/>
          </w:tcPr>
          <w:p w14:paraId="3C12330A" w14:textId="77777777" w:rsidR="00313D67" w:rsidRPr="003D7102" w:rsidRDefault="00313D67" w:rsidP="00265891">
            <w:pPr>
              <w:pStyle w:val="tabletext"/>
              <w:cnfStyle w:val="000000100000" w:firstRow="0" w:lastRow="0" w:firstColumn="0" w:lastColumn="0" w:oddVBand="0" w:evenVBand="0" w:oddHBand="1" w:evenHBand="0" w:firstRowFirstColumn="0" w:firstRowLastColumn="0" w:lastRowFirstColumn="0" w:lastRowLastColumn="0"/>
            </w:pPr>
            <w:r w:rsidRPr="003D7102">
              <w:t>0</w:t>
            </w:r>
          </w:p>
        </w:tc>
        <w:tc>
          <w:tcPr>
            <w:tcW w:w="1137" w:type="dxa"/>
          </w:tcPr>
          <w:p w14:paraId="213CCA85" w14:textId="77777777" w:rsidR="00313D67" w:rsidRPr="003D7102" w:rsidRDefault="00313D67" w:rsidP="00265891">
            <w:pPr>
              <w:pStyle w:val="tabletext"/>
              <w:cnfStyle w:val="000000100000" w:firstRow="0" w:lastRow="0" w:firstColumn="0" w:lastColumn="0" w:oddVBand="0" w:evenVBand="0" w:oddHBand="1" w:evenHBand="0" w:firstRowFirstColumn="0" w:firstRowLastColumn="0" w:lastRowFirstColumn="0" w:lastRowLastColumn="0"/>
            </w:pPr>
            <w:r w:rsidRPr="003D7102">
              <w:t>100</w:t>
            </w:r>
          </w:p>
        </w:tc>
        <w:tc>
          <w:tcPr>
            <w:tcW w:w="1200" w:type="dxa"/>
          </w:tcPr>
          <w:p w14:paraId="34321986" w14:textId="77777777" w:rsidR="00313D67" w:rsidRPr="003D7102" w:rsidRDefault="00313D67" w:rsidP="00265891">
            <w:pPr>
              <w:pStyle w:val="tabletext"/>
              <w:cnfStyle w:val="000000100000" w:firstRow="0" w:lastRow="0" w:firstColumn="0" w:lastColumn="0" w:oddVBand="0" w:evenVBand="0" w:oddHBand="1" w:evenHBand="0" w:firstRowFirstColumn="0" w:firstRowLastColumn="0" w:lastRowFirstColumn="0" w:lastRowLastColumn="0"/>
            </w:pPr>
            <w:r w:rsidRPr="003D7102">
              <w:t>15.6%</w:t>
            </w:r>
          </w:p>
        </w:tc>
      </w:tr>
      <w:tr w:rsidR="00313D67" w:rsidRPr="00633ED2" w14:paraId="3E459855" w14:textId="77777777" w:rsidTr="00265891">
        <w:trPr>
          <w:trHeight w:val="311"/>
        </w:trPr>
        <w:tc>
          <w:tcPr>
            <w:cnfStyle w:val="001000000000" w:firstRow="0" w:lastRow="0" w:firstColumn="1" w:lastColumn="0" w:oddVBand="0" w:evenVBand="0" w:oddHBand="0" w:evenHBand="0" w:firstRowFirstColumn="0" w:firstRowLastColumn="0" w:lastRowFirstColumn="0" w:lastRowLastColumn="0"/>
            <w:tcW w:w="1940" w:type="dxa"/>
          </w:tcPr>
          <w:p w14:paraId="751F5A8D" w14:textId="77777777" w:rsidR="00313D67" w:rsidRPr="003D7102" w:rsidRDefault="00313D67" w:rsidP="00265891">
            <w:pPr>
              <w:pStyle w:val="tabletext"/>
            </w:pPr>
            <w:r w:rsidRPr="003D7102">
              <w:t>Year 3</w:t>
            </w:r>
          </w:p>
        </w:tc>
        <w:tc>
          <w:tcPr>
            <w:tcW w:w="896" w:type="dxa"/>
          </w:tcPr>
          <w:p w14:paraId="4EE1C15E" w14:textId="77777777" w:rsidR="00313D67" w:rsidRPr="003D7102" w:rsidRDefault="00313D67" w:rsidP="00265891">
            <w:pPr>
              <w:pStyle w:val="tabletext"/>
              <w:cnfStyle w:val="000000000000" w:firstRow="0" w:lastRow="0" w:firstColumn="0" w:lastColumn="0" w:oddVBand="0" w:evenVBand="0" w:oddHBand="0" w:evenHBand="0" w:firstRowFirstColumn="0" w:firstRowLastColumn="0" w:lastRowFirstColumn="0" w:lastRowLastColumn="0"/>
            </w:pPr>
            <w:r w:rsidRPr="003D7102">
              <w:t>411</w:t>
            </w:r>
          </w:p>
        </w:tc>
        <w:tc>
          <w:tcPr>
            <w:tcW w:w="814" w:type="dxa"/>
          </w:tcPr>
          <w:p w14:paraId="45C418FA" w14:textId="77777777" w:rsidR="00313D67" w:rsidRPr="003D7102" w:rsidRDefault="00313D67" w:rsidP="00265891">
            <w:pPr>
              <w:pStyle w:val="tabletext"/>
              <w:cnfStyle w:val="000000000000" w:firstRow="0" w:lastRow="0" w:firstColumn="0" w:lastColumn="0" w:oddVBand="0" w:evenVBand="0" w:oddHBand="0" w:evenHBand="0" w:firstRowFirstColumn="0" w:firstRowLastColumn="0" w:lastRowFirstColumn="0" w:lastRowLastColumn="0"/>
            </w:pPr>
            <w:r w:rsidRPr="003D7102">
              <w:t>54.4</w:t>
            </w:r>
          </w:p>
        </w:tc>
        <w:tc>
          <w:tcPr>
            <w:tcW w:w="947" w:type="dxa"/>
          </w:tcPr>
          <w:p w14:paraId="60C52102" w14:textId="5E1752B3" w:rsidR="00313D67" w:rsidRPr="003D7102" w:rsidRDefault="00313D67" w:rsidP="00265891">
            <w:pPr>
              <w:pStyle w:val="tabletext"/>
              <w:cnfStyle w:val="000000000000" w:firstRow="0" w:lastRow="0" w:firstColumn="0" w:lastColumn="0" w:oddVBand="0" w:evenVBand="0" w:oddHBand="0" w:evenHBand="0" w:firstRowFirstColumn="0" w:firstRowLastColumn="0" w:lastRowFirstColumn="0" w:lastRowLastColumn="0"/>
            </w:pPr>
            <w:r w:rsidRPr="003D7102">
              <w:t>2.7</w:t>
            </w:r>
          </w:p>
        </w:tc>
        <w:tc>
          <w:tcPr>
            <w:tcW w:w="947" w:type="dxa"/>
          </w:tcPr>
          <w:p w14:paraId="0EFF02E5" w14:textId="1C50BF3C" w:rsidR="00313D67" w:rsidRPr="003D7102" w:rsidRDefault="00313D67" w:rsidP="00265891">
            <w:pPr>
              <w:pStyle w:val="tabletext"/>
              <w:cnfStyle w:val="000000000000" w:firstRow="0" w:lastRow="0" w:firstColumn="0" w:lastColumn="0" w:oddVBand="0" w:evenVBand="0" w:oddHBand="0" w:evenHBand="0" w:firstRowFirstColumn="0" w:firstRowLastColumn="0" w:lastRowFirstColumn="0" w:lastRowLastColumn="0"/>
            </w:pPr>
            <w:r w:rsidRPr="003D7102">
              <w:t>30.7</w:t>
            </w:r>
          </w:p>
        </w:tc>
        <w:tc>
          <w:tcPr>
            <w:tcW w:w="758" w:type="dxa"/>
          </w:tcPr>
          <w:p w14:paraId="681EB706" w14:textId="77777777" w:rsidR="00313D67" w:rsidRPr="003D7102" w:rsidRDefault="00313D67" w:rsidP="00265891">
            <w:pPr>
              <w:pStyle w:val="tabletext"/>
              <w:cnfStyle w:val="000000000000" w:firstRow="0" w:lastRow="0" w:firstColumn="0" w:lastColumn="0" w:oddVBand="0" w:evenVBand="0" w:oddHBand="0" w:evenHBand="0" w:firstRowFirstColumn="0" w:firstRowLastColumn="0" w:lastRowFirstColumn="0" w:lastRowLastColumn="0"/>
            </w:pPr>
            <w:r w:rsidRPr="003D7102">
              <w:t>0</w:t>
            </w:r>
          </w:p>
        </w:tc>
        <w:tc>
          <w:tcPr>
            <w:tcW w:w="1137" w:type="dxa"/>
          </w:tcPr>
          <w:p w14:paraId="7D6044FB" w14:textId="77777777" w:rsidR="00313D67" w:rsidRPr="003D7102" w:rsidRDefault="00313D67" w:rsidP="00265891">
            <w:pPr>
              <w:pStyle w:val="tabletext"/>
              <w:cnfStyle w:val="000000000000" w:firstRow="0" w:lastRow="0" w:firstColumn="0" w:lastColumn="0" w:oddVBand="0" w:evenVBand="0" w:oddHBand="0" w:evenHBand="0" w:firstRowFirstColumn="0" w:firstRowLastColumn="0" w:lastRowFirstColumn="0" w:lastRowLastColumn="0"/>
            </w:pPr>
            <w:r w:rsidRPr="003D7102">
              <w:t>100</w:t>
            </w:r>
          </w:p>
        </w:tc>
        <w:tc>
          <w:tcPr>
            <w:tcW w:w="1200" w:type="dxa"/>
          </w:tcPr>
          <w:p w14:paraId="71434F49" w14:textId="77777777" w:rsidR="00313D67" w:rsidRPr="003D7102" w:rsidRDefault="00313D67" w:rsidP="00265891">
            <w:pPr>
              <w:pStyle w:val="tabletext"/>
              <w:cnfStyle w:val="000000000000" w:firstRow="0" w:lastRow="0" w:firstColumn="0" w:lastColumn="0" w:oddVBand="0" w:evenVBand="0" w:oddHBand="0" w:evenHBand="0" w:firstRowFirstColumn="0" w:firstRowLastColumn="0" w:lastRowFirstColumn="0" w:lastRowLastColumn="0"/>
            </w:pPr>
            <w:r w:rsidRPr="003D7102">
              <w:t>11.7%</w:t>
            </w:r>
          </w:p>
        </w:tc>
      </w:tr>
    </w:tbl>
    <w:p w14:paraId="030F90A6" w14:textId="77777777" w:rsidR="00E812B0" w:rsidRDefault="00E812B0" w:rsidP="00075C68"/>
    <w:p w14:paraId="5BB136CC" w14:textId="2D286DF8" w:rsidR="00B60F40" w:rsidRDefault="003728B0" w:rsidP="00075C68">
      <w:r>
        <w:t>Analysis by gend</w:t>
      </w:r>
      <w:r w:rsidRPr="003728B0">
        <w:t>er</w:t>
      </w:r>
      <w:r w:rsidR="00B60F40" w:rsidRPr="003728B0">
        <w:t xml:space="preserve"> </w:t>
      </w:r>
      <w:r w:rsidR="000B23D5">
        <w:t>show</w:t>
      </w:r>
      <w:r w:rsidR="00616F95">
        <w:t>s</w:t>
      </w:r>
      <w:r w:rsidR="00F357D1">
        <w:t xml:space="preserve"> that girl</w:t>
      </w:r>
      <w:r w:rsidR="000B23D5">
        <w:t xml:space="preserve">s were </w:t>
      </w:r>
      <w:r w:rsidR="00D01EFF">
        <w:t xml:space="preserve">slightly </w:t>
      </w:r>
      <w:r w:rsidR="000B23D5">
        <w:t xml:space="preserve">better in </w:t>
      </w:r>
      <w:r w:rsidR="00450B4B">
        <w:t>listening</w:t>
      </w:r>
      <w:r w:rsidR="000B23D5">
        <w:t xml:space="preserve"> comprehension than </w:t>
      </w:r>
      <w:r w:rsidR="00F357D1">
        <w:t>boys (</w:t>
      </w:r>
      <w:r w:rsidR="00616F95">
        <w:t>4</w:t>
      </w:r>
      <w:r w:rsidR="00F357D1">
        <w:t xml:space="preserve">7.1% </w:t>
      </w:r>
      <w:r w:rsidR="00D01EFF">
        <w:t>(2</w:t>
      </w:r>
      <w:r w:rsidR="00070E6F">
        <w:t xml:space="preserve"> or 3</w:t>
      </w:r>
      <w:r w:rsidR="00D01EFF">
        <w:t xml:space="preserve"> correct responses) </w:t>
      </w:r>
      <w:r w:rsidR="00F357D1">
        <w:t>and 43.5</w:t>
      </w:r>
      <w:r w:rsidR="00616F95">
        <w:t xml:space="preserve">% </w:t>
      </w:r>
      <w:r w:rsidR="00D01EFF">
        <w:t xml:space="preserve">(2 correct responses) </w:t>
      </w:r>
      <w:r w:rsidR="00616F95">
        <w:t>respectively).</w:t>
      </w:r>
      <w:r w:rsidR="004736BF">
        <w:t xml:space="preserve"> Girls and boys had the same percentage of those with zero scores.</w:t>
      </w:r>
    </w:p>
    <w:p w14:paraId="742191D2" w14:textId="14052320" w:rsidR="00B60F40" w:rsidRPr="005F5851" w:rsidRDefault="00B60F40" w:rsidP="00F7797D">
      <w:pPr>
        <w:pStyle w:val="tableandfigurestyle"/>
      </w:pPr>
      <w:bookmarkStart w:id="40" w:name="_Toc506245246"/>
      <w:r w:rsidRPr="005F5851">
        <w:t>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18</w:t>
      </w:r>
      <w:r w:rsidR="00B75799">
        <w:rPr>
          <w:noProof/>
        </w:rPr>
        <w:fldChar w:fldCharType="end"/>
      </w:r>
      <w:r w:rsidRPr="005F5851">
        <w:t xml:space="preserve">: Sub-test 8 Listening Comprehension </w:t>
      </w:r>
      <w:r w:rsidR="00450B4B" w:rsidRPr="005F5851">
        <w:t xml:space="preserve">Results </w:t>
      </w:r>
      <w:r w:rsidRPr="005F5851">
        <w:t>by Gender</w:t>
      </w:r>
      <w:bookmarkEnd w:id="40"/>
    </w:p>
    <w:tbl>
      <w:tblPr>
        <w:tblStyle w:val="GridTable4-Accent3"/>
        <w:tblW w:w="8654" w:type="dxa"/>
        <w:tblLayout w:type="fixed"/>
        <w:tblLook w:val="04A0" w:firstRow="1" w:lastRow="0" w:firstColumn="1" w:lastColumn="0" w:noHBand="0" w:noVBand="1"/>
      </w:tblPr>
      <w:tblGrid>
        <w:gridCol w:w="1867"/>
        <w:gridCol w:w="91"/>
        <w:gridCol w:w="770"/>
        <w:gridCol w:w="956"/>
        <w:gridCol w:w="956"/>
        <w:gridCol w:w="956"/>
        <w:gridCol w:w="764"/>
        <w:gridCol w:w="1147"/>
        <w:gridCol w:w="1147"/>
      </w:tblGrid>
      <w:tr w:rsidR="00D01EFF" w:rsidRPr="00633ED2" w14:paraId="7B216C1B" w14:textId="77777777" w:rsidTr="0026589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958" w:type="dxa"/>
            <w:gridSpan w:val="2"/>
          </w:tcPr>
          <w:p w14:paraId="43A1208D" w14:textId="3BAA18C8" w:rsidR="00D01EFF" w:rsidRPr="003D7102" w:rsidRDefault="00D01EFF" w:rsidP="00265891">
            <w:pPr>
              <w:pStyle w:val="tableheader"/>
            </w:pPr>
            <w:r w:rsidRPr="003D7102">
              <w:t xml:space="preserve">Listening Comprehension </w:t>
            </w:r>
          </w:p>
        </w:tc>
        <w:tc>
          <w:tcPr>
            <w:tcW w:w="770" w:type="dxa"/>
          </w:tcPr>
          <w:p w14:paraId="176A9AB1" w14:textId="77777777" w:rsidR="00D01EFF" w:rsidRPr="003D7102" w:rsidRDefault="00D01EFF" w:rsidP="00265891">
            <w:pPr>
              <w:pStyle w:val="tableheader"/>
              <w:cnfStyle w:val="100000000000" w:firstRow="1" w:lastRow="0" w:firstColumn="0" w:lastColumn="0" w:oddVBand="0" w:evenVBand="0" w:oddHBand="0" w:evenHBand="0" w:firstRowFirstColumn="0" w:firstRowLastColumn="0" w:lastRowFirstColumn="0" w:lastRowLastColumn="0"/>
            </w:pPr>
            <w:r w:rsidRPr="003D7102">
              <w:t>N</w:t>
            </w:r>
          </w:p>
        </w:tc>
        <w:tc>
          <w:tcPr>
            <w:tcW w:w="956" w:type="dxa"/>
          </w:tcPr>
          <w:p w14:paraId="58026D39" w14:textId="118FC450" w:rsidR="00D01EFF" w:rsidRPr="003D7102" w:rsidRDefault="00D01EFF" w:rsidP="00265891">
            <w:pPr>
              <w:pStyle w:val="tableheader"/>
              <w:cnfStyle w:val="100000000000" w:firstRow="1" w:lastRow="0" w:firstColumn="0" w:lastColumn="0" w:oddVBand="0" w:evenVBand="0" w:oddHBand="0" w:evenHBand="0" w:firstRowFirstColumn="0" w:firstRowLastColumn="0" w:lastRowFirstColumn="0" w:lastRowLastColumn="0"/>
            </w:pPr>
            <w:r w:rsidRPr="003D7102">
              <w:t>Mean (%)</w:t>
            </w:r>
          </w:p>
        </w:tc>
        <w:tc>
          <w:tcPr>
            <w:tcW w:w="956" w:type="dxa"/>
          </w:tcPr>
          <w:p w14:paraId="6FBD2721" w14:textId="6D9DC102" w:rsidR="00D01EFF" w:rsidRPr="003D7102" w:rsidRDefault="00D01EFF" w:rsidP="00265891">
            <w:pPr>
              <w:pStyle w:val="tableheader"/>
              <w:cnfStyle w:val="100000000000" w:firstRow="1" w:lastRow="0" w:firstColumn="0" w:lastColumn="0" w:oddVBand="0" w:evenVBand="0" w:oddHBand="0" w:evenHBand="0" w:firstRowFirstColumn="0" w:firstRowLastColumn="0" w:lastRowFirstColumn="0" w:lastRowLastColumn="0"/>
            </w:pPr>
            <w:r w:rsidRPr="003D7102">
              <w:t>Mean (raw)</w:t>
            </w:r>
          </w:p>
        </w:tc>
        <w:tc>
          <w:tcPr>
            <w:tcW w:w="956" w:type="dxa"/>
          </w:tcPr>
          <w:p w14:paraId="46930AFC" w14:textId="77777777" w:rsidR="00D01EFF" w:rsidRPr="003D7102" w:rsidRDefault="00D01EFF" w:rsidP="00265891">
            <w:pPr>
              <w:pStyle w:val="tableheader"/>
              <w:cnfStyle w:val="100000000000" w:firstRow="1" w:lastRow="0" w:firstColumn="0" w:lastColumn="0" w:oddVBand="0" w:evenVBand="0" w:oddHBand="0" w:evenHBand="0" w:firstRowFirstColumn="0" w:firstRowLastColumn="0" w:lastRowFirstColumn="0" w:lastRowLastColumn="0"/>
            </w:pPr>
            <w:r w:rsidRPr="003D7102">
              <w:t>SD</w:t>
            </w:r>
          </w:p>
        </w:tc>
        <w:tc>
          <w:tcPr>
            <w:tcW w:w="764" w:type="dxa"/>
          </w:tcPr>
          <w:p w14:paraId="121931E7" w14:textId="77777777" w:rsidR="00D01EFF" w:rsidRPr="003D7102" w:rsidRDefault="00D01EFF" w:rsidP="00265891">
            <w:pPr>
              <w:pStyle w:val="tableheader"/>
              <w:cnfStyle w:val="100000000000" w:firstRow="1" w:lastRow="0" w:firstColumn="0" w:lastColumn="0" w:oddVBand="0" w:evenVBand="0" w:oddHBand="0" w:evenHBand="0" w:firstRowFirstColumn="0" w:firstRowLastColumn="0" w:lastRowFirstColumn="0" w:lastRowLastColumn="0"/>
            </w:pPr>
            <w:r w:rsidRPr="003D7102">
              <w:t>Min</w:t>
            </w:r>
          </w:p>
        </w:tc>
        <w:tc>
          <w:tcPr>
            <w:tcW w:w="1147" w:type="dxa"/>
          </w:tcPr>
          <w:p w14:paraId="6B9C21EA" w14:textId="77777777" w:rsidR="00D01EFF" w:rsidRPr="003D7102" w:rsidRDefault="00D01EFF" w:rsidP="00265891">
            <w:pPr>
              <w:pStyle w:val="tableheader"/>
              <w:cnfStyle w:val="100000000000" w:firstRow="1" w:lastRow="0" w:firstColumn="0" w:lastColumn="0" w:oddVBand="0" w:evenVBand="0" w:oddHBand="0" w:evenHBand="0" w:firstRowFirstColumn="0" w:firstRowLastColumn="0" w:lastRowFirstColumn="0" w:lastRowLastColumn="0"/>
            </w:pPr>
            <w:r w:rsidRPr="003D7102">
              <w:t xml:space="preserve"> Max</w:t>
            </w:r>
          </w:p>
        </w:tc>
        <w:tc>
          <w:tcPr>
            <w:tcW w:w="1147" w:type="dxa"/>
          </w:tcPr>
          <w:p w14:paraId="5FCDF449" w14:textId="77777777" w:rsidR="00D01EFF" w:rsidRPr="003D7102" w:rsidRDefault="00D01EFF" w:rsidP="00265891">
            <w:pPr>
              <w:pStyle w:val="tableheader"/>
              <w:cnfStyle w:val="100000000000" w:firstRow="1" w:lastRow="0" w:firstColumn="0" w:lastColumn="0" w:oddVBand="0" w:evenVBand="0" w:oddHBand="0" w:evenHBand="0" w:firstRowFirstColumn="0" w:firstRowLastColumn="0" w:lastRowFirstColumn="0" w:lastRowLastColumn="0"/>
            </w:pPr>
            <w:r w:rsidRPr="003D7102">
              <w:t xml:space="preserve"> % zero scores</w:t>
            </w:r>
          </w:p>
        </w:tc>
      </w:tr>
      <w:tr w:rsidR="00D01EFF" w:rsidRPr="00633ED2" w14:paraId="3A47DE59" w14:textId="77777777" w:rsidTr="00265891">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867" w:type="dxa"/>
          </w:tcPr>
          <w:p w14:paraId="4C3D54F9" w14:textId="77777777" w:rsidR="00D01EFF" w:rsidRPr="003D7102" w:rsidRDefault="00D01EFF" w:rsidP="00265891">
            <w:pPr>
              <w:pStyle w:val="tabletext"/>
            </w:pPr>
            <w:r w:rsidRPr="003D7102">
              <w:t>Overall</w:t>
            </w:r>
          </w:p>
        </w:tc>
        <w:tc>
          <w:tcPr>
            <w:tcW w:w="860" w:type="dxa"/>
            <w:gridSpan w:val="2"/>
          </w:tcPr>
          <w:p w14:paraId="67F1B663" w14:textId="77777777" w:rsidR="00D01EFF" w:rsidRPr="003D7102" w:rsidRDefault="00D01EFF" w:rsidP="00265891">
            <w:pPr>
              <w:pStyle w:val="tabletext"/>
              <w:cnfStyle w:val="000000100000" w:firstRow="0" w:lastRow="0" w:firstColumn="0" w:lastColumn="0" w:oddVBand="0" w:evenVBand="0" w:oddHBand="1" w:evenHBand="0" w:firstRowFirstColumn="0" w:firstRowLastColumn="0" w:lastRowFirstColumn="0" w:lastRowLastColumn="0"/>
            </w:pPr>
            <w:r w:rsidRPr="003D7102">
              <w:t>1,159</w:t>
            </w:r>
          </w:p>
        </w:tc>
        <w:tc>
          <w:tcPr>
            <w:tcW w:w="956" w:type="dxa"/>
          </w:tcPr>
          <w:p w14:paraId="5A9D81CD" w14:textId="2B032DFE" w:rsidR="00D01EFF" w:rsidRPr="003D7102" w:rsidRDefault="00D01EFF" w:rsidP="00265891">
            <w:pPr>
              <w:pStyle w:val="tabletext"/>
              <w:cnfStyle w:val="000000100000" w:firstRow="0" w:lastRow="0" w:firstColumn="0" w:lastColumn="0" w:oddVBand="0" w:evenVBand="0" w:oddHBand="1" w:evenHBand="0" w:firstRowFirstColumn="0" w:firstRowLastColumn="0" w:lastRowFirstColumn="0" w:lastRowLastColumn="0"/>
            </w:pPr>
            <w:r w:rsidRPr="003D7102">
              <w:t>45.3</w:t>
            </w:r>
          </w:p>
        </w:tc>
        <w:tc>
          <w:tcPr>
            <w:tcW w:w="956" w:type="dxa"/>
          </w:tcPr>
          <w:p w14:paraId="3EEEDD50" w14:textId="70251B84" w:rsidR="00D01EFF" w:rsidRPr="003D7102" w:rsidRDefault="00D01EFF" w:rsidP="00265891">
            <w:pPr>
              <w:pStyle w:val="tabletext"/>
              <w:cnfStyle w:val="000000100000" w:firstRow="0" w:lastRow="0" w:firstColumn="0" w:lastColumn="0" w:oddVBand="0" w:evenVBand="0" w:oddHBand="1" w:evenHBand="0" w:firstRowFirstColumn="0" w:firstRowLastColumn="0" w:lastRowFirstColumn="0" w:lastRowLastColumn="0"/>
            </w:pPr>
            <w:r w:rsidRPr="003D7102">
              <w:t>2.3</w:t>
            </w:r>
          </w:p>
        </w:tc>
        <w:tc>
          <w:tcPr>
            <w:tcW w:w="956" w:type="dxa"/>
          </w:tcPr>
          <w:p w14:paraId="6CAD2EBC" w14:textId="77777777" w:rsidR="00D01EFF" w:rsidRPr="003D7102" w:rsidRDefault="00D01EFF" w:rsidP="00265891">
            <w:pPr>
              <w:pStyle w:val="tabletext"/>
              <w:cnfStyle w:val="000000100000" w:firstRow="0" w:lastRow="0" w:firstColumn="0" w:lastColumn="0" w:oddVBand="0" w:evenVBand="0" w:oddHBand="1" w:evenHBand="0" w:firstRowFirstColumn="0" w:firstRowLastColumn="0" w:lastRowFirstColumn="0" w:lastRowLastColumn="0"/>
            </w:pPr>
            <w:r w:rsidRPr="003D7102">
              <w:t>1.6</w:t>
            </w:r>
          </w:p>
        </w:tc>
        <w:tc>
          <w:tcPr>
            <w:tcW w:w="764" w:type="dxa"/>
          </w:tcPr>
          <w:p w14:paraId="4AE6D8FC" w14:textId="77777777" w:rsidR="00D01EFF" w:rsidRPr="003D7102" w:rsidRDefault="00D01EFF" w:rsidP="00265891">
            <w:pPr>
              <w:pStyle w:val="tabletext"/>
              <w:cnfStyle w:val="000000100000" w:firstRow="0" w:lastRow="0" w:firstColumn="0" w:lastColumn="0" w:oddVBand="0" w:evenVBand="0" w:oddHBand="1" w:evenHBand="0" w:firstRowFirstColumn="0" w:firstRowLastColumn="0" w:lastRowFirstColumn="0" w:lastRowLastColumn="0"/>
            </w:pPr>
            <w:r w:rsidRPr="003D7102">
              <w:t>0</w:t>
            </w:r>
          </w:p>
        </w:tc>
        <w:tc>
          <w:tcPr>
            <w:tcW w:w="1147" w:type="dxa"/>
          </w:tcPr>
          <w:p w14:paraId="151F0A99" w14:textId="77777777" w:rsidR="00D01EFF" w:rsidRPr="003D7102" w:rsidRDefault="00D01EFF" w:rsidP="00265891">
            <w:pPr>
              <w:pStyle w:val="tabletext"/>
              <w:cnfStyle w:val="000000100000" w:firstRow="0" w:lastRow="0" w:firstColumn="0" w:lastColumn="0" w:oddVBand="0" w:evenVBand="0" w:oddHBand="1" w:evenHBand="0" w:firstRowFirstColumn="0" w:firstRowLastColumn="0" w:lastRowFirstColumn="0" w:lastRowLastColumn="0"/>
            </w:pPr>
            <w:r w:rsidRPr="003D7102">
              <w:t>5</w:t>
            </w:r>
          </w:p>
        </w:tc>
        <w:tc>
          <w:tcPr>
            <w:tcW w:w="1147" w:type="dxa"/>
          </w:tcPr>
          <w:p w14:paraId="62E65B42" w14:textId="77777777" w:rsidR="00D01EFF" w:rsidRPr="003D7102" w:rsidRDefault="00D01EFF" w:rsidP="00265891">
            <w:pPr>
              <w:pStyle w:val="tabletext"/>
              <w:cnfStyle w:val="000000100000" w:firstRow="0" w:lastRow="0" w:firstColumn="0" w:lastColumn="0" w:oddVBand="0" w:evenVBand="0" w:oddHBand="1" w:evenHBand="0" w:firstRowFirstColumn="0" w:firstRowLastColumn="0" w:lastRowFirstColumn="0" w:lastRowLastColumn="0"/>
            </w:pPr>
            <w:r w:rsidRPr="003D7102">
              <w:t>20.1%</w:t>
            </w:r>
          </w:p>
        </w:tc>
      </w:tr>
      <w:tr w:rsidR="00D01EFF" w:rsidRPr="00633ED2" w14:paraId="3AFC3B77" w14:textId="77777777" w:rsidTr="00265891">
        <w:trPr>
          <w:trHeight w:val="314"/>
        </w:trPr>
        <w:tc>
          <w:tcPr>
            <w:cnfStyle w:val="001000000000" w:firstRow="0" w:lastRow="0" w:firstColumn="1" w:lastColumn="0" w:oddVBand="0" w:evenVBand="0" w:oddHBand="0" w:evenHBand="0" w:firstRowFirstColumn="0" w:firstRowLastColumn="0" w:lastRowFirstColumn="0" w:lastRowLastColumn="0"/>
            <w:tcW w:w="1867" w:type="dxa"/>
          </w:tcPr>
          <w:p w14:paraId="7229E155" w14:textId="77777777" w:rsidR="00D01EFF" w:rsidRPr="003D7102" w:rsidRDefault="00D01EFF" w:rsidP="00265891">
            <w:pPr>
              <w:pStyle w:val="tabletext"/>
            </w:pPr>
            <w:r w:rsidRPr="003D7102">
              <w:t>Girls</w:t>
            </w:r>
          </w:p>
        </w:tc>
        <w:tc>
          <w:tcPr>
            <w:tcW w:w="860" w:type="dxa"/>
            <w:gridSpan w:val="2"/>
          </w:tcPr>
          <w:p w14:paraId="4BB67463" w14:textId="77777777" w:rsidR="00D01EFF" w:rsidRPr="003D7102" w:rsidRDefault="00D01EFF" w:rsidP="00265891">
            <w:pPr>
              <w:pStyle w:val="tabletext"/>
              <w:cnfStyle w:val="000000000000" w:firstRow="0" w:lastRow="0" w:firstColumn="0" w:lastColumn="0" w:oddVBand="0" w:evenVBand="0" w:oddHBand="0" w:evenHBand="0" w:firstRowFirstColumn="0" w:firstRowLastColumn="0" w:lastRowFirstColumn="0" w:lastRowLastColumn="0"/>
            </w:pPr>
            <w:r w:rsidRPr="003D7102">
              <w:t>568</w:t>
            </w:r>
          </w:p>
        </w:tc>
        <w:tc>
          <w:tcPr>
            <w:tcW w:w="956" w:type="dxa"/>
          </w:tcPr>
          <w:p w14:paraId="1EA2A02F" w14:textId="34082AFD" w:rsidR="00D01EFF" w:rsidRPr="003D7102" w:rsidRDefault="00D01EFF" w:rsidP="00265891">
            <w:pPr>
              <w:pStyle w:val="tabletext"/>
              <w:cnfStyle w:val="000000000000" w:firstRow="0" w:lastRow="0" w:firstColumn="0" w:lastColumn="0" w:oddVBand="0" w:evenVBand="0" w:oddHBand="0" w:evenHBand="0" w:firstRowFirstColumn="0" w:firstRowLastColumn="0" w:lastRowFirstColumn="0" w:lastRowLastColumn="0"/>
            </w:pPr>
            <w:r w:rsidRPr="003D7102">
              <w:t>47.1</w:t>
            </w:r>
          </w:p>
        </w:tc>
        <w:tc>
          <w:tcPr>
            <w:tcW w:w="956" w:type="dxa"/>
          </w:tcPr>
          <w:p w14:paraId="319BD335" w14:textId="67897035" w:rsidR="00D01EFF" w:rsidRPr="003D7102" w:rsidRDefault="00D01EFF" w:rsidP="00265891">
            <w:pPr>
              <w:pStyle w:val="tabletext"/>
              <w:cnfStyle w:val="000000000000" w:firstRow="0" w:lastRow="0" w:firstColumn="0" w:lastColumn="0" w:oddVBand="0" w:evenVBand="0" w:oddHBand="0" w:evenHBand="0" w:firstRowFirstColumn="0" w:firstRowLastColumn="0" w:lastRowFirstColumn="0" w:lastRowLastColumn="0"/>
            </w:pPr>
            <w:r w:rsidRPr="003D7102">
              <w:t>2.4</w:t>
            </w:r>
          </w:p>
        </w:tc>
        <w:tc>
          <w:tcPr>
            <w:tcW w:w="956" w:type="dxa"/>
          </w:tcPr>
          <w:p w14:paraId="4202588B" w14:textId="77777777" w:rsidR="00D01EFF" w:rsidRPr="003D7102" w:rsidRDefault="00D01EFF" w:rsidP="00265891">
            <w:pPr>
              <w:pStyle w:val="tabletext"/>
              <w:cnfStyle w:val="000000000000" w:firstRow="0" w:lastRow="0" w:firstColumn="0" w:lastColumn="0" w:oddVBand="0" w:evenVBand="0" w:oddHBand="0" w:evenHBand="0" w:firstRowFirstColumn="0" w:firstRowLastColumn="0" w:lastRowFirstColumn="0" w:lastRowLastColumn="0"/>
            </w:pPr>
            <w:r w:rsidRPr="003D7102">
              <w:t>1.6</w:t>
            </w:r>
          </w:p>
        </w:tc>
        <w:tc>
          <w:tcPr>
            <w:tcW w:w="764" w:type="dxa"/>
          </w:tcPr>
          <w:p w14:paraId="6F0BA07D" w14:textId="77777777" w:rsidR="00D01EFF" w:rsidRPr="003D7102" w:rsidRDefault="00D01EFF" w:rsidP="00265891">
            <w:pPr>
              <w:pStyle w:val="tabletext"/>
              <w:cnfStyle w:val="000000000000" w:firstRow="0" w:lastRow="0" w:firstColumn="0" w:lastColumn="0" w:oddVBand="0" w:evenVBand="0" w:oddHBand="0" w:evenHBand="0" w:firstRowFirstColumn="0" w:firstRowLastColumn="0" w:lastRowFirstColumn="0" w:lastRowLastColumn="0"/>
            </w:pPr>
            <w:r w:rsidRPr="003D7102">
              <w:t>0</w:t>
            </w:r>
          </w:p>
        </w:tc>
        <w:tc>
          <w:tcPr>
            <w:tcW w:w="1147" w:type="dxa"/>
          </w:tcPr>
          <w:p w14:paraId="2C18CD01" w14:textId="77777777" w:rsidR="00D01EFF" w:rsidRPr="003D7102" w:rsidRDefault="00D01EFF" w:rsidP="00265891">
            <w:pPr>
              <w:pStyle w:val="tabletext"/>
              <w:cnfStyle w:val="000000000000" w:firstRow="0" w:lastRow="0" w:firstColumn="0" w:lastColumn="0" w:oddVBand="0" w:evenVBand="0" w:oddHBand="0" w:evenHBand="0" w:firstRowFirstColumn="0" w:firstRowLastColumn="0" w:lastRowFirstColumn="0" w:lastRowLastColumn="0"/>
            </w:pPr>
            <w:r w:rsidRPr="003D7102">
              <w:t>5</w:t>
            </w:r>
          </w:p>
        </w:tc>
        <w:tc>
          <w:tcPr>
            <w:tcW w:w="1147" w:type="dxa"/>
          </w:tcPr>
          <w:p w14:paraId="4E7D60ED" w14:textId="77777777" w:rsidR="00D01EFF" w:rsidRPr="003D7102" w:rsidRDefault="00D01EFF" w:rsidP="00265891">
            <w:pPr>
              <w:pStyle w:val="tabletext"/>
              <w:cnfStyle w:val="000000000000" w:firstRow="0" w:lastRow="0" w:firstColumn="0" w:lastColumn="0" w:oddVBand="0" w:evenVBand="0" w:oddHBand="0" w:evenHBand="0" w:firstRowFirstColumn="0" w:firstRowLastColumn="0" w:lastRowFirstColumn="0" w:lastRowLastColumn="0"/>
            </w:pPr>
            <w:r w:rsidRPr="003D7102">
              <w:t>20.0%</w:t>
            </w:r>
          </w:p>
        </w:tc>
      </w:tr>
      <w:tr w:rsidR="00D01EFF" w:rsidRPr="00633ED2" w14:paraId="55FF3983" w14:textId="77777777" w:rsidTr="00265891">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867" w:type="dxa"/>
          </w:tcPr>
          <w:p w14:paraId="79821620" w14:textId="77777777" w:rsidR="00D01EFF" w:rsidRPr="003D7102" w:rsidRDefault="00D01EFF" w:rsidP="00265891">
            <w:pPr>
              <w:pStyle w:val="tabletext"/>
            </w:pPr>
            <w:r w:rsidRPr="003D7102">
              <w:t>Boys</w:t>
            </w:r>
          </w:p>
        </w:tc>
        <w:tc>
          <w:tcPr>
            <w:tcW w:w="860" w:type="dxa"/>
            <w:gridSpan w:val="2"/>
          </w:tcPr>
          <w:p w14:paraId="0E97B7EC" w14:textId="77777777" w:rsidR="00D01EFF" w:rsidRPr="003D7102" w:rsidRDefault="00D01EFF" w:rsidP="00265891">
            <w:pPr>
              <w:pStyle w:val="tabletext"/>
              <w:cnfStyle w:val="000000100000" w:firstRow="0" w:lastRow="0" w:firstColumn="0" w:lastColumn="0" w:oddVBand="0" w:evenVBand="0" w:oddHBand="1" w:evenHBand="0" w:firstRowFirstColumn="0" w:firstRowLastColumn="0" w:lastRowFirstColumn="0" w:lastRowLastColumn="0"/>
            </w:pPr>
            <w:r w:rsidRPr="003D7102">
              <w:t>591</w:t>
            </w:r>
          </w:p>
        </w:tc>
        <w:tc>
          <w:tcPr>
            <w:tcW w:w="956" w:type="dxa"/>
          </w:tcPr>
          <w:p w14:paraId="6156AA98" w14:textId="3865EADA" w:rsidR="00D01EFF" w:rsidRPr="003D7102" w:rsidRDefault="00D01EFF" w:rsidP="00265891">
            <w:pPr>
              <w:pStyle w:val="tabletext"/>
              <w:cnfStyle w:val="000000100000" w:firstRow="0" w:lastRow="0" w:firstColumn="0" w:lastColumn="0" w:oddVBand="0" w:evenVBand="0" w:oddHBand="1" w:evenHBand="0" w:firstRowFirstColumn="0" w:firstRowLastColumn="0" w:lastRowFirstColumn="0" w:lastRowLastColumn="0"/>
            </w:pPr>
            <w:r w:rsidRPr="003D7102">
              <w:t>43.5</w:t>
            </w:r>
          </w:p>
        </w:tc>
        <w:tc>
          <w:tcPr>
            <w:tcW w:w="956" w:type="dxa"/>
          </w:tcPr>
          <w:p w14:paraId="6D779A98" w14:textId="5FE7F95F" w:rsidR="00D01EFF" w:rsidRPr="003D7102" w:rsidRDefault="00D01EFF" w:rsidP="00265891">
            <w:pPr>
              <w:pStyle w:val="tabletext"/>
              <w:cnfStyle w:val="000000100000" w:firstRow="0" w:lastRow="0" w:firstColumn="0" w:lastColumn="0" w:oddVBand="0" w:evenVBand="0" w:oddHBand="1" w:evenHBand="0" w:firstRowFirstColumn="0" w:firstRowLastColumn="0" w:lastRowFirstColumn="0" w:lastRowLastColumn="0"/>
            </w:pPr>
            <w:r w:rsidRPr="003D7102">
              <w:t>2.2</w:t>
            </w:r>
          </w:p>
        </w:tc>
        <w:tc>
          <w:tcPr>
            <w:tcW w:w="956" w:type="dxa"/>
          </w:tcPr>
          <w:p w14:paraId="2072AC76" w14:textId="77777777" w:rsidR="00D01EFF" w:rsidRPr="003D7102" w:rsidRDefault="00D01EFF" w:rsidP="00265891">
            <w:pPr>
              <w:pStyle w:val="tabletext"/>
              <w:cnfStyle w:val="000000100000" w:firstRow="0" w:lastRow="0" w:firstColumn="0" w:lastColumn="0" w:oddVBand="0" w:evenVBand="0" w:oddHBand="1" w:evenHBand="0" w:firstRowFirstColumn="0" w:firstRowLastColumn="0" w:lastRowFirstColumn="0" w:lastRowLastColumn="0"/>
            </w:pPr>
            <w:r w:rsidRPr="003D7102">
              <w:t>1.5</w:t>
            </w:r>
          </w:p>
        </w:tc>
        <w:tc>
          <w:tcPr>
            <w:tcW w:w="764" w:type="dxa"/>
          </w:tcPr>
          <w:p w14:paraId="6A4EEC6D" w14:textId="77777777" w:rsidR="00D01EFF" w:rsidRPr="003D7102" w:rsidRDefault="00D01EFF" w:rsidP="00265891">
            <w:pPr>
              <w:pStyle w:val="tabletext"/>
              <w:cnfStyle w:val="000000100000" w:firstRow="0" w:lastRow="0" w:firstColumn="0" w:lastColumn="0" w:oddVBand="0" w:evenVBand="0" w:oddHBand="1" w:evenHBand="0" w:firstRowFirstColumn="0" w:firstRowLastColumn="0" w:lastRowFirstColumn="0" w:lastRowLastColumn="0"/>
            </w:pPr>
            <w:r w:rsidRPr="003D7102">
              <w:t>0</w:t>
            </w:r>
          </w:p>
        </w:tc>
        <w:tc>
          <w:tcPr>
            <w:tcW w:w="1147" w:type="dxa"/>
          </w:tcPr>
          <w:p w14:paraId="70D10F53" w14:textId="77777777" w:rsidR="00D01EFF" w:rsidRPr="003D7102" w:rsidRDefault="00D01EFF" w:rsidP="00265891">
            <w:pPr>
              <w:pStyle w:val="tabletext"/>
              <w:cnfStyle w:val="000000100000" w:firstRow="0" w:lastRow="0" w:firstColumn="0" w:lastColumn="0" w:oddVBand="0" w:evenVBand="0" w:oddHBand="1" w:evenHBand="0" w:firstRowFirstColumn="0" w:firstRowLastColumn="0" w:lastRowFirstColumn="0" w:lastRowLastColumn="0"/>
            </w:pPr>
            <w:r w:rsidRPr="003D7102">
              <w:t>5</w:t>
            </w:r>
          </w:p>
        </w:tc>
        <w:tc>
          <w:tcPr>
            <w:tcW w:w="1147" w:type="dxa"/>
          </w:tcPr>
          <w:p w14:paraId="1F45DB6A" w14:textId="77777777" w:rsidR="00D01EFF" w:rsidRPr="003D7102" w:rsidRDefault="00D01EFF" w:rsidP="00265891">
            <w:pPr>
              <w:pStyle w:val="tabletext"/>
              <w:cnfStyle w:val="000000100000" w:firstRow="0" w:lastRow="0" w:firstColumn="0" w:lastColumn="0" w:oddVBand="0" w:evenVBand="0" w:oddHBand="1" w:evenHBand="0" w:firstRowFirstColumn="0" w:firstRowLastColumn="0" w:lastRowFirstColumn="0" w:lastRowLastColumn="0"/>
            </w:pPr>
            <w:r w:rsidRPr="003D7102">
              <w:t>20.1%</w:t>
            </w:r>
          </w:p>
        </w:tc>
      </w:tr>
    </w:tbl>
    <w:p w14:paraId="61B2B0CC" w14:textId="2E0448EA" w:rsidR="00D01EFF" w:rsidRPr="00D1036A" w:rsidRDefault="00D01EFF" w:rsidP="00075C68"/>
    <w:p w14:paraId="204A7041" w14:textId="07D60DD2" w:rsidR="00DA69CE" w:rsidRDefault="00616F95" w:rsidP="00075C68">
      <w:r w:rsidRPr="00616F95">
        <w:t>Figure 8</w:t>
      </w:r>
      <w:r>
        <w:t xml:space="preserve"> presents </w:t>
      </w:r>
      <w:r w:rsidR="000311FB">
        <w:t xml:space="preserve">performance by </w:t>
      </w:r>
      <w:r w:rsidR="001D7250">
        <w:t>region</w:t>
      </w:r>
      <w:r w:rsidR="000311FB">
        <w:t xml:space="preserve"> for the 3</w:t>
      </w:r>
      <w:r w:rsidR="00DA69CE">
        <w:t xml:space="preserve"> year level</w:t>
      </w:r>
      <w:r w:rsidR="000311FB">
        <w:t>s</w:t>
      </w:r>
      <w:r>
        <w:t xml:space="preserve">. The </w:t>
      </w:r>
      <w:r w:rsidR="002B6C83">
        <w:t>Western</w:t>
      </w:r>
      <w:r>
        <w:t xml:space="preserve"> region recorded the highest mean score </w:t>
      </w:r>
      <w:r w:rsidR="008D03EE">
        <w:t>of 52.2% which translate</w:t>
      </w:r>
      <w:r w:rsidR="002B6C83">
        <w:t>s</w:t>
      </w:r>
      <w:r w:rsidR="008D03EE">
        <w:t xml:space="preserve"> to</w:t>
      </w:r>
      <w:r w:rsidR="002B6C83">
        <w:t xml:space="preserve"> 2.6 </w:t>
      </w:r>
      <w:r w:rsidR="000A0F22">
        <w:t>correct responses. S</w:t>
      </w:r>
      <w:r w:rsidR="002B6C83">
        <w:t xml:space="preserve">tudents in Malaita could comprehend 45.6% </w:t>
      </w:r>
      <w:r w:rsidR="00225BE1">
        <w:t xml:space="preserve">of the passage </w:t>
      </w:r>
      <w:r w:rsidR="002B6C83">
        <w:t>(</w:t>
      </w:r>
      <w:r w:rsidR="000A0F22">
        <w:t>2.</w:t>
      </w:r>
      <w:r w:rsidR="00BD4C3B">
        <w:t>3</w:t>
      </w:r>
      <w:r w:rsidR="00225BE1">
        <w:t xml:space="preserve"> correct answers) </w:t>
      </w:r>
      <w:r w:rsidR="002B6C83">
        <w:t xml:space="preserve">and those in Honiara 40.1% </w:t>
      </w:r>
      <w:r w:rsidR="000A0F22">
        <w:t>and G</w:t>
      </w:r>
      <w:r w:rsidR="008D03EE">
        <w:t>uadalcanal 39.3% which is</w:t>
      </w:r>
      <w:r w:rsidR="000A0F22">
        <w:t xml:space="preserve"> 2.0</w:t>
      </w:r>
      <w:r w:rsidR="00225BE1">
        <w:t xml:space="preserve"> questions correctly answered.</w:t>
      </w:r>
      <w:r w:rsidR="002B6C83">
        <w:t xml:space="preserve"> </w:t>
      </w:r>
    </w:p>
    <w:p w14:paraId="3DEE1137" w14:textId="5026F44E" w:rsidR="002B6C83" w:rsidRPr="005F5851" w:rsidRDefault="00DF5C32" w:rsidP="00F7797D">
      <w:pPr>
        <w:pStyle w:val="tableandfigurestyle"/>
      </w:pPr>
      <w:bookmarkStart w:id="41" w:name="_Toc3470028"/>
      <w:bookmarkStart w:id="42" w:name="_Toc3470163"/>
      <w:r w:rsidRPr="005F5851">
        <w:t xml:space="preserve">Figure </w:t>
      </w:r>
      <w:r w:rsidR="00B75799">
        <w:rPr>
          <w:noProof/>
        </w:rPr>
        <w:fldChar w:fldCharType="begin"/>
      </w:r>
      <w:r w:rsidR="00B75799">
        <w:rPr>
          <w:noProof/>
        </w:rPr>
        <w:instrText xml:space="preserve"> SEQ Figure \* ARABIC </w:instrText>
      </w:r>
      <w:r w:rsidR="00B75799">
        <w:rPr>
          <w:noProof/>
        </w:rPr>
        <w:fldChar w:fldCharType="separate"/>
      </w:r>
      <w:r w:rsidR="00402735" w:rsidRPr="005F5851">
        <w:rPr>
          <w:noProof/>
        </w:rPr>
        <w:t>8</w:t>
      </w:r>
      <w:r w:rsidR="00B75799">
        <w:rPr>
          <w:noProof/>
        </w:rPr>
        <w:fldChar w:fldCharType="end"/>
      </w:r>
      <w:r w:rsidR="00616F95" w:rsidRPr="005F5851">
        <w:t xml:space="preserve">: </w:t>
      </w:r>
      <w:r w:rsidR="006B1162" w:rsidRPr="005F5851">
        <w:t>Listening</w:t>
      </w:r>
      <w:r w:rsidR="00616F95" w:rsidRPr="005F5851">
        <w:t xml:space="preserve"> Comprehension Results by Region and Year</w:t>
      </w:r>
      <w:bookmarkEnd w:id="41"/>
      <w:bookmarkEnd w:id="42"/>
    </w:p>
    <w:p w14:paraId="3054C558" w14:textId="4F68FBFC" w:rsidR="002B6C83" w:rsidRDefault="002B6C83" w:rsidP="00075C68">
      <w:r w:rsidRPr="00B86880">
        <w:rPr>
          <w:noProof/>
        </w:rPr>
        <w:drawing>
          <wp:inline distT="0" distB="0" distL="0" distR="0" wp14:anchorId="0997D335" wp14:editId="6574CF20">
            <wp:extent cx="5305425" cy="2743200"/>
            <wp:effectExtent l="0" t="0" r="9525"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4188C12" w14:textId="32330EA2" w:rsidR="00AB6503" w:rsidRPr="000028C0" w:rsidRDefault="001D7250" w:rsidP="00F7797D">
      <w:pPr>
        <w:pStyle w:val="subheading1"/>
      </w:pPr>
      <w:r w:rsidRPr="000028C0">
        <w:lastRenderedPageBreak/>
        <w:t>4.</w:t>
      </w:r>
      <w:r w:rsidR="00D51544" w:rsidRPr="000028C0">
        <w:t>1.</w:t>
      </w:r>
      <w:r w:rsidRPr="000028C0">
        <w:t>9</w:t>
      </w:r>
      <w:r w:rsidRPr="000028C0">
        <w:tab/>
      </w:r>
      <w:r w:rsidR="00023892" w:rsidRPr="000028C0">
        <w:t xml:space="preserve">Sub-tests 9 - </w:t>
      </w:r>
      <w:r w:rsidR="00AB6503" w:rsidRPr="000028C0">
        <w:t>Dictation</w:t>
      </w:r>
    </w:p>
    <w:p w14:paraId="2AC24977" w14:textId="21460A21" w:rsidR="00CA3B07" w:rsidRDefault="00E2068F" w:rsidP="00075C68">
      <w:r>
        <w:t xml:space="preserve">The dictation sub-test measures students’ alphabet knowledge and ability to hear and distinguish individual letter sounds in words and to spell words correctly. </w:t>
      </w:r>
      <w:r w:rsidR="00CA3B07">
        <w:t>The sub-test assessed four basic writing skills: spelling, spacing, capitalization and punctuation (use of full stop). A compound sentence of 11 words was used for the dictation including a compound noun comprised of three morphemes.</w:t>
      </w:r>
      <w:r w:rsidR="00CA3B07" w:rsidRPr="004119B4">
        <w:t xml:space="preserve"> </w:t>
      </w:r>
      <w:r w:rsidR="00CA3B07">
        <w:t>In pilot testing, the sentence was found to provide a good discrimination of scores between grades.</w:t>
      </w:r>
      <w:r w:rsidR="00CA3B07" w:rsidRPr="004119B4">
        <w:t xml:space="preserve"> The scores were calculated using weights to arrive at a maximum score of 100%. The spelling item</w:t>
      </w:r>
      <w:r w:rsidR="00CA3B07">
        <w:t>s received a weight</w:t>
      </w:r>
      <w:r w:rsidR="00AB6503">
        <w:t>ing</w:t>
      </w:r>
      <w:r w:rsidR="00CA3B07">
        <w:t xml:space="preserve"> of 60% while other components (spacing, capitalization, comma and full stop) received a weight</w:t>
      </w:r>
      <w:r w:rsidR="00AB6503">
        <w:t>ing</w:t>
      </w:r>
      <w:r w:rsidR="00CA3B07">
        <w:t xml:space="preserve"> of 40%. Given the focus of the EGRA is to assess reading ability, the spelling component received more weight</w:t>
      </w:r>
      <w:r w:rsidR="00AB6503">
        <w:t>ing</w:t>
      </w:r>
      <w:r w:rsidR="00CA3B07">
        <w:t>.</w:t>
      </w:r>
      <w:r w:rsidR="00230173" w:rsidRPr="00230173">
        <w:t xml:space="preserve"> </w:t>
      </w:r>
      <w:r w:rsidR="00230173">
        <w:t>The analysis for dictation therefore focused on two areas – orthography and convention.</w:t>
      </w:r>
    </w:p>
    <w:p w14:paraId="11F281AF" w14:textId="59F6675A" w:rsidR="00793B07" w:rsidRDefault="00E2068F" w:rsidP="00075C68">
      <w:r>
        <w:t xml:space="preserve">For this </w:t>
      </w:r>
      <w:r w:rsidR="00230173">
        <w:t xml:space="preserve">untimed </w:t>
      </w:r>
      <w:r>
        <w:t>sub-test, the assessor r</w:t>
      </w:r>
      <w:r w:rsidR="005A480E">
        <w:t>ead aloud a short sentence of 11</w:t>
      </w:r>
      <w:r>
        <w:t xml:space="preserve"> words </w:t>
      </w:r>
      <w:r w:rsidR="00774827">
        <w:t>(</w:t>
      </w:r>
      <w:r w:rsidR="00774827" w:rsidRPr="00774827">
        <w:rPr>
          <w:bCs/>
          <w:i/>
          <w:lang w:val="en-AU"/>
        </w:rPr>
        <w:t>The black dog was sleeping on Tom's mat under the tree</w:t>
      </w:r>
      <w:r w:rsidR="00774827">
        <w:t xml:space="preserve">) </w:t>
      </w:r>
      <w:r>
        <w:t xml:space="preserve">and asked students to write down what they had heard. The assessor read the sentence three times, once before students began writing and twice while they were writing. </w:t>
      </w:r>
      <w:r w:rsidR="00230173">
        <w:t>Students wer</w:t>
      </w:r>
      <w:r w:rsidR="000311FB">
        <w:t xml:space="preserve">e given 15 seconds to complete writing after the third reading. </w:t>
      </w:r>
    </w:p>
    <w:p w14:paraId="508E8B1E" w14:textId="4D06635D" w:rsidR="00793B07" w:rsidRPr="007E0DE9" w:rsidRDefault="00793B07" w:rsidP="007E0DE9">
      <w:pPr>
        <w:rPr>
          <w:b/>
        </w:rPr>
      </w:pPr>
      <w:r w:rsidRPr="007E0DE9">
        <w:rPr>
          <w:b/>
        </w:rPr>
        <w:t>Sub-test 9a – Dictation Orthography</w:t>
      </w:r>
    </w:p>
    <w:p w14:paraId="01C48DAF" w14:textId="1FD21DDC" w:rsidR="00E2068F" w:rsidRDefault="003D0C13" w:rsidP="00075C68">
      <w:r>
        <w:t>To assess for</w:t>
      </w:r>
      <w:r w:rsidR="00230173">
        <w:t xml:space="preserve"> orthography, students were </w:t>
      </w:r>
      <w:r w:rsidR="00E2068F">
        <w:t xml:space="preserve">scored by the </w:t>
      </w:r>
      <w:r w:rsidR="00CA3B07">
        <w:t xml:space="preserve">number of </w:t>
      </w:r>
      <w:r w:rsidR="00230173">
        <w:t xml:space="preserve">words spelt </w:t>
      </w:r>
      <w:r w:rsidR="00CA3B07">
        <w:t>correct</w:t>
      </w:r>
      <w:r w:rsidR="00230173">
        <w:t>ly</w:t>
      </w:r>
      <w:r w:rsidR="00CA3B07">
        <w:t xml:space="preserve"> out of </w:t>
      </w:r>
      <w:r w:rsidR="00A4482D">
        <w:t>a total of 34 points</w:t>
      </w:r>
      <w:r w:rsidR="00FD2530">
        <w:t xml:space="preserve"> (</w:t>
      </w:r>
      <w:r w:rsidR="008B449F">
        <w:t xml:space="preserve">3 points each for the 11 words and 1 point for </w:t>
      </w:r>
      <w:r w:rsidR="00FD2530">
        <w:t xml:space="preserve">the </w:t>
      </w:r>
      <w:r w:rsidR="00D51FB9">
        <w:t>apostrophe</w:t>
      </w:r>
      <w:r w:rsidR="00FD2530">
        <w:t xml:space="preserve"> </w:t>
      </w:r>
      <w:r w:rsidR="006B1162">
        <w:t xml:space="preserve">to show possession </w:t>
      </w:r>
      <w:r w:rsidR="00196B99">
        <w:t>in the phrase “</w:t>
      </w:r>
      <w:r w:rsidR="00FD2530">
        <w:t>Tom’</w:t>
      </w:r>
      <w:r w:rsidR="006B1162">
        <w:t>s mat</w:t>
      </w:r>
      <w:r w:rsidR="00196B99">
        <w:t>”</w:t>
      </w:r>
      <w:r w:rsidR="00FD2530">
        <w:t>)</w:t>
      </w:r>
      <w:r w:rsidR="00CA3B07">
        <w:t xml:space="preserve">. </w:t>
      </w:r>
      <w:r w:rsidR="00E2068F">
        <w:t xml:space="preserve"> </w:t>
      </w:r>
    </w:p>
    <w:p w14:paraId="382914ED" w14:textId="2DF874D9" w:rsidR="00671E34" w:rsidRDefault="00E55EDA" w:rsidP="00075C68">
      <w:r>
        <w:t>The a</w:t>
      </w:r>
      <w:r w:rsidR="00AC2A4A">
        <w:t>verage s</w:t>
      </w:r>
      <w:r w:rsidR="00671E34">
        <w:t xml:space="preserve">core for the entire sample </w:t>
      </w:r>
      <w:r w:rsidR="007B766B">
        <w:t xml:space="preserve">in orthography </w:t>
      </w:r>
      <w:r w:rsidR="00671E34">
        <w:t xml:space="preserve">was </w:t>
      </w:r>
      <w:r w:rsidR="002B1F88">
        <w:t>13.2</w:t>
      </w:r>
      <w:r w:rsidR="006B2912">
        <w:t>. Analysis of zero scores show that</w:t>
      </w:r>
      <w:r w:rsidR="002B1F88">
        <w:t xml:space="preserve"> </w:t>
      </w:r>
      <w:r w:rsidR="007B766B">
        <w:t>72</w:t>
      </w:r>
      <w:r w:rsidR="00671E34">
        <w:t xml:space="preserve">% </w:t>
      </w:r>
      <w:r w:rsidR="00032F4D">
        <w:t>of students in Year 1</w:t>
      </w:r>
      <w:r w:rsidR="006B2912">
        <w:t>, 39% for Year 2 and 29% for Year 3</w:t>
      </w:r>
      <w:r w:rsidR="001A03C6">
        <w:t xml:space="preserve"> could not spell one word correctly</w:t>
      </w:r>
      <w:r w:rsidR="006B2912">
        <w:t>.</w:t>
      </w:r>
      <w:r w:rsidR="00671E34">
        <w:t xml:space="preserve"> </w:t>
      </w:r>
      <w:r w:rsidR="001A03C6">
        <w:t>Performance</w:t>
      </w:r>
      <w:r w:rsidR="00196B99">
        <w:t xml:space="preserve"> </w:t>
      </w:r>
      <w:r w:rsidR="001A03C6">
        <w:t xml:space="preserve">increased </w:t>
      </w:r>
      <w:r w:rsidR="002B1F88">
        <w:t xml:space="preserve">by 10.3 points </w:t>
      </w:r>
      <w:r w:rsidR="001A03C6">
        <w:t>from Year</w:t>
      </w:r>
      <w:r w:rsidR="003D0C13">
        <w:t xml:space="preserve"> </w:t>
      </w:r>
      <w:r w:rsidR="001A03C6">
        <w:t>1 to</w:t>
      </w:r>
      <w:r w:rsidR="00032F4D">
        <w:t xml:space="preserve"> Year 2 and </w:t>
      </w:r>
      <w:r w:rsidR="001A03C6">
        <w:t>by</w:t>
      </w:r>
      <w:r w:rsidR="002B1F88">
        <w:t xml:space="preserve"> 4.3</w:t>
      </w:r>
      <w:r w:rsidR="00032F4D">
        <w:t xml:space="preserve"> </w:t>
      </w:r>
      <w:r w:rsidR="001A03C6">
        <w:t>points</w:t>
      </w:r>
      <w:r w:rsidR="00032F4D">
        <w:t xml:space="preserve"> </w:t>
      </w:r>
      <w:r w:rsidR="001A03C6">
        <w:t>from</w:t>
      </w:r>
      <w:r w:rsidR="00032F4D">
        <w:t xml:space="preserve"> Year 2</w:t>
      </w:r>
      <w:r w:rsidR="001A03C6">
        <w:t xml:space="preserve"> to Year 3</w:t>
      </w:r>
      <w:r w:rsidR="00032F4D">
        <w:t>.</w:t>
      </w:r>
      <w:r w:rsidR="00120D49">
        <w:t xml:space="preserve"> Both Year 2 and Year 3 students scored higher than the overall average of 13.2 (14.8 and 19.1</w:t>
      </w:r>
      <w:r w:rsidR="00402601">
        <w:t xml:space="preserve"> res</w:t>
      </w:r>
      <w:r w:rsidR="006B2912">
        <w:t>pectively</w:t>
      </w:r>
      <w:r w:rsidR="002F4E3F">
        <w:t>)</w:t>
      </w:r>
      <w:r w:rsidR="00120D49">
        <w:t>.</w:t>
      </w:r>
    </w:p>
    <w:p w14:paraId="4D5AC075" w14:textId="5C22C2EB" w:rsidR="006B1162" w:rsidRPr="005F5851" w:rsidRDefault="00AC1929" w:rsidP="00F7797D">
      <w:pPr>
        <w:pStyle w:val="tableandfigurestyle"/>
      </w:pPr>
      <w:r w:rsidRPr="005F5851">
        <w:t>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19</w:t>
      </w:r>
      <w:r w:rsidR="00B75799">
        <w:rPr>
          <w:noProof/>
        </w:rPr>
        <w:fldChar w:fldCharType="end"/>
      </w:r>
      <w:r w:rsidRPr="005F5851">
        <w:t>: Dictation Orthography</w:t>
      </w:r>
      <w:r w:rsidR="00032F4D" w:rsidRPr="005F5851">
        <w:t xml:space="preserve"> </w:t>
      </w:r>
      <w:r w:rsidR="00450B4B" w:rsidRPr="005F5851">
        <w:t xml:space="preserve">Results </w:t>
      </w:r>
      <w:r w:rsidR="00032F4D" w:rsidRPr="005F5851">
        <w:t>by Year</w:t>
      </w:r>
    </w:p>
    <w:tbl>
      <w:tblPr>
        <w:tblStyle w:val="GridTable4-Accent3"/>
        <w:tblW w:w="8547" w:type="dxa"/>
        <w:tblLayout w:type="fixed"/>
        <w:tblLook w:val="04A0" w:firstRow="1" w:lastRow="0" w:firstColumn="1" w:lastColumn="0" w:noHBand="0" w:noVBand="1"/>
      </w:tblPr>
      <w:tblGrid>
        <w:gridCol w:w="2056"/>
        <w:gridCol w:w="947"/>
        <w:gridCol w:w="1053"/>
        <w:gridCol w:w="1053"/>
        <w:gridCol w:w="842"/>
        <w:gridCol w:w="1263"/>
        <w:gridCol w:w="1333"/>
      </w:tblGrid>
      <w:tr w:rsidR="006B1162" w:rsidRPr="00633ED2" w14:paraId="5FA91524" w14:textId="77777777" w:rsidTr="00B15755">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2056" w:type="dxa"/>
          </w:tcPr>
          <w:p w14:paraId="38ACAD7F" w14:textId="77777777" w:rsidR="00450B4B" w:rsidRPr="003D7102" w:rsidRDefault="00450B4B" w:rsidP="00576B79">
            <w:pPr>
              <w:pStyle w:val="tableheader"/>
            </w:pPr>
            <w:r w:rsidRPr="003D7102">
              <w:t>Dictation:</w:t>
            </w:r>
          </w:p>
          <w:p w14:paraId="273B18CA" w14:textId="5388A4A5" w:rsidR="006B1162" w:rsidRPr="003D7102" w:rsidRDefault="00450B4B" w:rsidP="00576B79">
            <w:pPr>
              <w:pStyle w:val="tableheader"/>
            </w:pPr>
            <w:r w:rsidRPr="003D7102">
              <w:t>Orthography</w:t>
            </w:r>
          </w:p>
        </w:tc>
        <w:tc>
          <w:tcPr>
            <w:tcW w:w="947" w:type="dxa"/>
          </w:tcPr>
          <w:p w14:paraId="2132B475" w14:textId="77777777" w:rsidR="006B1162" w:rsidRPr="003D7102" w:rsidRDefault="006B1162" w:rsidP="00576B79">
            <w:pPr>
              <w:pStyle w:val="tableheader"/>
              <w:cnfStyle w:val="100000000000" w:firstRow="1" w:lastRow="0" w:firstColumn="0" w:lastColumn="0" w:oddVBand="0" w:evenVBand="0" w:oddHBand="0" w:evenHBand="0" w:firstRowFirstColumn="0" w:firstRowLastColumn="0" w:lastRowFirstColumn="0" w:lastRowLastColumn="0"/>
            </w:pPr>
            <w:r w:rsidRPr="003D7102">
              <w:t>N</w:t>
            </w:r>
          </w:p>
        </w:tc>
        <w:tc>
          <w:tcPr>
            <w:tcW w:w="1053" w:type="dxa"/>
          </w:tcPr>
          <w:p w14:paraId="3141B363" w14:textId="77777777" w:rsidR="006B1162" w:rsidRPr="003D7102" w:rsidRDefault="006B1162" w:rsidP="00576B79">
            <w:pPr>
              <w:pStyle w:val="tableheader"/>
              <w:cnfStyle w:val="100000000000" w:firstRow="1" w:lastRow="0" w:firstColumn="0" w:lastColumn="0" w:oddVBand="0" w:evenVBand="0" w:oddHBand="0" w:evenHBand="0" w:firstRowFirstColumn="0" w:firstRowLastColumn="0" w:lastRowFirstColumn="0" w:lastRowLastColumn="0"/>
            </w:pPr>
            <w:r w:rsidRPr="003D7102">
              <w:t>Mean</w:t>
            </w:r>
          </w:p>
        </w:tc>
        <w:tc>
          <w:tcPr>
            <w:tcW w:w="1053" w:type="dxa"/>
          </w:tcPr>
          <w:p w14:paraId="408BB05C" w14:textId="77777777" w:rsidR="006B1162" w:rsidRPr="003D7102" w:rsidRDefault="006B1162" w:rsidP="00576B79">
            <w:pPr>
              <w:pStyle w:val="tableheader"/>
              <w:cnfStyle w:val="100000000000" w:firstRow="1" w:lastRow="0" w:firstColumn="0" w:lastColumn="0" w:oddVBand="0" w:evenVBand="0" w:oddHBand="0" w:evenHBand="0" w:firstRowFirstColumn="0" w:firstRowLastColumn="0" w:lastRowFirstColumn="0" w:lastRowLastColumn="0"/>
            </w:pPr>
            <w:r w:rsidRPr="003D7102">
              <w:t>SD</w:t>
            </w:r>
          </w:p>
        </w:tc>
        <w:tc>
          <w:tcPr>
            <w:tcW w:w="842" w:type="dxa"/>
          </w:tcPr>
          <w:p w14:paraId="49F999A1" w14:textId="77777777" w:rsidR="006B1162" w:rsidRPr="003D7102" w:rsidRDefault="006B1162" w:rsidP="00576B79">
            <w:pPr>
              <w:pStyle w:val="tableheader"/>
              <w:cnfStyle w:val="100000000000" w:firstRow="1" w:lastRow="0" w:firstColumn="0" w:lastColumn="0" w:oddVBand="0" w:evenVBand="0" w:oddHBand="0" w:evenHBand="0" w:firstRowFirstColumn="0" w:firstRowLastColumn="0" w:lastRowFirstColumn="0" w:lastRowLastColumn="0"/>
            </w:pPr>
            <w:r w:rsidRPr="003D7102">
              <w:t>Min</w:t>
            </w:r>
          </w:p>
        </w:tc>
        <w:tc>
          <w:tcPr>
            <w:tcW w:w="1263" w:type="dxa"/>
          </w:tcPr>
          <w:p w14:paraId="07879806" w14:textId="77777777" w:rsidR="006B1162" w:rsidRPr="003D7102" w:rsidRDefault="006B1162" w:rsidP="00576B79">
            <w:pPr>
              <w:pStyle w:val="tableheader"/>
              <w:cnfStyle w:val="100000000000" w:firstRow="1" w:lastRow="0" w:firstColumn="0" w:lastColumn="0" w:oddVBand="0" w:evenVBand="0" w:oddHBand="0" w:evenHBand="0" w:firstRowFirstColumn="0" w:firstRowLastColumn="0" w:lastRowFirstColumn="0" w:lastRowLastColumn="0"/>
            </w:pPr>
            <w:r w:rsidRPr="003D7102">
              <w:t xml:space="preserve"> Max</w:t>
            </w:r>
          </w:p>
        </w:tc>
        <w:tc>
          <w:tcPr>
            <w:tcW w:w="1333" w:type="dxa"/>
          </w:tcPr>
          <w:p w14:paraId="77DFCC2F" w14:textId="77777777" w:rsidR="006B1162" w:rsidRPr="003D7102" w:rsidRDefault="006B1162" w:rsidP="00576B79">
            <w:pPr>
              <w:pStyle w:val="tableheader"/>
              <w:cnfStyle w:val="100000000000" w:firstRow="1" w:lastRow="0" w:firstColumn="0" w:lastColumn="0" w:oddVBand="0" w:evenVBand="0" w:oddHBand="0" w:evenHBand="0" w:firstRowFirstColumn="0" w:firstRowLastColumn="0" w:lastRowFirstColumn="0" w:lastRowLastColumn="0"/>
            </w:pPr>
            <w:r w:rsidRPr="003D7102">
              <w:t>% zero scores</w:t>
            </w:r>
          </w:p>
        </w:tc>
      </w:tr>
      <w:tr w:rsidR="006B1162" w:rsidRPr="00633ED2" w14:paraId="547DD1ED" w14:textId="77777777" w:rsidTr="00B15755">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056" w:type="dxa"/>
          </w:tcPr>
          <w:p w14:paraId="749CFFD5" w14:textId="77777777" w:rsidR="006B1162" w:rsidRPr="003D7102" w:rsidRDefault="006B1162" w:rsidP="00576B79">
            <w:pPr>
              <w:pStyle w:val="tabletext"/>
            </w:pPr>
            <w:r w:rsidRPr="003D7102">
              <w:t>Overall</w:t>
            </w:r>
          </w:p>
        </w:tc>
        <w:tc>
          <w:tcPr>
            <w:tcW w:w="947" w:type="dxa"/>
          </w:tcPr>
          <w:p w14:paraId="460F94F3" w14:textId="77777777" w:rsidR="006B1162" w:rsidRPr="003D7102" w:rsidRDefault="006B1162" w:rsidP="00576B79">
            <w:pPr>
              <w:pStyle w:val="tabletext"/>
              <w:cnfStyle w:val="000000100000" w:firstRow="0" w:lastRow="0" w:firstColumn="0" w:lastColumn="0" w:oddVBand="0" w:evenVBand="0" w:oddHBand="1" w:evenHBand="0" w:firstRowFirstColumn="0" w:firstRowLastColumn="0" w:lastRowFirstColumn="0" w:lastRowLastColumn="0"/>
            </w:pPr>
            <w:r w:rsidRPr="003D7102">
              <w:t>1,137</w:t>
            </w:r>
          </w:p>
        </w:tc>
        <w:tc>
          <w:tcPr>
            <w:tcW w:w="1053" w:type="dxa"/>
          </w:tcPr>
          <w:p w14:paraId="5ED210CE" w14:textId="77777777" w:rsidR="006B1162" w:rsidRPr="003D7102" w:rsidRDefault="006B1162" w:rsidP="00576B79">
            <w:pPr>
              <w:pStyle w:val="tabletext"/>
              <w:cnfStyle w:val="000000100000" w:firstRow="0" w:lastRow="0" w:firstColumn="0" w:lastColumn="0" w:oddVBand="0" w:evenVBand="0" w:oddHBand="1" w:evenHBand="0" w:firstRowFirstColumn="0" w:firstRowLastColumn="0" w:lastRowFirstColumn="0" w:lastRowLastColumn="0"/>
            </w:pPr>
            <w:r w:rsidRPr="003D7102">
              <w:t>13.2</w:t>
            </w:r>
          </w:p>
        </w:tc>
        <w:tc>
          <w:tcPr>
            <w:tcW w:w="1053" w:type="dxa"/>
          </w:tcPr>
          <w:p w14:paraId="3BDBA992" w14:textId="77777777" w:rsidR="006B1162" w:rsidRPr="003D7102" w:rsidRDefault="006B1162" w:rsidP="00576B79">
            <w:pPr>
              <w:pStyle w:val="tabletext"/>
              <w:cnfStyle w:val="000000100000" w:firstRow="0" w:lastRow="0" w:firstColumn="0" w:lastColumn="0" w:oddVBand="0" w:evenVBand="0" w:oddHBand="1" w:evenHBand="0" w:firstRowFirstColumn="0" w:firstRowLastColumn="0" w:lastRowFirstColumn="0" w:lastRowLastColumn="0"/>
            </w:pPr>
            <w:r w:rsidRPr="003D7102">
              <w:t>14.3</w:t>
            </w:r>
          </w:p>
        </w:tc>
        <w:tc>
          <w:tcPr>
            <w:tcW w:w="842" w:type="dxa"/>
          </w:tcPr>
          <w:p w14:paraId="75050DBE" w14:textId="77777777" w:rsidR="006B1162" w:rsidRPr="003D7102" w:rsidRDefault="006B1162" w:rsidP="00576B79">
            <w:pPr>
              <w:pStyle w:val="tabletext"/>
              <w:cnfStyle w:val="000000100000" w:firstRow="0" w:lastRow="0" w:firstColumn="0" w:lastColumn="0" w:oddVBand="0" w:evenVBand="0" w:oddHBand="1" w:evenHBand="0" w:firstRowFirstColumn="0" w:firstRowLastColumn="0" w:lastRowFirstColumn="0" w:lastRowLastColumn="0"/>
            </w:pPr>
            <w:r w:rsidRPr="003D7102">
              <w:t>0</w:t>
            </w:r>
          </w:p>
        </w:tc>
        <w:tc>
          <w:tcPr>
            <w:tcW w:w="1263" w:type="dxa"/>
          </w:tcPr>
          <w:p w14:paraId="5DED2BB5" w14:textId="237D85F8" w:rsidR="006B1162" w:rsidRPr="003D7102" w:rsidRDefault="002B1F88" w:rsidP="00576B79">
            <w:pPr>
              <w:pStyle w:val="tabletext"/>
              <w:cnfStyle w:val="000000100000" w:firstRow="0" w:lastRow="0" w:firstColumn="0" w:lastColumn="0" w:oddVBand="0" w:evenVBand="0" w:oddHBand="1" w:evenHBand="0" w:firstRowFirstColumn="0" w:firstRowLastColumn="0" w:lastRowFirstColumn="0" w:lastRowLastColumn="0"/>
            </w:pPr>
            <w:r w:rsidRPr="003D7102">
              <w:t>34</w:t>
            </w:r>
          </w:p>
        </w:tc>
        <w:tc>
          <w:tcPr>
            <w:tcW w:w="1333" w:type="dxa"/>
          </w:tcPr>
          <w:p w14:paraId="6EB297FE" w14:textId="77777777" w:rsidR="006B1162" w:rsidRPr="003D7102" w:rsidRDefault="006B1162" w:rsidP="00576B79">
            <w:pPr>
              <w:pStyle w:val="tabletext"/>
              <w:cnfStyle w:val="000000100000" w:firstRow="0" w:lastRow="0" w:firstColumn="0" w:lastColumn="0" w:oddVBand="0" w:evenVBand="0" w:oddHBand="1" w:evenHBand="0" w:firstRowFirstColumn="0" w:firstRowLastColumn="0" w:lastRowFirstColumn="0" w:lastRowLastColumn="0"/>
            </w:pPr>
            <w:r w:rsidRPr="003D7102">
              <w:t>45.8%</w:t>
            </w:r>
          </w:p>
        </w:tc>
      </w:tr>
      <w:tr w:rsidR="006B1162" w:rsidRPr="00633ED2" w14:paraId="268292D4" w14:textId="77777777" w:rsidTr="00B15755">
        <w:trPr>
          <w:trHeight w:val="268"/>
        </w:trPr>
        <w:tc>
          <w:tcPr>
            <w:cnfStyle w:val="001000000000" w:firstRow="0" w:lastRow="0" w:firstColumn="1" w:lastColumn="0" w:oddVBand="0" w:evenVBand="0" w:oddHBand="0" w:evenHBand="0" w:firstRowFirstColumn="0" w:firstRowLastColumn="0" w:lastRowFirstColumn="0" w:lastRowLastColumn="0"/>
            <w:tcW w:w="2056" w:type="dxa"/>
          </w:tcPr>
          <w:p w14:paraId="79EB453D" w14:textId="77777777" w:rsidR="006B1162" w:rsidRPr="003D7102" w:rsidRDefault="006B1162" w:rsidP="00576B79">
            <w:pPr>
              <w:pStyle w:val="tabletext"/>
            </w:pPr>
            <w:r w:rsidRPr="003D7102">
              <w:t>Year 1</w:t>
            </w:r>
          </w:p>
        </w:tc>
        <w:tc>
          <w:tcPr>
            <w:tcW w:w="947" w:type="dxa"/>
          </w:tcPr>
          <w:p w14:paraId="51CC34B0" w14:textId="77777777" w:rsidR="006B1162" w:rsidRPr="003D7102" w:rsidRDefault="006B1162" w:rsidP="00576B79">
            <w:pPr>
              <w:pStyle w:val="tabletext"/>
              <w:cnfStyle w:val="000000000000" w:firstRow="0" w:lastRow="0" w:firstColumn="0" w:lastColumn="0" w:oddVBand="0" w:evenVBand="0" w:oddHBand="0" w:evenHBand="0" w:firstRowFirstColumn="0" w:firstRowLastColumn="0" w:lastRowFirstColumn="0" w:lastRowLastColumn="0"/>
            </w:pPr>
            <w:r w:rsidRPr="003D7102">
              <w:t>344</w:t>
            </w:r>
          </w:p>
        </w:tc>
        <w:tc>
          <w:tcPr>
            <w:tcW w:w="1053" w:type="dxa"/>
          </w:tcPr>
          <w:p w14:paraId="220E23C6" w14:textId="77777777" w:rsidR="006B1162" w:rsidRPr="003D7102" w:rsidRDefault="006B1162" w:rsidP="00576B79">
            <w:pPr>
              <w:pStyle w:val="tabletext"/>
              <w:cnfStyle w:val="000000000000" w:firstRow="0" w:lastRow="0" w:firstColumn="0" w:lastColumn="0" w:oddVBand="0" w:evenVBand="0" w:oddHBand="0" w:evenHBand="0" w:firstRowFirstColumn="0" w:firstRowLastColumn="0" w:lastRowFirstColumn="0" w:lastRowLastColumn="0"/>
            </w:pPr>
            <w:r w:rsidRPr="003D7102">
              <w:t>4.5</w:t>
            </w:r>
          </w:p>
        </w:tc>
        <w:tc>
          <w:tcPr>
            <w:tcW w:w="1053" w:type="dxa"/>
          </w:tcPr>
          <w:p w14:paraId="137F229F" w14:textId="77777777" w:rsidR="006B1162" w:rsidRPr="003D7102" w:rsidRDefault="006B1162" w:rsidP="00576B79">
            <w:pPr>
              <w:pStyle w:val="tabletext"/>
              <w:cnfStyle w:val="000000000000" w:firstRow="0" w:lastRow="0" w:firstColumn="0" w:lastColumn="0" w:oddVBand="0" w:evenVBand="0" w:oddHBand="0" w:evenHBand="0" w:firstRowFirstColumn="0" w:firstRowLastColumn="0" w:lastRowFirstColumn="0" w:lastRowLastColumn="0"/>
            </w:pPr>
            <w:r w:rsidRPr="003D7102">
              <w:t>9.6</w:t>
            </w:r>
          </w:p>
        </w:tc>
        <w:tc>
          <w:tcPr>
            <w:tcW w:w="842" w:type="dxa"/>
          </w:tcPr>
          <w:p w14:paraId="0F5FF060" w14:textId="77777777" w:rsidR="006B1162" w:rsidRPr="003D7102" w:rsidRDefault="006B1162" w:rsidP="00576B79">
            <w:pPr>
              <w:pStyle w:val="tabletext"/>
              <w:cnfStyle w:val="000000000000" w:firstRow="0" w:lastRow="0" w:firstColumn="0" w:lastColumn="0" w:oddVBand="0" w:evenVBand="0" w:oddHBand="0" w:evenHBand="0" w:firstRowFirstColumn="0" w:firstRowLastColumn="0" w:lastRowFirstColumn="0" w:lastRowLastColumn="0"/>
            </w:pPr>
            <w:r w:rsidRPr="003D7102">
              <w:t>0</w:t>
            </w:r>
          </w:p>
        </w:tc>
        <w:tc>
          <w:tcPr>
            <w:tcW w:w="1263" w:type="dxa"/>
          </w:tcPr>
          <w:p w14:paraId="6E9558B5" w14:textId="30140BE4" w:rsidR="006B1162" w:rsidRPr="003D7102" w:rsidRDefault="002B1F88" w:rsidP="00576B79">
            <w:pPr>
              <w:pStyle w:val="tabletext"/>
              <w:cnfStyle w:val="000000000000" w:firstRow="0" w:lastRow="0" w:firstColumn="0" w:lastColumn="0" w:oddVBand="0" w:evenVBand="0" w:oddHBand="0" w:evenHBand="0" w:firstRowFirstColumn="0" w:firstRowLastColumn="0" w:lastRowFirstColumn="0" w:lastRowLastColumn="0"/>
            </w:pPr>
            <w:r w:rsidRPr="003D7102">
              <w:t>34</w:t>
            </w:r>
          </w:p>
        </w:tc>
        <w:tc>
          <w:tcPr>
            <w:tcW w:w="1333" w:type="dxa"/>
          </w:tcPr>
          <w:p w14:paraId="7278FCAE" w14:textId="77777777" w:rsidR="006B1162" w:rsidRPr="003D7102" w:rsidRDefault="006B1162" w:rsidP="00576B79">
            <w:pPr>
              <w:pStyle w:val="tabletext"/>
              <w:cnfStyle w:val="000000000000" w:firstRow="0" w:lastRow="0" w:firstColumn="0" w:lastColumn="0" w:oddVBand="0" w:evenVBand="0" w:oddHBand="0" w:evenHBand="0" w:firstRowFirstColumn="0" w:firstRowLastColumn="0" w:lastRowFirstColumn="0" w:lastRowLastColumn="0"/>
            </w:pPr>
            <w:r w:rsidRPr="003D7102">
              <w:t>71.9%</w:t>
            </w:r>
          </w:p>
        </w:tc>
      </w:tr>
      <w:tr w:rsidR="006B1162" w:rsidRPr="00633ED2" w14:paraId="7D71DAC9" w14:textId="77777777" w:rsidTr="00B15755">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056" w:type="dxa"/>
          </w:tcPr>
          <w:p w14:paraId="7A478CFA" w14:textId="77777777" w:rsidR="006B1162" w:rsidRPr="003D7102" w:rsidRDefault="006B1162" w:rsidP="00576B79">
            <w:pPr>
              <w:pStyle w:val="tabletext"/>
            </w:pPr>
            <w:r w:rsidRPr="003D7102">
              <w:t>Year 2</w:t>
            </w:r>
          </w:p>
        </w:tc>
        <w:tc>
          <w:tcPr>
            <w:tcW w:w="947" w:type="dxa"/>
          </w:tcPr>
          <w:p w14:paraId="25F85B57" w14:textId="77777777" w:rsidR="006B1162" w:rsidRPr="003D7102" w:rsidRDefault="006B1162" w:rsidP="00576B79">
            <w:pPr>
              <w:pStyle w:val="tabletext"/>
              <w:cnfStyle w:val="000000100000" w:firstRow="0" w:lastRow="0" w:firstColumn="0" w:lastColumn="0" w:oddVBand="0" w:evenVBand="0" w:oddHBand="1" w:evenHBand="0" w:firstRowFirstColumn="0" w:firstRowLastColumn="0" w:lastRowFirstColumn="0" w:lastRowLastColumn="0"/>
            </w:pPr>
            <w:r w:rsidRPr="003D7102">
              <w:t>384</w:t>
            </w:r>
          </w:p>
        </w:tc>
        <w:tc>
          <w:tcPr>
            <w:tcW w:w="1053" w:type="dxa"/>
          </w:tcPr>
          <w:p w14:paraId="43D4F0A5" w14:textId="77777777" w:rsidR="006B1162" w:rsidRPr="003D7102" w:rsidRDefault="006B1162" w:rsidP="00576B79">
            <w:pPr>
              <w:pStyle w:val="tabletext"/>
              <w:cnfStyle w:val="000000100000" w:firstRow="0" w:lastRow="0" w:firstColumn="0" w:lastColumn="0" w:oddVBand="0" w:evenVBand="0" w:oddHBand="1" w:evenHBand="0" w:firstRowFirstColumn="0" w:firstRowLastColumn="0" w:lastRowFirstColumn="0" w:lastRowLastColumn="0"/>
            </w:pPr>
            <w:r w:rsidRPr="003D7102">
              <w:t>14.8</w:t>
            </w:r>
          </w:p>
        </w:tc>
        <w:tc>
          <w:tcPr>
            <w:tcW w:w="1053" w:type="dxa"/>
          </w:tcPr>
          <w:p w14:paraId="5B20D430" w14:textId="77777777" w:rsidR="006B1162" w:rsidRPr="003D7102" w:rsidRDefault="006B1162" w:rsidP="00576B79">
            <w:pPr>
              <w:pStyle w:val="tabletext"/>
              <w:cnfStyle w:val="000000100000" w:firstRow="0" w:lastRow="0" w:firstColumn="0" w:lastColumn="0" w:oddVBand="0" w:evenVBand="0" w:oddHBand="1" w:evenHBand="0" w:firstRowFirstColumn="0" w:firstRowLastColumn="0" w:lastRowFirstColumn="0" w:lastRowLastColumn="0"/>
            </w:pPr>
            <w:r w:rsidRPr="003D7102">
              <w:t>14.0</w:t>
            </w:r>
          </w:p>
        </w:tc>
        <w:tc>
          <w:tcPr>
            <w:tcW w:w="842" w:type="dxa"/>
          </w:tcPr>
          <w:p w14:paraId="15792502" w14:textId="77777777" w:rsidR="006B1162" w:rsidRPr="003D7102" w:rsidRDefault="006B1162" w:rsidP="00576B79">
            <w:pPr>
              <w:pStyle w:val="tabletext"/>
              <w:cnfStyle w:val="000000100000" w:firstRow="0" w:lastRow="0" w:firstColumn="0" w:lastColumn="0" w:oddVBand="0" w:evenVBand="0" w:oddHBand="1" w:evenHBand="0" w:firstRowFirstColumn="0" w:firstRowLastColumn="0" w:lastRowFirstColumn="0" w:lastRowLastColumn="0"/>
            </w:pPr>
            <w:r w:rsidRPr="003D7102">
              <w:t>0</w:t>
            </w:r>
          </w:p>
        </w:tc>
        <w:tc>
          <w:tcPr>
            <w:tcW w:w="1263" w:type="dxa"/>
          </w:tcPr>
          <w:p w14:paraId="638D82F5" w14:textId="6FF3AADE" w:rsidR="006B1162" w:rsidRPr="003D7102" w:rsidRDefault="002B1F88" w:rsidP="00576B79">
            <w:pPr>
              <w:pStyle w:val="tabletext"/>
              <w:cnfStyle w:val="000000100000" w:firstRow="0" w:lastRow="0" w:firstColumn="0" w:lastColumn="0" w:oddVBand="0" w:evenVBand="0" w:oddHBand="1" w:evenHBand="0" w:firstRowFirstColumn="0" w:firstRowLastColumn="0" w:lastRowFirstColumn="0" w:lastRowLastColumn="0"/>
            </w:pPr>
            <w:r w:rsidRPr="003D7102">
              <w:t>34</w:t>
            </w:r>
          </w:p>
        </w:tc>
        <w:tc>
          <w:tcPr>
            <w:tcW w:w="1333" w:type="dxa"/>
          </w:tcPr>
          <w:p w14:paraId="46E5EAEA" w14:textId="77777777" w:rsidR="006B1162" w:rsidRPr="003D7102" w:rsidRDefault="006B1162" w:rsidP="00576B79">
            <w:pPr>
              <w:pStyle w:val="tabletext"/>
              <w:cnfStyle w:val="000000100000" w:firstRow="0" w:lastRow="0" w:firstColumn="0" w:lastColumn="0" w:oddVBand="0" w:evenVBand="0" w:oddHBand="1" w:evenHBand="0" w:firstRowFirstColumn="0" w:firstRowLastColumn="0" w:lastRowFirstColumn="0" w:lastRowLastColumn="0"/>
            </w:pPr>
            <w:r w:rsidRPr="003D7102">
              <w:t>39.3%</w:t>
            </w:r>
          </w:p>
        </w:tc>
      </w:tr>
      <w:tr w:rsidR="006B1162" w:rsidRPr="00633ED2" w14:paraId="79260F8E" w14:textId="77777777" w:rsidTr="00B15755">
        <w:trPr>
          <w:trHeight w:val="268"/>
        </w:trPr>
        <w:tc>
          <w:tcPr>
            <w:cnfStyle w:val="001000000000" w:firstRow="0" w:lastRow="0" w:firstColumn="1" w:lastColumn="0" w:oddVBand="0" w:evenVBand="0" w:oddHBand="0" w:evenHBand="0" w:firstRowFirstColumn="0" w:firstRowLastColumn="0" w:lastRowFirstColumn="0" w:lastRowLastColumn="0"/>
            <w:tcW w:w="2056" w:type="dxa"/>
          </w:tcPr>
          <w:p w14:paraId="13E351AD" w14:textId="77777777" w:rsidR="006B1162" w:rsidRPr="003D7102" w:rsidRDefault="006B1162" w:rsidP="00576B79">
            <w:pPr>
              <w:pStyle w:val="tabletext"/>
            </w:pPr>
            <w:r w:rsidRPr="003D7102">
              <w:t>Year 3</w:t>
            </w:r>
          </w:p>
        </w:tc>
        <w:tc>
          <w:tcPr>
            <w:tcW w:w="947" w:type="dxa"/>
          </w:tcPr>
          <w:p w14:paraId="12C108AE" w14:textId="77777777" w:rsidR="006B1162" w:rsidRPr="003D7102" w:rsidRDefault="006B1162" w:rsidP="00576B79">
            <w:pPr>
              <w:pStyle w:val="tabletext"/>
              <w:cnfStyle w:val="000000000000" w:firstRow="0" w:lastRow="0" w:firstColumn="0" w:lastColumn="0" w:oddVBand="0" w:evenVBand="0" w:oddHBand="0" w:evenHBand="0" w:firstRowFirstColumn="0" w:firstRowLastColumn="0" w:lastRowFirstColumn="0" w:lastRowLastColumn="0"/>
            </w:pPr>
            <w:r w:rsidRPr="003D7102">
              <w:t>409</w:t>
            </w:r>
          </w:p>
        </w:tc>
        <w:tc>
          <w:tcPr>
            <w:tcW w:w="1053" w:type="dxa"/>
          </w:tcPr>
          <w:p w14:paraId="1276C2D8" w14:textId="77777777" w:rsidR="006B1162" w:rsidRPr="003D7102" w:rsidRDefault="006B1162" w:rsidP="00576B79">
            <w:pPr>
              <w:pStyle w:val="tabletext"/>
              <w:cnfStyle w:val="000000000000" w:firstRow="0" w:lastRow="0" w:firstColumn="0" w:lastColumn="0" w:oddVBand="0" w:evenVBand="0" w:oddHBand="0" w:evenHBand="0" w:firstRowFirstColumn="0" w:firstRowLastColumn="0" w:lastRowFirstColumn="0" w:lastRowLastColumn="0"/>
            </w:pPr>
            <w:r w:rsidRPr="003D7102">
              <w:t>19.1</w:t>
            </w:r>
          </w:p>
        </w:tc>
        <w:tc>
          <w:tcPr>
            <w:tcW w:w="1053" w:type="dxa"/>
          </w:tcPr>
          <w:p w14:paraId="711DA4D1" w14:textId="77777777" w:rsidR="006B1162" w:rsidRPr="003D7102" w:rsidRDefault="006B1162" w:rsidP="00576B79">
            <w:pPr>
              <w:pStyle w:val="tabletext"/>
              <w:cnfStyle w:val="000000000000" w:firstRow="0" w:lastRow="0" w:firstColumn="0" w:lastColumn="0" w:oddVBand="0" w:evenVBand="0" w:oddHBand="0" w:evenHBand="0" w:firstRowFirstColumn="0" w:firstRowLastColumn="0" w:lastRowFirstColumn="0" w:lastRowLastColumn="0"/>
            </w:pPr>
            <w:r w:rsidRPr="003D7102">
              <w:t>14.3</w:t>
            </w:r>
          </w:p>
        </w:tc>
        <w:tc>
          <w:tcPr>
            <w:tcW w:w="842" w:type="dxa"/>
          </w:tcPr>
          <w:p w14:paraId="1948E9A7" w14:textId="77777777" w:rsidR="006B1162" w:rsidRPr="003D7102" w:rsidRDefault="006B1162" w:rsidP="00576B79">
            <w:pPr>
              <w:pStyle w:val="tabletext"/>
              <w:cnfStyle w:val="000000000000" w:firstRow="0" w:lastRow="0" w:firstColumn="0" w:lastColumn="0" w:oddVBand="0" w:evenVBand="0" w:oddHBand="0" w:evenHBand="0" w:firstRowFirstColumn="0" w:firstRowLastColumn="0" w:lastRowFirstColumn="0" w:lastRowLastColumn="0"/>
            </w:pPr>
            <w:r w:rsidRPr="003D7102">
              <w:t>0</w:t>
            </w:r>
          </w:p>
        </w:tc>
        <w:tc>
          <w:tcPr>
            <w:tcW w:w="1263" w:type="dxa"/>
          </w:tcPr>
          <w:p w14:paraId="1D386BBC" w14:textId="5CCDF88F" w:rsidR="006B1162" w:rsidRPr="003D7102" w:rsidRDefault="002B1F88" w:rsidP="00576B79">
            <w:pPr>
              <w:pStyle w:val="tabletext"/>
              <w:cnfStyle w:val="000000000000" w:firstRow="0" w:lastRow="0" w:firstColumn="0" w:lastColumn="0" w:oddVBand="0" w:evenVBand="0" w:oddHBand="0" w:evenHBand="0" w:firstRowFirstColumn="0" w:firstRowLastColumn="0" w:lastRowFirstColumn="0" w:lastRowLastColumn="0"/>
            </w:pPr>
            <w:r w:rsidRPr="003D7102">
              <w:t>34</w:t>
            </w:r>
          </w:p>
        </w:tc>
        <w:tc>
          <w:tcPr>
            <w:tcW w:w="1333" w:type="dxa"/>
          </w:tcPr>
          <w:p w14:paraId="1889CA64" w14:textId="77777777" w:rsidR="006B1162" w:rsidRPr="003D7102" w:rsidRDefault="006B1162" w:rsidP="00576B79">
            <w:pPr>
              <w:pStyle w:val="tabletext"/>
              <w:cnfStyle w:val="000000000000" w:firstRow="0" w:lastRow="0" w:firstColumn="0" w:lastColumn="0" w:oddVBand="0" w:evenVBand="0" w:oddHBand="0" w:evenHBand="0" w:firstRowFirstColumn="0" w:firstRowLastColumn="0" w:lastRowFirstColumn="0" w:lastRowLastColumn="0"/>
            </w:pPr>
            <w:r w:rsidRPr="003D7102">
              <w:t>28.8%</w:t>
            </w:r>
          </w:p>
        </w:tc>
      </w:tr>
    </w:tbl>
    <w:p w14:paraId="05EFC4DE" w14:textId="07F5F85A" w:rsidR="00E55EDA" w:rsidRPr="00D1036A" w:rsidRDefault="00E55EDA" w:rsidP="00075C68"/>
    <w:p w14:paraId="1F63B21F" w14:textId="281BEF9C" w:rsidR="00032F4D" w:rsidRPr="001D7250" w:rsidRDefault="00032F4D" w:rsidP="00075C68">
      <w:r w:rsidRPr="001D7250">
        <w:t xml:space="preserve">Table </w:t>
      </w:r>
      <w:r w:rsidR="006B2912">
        <w:t xml:space="preserve">20 </w:t>
      </w:r>
      <w:r w:rsidR="00084195" w:rsidRPr="001D7250">
        <w:t>presents the</w:t>
      </w:r>
      <w:r w:rsidRPr="001D7250">
        <w:t xml:space="preserve"> overall mean scores for girls and boys. Girls </w:t>
      </w:r>
      <w:r w:rsidR="00D73818">
        <w:t xml:space="preserve">scored </w:t>
      </w:r>
      <w:r w:rsidRPr="001D7250">
        <w:t xml:space="preserve">an average of </w:t>
      </w:r>
      <w:r w:rsidR="00450B4B">
        <w:t>14.9 points</w:t>
      </w:r>
      <w:r w:rsidR="00D73818">
        <w:t>,</w:t>
      </w:r>
      <w:r w:rsidR="00450B4B">
        <w:t xml:space="preserve"> which is</w:t>
      </w:r>
      <w:r w:rsidR="00073D18" w:rsidRPr="001D7250">
        <w:t xml:space="preserve"> higher t</w:t>
      </w:r>
      <w:r w:rsidR="00E96A52">
        <w:t>han t</w:t>
      </w:r>
      <w:r w:rsidR="00450B4B">
        <w:t>he boys average score of 11.7</w:t>
      </w:r>
      <w:r w:rsidR="00073D18" w:rsidRPr="001D7250">
        <w:t>.</w:t>
      </w:r>
      <w:r w:rsidR="00693ABA">
        <w:t xml:space="preserve"> Almost half of the boys </w:t>
      </w:r>
      <w:r w:rsidR="00261F13">
        <w:t xml:space="preserve">(49.3%) </w:t>
      </w:r>
      <w:r w:rsidR="006B2912">
        <w:t xml:space="preserve">and girls (42%) could </w:t>
      </w:r>
      <w:r w:rsidR="00693ABA">
        <w:t>not spell a single word correctly.</w:t>
      </w:r>
    </w:p>
    <w:p w14:paraId="663DB369" w14:textId="77777777" w:rsidR="00F7797D" w:rsidRDefault="00F7797D" w:rsidP="005F5851">
      <w:pPr>
        <w:jc w:val="left"/>
        <w:rPr>
          <w:color w:val="76923C" w:themeColor="accent3" w:themeShade="BF"/>
          <w:sz w:val="22"/>
        </w:rPr>
      </w:pPr>
    </w:p>
    <w:p w14:paraId="503B1C72" w14:textId="2C76D7B3" w:rsidR="00AC1929" w:rsidRPr="005F5851" w:rsidRDefault="00AC1929" w:rsidP="005F5851">
      <w:pPr>
        <w:jc w:val="left"/>
        <w:rPr>
          <w:color w:val="76923C" w:themeColor="accent3" w:themeShade="BF"/>
          <w:sz w:val="22"/>
        </w:rPr>
      </w:pPr>
      <w:r w:rsidRPr="00F7797D">
        <w:rPr>
          <w:rStyle w:val="tableandfigurestyleChar"/>
        </w:rPr>
        <w:lastRenderedPageBreak/>
        <w:t>Table</w:t>
      </w:r>
      <w:r w:rsidR="00865C1E" w:rsidRPr="00F7797D">
        <w:rPr>
          <w:rStyle w:val="tableandfigurestyleChar"/>
        </w:rPr>
        <w:t xml:space="preserve"> </w:t>
      </w:r>
      <w:r w:rsidR="00626B9F" w:rsidRPr="00F7797D">
        <w:rPr>
          <w:rStyle w:val="tableandfigurestyleChar"/>
        </w:rPr>
        <w:fldChar w:fldCharType="begin"/>
      </w:r>
      <w:r w:rsidR="00626B9F" w:rsidRPr="00F7797D">
        <w:rPr>
          <w:rStyle w:val="tableandfigurestyleChar"/>
        </w:rPr>
        <w:instrText xml:space="preserve"> SEQ Table \* ARABIC </w:instrText>
      </w:r>
      <w:r w:rsidR="00626B9F" w:rsidRPr="00F7797D">
        <w:rPr>
          <w:rStyle w:val="tableandfigurestyleChar"/>
        </w:rPr>
        <w:fldChar w:fldCharType="separate"/>
      </w:r>
      <w:r w:rsidR="007B5DC7" w:rsidRPr="00F7797D">
        <w:rPr>
          <w:rStyle w:val="tableandfigurestyleChar"/>
        </w:rPr>
        <w:t>20</w:t>
      </w:r>
      <w:r w:rsidR="00626B9F" w:rsidRPr="00F7797D">
        <w:rPr>
          <w:rStyle w:val="tableandfigurestyleChar"/>
        </w:rPr>
        <w:fldChar w:fldCharType="end"/>
      </w:r>
      <w:r w:rsidRPr="00F7797D">
        <w:rPr>
          <w:rStyle w:val="tableandfigurestyleChar"/>
        </w:rPr>
        <w:t>: Dictation Orthography</w:t>
      </w:r>
      <w:r w:rsidR="00032F4D" w:rsidRPr="00F7797D">
        <w:rPr>
          <w:rStyle w:val="tableandfigurestyleChar"/>
        </w:rPr>
        <w:t xml:space="preserve"> </w:t>
      </w:r>
      <w:r w:rsidR="00450B4B" w:rsidRPr="00F7797D">
        <w:rPr>
          <w:rStyle w:val="tableandfigurestyleChar"/>
        </w:rPr>
        <w:t xml:space="preserve">Results </w:t>
      </w:r>
      <w:r w:rsidR="00032F4D" w:rsidRPr="00F7797D">
        <w:rPr>
          <w:rStyle w:val="tableandfigurestyleChar"/>
        </w:rPr>
        <w:t>by Gende</w:t>
      </w:r>
      <w:r w:rsidR="00032F4D" w:rsidRPr="005F5851">
        <w:rPr>
          <w:color w:val="76923C" w:themeColor="accent3" w:themeShade="BF"/>
          <w:sz w:val="22"/>
        </w:rPr>
        <w:t>r</w:t>
      </w:r>
    </w:p>
    <w:tbl>
      <w:tblPr>
        <w:tblStyle w:val="GridTable4-Accent3"/>
        <w:tblW w:w="8609" w:type="dxa"/>
        <w:tblLayout w:type="fixed"/>
        <w:tblLook w:val="04A0" w:firstRow="1" w:lastRow="0" w:firstColumn="1" w:lastColumn="0" w:noHBand="0" w:noVBand="1"/>
      </w:tblPr>
      <w:tblGrid>
        <w:gridCol w:w="2088"/>
        <w:gridCol w:w="962"/>
        <w:gridCol w:w="1069"/>
        <w:gridCol w:w="1069"/>
        <w:gridCol w:w="855"/>
        <w:gridCol w:w="1283"/>
        <w:gridCol w:w="1283"/>
      </w:tblGrid>
      <w:tr w:rsidR="00450B4B" w:rsidRPr="003D7102" w14:paraId="7BD1AB76" w14:textId="77777777" w:rsidTr="00B15755">
        <w:trPr>
          <w:cnfStyle w:val="100000000000" w:firstRow="1" w:lastRow="0" w:firstColumn="0" w:lastColumn="0" w:oddVBand="0" w:evenVBand="0" w:oddHBand="0"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2088" w:type="dxa"/>
          </w:tcPr>
          <w:p w14:paraId="5EDA8409" w14:textId="77777777" w:rsidR="00450B4B" w:rsidRPr="003D7102" w:rsidRDefault="00450B4B" w:rsidP="00B15755">
            <w:pPr>
              <w:pStyle w:val="tableheader"/>
            </w:pPr>
            <w:r w:rsidRPr="003D7102">
              <w:t>Dictation:</w:t>
            </w:r>
          </w:p>
          <w:p w14:paraId="567BC402" w14:textId="000831D4" w:rsidR="00450B4B" w:rsidRPr="003D7102" w:rsidRDefault="00450B4B" w:rsidP="00B15755">
            <w:pPr>
              <w:pStyle w:val="tableheader"/>
            </w:pPr>
            <w:r w:rsidRPr="003D7102">
              <w:t xml:space="preserve">Orthography </w:t>
            </w:r>
          </w:p>
        </w:tc>
        <w:tc>
          <w:tcPr>
            <w:tcW w:w="962" w:type="dxa"/>
          </w:tcPr>
          <w:p w14:paraId="651B582A" w14:textId="77777777" w:rsidR="00450B4B" w:rsidRPr="003D7102" w:rsidRDefault="00450B4B" w:rsidP="00B15755">
            <w:pPr>
              <w:pStyle w:val="tableheader"/>
              <w:cnfStyle w:val="100000000000" w:firstRow="1" w:lastRow="0" w:firstColumn="0" w:lastColumn="0" w:oddVBand="0" w:evenVBand="0" w:oddHBand="0" w:evenHBand="0" w:firstRowFirstColumn="0" w:firstRowLastColumn="0" w:lastRowFirstColumn="0" w:lastRowLastColumn="0"/>
            </w:pPr>
            <w:r w:rsidRPr="003D7102">
              <w:t>N</w:t>
            </w:r>
          </w:p>
        </w:tc>
        <w:tc>
          <w:tcPr>
            <w:tcW w:w="1069" w:type="dxa"/>
          </w:tcPr>
          <w:p w14:paraId="6512427C" w14:textId="77777777" w:rsidR="00450B4B" w:rsidRPr="003D7102" w:rsidRDefault="00450B4B" w:rsidP="00B15755">
            <w:pPr>
              <w:pStyle w:val="tableheader"/>
              <w:cnfStyle w:val="100000000000" w:firstRow="1" w:lastRow="0" w:firstColumn="0" w:lastColumn="0" w:oddVBand="0" w:evenVBand="0" w:oddHBand="0" w:evenHBand="0" w:firstRowFirstColumn="0" w:firstRowLastColumn="0" w:lastRowFirstColumn="0" w:lastRowLastColumn="0"/>
            </w:pPr>
            <w:r w:rsidRPr="003D7102">
              <w:t>Mean</w:t>
            </w:r>
          </w:p>
        </w:tc>
        <w:tc>
          <w:tcPr>
            <w:tcW w:w="1069" w:type="dxa"/>
          </w:tcPr>
          <w:p w14:paraId="088D7939" w14:textId="77777777" w:rsidR="00450B4B" w:rsidRPr="003D7102" w:rsidRDefault="00450B4B" w:rsidP="00B15755">
            <w:pPr>
              <w:pStyle w:val="tableheader"/>
              <w:cnfStyle w:val="100000000000" w:firstRow="1" w:lastRow="0" w:firstColumn="0" w:lastColumn="0" w:oddVBand="0" w:evenVBand="0" w:oddHBand="0" w:evenHBand="0" w:firstRowFirstColumn="0" w:firstRowLastColumn="0" w:lastRowFirstColumn="0" w:lastRowLastColumn="0"/>
            </w:pPr>
            <w:r w:rsidRPr="003D7102">
              <w:t>SD</w:t>
            </w:r>
          </w:p>
        </w:tc>
        <w:tc>
          <w:tcPr>
            <w:tcW w:w="855" w:type="dxa"/>
          </w:tcPr>
          <w:p w14:paraId="367041F2" w14:textId="77777777" w:rsidR="00450B4B" w:rsidRPr="003D7102" w:rsidRDefault="00450B4B" w:rsidP="00B15755">
            <w:pPr>
              <w:pStyle w:val="tableheader"/>
              <w:cnfStyle w:val="100000000000" w:firstRow="1" w:lastRow="0" w:firstColumn="0" w:lastColumn="0" w:oddVBand="0" w:evenVBand="0" w:oddHBand="0" w:evenHBand="0" w:firstRowFirstColumn="0" w:firstRowLastColumn="0" w:lastRowFirstColumn="0" w:lastRowLastColumn="0"/>
            </w:pPr>
            <w:r w:rsidRPr="003D7102">
              <w:t>Min</w:t>
            </w:r>
          </w:p>
        </w:tc>
        <w:tc>
          <w:tcPr>
            <w:tcW w:w="1283" w:type="dxa"/>
          </w:tcPr>
          <w:p w14:paraId="0B9EAA46" w14:textId="77777777" w:rsidR="00450B4B" w:rsidRPr="003D7102" w:rsidRDefault="00450B4B" w:rsidP="00B15755">
            <w:pPr>
              <w:pStyle w:val="tableheader"/>
              <w:cnfStyle w:val="100000000000" w:firstRow="1" w:lastRow="0" w:firstColumn="0" w:lastColumn="0" w:oddVBand="0" w:evenVBand="0" w:oddHBand="0" w:evenHBand="0" w:firstRowFirstColumn="0" w:firstRowLastColumn="0" w:lastRowFirstColumn="0" w:lastRowLastColumn="0"/>
            </w:pPr>
            <w:r w:rsidRPr="003D7102">
              <w:t xml:space="preserve"> Max</w:t>
            </w:r>
          </w:p>
        </w:tc>
        <w:tc>
          <w:tcPr>
            <w:tcW w:w="1283" w:type="dxa"/>
          </w:tcPr>
          <w:p w14:paraId="60F6EC3C" w14:textId="77777777" w:rsidR="00450B4B" w:rsidRPr="003D7102" w:rsidRDefault="00450B4B" w:rsidP="00B15755">
            <w:pPr>
              <w:pStyle w:val="tableheader"/>
              <w:cnfStyle w:val="100000000000" w:firstRow="1" w:lastRow="0" w:firstColumn="0" w:lastColumn="0" w:oddVBand="0" w:evenVBand="0" w:oddHBand="0" w:evenHBand="0" w:firstRowFirstColumn="0" w:firstRowLastColumn="0" w:lastRowFirstColumn="0" w:lastRowLastColumn="0"/>
            </w:pPr>
            <w:r w:rsidRPr="003D7102">
              <w:t xml:space="preserve"> % zero scores</w:t>
            </w:r>
          </w:p>
        </w:tc>
      </w:tr>
      <w:tr w:rsidR="00450B4B" w:rsidRPr="003D7102" w14:paraId="757A99A5" w14:textId="77777777" w:rsidTr="00B1575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088" w:type="dxa"/>
          </w:tcPr>
          <w:p w14:paraId="35ABBCC3" w14:textId="77777777" w:rsidR="00450B4B" w:rsidRPr="003D7102" w:rsidRDefault="00450B4B" w:rsidP="00B15755">
            <w:pPr>
              <w:pStyle w:val="tabletext"/>
            </w:pPr>
            <w:r w:rsidRPr="003D7102">
              <w:t>Overall</w:t>
            </w:r>
          </w:p>
        </w:tc>
        <w:tc>
          <w:tcPr>
            <w:tcW w:w="962" w:type="dxa"/>
          </w:tcPr>
          <w:p w14:paraId="18755817" w14:textId="77777777" w:rsidR="00450B4B" w:rsidRPr="003D7102" w:rsidRDefault="00450B4B" w:rsidP="00B15755">
            <w:pPr>
              <w:pStyle w:val="tabletext"/>
              <w:cnfStyle w:val="000000100000" w:firstRow="0" w:lastRow="0" w:firstColumn="0" w:lastColumn="0" w:oddVBand="0" w:evenVBand="0" w:oddHBand="1" w:evenHBand="0" w:firstRowFirstColumn="0" w:firstRowLastColumn="0" w:lastRowFirstColumn="0" w:lastRowLastColumn="0"/>
            </w:pPr>
            <w:r w:rsidRPr="003D7102">
              <w:t>1,137</w:t>
            </w:r>
          </w:p>
        </w:tc>
        <w:tc>
          <w:tcPr>
            <w:tcW w:w="1069" w:type="dxa"/>
          </w:tcPr>
          <w:p w14:paraId="68C11643" w14:textId="77777777" w:rsidR="00450B4B" w:rsidRPr="003D7102" w:rsidRDefault="00450B4B" w:rsidP="00B15755">
            <w:pPr>
              <w:pStyle w:val="tabletext"/>
              <w:cnfStyle w:val="000000100000" w:firstRow="0" w:lastRow="0" w:firstColumn="0" w:lastColumn="0" w:oddVBand="0" w:evenVBand="0" w:oddHBand="1" w:evenHBand="0" w:firstRowFirstColumn="0" w:firstRowLastColumn="0" w:lastRowFirstColumn="0" w:lastRowLastColumn="0"/>
            </w:pPr>
            <w:r w:rsidRPr="003D7102">
              <w:t>13.2</w:t>
            </w:r>
          </w:p>
        </w:tc>
        <w:tc>
          <w:tcPr>
            <w:tcW w:w="1069" w:type="dxa"/>
          </w:tcPr>
          <w:p w14:paraId="527FF31D" w14:textId="77777777" w:rsidR="00450B4B" w:rsidRPr="003D7102" w:rsidRDefault="00450B4B" w:rsidP="00B15755">
            <w:pPr>
              <w:pStyle w:val="tabletext"/>
              <w:cnfStyle w:val="000000100000" w:firstRow="0" w:lastRow="0" w:firstColumn="0" w:lastColumn="0" w:oddVBand="0" w:evenVBand="0" w:oddHBand="1" w:evenHBand="0" w:firstRowFirstColumn="0" w:firstRowLastColumn="0" w:lastRowFirstColumn="0" w:lastRowLastColumn="0"/>
            </w:pPr>
            <w:r w:rsidRPr="003D7102">
              <w:t>14.3</w:t>
            </w:r>
          </w:p>
        </w:tc>
        <w:tc>
          <w:tcPr>
            <w:tcW w:w="855" w:type="dxa"/>
          </w:tcPr>
          <w:p w14:paraId="119E7329" w14:textId="77777777" w:rsidR="00450B4B" w:rsidRPr="003D7102" w:rsidRDefault="00450B4B" w:rsidP="00B15755">
            <w:pPr>
              <w:pStyle w:val="tabletext"/>
              <w:cnfStyle w:val="000000100000" w:firstRow="0" w:lastRow="0" w:firstColumn="0" w:lastColumn="0" w:oddVBand="0" w:evenVBand="0" w:oddHBand="1" w:evenHBand="0" w:firstRowFirstColumn="0" w:firstRowLastColumn="0" w:lastRowFirstColumn="0" w:lastRowLastColumn="0"/>
            </w:pPr>
            <w:r w:rsidRPr="003D7102">
              <w:t>0</w:t>
            </w:r>
          </w:p>
        </w:tc>
        <w:tc>
          <w:tcPr>
            <w:tcW w:w="1283" w:type="dxa"/>
          </w:tcPr>
          <w:p w14:paraId="06B49449" w14:textId="77777777" w:rsidR="00450B4B" w:rsidRPr="003D7102" w:rsidRDefault="00450B4B" w:rsidP="00B15755">
            <w:pPr>
              <w:pStyle w:val="tabletext"/>
              <w:cnfStyle w:val="000000100000" w:firstRow="0" w:lastRow="0" w:firstColumn="0" w:lastColumn="0" w:oddVBand="0" w:evenVBand="0" w:oddHBand="1" w:evenHBand="0" w:firstRowFirstColumn="0" w:firstRowLastColumn="0" w:lastRowFirstColumn="0" w:lastRowLastColumn="0"/>
            </w:pPr>
            <w:r w:rsidRPr="003D7102">
              <w:t>34</w:t>
            </w:r>
          </w:p>
        </w:tc>
        <w:tc>
          <w:tcPr>
            <w:tcW w:w="1283" w:type="dxa"/>
          </w:tcPr>
          <w:p w14:paraId="58A96453" w14:textId="77777777" w:rsidR="00450B4B" w:rsidRPr="003D7102" w:rsidRDefault="00450B4B" w:rsidP="00B15755">
            <w:pPr>
              <w:pStyle w:val="tabletext"/>
              <w:cnfStyle w:val="000000100000" w:firstRow="0" w:lastRow="0" w:firstColumn="0" w:lastColumn="0" w:oddVBand="0" w:evenVBand="0" w:oddHBand="1" w:evenHBand="0" w:firstRowFirstColumn="0" w:firstRowLastColumn="0" w:lastRowFirstColumn="0" w:lastRowLastColumn="0"/>
            </w:pPr>
            <w:r w:rsidRPr="003D7102">
              <w:t>45.8%</w:t>
            </w:r>
          </w:p>
        </w:tc>
      </w:tr>
      <w:tr w:rsidR="00450B4B" w:rsidRPr="003D7102" w14:paraId="1B4C4EF4" w14:textId="77777777" w:rsidTr="00B15755">
        <w:trPr>
          <w:trHeight w:val="307"/>
        </w:trPr>
        <w:tc>
          <w:tcPr>
            <w:cnfStyle w:val="001000000000" w:firstRow="0" w:lastRow="0" w:firstColumn="1" w:lastColumn="0" w:oddVBand="0" w:evenVBand="0" w:oddHBand="0" w:evenHBand="0" w:firstRowFirstColumn="0" w:firstRowLastColumn="0" w:lastRowFirstColumn="0" w:lastRowLastColumn="0"/>
            <w:tcW w:w="2088" w:type="dxa"/>
          </w:tcPr>
          <w:p w14:paraId="7B653271" w14:textId="77777777" w:rsidR="00450B4B" w:rsidRPr="003D7102" w:rsidRDefault="00450B4B" w:rsidP="00B15755">
            <w:pPr>
              <w:pStyle w:val="tabletext"/>
            </w:pPr>
            <w:r w:rsidRPr="003D7102">
              <w:t>Girls</w:t>
            </w:r>
          </w:p>
        </w:tc>
        <w:tc>
          <w:tcPr>
            <w:tcW w:w="962" w:type="dxa"/>
          </w:tcPr>
          <w:p w14:paraId="744D21A4" w14:textId="77777777" w:rsidR="00450B4B" w:rsidRPr="003D7102" w:rsidRDefault="00450B4B" w:rsidP="00B15755">
            <w:pPr>
              <w:pStyle w:val="tabletext"/>
              <w:cnfStyle w:val="000000000000" w:firstRow="0" w:lastRow="0" w:firstColumn="0" w:lastColumn="0" w:oddVBand="0" w:evenVBand="0" w:oddHBand="0" w:evenHBand="0" w:firstRowFirstColumn="0" w:firstRowLastColumn="0" w:lastRowFirstColumn="0" w:lastRowLastColumn="0"/>
            </w:pPr>
            <w:r w:rsidRPr="003D7102">
              <w:t>557</w:t>
            </w:r>
          </w:p>
        </w:tc>
        <w:tc>
          <w:tcPr>
            <w:tcW w:w="1069" w:type="dxa"/>
          </w:tcPr>
          <w:p w14:paraId="4E1095E0" w14:textId="77777777" w:rsidR="00450B4B" w:rsidRPr="003D7102" w:rsidRDefault="00450B4B" w:rsidP="00B15755">
            <w:pPr>
              <w:pStyle w:val="tabletext"/>
              <w:cnfStyle w:val="000000000000" w:firstRow="0" w:lastRow="0" w:firstColumn="0" w:lastColumn="0" w:oddVBand="0" w:evenVBand="0" w:oddHBand="0" w:evenHBand="0" w:firstRowFirstColumn="0" w:firstRowLastColumn="0" w:lastRowFirstColumn="0" w:lastRowLastColumn="0"/>
            </w:pPr>
            <w:r w:rsidRPr="003D7102">
              <w:t>14.9</w:t>
            </w:r>
          </w:p>
        </w:tc>
        <w:tc>
          <w:tcPr>
            <w:tcW w:w="1069" w:type="dxa"/>
          </w:tcPr>
          <w:p w14:paraId="6D52919B" w14:textId="77777777" w:rsidR="00450B4B" w:rsidRPr="003D7102" w:rsidRDefault="00450B4B" w:rsidP="00B15755">
            <w:pPr>
              <w:pStyle w:val="tabletext"/>
              <w:cnfStyle w:val="000000000000" w:firstRow="0" w:lastRow="0" w:firstColumn="0" w:lastColumn="0" w:oddVBand="0" w:evenVBand="0" w:oddHBand="0" w:evenHBand="0" w:firstRowFirstColumn="0" w:firstRowLastColumn="0" w:lastRowFirstColumn="0" w:lastRowLastColumn="0"/>
            </w:pPr>
            <w:r w:rsidRPr="003D7102">
              <w:t>14.5</w:t>
            </w:r>
          </w:p>
        </w:tc>
        <w:tc>
          <w:tcPr>
            <w:tcW w:w="855" w:type="dxa"/>
          </w:tcPr>
          <w:p w14:paraId="13A8E258" w14:textId="77777777" w:rsidR="00450B4B" w:rsidRPr="003D7102" w:rsidRDefault="00450B4B" w:rsidP="00B15755">
            <w:pPr>
              <w:pStyle w:val="tabletext"/>
              <w:cnfStyle w:val="000000000000" w:firstRow="0" w:lastRow="0" w:firstColumn="0" w:lastColumn="0" w:oddVBand="0" w:evenVBand="0" w:oddHBand="0" w:evenHBand="0" w:firstRowFirstColumn="0" w:firstRowLastColumn="0" w:lastRowFirstColumn="0" w:lastRowLastColumn="0"/>
            </w:pPr>
            <w:r w:rsidRPr="003D7102">
              <w:t>0</w:t>
            </w:r>
          </w:p>
        </w:tc>
        <w:tc>
          <w:tcPr>
            <w:tcW w:w="1283" w:type="dxa"/>
          </w:tcPr>
          <w:p w14:paraId="51000756" w14:textId="77777777" w:rsidR="00450B4B" w:rsidRPr="003D7102" w:rsidRDefault="00450B4B" w:rsidP="00B15755">
            <w:pPr>
              <w:pStyle w:val="tabletext"/>
              <w:cnfStyle w:val="000000000000" w:firstRow="0" w:lastRow="0" w:firstColumn="0" w:lastColumn="0" w:oddVBand="0" w:evenVBand="0" w:oddHBand="0" w:evenHBand="0" w:firstRowFirstColumn="0" w:firstRowLastColumn="0" w:lastRowFirstColumn="0" w:lastRowLastColumn="0"/>
            </w:pPr>
            <w:r w:rsidRPr="003D7102">
              <w:t>34</w:t>
            </w:r>
          </w:p>
        </w:tc>
        <w:tc>
          <w:tcPr>
            <w:tcW w:w="1283" w:type="dxa"/>
          </w:tcPr>
          <w:p w14:paraId="09263F05" w14:textId="77777777" w:rsidR="00450B4B" w:rsidRPr="003D7102" w:rsidRDefault="00450B4B" w:rsidP="00B15755">
            <w:pPr>
              <w:pStyle w:val="tabletext"/>
              <w:cnfStyle w:val="000000000000" w:firstRow="0" w:lastRow="0" w:firstColumn="0" w:lastColumn="0" w:oddVBand="0" w:evenVBand="0" w:oddHBand="0" w:evenHBand="0" w:firstRowFirstColumn="0" w:firstRowLastColumn="0" w:lastRowFirstColumn="0" w:lastRowLastColumn="0"/>
            </w:pPr>
            <w:r w:rsidRPr="003D7102">
              <w:t>42.2%</w:t>
            </w:r>
          </w:p>
        </w:tc>
      </w:tr>
      <w:tr w:rsidR="00450B4B" w:rsidRPr="003D7102" w14:paraId="435F5968" w14:textId="77777777" w:rsidTr="00B1575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088" w:type="dxa"/>
          </w:tcPr>
          <w:p w14:paraId="597D9997" w14:textId="77777777" w:rsidR="00450B4B" w:rsidRPr="003D7102" w:rsidRDefault="00450B4B" w:rsidP="00B15755">
            <w:pPr>
              <w:pStyle w:val="tabletext"/>
            </w:pPr>
            <w:r w:rsidRPr="003D7102">
              <w:t>Boys</w:t>
            </w:r>
          </w:p>
        </w:tc>
        <w:tc>
          <w:tcPr>
            <w:tcW w:w="962" w:type="dxa"/>
          </w:tcPr>
          <w:p w14:paraId="427A237A" w14:textId="77777777" w:rsidR="00450B4B" w:rsidRPr="003D7102" w:rsidRDefault="00450B4B" w:rsidP="00B15755">
            <w:pPr>
              <w:pStyle w:val="tabletext"/>
              <w:cnfStyle w:val="000000100000" w:firstRow="0" w:lastRow="0" w:firstColumn="0" w:lastColumn="0" w:oddVBand="0" w:evenVBand="0" w:oddHBand="1" w:evenHBand="0" w:firstRowFirstColumn="0" w:firstRowLastColumn="0" w:lastRowFirstColumn="0" w:lastRowLastColumn="0"/>
            </w:pPr>
            <w:r w:rsidRPr="003D7102">
              <w:t>580</w:t>
            </w:r>
          </w:p>
        </w:tc>
        <w:tc>
          <w:tcPr>
            <w:tcW w:w="1069" w:type="dxa"/>
          </w:tcPr>
          <w:p w14:paraId="62AFCF31" w14:textId="77777777" w:rsidR="00450B4B" w:rsidRPr="003D7102" w:rsidRDefault="00450B4B" w:rsidP="00B15755">
            <w:pPr>
              <w:pStyle w:val="tabletext"/>
              <w:cnfStyle w:val="000000100000" w:firstRow="0" w:lastRow="0" w:firstColumn="0" w:lastColumn="0" w:oddVBand="0" w:evenVBand="0" w:oddHBand="1" w:evenHBand="0" w:firstRowFirstColumn="0" w:firstRowLastColumn="0" w:lastRowFirstColumn="0" w:lastRowLastColumn="0"/>
            </w:pPr>
            <w:r w:rsidRPr="003D7102">
              <w:t>11.7</w:t>
            </w:r>
          </w:p>
        </w:tc>
        <w:tc>
          <w:tcPr>
            <w:tcW w:w="1069" w:type="dxa"/>
          </w:tcPr>
          <w:p w14:paraId="0DAC7CC5" w14:textId="77777777" w:rsidR="00450B4B" w:rsidRPr="003D7102" w:rsidRDefault="00450B4B" w:rsidP="00B15755">
            <w:pPr>
              <w:pStyle w:val="tabletext"/>
              <w:cnfStyle w:val="000000100000" w:firstRow="0" w:lastRow="0" w:firstColumn="0" w:lastColumn="0" w:oddVBand="0" w:evenVBand="0" w:oddHBand="1" w:evenHBand="0" w:firstRowFirstColumn="0" w:firstRowLastColumn="0" w:lastRowFirstColumn="0" w:lastRowLastColumn="0"/>
            </w:pPr>
            <w:r w:rsidRPr="003D7102">
              <w:t>13.9</w:t>
            </w:r>
          </w:p>
        </w:tc>
        <w:tc>
          <w:tcPr>
            <w:tcW w:w="855" w:type="dxa"/>
          </w:tcPr>
          <w:p w14:paraId="2D3B4F9C" w14:textId="77777777" w:rsidR="00450B4B" w:rsidRPr="003D7102" w:rsidRDefault="00450B4B" w:rsidP="00B15755">
            <w:pPr>
              <w:pStyle w:val="tabletext"/>
              <w:cnfStyle w:val="000000100000" w:firstRow="0" w:lastRow="0" w:firstColumn="0" w:lastColumn="0" w:oddVBand="0" w:evenVBand="0" w:oddHBand="1" w:evenHBand="0" w:firstRowFirstColumn="0" w:firstRowLastColumn="0" w:lastRowFirstColumn="0" w:lastRowLastColumn="0"/>
            </w:pPr>
            <w:r w:rsidRPr="003D7102">
              <w:t>0</w:t>
            </w:r>
          </w:p>
        </w:tc>
        <w:tc>
          <w:tcPr>
            <w:tcW w:w="1283" w:type="dxa"/>
          </w:tcPr>
          <w:p w14:paraId="5769D66F" w14:textId="77777777" w:rsidR="00450B4B" w:rsidRPr="003D7102" w:rsidRDefault="00450B4B" w:rsidP="00B15755">
            <w:pPr>
              <w:pStyle w:val="tabletext"/>
              <w:cnfStyle w:val="000000100000" w:firstRow="0" w:lastRow="0" w:firstColumn="0" w:lastColumn="0" w:oddVBand="0" w:evenVBand="0" w:oddHBand="1" w:evenHBand="0" w:firstRowFirstColumn="0" w:firstRowLastColumn="0" w:lastRowFirstColumn="0" w:lastRowLastColumn="0"/>
            </w:pPr>
            <w:r w:rsidRPr="003D7102">
              <w:t>34</w:t>
            </w:r>
          </w:p>
        </w:tc>
        <w:tc>
          <w:tcPr>
            <w:tcW w:w="1283" w:type="dxa"/>
          </w:tcPr>
          <w:p w14:paraId="12543419" w14:textId="77777777" w:rsidR="00450B4B" w:rsidRPr="003D7102" w:rsidRDefault="00450B4B" w:rsidP="00B15755">
            <w:pPr>
              <w:pStyle w:val="tabletext"/>
              <w:cnfStyle w:val="000000100000" w:firstRow="0" w:lastRow="0" w:firstColumn="0" w:lastColumn="0" w:oddVBand="0" w:evenVBand="0" w:oddHBand="1" w:evenHBand="0" w:firstRowFirstColumn="0" w:firstRowLastColumn="0" w:lastRowFirstColumn="0" w:lastRowLastColumn="0"/>
            </w:pPr>
            <w:r w:rsidRPr="003D7102">
              <w:t>49.3%</w:t>
            </w:r>
          </w:p>
        </w:tc>
      </w:tr>
    </w:tbl>
    <w:p w14:paraId="58DE3C6B" w14:textId="583EAA82" w:rsidR="00E55EDA" w:rsidRPr="003D7102" w:rsidRDefault="00E55EDA" w:rsidP="00075C68"/>
    <w:p w14:paraId="5469811B" w14:textId="09409789" w:rsidR="00AF061B" w:rsidRPr="005C2A96" w:rsidRDefault="00084195" w:rsidP="00831994">
      <w:pPr>
        <w:rPr>
          <w:b/>
        </w:rPr>
      </w:pPr>
      <w:r w:rsidRPr="006E4C61">
        <w:t xml:space="preserve">The performance by region is shown in Figure 9. </w:t>
      </w:r>
      <w:r w:rsidR="00A500F0" w:rsidRPr="006E4C61">
        <w:t xml:space="preserve">The </w:t>
      </w:r>
      <w:r w:rsidR="00E96A52" w:rsidRPr="006E4C61">
        <w:t xml:space="preserve">highest </w:t>
      </w:r>
      <w:r w:rsidR="00A500F0" w:rsidRPr="006E4C61">
        <w:t xml:space="preserve">mean </w:t>
      </w:r>
      <w:r w:rsidR="00D71DA4" w:rsidRPr="006E4C61">
        <w:t>score</w:t>
      </w:r>
      <w:r w:rsidR="006E4C61">
        <w:t xml:space="preserve"> of 16.8</w:t>
      </w:r>
      <w:r w:rsidR="00A500F0" w:rsidRPr="006E4C61">
        <w:t xml:space="preserve"> in dictation</w:t>
      </w:r>
      <w:r w:rsidR="00F85B1A" w:rsidRPr="006E4C61">
        <w:t xml:space="preserve"> orthography</w:t>
      </w:r>
      <w:r w:rsidR="006E4C61">
        <w:t xml:space="preserve"> was from the Honiara</w:t>
      </w:r>
      <w:r w:rsidR="002C2FFE" w:rsidRPr="006E4C61">
        <w:t xml:space="preserve"> region</w:t>
      </w:r>
      <w:r w:rsidR="005B34ED" w:rsidRPr="006E4C61">
        <w:t xml:space="preserve"> and </w:t>
      </w:r>
      <w:r w:rsidR="006E4C61">
        <w:t>Guadalcanal</w:t>
      </w:r>
      <w:r w:rsidR="005B34ED" w:rsidRPr="006E4C61">
        <w:t xml:space="preserve"> region </w:t>
      </w:r>
      <w:r w:rsidR="00D73818">
        <w:t>ranked</w:t>
      </w:r>
      <w:r w:rsidR="006E4C61">
        <w:t xml:space="preserve"> second highest </w:t>
      </w:r>
      <w:r w:rsidR="00D73818">
        <w:t xml:space="preserve">with a mean score </w:t>
      </w:r>
      <w:r w:rsidR="006E4C61">
        <w:t>of 16.2 points.  There is a notable</w:t>
      </w:r>
      <w:r w:rsidR="005B34ED" w:rsidRPr="006E4C61">
        <w:t xml:space="preserve"> difference of </w:t>
      </w:r>
      <w:r w:rsidR="006E4C61">
        <w:t>9.3</w:t>
      </w:r>
      <w:r w:rsidR="004C0970">
        <w:t xml:space="preserve"> points</w:t>
      </w:r>
      <w:r w:rsidR="006E4C61">
        <w:t xml:space="preserve"> </w:t>
      </w:r>
      <w:r w:rsidR="006E4C61" w:rsidRPr="006E4C61">
        <w:t>between the highest and lowest mean score</w:t>
      </w:r>
      <w:r w:rsidR="006E4C61">
        <w:t>s</w:t>
      </w:r>
      <w:r w:rsidR="006E4C61" w:rsidRPr="006E4C61">
        <w:t xml:space="preserve"> </w:t>
      </w:r>
      <w:r w:rsidR="005B34ED" w:rsidRPr="006E4C61">
        <w:t>for this subtest.</w:t>
      </w:r>
      <w:r w:rsidR="00D337D8" w:rsidRPr="006E4C61">
        <w:t xml:space="preserve"> </w:t>
      </w:r>
    </w:p>
    <w:p w14:paraId="12238987" w14:textId="2B499096" w:rsidR="00AF061B" w:rsidRPr="005F5851" w:rsidRDefault="00DF5C32" w:rsidP="00F7797D">
      <w:pPr>
        <w:pStyle w:val="tableandfigurestyle"/>
      </w:pPr>
      <w:bookmarkStart w:id="43" w:name="_Toc3470029"/>
      <w:bookmarkStart w:id="44" w:name="_Toc3470164"/>
      <w:r w:rsidRPr="005F5851">
        <w:t xml:space="preserve">Figure </w:t>
      </w:r>
      <w:r w:rsidR="00B75799">
        <w:rPr>
          <w:noProof/>
        </w:rPr>
        <w:fldChar w:fldCharType="begin"/>
      </w:r>
      <w:r w:rsidR="00B75799">
        <w:rPr>
          <w:noProof/>
        </w:rPr>
        <w:instrText xml:space="preserve"> SEQ Figure \* ARABIC </w:instrText>
      </w:r>
      <w:r w:rsidR="00B75799">
        <w:rPr>
          <w:noProof/>
        </w:rPr>
        <w:fldChar w:fldCharType="separate"/>
      </w:r>
      <w:r w:rsidR="00402735" w:rsidRPr="005F5851">
        <w:rPr>
          <w:noProof/>
        </w:rPr>
        <w:t>9</w:t>
      </w:r>
      <w:r w:rsidR="00B75799">
        <w:rPr>
          <w:noProof/>
        </w:rPr>
        <w:fldChar w:fldCharType="end"/>
      </w:r>
      <w:r w:rsidR="00AF061B" w:rsidRPr="005F5851">
        <w:t>: Dictation Orthography Results by Region and Year</w:t>
      </w:r>
      <w:bookmarkEnd w:id="43"/>
      <w:bookmarkEnd w:id="44"/>
    </w:p>
    <w:p w14:paraId="00E2A4EE" w14:textId="2E3BE3FB" w:rsidR="004B4587" w:rsidRDefault="00454EC2" w:rsidP="00075C68">
      <w:r w:rsidRPr="00B86880">
        <w:rPr>
          <w:noProof/>
        </w:rPr>
        <w:drawing>
          <wp:inline distT="0" distB="0" distL="0" distR="0" wp14:anchorId="4AA5F30B" wp14:editId="176451C4">
            <wp:extent cx="4835525" cy="2743200"/>
            <wp:effectExtent l="0" t="0" r="3175"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B13EA36" w14:textId="20273045" w:rsidR="004C0970" w:rsidRPr="007E0DE9" w:rsidRDefault="004C0970" w:rsidP="007E0DE9">
      <w:pPr>
        <w:rPr>
          <w:b/>
        </w:rPr>
      </w:pPr>
      <w:r w:rsidRPr="007E0DE9">
        <w:rPr>
          <w:b/>
        </w:rPr>
        <w:t>Subtest 9b.</w:t>
      </w:r>
      <w:r w:rsidRPr="007E0DE9">
        <w:rPr>
          <w:b/>
        </w:rPr>
        <w:tab/>
        <w:t>Dictation Convention</w:t>
      </w:r>
    </w:p>
    <w:p w14:paraId="0317CB10" w14:textId="29BAD13D" w:rsidR="005C2A96" w:rsidRDefault="00EB2C44" w:rsidP="00075C68">
      <w:r w:rsidRPr="00774827">
        <w:t xml:space="preserve">Analysis </w:t>
      </w:r>
      <w:r w:rsidR="00774827">
        <w:t>for writing convention</w:t>
      </w:r>
      <w:r w:rsidR="0058785D" w:rsidRPr="00774827">
        <w:t xml:space="preserve"> is presented in Table 2</w:t>
      </w:r>
      <w:r w:rsidR="004C0970" w:rsidRPr="00774827">
        <w:t>1</w:t>
      </w:r>
      <w:r w:rsidR="003D0C13" w:rsidRPr="00774827">
        <w:t xml:space="preserve">. These results were based on </w:t>
      </w:r>
      <w:r w:rsidR="00774827">
        <w:t xml:space="preserve">the same sentence that </w:t>
      </w:r>
      <w:r w:rsidR="003D0C13" w:rsidRPr="00774827">
        <w:t xml:space="preserve">the students had written </w:t>
      </w:r>
      <w:r w:rsidR="00774827" w:rsidRPr="00774827">
        <w:t xml:space="preserve">down </w:t>
      </w:r>
      <w:r w:rsidR="003D0C13" w:rsidRPr="00774827">
        <w:t>from what the</w:t>
      </w:r>
      <w:r w:rsidR="00774827" w:rsidRPr="00774827">
        <w:t>y heard orally from the</w:t>
      </w:r>
      <w:r w:rsidR="003D0C13" w:rsidRPr="00774827">
        <w:t xml:space="preserve"> assessor</w:t>
      </w:r>
      <w:r w:rsidR="00774827" w:rsidRPr="00774827">
        <w:t xml:space="preserve">. </w:t>
      </w:r>
      <w:r w:rsidR="00FF05D1" w:rsidRPr="00774827">
        <w:t xml:space="preserve">Overall, a mean score of </w:t>
      </w:r>
      <w:r w:rsidR="00507A81" w:rsidRPr="00774827">
        <w:t xml:space="preserve">1.2 </w:t>
      </w:r>
      <w:r w:rsidR="00865114" w:rsidRPr="00774827">
        <w:t xml:space="preserve">out of a possible score of 4 </w:t>
      </w:r>
      <w:r w:rsidR="00507A81" w:rsidRPr="00774827">
        <w:t>points</w:t>
      </w:r>
      <w:r w:rsidR="00301AAD" w:rsidRPr="00774827">
        <w:t xml:space="preserve"> is recorded for </w:t>
      </w:r>
      <w:r w:rsidR="004C0970" w:rsidRPr="00774827">
        <w:t xml:space="preserve">the </w:t>
      </w:r>
      <w:r w:rsidR="00292304" w:rsidRPr="00774827">
        <w:t xml:space="preserve">correct </w:t>
      </w:r>
      <w:r w:rsidR="002425E3" w:rsidRPr="00774827">
        <w:t xml:space="preserve">use of </w:t>
      </w:r>
      <w:r w:rsidR="004C0970" w:rsidRPr="00774827">
        <w:t xml:space="preserve">a </w:t>
      </w:r>
      <w:r w:rsidR="002425E3" w:rsidRPr="00774827">
        <w:t>fullstop</w:t>
      </w:r>
      <w:r w:rsidR="00292304" w:rsidRPr="00774827">
        <w:t xml:space="preserve"> and capital letters for names and start of sentence. Y</w:t>
      </w:r>
      <w:r w:rsidR="00D826A4" w:rsidRPr="00774827">
        <w:t xml:space="preserve">ear 1 recorded a mean score of </w:t>
      </w:r>
      <w:r w:rsidR="002425E3" w:rsidRPr="00774827">
        <w:t>0</w:t>
      </w:r>
      <w:r w:rsidR="00D826A4" w:rsidRPr="00774827">
        <w:t>.4</w:t>
      </w:r>
      <w:r w:rsidR="00292304" w:rsidRPr="00774827">
        <w:t xml:space="preserve">, Year 2 </w:t>
      </w:r>
      <w:r w:rsidR="00D826A4" w:rsidRPr="00774827">
        <w:t xml:space="preserve">had 1.4 </w:t>
      </w:r>
      <w:r w:rsidR="008E6E7F" w:rsidRPr="00774827">
        <w:t>and Year 3 had</w:t>
      </w:r>
      <w:r w:rsidR="002425E3" w:rsidRPr="00774827">
        <w:t xml:space="preserve"> </w:t>
      </w:r>
      <w:r w:rsidR="00D826A4" w:rsidRPr="00774827">
        <w:t>1.8</w:t>
      </w:r>
      <w:r w:rsidR="008E6E7F" w:rsidRPr="00774827">
        <w:t>.</w:t>
      </w:r>
      <w:r w:rsidR="00C4760A" w:rsidRPr="00774827">
        <w:t xml:space="preserve"> In summary, Year 1 and Year 2 scored below half of the total possible score of 4</w:t>
      </w:r>
      <w:r w:rsidR="00EB7EBF" w:rsidRPr="00774827">
        <w:t xml:space="preserve">. </w:t>
      </w:r>
      <w:r w:rsidR="004C0970" w:rsidRPr="00774827">
        <w:t xml:space="preserve">For the zero scores, 80% of students in Year 1, 45% of Year 2 students and 32% of those in Year 3 could not correctly apply any of the </w:t>
      </w:r>
      <w:r w:rsidR="00FE633B" w:rsidRPr="00774827">
        <w:t xml:space="preserve">writing </w:t>
      </w:r>
      <w:r w:rsidR="004C0970" w:rsidRPr="00774827">
        <w:t xml:space="preserve">conventions </w:t>
      </w:r>
      <w:r w:rsidR="00FE633B" w:rsidRPr="00774827">
        <w:t xml:space="preserve">tested </w:t>
      </w:r>
      <w:r w:rsidR="004C0970" w:rsidRPr="00774827">
        <w:t xml:space="preserve">to the </w:t>
      </w:r>
      <w:r w:rsidR="00FE633B" w:rsidRPr="00774827">
        <w:t>sentence</w:t>
      </w:r>
      <w:r w:rsidR="004C0970" w:rsidRPr="00774827">
        <w:t xml:space="preserve">. </w:t>
      </w:r>
      <w:r w:rsidR="00EB7EBF" w:rsidRPr="00774827">
        <w:t xml:space="preserve">Results </w:t>
      </w:r>
      <w:r w:rsidR="00FE633B" w:rsidRPr="00774827">
        <w:t xml:space="preserve">therefore </w:t>
      </w:r>
      <w:r w:rsidR="00EB7EBF" w:rsidRPr="00774827">
        <w:t xml:space="preserve">indicate that </w:t>
      </w:r>
      <w:r w:rsidR="00C4760A" w:rsidRPr="00774827">
        <w:t xml:space="preserve">students </w:t>
      </w:r>
      <w:r w:rsidR="00EB7EBF" w:rsidRPr="00774827">
        <w:t>are not consistently using full stops and capital letters in their writings or</w:t>
      </w:r>
      <w:r w:rsidR="008D03EE" w:rsidRPr="00774827">
        <w:t xml:space="preserve"> that</w:t>
      </w:r>
      <w:r w:rsidR="00EB7EBF" w:rsidRPr="00774827">
        <w:t xml:space="preserve"> they are still unsure of how to mark the beginning and ending of a sentence or use capital letters for proper nouns.</w:t>
      </w:r>
    </w:p>
    <w:p w14:paraId="4C714528" w14:textId="10C706AB" w:rsidR="00234F40" w:rsidRPr="005F5851" w:rsidRDefault="00F85B1A" w:rsidP="00F7797D">
      <w:pPr>
        <w:pStyle w:val="tableandfigurestyle"/>
      </w:pPr>
      <w:r w:rsidRPr="005F5851">
        <w:lastRenderedPageBreak/>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21</w:t>
      </w:r>
      <w:r w:rsidR="00B75799">
        <w:rPr>
          <w:noProof/>
        </w:rPr>
        <w:fldChar w:fldCharType="end"/>
      </w:r>
      <w:r w:rsidRPr="005F5851">
        <w:t xml:space="preserve">: Dictation Convention </w:t>
      </w:r>
      <w:r w:rsidR="00234F40" w:rsidRPr="005F5851">
        <w:t xml:space="preserve">Results </w:t>
      </w:r>
      <w:r w:rsidRPr="005F5851">
        <w:t>by Year</w:t>
      </w:r>
    </w:p>
    <w:tbl>
      <w:tblPr>
        <w:tblStyle w:val="GridTable4-Accent3"/>
        <w:tblW w:w="8641" w:type="dxa"/>
        <w:tblInd w:w="-5" w:type="dxa"/>
        <w:tblLayout w:type="fixed"/>
        <w:tblLook w:val="04A0" w:firstRow="1" w:lastRow="0" w:firstColumn="1" w:lastColumn="0" w:noHBand="0" w:noVBand="1"/>
      </w:tblPr>
      <w:tblGrid>
        <w:gridCol w:w="2079"/>
        <w:gridCol w:w="958"/>
        <w:gridCol w:w="1064"/>
        <w:gridCol w:w="1064"/>
        <w:gridCol w:w="851"/>
        <w:gridCol w:w="1277"/>
        <w:gridCol w:w="1348"/>
      </w:tblGrid>
      <w:tr w:rsidR="00234F40" w:rsidRPr="00633ED2" w14:paraId="266E0A98" w14:textId="77777777" w:rsidTr="001B2869">
        <w:trPr>
          <w:cnfStyle w:val="100000000000" w:firstRow="1" w:lastRow="0" w:firstColumn="0" w:lastColumn="0" w:oddVBand="0" w:evenVBand="0" w:oddHBand="0"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2079" w:type="dxa"/>
          </w:tcPr>
          <w:p w14:paraId="20E1A6DD" w14:textId="77777777" w:rsidR="00234F40" w:rsidRPr="003D7102" w:rsidRDefault="00234F40" w:rsidP="001B2869">
            <w:pPr>
              <w:pStyle w:val="tableheader"/>
            </w:pPr>
            <w:r w:rsidRPr="003D7102">
              <w:t>Dictation:</w:t>
            </w:r>
          </w:p>
          <w:p w14:paraId="02EA4279" w14:textId="0BCB411C" w:rsidR="00234F40" w:rsidRPr="003D7102" w:rsidRDefault="00234F40" w:rsidP="001B2869">
            <w:pPr>
              <w:pStyle w:val="tableheader"/>
            </w:pPr>
            <w:r w:rsidRPr="003D7102">
              <w:t xml:space="preserve">Convention </w:t>
            </w:r>
          </w:p>
        </w:tc>
        <w:tc>
          <w:tcPr>
            <w:tcW w:w="958" w:type="dxa"/>
          </w:tcPr>
          <w:p w14:paraId="7004CAC9" w14:textId="77777777" w:rsidR="00234F40" w:rsidRPr="003D7102" w:rsidRDefault="00234F40" w:rsidP="001B2869">
            <w:pPr>
              <w:pStyle w:val="tableheader"/>
              <w:cnfStyle w:val="100000000000" w:firstRow="1" w:lastRow="0" w:firstColumn="0" w:lastColumn="0" w:oddVBand="0" w:evenVBand="0" w:oddHBand="0" w:evenHBand="0" w:firstRowFirstColumn="0" w:firstRowLastColumn="0" w:lastRowFirstColumn="0" w:lastRowLastColumn="0"/>
            </w:pPr>
            <w:r w:rsidRPr="003D7102">
              <w:t>N</w:t>
            </w:r>
          </w:p>
        </w:tc>
        <w:tc>
          <w:tcPr>
            <w:tcW w:w="1064" w:type="dxa"/>
          </w:tcPr>
          <w:p w14:paraId="02E46F05" w14:textId="77777777" w:rsidR="00234F40" w:rsidRPr="003D7102" w:rsidRDefault="00234F40" w:rsidP="001B2869">
            <w:pPr>
              <w:pStyle w:val="tableheader"/>
              <w:cnfStyle w:val="100000000000" w:firstRow="1" w:lastRow="0" w:firstColumn="0" w:lastColumn="0" w:oddVBand="0" w:evenVBand="0" w:oddHBand="0" w:evenHBand="0" w:firstRowFirstColumn="0" w:firstRowLastColumn="0" w:lastRowFirstColumn="0" w:lastRowLastColumn="0"/>
            </w:pPr>
            <w:r w:rsidRPr="003D7102">
              <w:t>Mean</w:t>
            </w:r>
          </w:p>
        </w:tc>
        <w:tc>
          <w:tcPr>
            <w:tcW w:w="1064" w:type="dxa"/>
          </w:tcPr>
          <w:p w14:paraId="1083CFE3" w14:textId="77777777" w:rsidR="00234F40" w:rsidRPr="003D7102" w:rsidRDefault="00234F40" w:rsidP="001B2869">
            <w:pPr>
              <w:pStyle w:val="tableheader"/>
              <w:cnfStyle w:val="100000000000" w:firstRow="1" w:lastRow="0" w:firstColumn="0" w:lastColumn="0" w:oddVBand="0" w:evenVBand="0" w:oddHBand="0" w:evenHBand="0" w:firstRowFirstColumn="0" w:firstRowLastColumn="0" w:lastRowFirstColumn="0" w:lastRowLastColumn="0"/>
            </w:pPr>
            <w:r w:rsidRPr="003D7102">
              <w:t>SD</w:t>
            </w:r>
          </w:p>
        </w:tc>
        <w:tc>
          <w:tcPr>
            <w:tcW w:w="851" w:type="dxa"/>
          </w:tcPr>
          <w:p w14:paraId="2BCAEC5E" w14:textId="77777777" w:rsidR="00234F40" w:rsidRPr="003D7102" w:rsidRDefault="00234F40" w:rsidP="001B2869">
            <w:pPr>
              <w:pStyle w:val="tableheader"/>
              <w:cnfStyle w:val="100000000000" w:firstRow="1" w:lastRow="0" w:firstColumn="0" w:lastColumn="0" w:oddVBand="0" w:evenVBand="0" w:oddHBand="0" w:evenHBand="0" w:firstRowFirstColumn="0" w:firstRowLastColumn="0" w:lastRowFirstColumn="0" w:lastRowLastColumn="0"/>
            </w:pPr>
            <w:r w:rsidRPr="003D7102">
              <w:t>Min</w:t>
            </w:r>
          </w:p>
        </w:tc>
        <w:tc>
          <w:tcPr>
            <w:tcW w:w="1277" w:type="dxa"/>
          </w:tcPr>
          <w:p w14:paraId="22DAA5C5" w14:textId="77777777" w:rsidR="00234F40" w:rsidRPr="003D7102" w:rsidRDefault="00234F40" w:rsidP="001B2869">
            <w:pPr>
              <w:pStyle w:val="tableheader"/>
              <w:cnfStyle w:val="100000000000" w:firstRow="1" w:lastRow="0" w:firstColumn="0" w:lastColumn="0" w:oddVBand="0" w:evenVBand="0" w:oddHBand="0" w:evenHBand="0" w:firstRowFirstColumn="0" w:firstRowLastColumn="0" w:lastRowFirstColumn="0" w:lastRowLastColumn="0"/>
            </w:pPr>
            <w:r w:rsidRPr="003D7102">
              <w:t xml:space="preserve"> Max</w:t>
            </w:r>
          </w:p>
        </w:tc>
        <w:tc>
          <w:tcPr>
            <w:tcW w:w="1348" w:type="dxa"/>
          </w:tcPr>
          <w:p w14:paraId="39164551" w14:textId="77777777" w:rsidR="00234F40" w:rsidRPr="003D7102" w:rsidRDefault="00234F40" w:rsidP="001B2869">
            <w:pPr>
              <w:pStyle w:val="tableheader"/>
              <w:cnfStyle w:val="100000000000" w:firstRow="1" w:lastRow="0" w:firstColumn="0" w:lastColumn="0" w:oddVBand="0" w:evenVBand="0" w:oddHBand="0" w:evenHBand="0" w:firstRowFirstColumn="0" w:firstRowLastColumn="0" w:lastRowFirstColumn="0" w:lastRowLastColumn="0"/>
            </w:pPr>
            <w:r w:rsidRPr="003D7102">
              <w:t>% zero scores</w:t>
            </w:r>
          </w:p>
        </w:tc>
      </w:tr>
      <w:tr w:rsidR="00234F40" w:rsidRPr="00633ED2" w14:paraId="7D272118" w14:textId="77777777" w:rsidTr="001B286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79" w:type="dxa"/>
          </w:tcPr>
          <w:p w14:paraId="66993EB6" w14:textId="77777777" w:rsidR="00234F40" w:rsidRPr="003D7102" w:rsidRDefault="00234F40" w:rsidP="001B2869">
            <w:pPr>
              <w:pStyle w:val="tabletext"/>
            </w:pPr>
            <w:r w:rsidRPr="003D7102">
              <w:t>Overall</w:t>
            </w:r>
          </w:p>
        </w:tc>
        <w:tc>
          <w:tcPr>
            <w:tcW w:w="958" w:type="dxa"/>
          </w:tcPr>
          <w:p w14:paraId="2007AFA0"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1,141</w:t>
            </w:r>
          </w:p>
        </w:tc>
        <w:tc>
          <w:tcPr>
            <w:tcW w:w="1064" w:type="dxa"/>
          </w:tcPr>
          <w:p w14:paraId="61E948FE"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1.2</w:t>
            </w:r>
          </w:p>
        </w:tc>
        <w:tc>
          <w:tcPr>
            <w:tcW w:w="1064" w:type="dxa"/>
          </w:tcPr>
          <w:p w14:paraId="4DA21722"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1.4</w:t>
            </w:r>
          </w:p>
        </w:tc>
        <w:tc>
          <w:tcPr>
            <w:tcW w:w="851" w:type="dxa"/>
          </w:tcPr>
          <w:p w14:paraId="5E5E4B8A"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0</w:t>
            </w:r>
          </w:p>
        </w:tc>
        <w:tc>
          <w:tcPr>
            <w:tcW w:w="1277" w:type="dxa"/>
          </w:tcPr>
          <w:p w14:paraId="6284E551"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4</w:t>
            </w:r>
          </w:p>
        </w:tc>
        <w:tc>
          <w:tcPr>
            <w:tcW w:w="1348" w:type="dxa"/>
          </w:tcPr>
          <w:p w14:paraId="1F5E3BC1"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51.6%</w:t>
            </w:r>
          </w:p>
        </w:tc>
      </w:tr>
      <w:tr w:rsidR="00234F40" w:rsidRPr="00633ED2" w14:paraId="701FD19B" w14:textId="77777777" w:rsidTr="001B2869">
        <w:trPr>
          <w:trHeight w:val="290"/>
        </w:trPr>
        <w:tc>
          <w:tcPr>
            <w:cnfStyle w:val="001000000000" w:firstRow="0" w:lastRow="0" w:firstColumn="1" w:lastColumn="0" w:oddVBand="0" w:evenVBand="0" w:oddHBand="0" w:evenHBand="0" w:firstRowFirstColumn="0" w:firstRowLastColumn="0" w:lastRowFirstColumn="0" w:lastRowLastColumn="0"/>
            <w:tcW w:w="2079" w:type="dxa"/>
          </w:tcPr>
          <w:p w14:paraId="612D8895" w14:textId="77777777" w:rsidR="00234F40" w:rsidRPr="003D7102" w:rsidRDefault="00234F40" w:rsidP="001B2869">
            <w:pPr>
              <w:pStyle w:val="tabletext"/>
            </w:pPr>
            <w:r w:rsidRPr="003D7102">
              <w:t>Year 1</w:t>
            </w:r>
          </w:p>
        </w:tc>
        <w:tc>
          <w:tcPr>
            <w:tcW w:w="958" w:type="dxa"/>
          </w:tcPr>
          <w:p w14:paraId="2ADDA781" w14:textId="77777777" w:rsidR="00234F40" w:rsidRPr="003D7102" w:rsidRDefault="00234F40" w:rsidP="001B2869">
            <w:pPr>
              <w:pStyle w:val="tabletext"/>
              <w:cnfStyle w:val="000000000000" w:firstRow="0" w:lastRow="0" w:firstColumn="0" w:lastColumn="0" w:oddVBand="0" w:evenVBand="0" w:oddHBand="0" w:evenHBand="0" w:firstRowFirstColumn="0" w:firstRowLastColumn="0" w:lastRowFirstColumn="0" w:lastRowLastColumn="0"/>
            </w:pPr>
            <w:r w:rsidRPr="003D7102">
              <w:t>361</w:t>
            </w:r>
          </w:p>
        </w:tc>
        <w:tc>
          <w:tcPr>
            <w:tcW w:w="1064" w:type="dxa"/>
          </w:tcPr>
          <w:p w14:paraId="146FBE82" w14:textId="77777777" w:rsidR="00234F40" w:rsidRPr="003D7102" w:rsidRDefault="00234F40" w:rsidP="001B2869">
            <w:pPr>
              <w:pStyle w:val="tabletext"/>
              <w:cnfStyle w:val="000000000000" w:firstRow="0" w:lastRow="0" w:firstColumn="0" w:lastColumn="0" w:oddVBand="0" w:evenVBand="0" w:oddHBand="0" w:evenHBand="0" w:firstRowFirstColumn="0" w:firstRowLastColumn="0" w:lastRowFirstColumn="0" w:lastRowLastColumn="0"/>
            </w:pPr>
            <w:r w:rsidRPr="003D7102">
              <w:t>0.4</w:t>
            </w:r>
          </w:p>
        </w:tc>
        <w:tc>
          <w:tcPr>
            <w:tcW w:w="1064" w:type="dxa"/>
          </w:tcPr>
          <w:p w14:paraId="1DEC2F03" w14:textId="77777777" w:rsidR="00234F40" w:rsidRPr="003D7102" w:rsidRDefault="00234F40" w:rsidP="001B2869">
            <w:pPr>
              <w:pStyle w:val="tabletext"/>
              <w:cnfStyle w:val="000000000000" w:firstRow="0" w:lastRow="0" w:firstColumn="0" w:lastColumn="0" w:oddVBand="0" w:evenVBand="0" w:oddHBand="0" w:evenHBand="0" w:firstRowFirstColumn="0" w:firstRowLastColumn="0" w:lastRowFirstColumn="0" w:lastRowLastColumn="0"/>
            </w:pPr>
            <w:r w:rsidRPr="003D7102">
              <w:t>0.8</w:t>
            </w:r>
          </w:p>
        </w:tc>
        <w:tc>
          <w:tcPr>
            <w:tcW w:w="851" w:type="dxa"/>
          </w:tcPr>
          <w:p w14:paraId="08D438E5" w14:textId="77777777" w:rsidR="00234F40" w:rsidRPr="003D7102" w:rsidRDefault="00234F40" w:rsidP="001B2869">
            <w:pPr>
              <w:pStyle w:val="tabletext"/>
              <w:cnfStyle w:val="000000000000" w:firstRow="0" w:lastRow="0" w:firstColumn="0" w:lastColumn="0" w:oddVBand="0" w:evenVBand="0" w:oddHBand="0" w:evenHBand="0" w:firstRowFirstColumn="0" w:firstRowLastColumn="0" w:lastRowFirstColumn="0" w:lastRowLastColumn="0"/>
            </w:pPr>
            <w:r w:rsidRPr="003D7102">
              <w:t>0</w:t>
            </w:r>
          </w:p>
        </w:tc>
        <w:tc>
          <w:tcPr>
            <w:tcW w:w="1277" w:type="dxa"/>
          </w:tcPr>
          <w:p w14:paraId="50976283" w14:textId="77777777" w:rsidR="00234F40" w:rsidRPr="003D7102" w:rsidRDefault="00234F40" w:rsidP="001B2869">
            <w:pPr>
              <w:pStyle w:val="tabletext"/>
              <w:cnfStyle w:val="000000000000" w:firstRow="0" w:lastRow="0" w:firstColumn="0" w:lastColumn="0" w:oddVBand="0" w:evenVBand="0" w:oddHBand="0" w:evenHBand="0" w:firstRowFirstColumn="0" w:firstRowLastColumn="0" w:lastRowFirstColumn="0" w:lastRowLastColumn="0"/>
            </w:pPr>
            <w:r w:rsidRPr="003D7102">
              <w:t>4</w:t>
            </w:r>
          </w:p>
        </w:tc>
        <w:tc>
          <w:tcPr>
            <w:tcW w:w="1348" w:type="dxa"/>
          </w:tcPr>
          <w:p w14:paraId="5AAB13B4" w14:textId="77777777" w:rsidR="00234F40" w:rsidRPr="003D7102" w:rsidRDefault="00234F40" w:rsidP="001B2869">
            <w:pPr>
              <w:pStyle w:val="tabletext"/>
              <w:cnfStyle w:val="000000000000" w:firstRow="0" w:lastRow="0" w:firstColumn="0" w:lastColumn="0" w:oddVBand="0" w:evenVBand="0" w:oddHBand="0" w:evenHBand="0" w:firstRowFirstColumn="0" w:firstRowLastColumn="0" w:lastRowFirstColumn="0" w:lastRowLastColumn="0"/>
            </w:pPr>
            <w:r w:rsidRPr="003D7102">
              <w:t>80.4%</w:t>
            </w:r>
          </w:p>
        </w:tc>
      </w:tr>
      <w:tr w:rsidR="00234F40" w:rsidRPr="00633ED2" w14:paraId="42053CC3" w14:textId="77777777" w:rsidTr="001B2869">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079" w:type="dxa"/>
          </w:tcPr>
          <w:p w14:paraId="0FB912C2" w14:textId="77777777" w:rsidR="00234F40" w:rsidRPr="003D7102" w:rsidRDefault="00234F40" w:rsidP="001B2869">
            <w:pPr>
              <w:pStyle w:val="tabletext"/>
            </w:pPr>
            <w:r w:rsidRPr="003D7102">
              <w:t>Year 2</w:t>
            </w:r>
          </w:p>
        </w:tc>
        <w:tc>
          <w:tcPr>
            <w:tcW w:w="958" w:type="dxa"/>
          </w:tcPr>
          <w:p w14:paraId="4A11623C"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380</w:t>
            </w:r>
          </w:p>
        </w:tc>
        <w:tc>
          <w:tcPr>
            <w:tcW w:w="1064" w:type="dxa"/>
          </w:tcPr>
          <w:p w14:paraId="17F275C2"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1.4</w:t>
            </w:r>
          </w:p>
        </w:tc>
        <w:tc>
          <w:tcPr>
            <w:tcW w:w="1064" w:type="dxa"/>
          </w:tcPr>
          <w:p w14:paraId="4B9C64C6"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1.4</w:t>
            </w:r>
          </w:p>
        </w:tc>
        <w:tc>
          <w:tcPr>
            <w:tcW w:w="851" w:type="dxa"/>
          </w:tcPr>
          <w:p w14:paraId="49D2DCD7"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0</w:t>
            </w:r>
          </w:p>
        </w:tc>
        <w:tc>
          <w:tcPr>
            <w:tcW w:w="1277" w:type="dxa"/>
          </w:tcPr>
          <w:p w14:paraId="396F06F0"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4</w:t>
            </w:r>
          </w:p>
        </w:tc>
        <w:tc>
          <w:tcPr>
            <w:tcW w:w="1348" w:type="dxa"/>
          </w:tcPr>
          <w:p w14:paraId="7369EF10"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45.2%</w:t>
            </w:r>
          </w:p>
        </w:tc>
      </w:tr>
      <w:tr w:rsidR="00234F40" w:rsidRPr="00633ED2" w14:paraId="2BE69934" w14:textId="77777777" w:rsidTr="001B2869">
        <w:trPr>
          <w:trHeight w:val="290"/>
        </w:trPr>
        <w:tc>
          <w:tcPr>
            <w:cnfStyle w:val="001000000000" w:firstRow="0" w:lastRow="0" w:firstColumn="1" w:lastColumn="0" w:oddVBand="0" w:evenVBand="0" w:oddHBand="0" w:evenHBand="0" w:firstRowFirstColumn="0" w:firstRowLastColumn="0" w:lastRowFirstColumn="0" w:lastRowLastColumn="0"/>
            <w:tcW w:w="2079" w:type="dxa"/>
          </w:tcPr>
          <w:p w14:paraId="5DF8D9BB" w14:textId="77777777" w:rsidR="00234F40" w:rsidRPr="003D7102" w:rsidRDefault="00234F40" w:rsidP="001B2869">
            <w:pPr>
              <w:pStyle w:val="tabletext"/>
            </w:pPr>
            <w:r w:rsidRPr="003D7102">
              <w:t>Year 3</w:t>
            </w:r>
          </w:p>
        </w:tc>
        <w:tc>
          <w:tcPr>
            <w:tcW w:w="958" w:type="dxa"/>
          </w:tcPr>
          <w:p w14:paraId="2EC5D36B" w14:textId="77777777" w:rsidR="00234F40" w:rsidRPr="003D7102" w:rsidRDefault="00234F40" w:rsidP="001B2869">
            <w:pPr>
              <w:pStyle w:val="tabletext"/>
              <w:cnfStyle w:val="000000000000" w:firstRow="0" w:lastRow="0" w:firstColumn="0" w:lastColumn="0" w:oddVBand="0" w:evenVBand="0" w:oddHBand="0" w:evenHBand="0" w:firstRowFirstColumn="0" w:firstRowLastColumn="0" w:lastRowFirstColumn="0" w:lastRowLastColumn="0"/>
            </w:pPr>
            <w:r w:rsidRPr="003D7102">
              <w:t>401</w:t>
            </w:r>
          </w:p>
        </w:tc>
        <w:tc>
          <w:tcPr>
            <w:tcW w:w="1064" w:type="dxa"/>
          </w:tcPr>
          <w:p w14:paraId="764C8CB4" w14:textId="77777777" w:rsidR="00234F40" w:rsidRPr="003D7102" w:rsidRDefault="00234F40" w:rsidP="001B2869">
            <w:pPr>
              <w:pStyle w:val="tabletext"/>
              <w:cnfStyle w:val="000000000000" w:firstRow="0" w:lastRow="0" w:firstColumn="0" w:lastColumn="0" w:oddVBand="0" w:evenVBand="0" w:oddHBand="0" w:evenHBand="0" w:firstRowFirstColumn="0" w:firstRowLastColumn="0" w:lastRowFirstColumn="0" w:lastRowLastColumn="0"/>
            </w:pPr>
            <w:r w:rsidRPr="003D7102">
              <w:t>1.8</w:t>
            </w:r>
          </w:p>
        </w:tc>
        <w:tc>
          <w:tcPr>
            <w:tcW w:w="1064" w:type="dxa"/>
          </w:tcPr>
          <w:p w14:paraId="71BED79D" w14:textId="77777777" w:rsidR="00234F40" w:rsidRPr="003D7102" w:rsidRDefault="00234F40" w:rsidP="001B2869">
            <w:pPr>
              <w:pStyle w:val="tabletext"/>
              <w:cnfStyle w:val="000000000000" w:firstRow="0" w:lastRow="0" w:firstColumn="0" w:lastColumn="0" w:oddVBand="0" w:evenVBand="0" w:oddHBand="0" w:evenHBand="0" w:firstRowFirstColumn="0" w:firstRowLastColumn="0" w:lastRowFirstColumn="0" w:lastRowLastColumn="0"/>
            </w:pPr>
            <w:r w:rsidRPr="003D7102">
              <w:t>1.5</w:t>
            </w:r>
          </w:p>
        </w:tc>
        <w:tc>
          <w:tcPr>
            <w:tcW w:w="851" w:type="dxa"/>
          </w:tcPr>
          <w:p w14:paraId="4162968D" w14:textId="77777777" w:rsidR="00234F40" w:rsidRPr="003D7102" w:rsidRDefault="00234F40" w:rsidP="001B2869">
            <w:pPr>
              <w:pStyle w:val="tabletext"/>
              <w:cnfStyle w:val="000000000000" w:firstRow="0" w:lastRow="0" w:firstColumn="0" w:lastColumn="0" w:oddVBand="0" w:evenVBand="0" w:oddHBand="0" w:evenHBand="0" w:firstRowFirstColumn="0" w:firstRowLastColumn="0" w:lastRowFirstColumn="0" w:lastRowLastColumn="0"/>
            </w:pPr>
            <w:r w:rsidRPr="003D7102">
              <w:t>0</w:t>
            </w:r>
          </w:p>
        </w:tc>
        <w:tc>
          <w:tcPr>
            <w:tcW w:w="1277" w:type="dxa"/>
          </w:tcPr>
          <w:p w14:paraId="7E366414" w14:textId="77777777" w:rsidR="00234F40" w:rsidRPr="003D7102" w:rsidRDefault="00234F40" w:rsidP="001B2869">
            <w:pPr>
              <w:pStyle w:val="tabletext"/>
              <w:cnfStyle w:val="000000000000" w:firstRow="0" w:lastRow="0" w:firstColumn="0" w:lastColumn="0" w:oddVBand="0" w:evenVBand="0" w:oddHBand="0" w:evenHBand="0" w:firstRowFirstColumn="0" w:firstRowLastColumn="0" w:lastRowFirstColumn="0" w:lastRowLastColumn="0"/>
            </w:pPr>
            <w:r w:rsidRPr="003D7102">
              <w:t>4</w:t>
            </w:r>
          </w:p>
        </w:tc>
        <w:tc>
          <w:tcPr>
            <w:tcW w:w="1348" w:type="dxa"/>
          </w:tcPr>
          <w:p w14:paraId="07AA50B3" w14:textId="77777777" w:rsidR="00234F40" w:rsidRPr="003D7102" w:rsidRDefault="00234F40" w:rsidP="001B2869">
            <w:pPr>
              <w:pStyle w:val="tabletext"/>
              <w:cnfStyle w:val="000000000000" w:firstRow="0" w:lastRow="0" w:firstColumn="0" w:lastColumn="0" w:oddVBand="0" w:evenVBand="0" w:oddHBand="0" w:evenHBand="0" w:firstRowFirstColumn="0" w:firstRowLastColumn="0" w:lastRowFirstColumn="0" w:lastRowLastColumn="0"/>
            </w:pPr>
            <w:r w:rsidRPr="003D7102">
              <w:t>32.1%</w:t>
            </w:r>
          </w:p>
        </w:tc>
      </w:tr>
    </w:tbl>
    <w:p w14:paraId="40BACFE6" w14:textId="77777777" w:rsidR="001B2869" w:rsidRDefault="001B2869" w:rsidP="00075C68"/>
    <w:p w14:paraId="1294D4DF" w14:textId="5F9DB878" w:rsidR="00FE633B" w:rsidRDefault="009A5EE8" w:rsidP="00075C68">
      <w:r>
        <w:t>There was</w:t>
      </w:r>
      <w:r w:rsidR="0011397A">
        <w:t xml:space="preserve"> minimal </w:t>
      </w:r>
      <w:r w:rsidR="00DD4B8D">
        <w:t xml:space="preserve">difference between boys and girls performance in this component of dictation. </w:t>
      </w:r>
      <w:r w:rsidR="002425E3">
        <w:t xml:space="preserve">More than half the boys </w:t>
      </w:r>
      <w:r w:rsidR="00986DFF">
        <w:t xml:space="preserve">(55.3%) could not apply </w:t>
      </w:r>
      <w:r w:rsidR="00FE1BD1">
        <w:t xml:space="preserve">any of the </w:t>
      </w:r>
      <w:r w:rsidR="008D03EE">
        <w:t xml:space="preserve">writing </w:t>
      </w:r>
      <w:r w:rsidR="00986DFF">
        <w:t>conventions to the dictation sentence.</w:t>
      </w:r>
    </w:p>
    <w:p w14:paraId="143A8A2F" w14:textId="7F8BDB25" w:rsidR="00F85B1A" w:rsidRPr="005F5851" w:rsidRDefault="00F85B1A" w:rsidP="00F7797D">
      <w:pPr>
        <w:pStyle w:val="tableandfigurestyle"/>
      </w:pPr>
      <w:r w:rsidRPr="005F5851">
        <w:t>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22</w:t>
      </w:r>
      <w:r w:rsidR="00B75799">
        <w:rPr>
          <w:noProof/>
        </w:rPr>
        <w:fldChar w:fldCharType="end"/>
      </w:r>
      <w:r w:rsidRPr="005F5851">
        <w:t xml:space="preserve">: Dictation Convention </w:t>
      </w:r>
      <w:r w:rsidR="00234F40" w:rsidRPr="005F5851">
        <w:t xml:space="preserve">Results </w:t>
      </w:r>
      <w:r w:rsidRPr="005F5851">
        <w:t>by Gender</w:t>
      </w:r>
    </w:p>
    <w:tbl>
      <w:tblPr>
        <w:tblStyle w:val="GridTable4-Accent3"/>
        <w:tblW w:w="8636" w:type="dxa"/>
        <w:tblLayout w:type="fixed"/>
        <w:tblLook w:val="04A0" w:firstRow="1" w:lastRow="0" w:firstColumn="1" w:lastColumn="0" w:noHBand="0" w:noVBand="1"/>
      </w:tblPr>
      <w:tblGrid>
        <w:gridCol w:w="2095"/>
        <w:gridCol w:w="965"/>
        <w:gridCol w:w="1072"/>
        <w:gridCol w:w="1072"/>
        <w:gridCol w:w="858"/>
        <w:gridCol w:w="1287"/>
        <w:gridCol w:w="1287"/>
      </w:tblGrid>
      <w:tr w:rsidR="00234F40" w:rsidRPr="00633ED2" w14:paraId="3239B2A9" w14:textId="77777777" w:rsidTr="001B2869">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2095" w:type="dxa"/>
          </w:tcPr>
          <w:p w14:paraId="2124B0BF" w14:textId="77777777" w:rsidR="00BF27D3" w:rsidRPr="003D7102" w:rsidRDefault="00BF27D3" w:rsidP="001B2869">
            <w:pPr>
              <w:pStyle w:val="tableheader"/>
            </w:pPr>
            <w:r w:rsidRPr="003D7102">
              <w:t>Dictation:</w:t>
            </w:r>
          </w:p>
          <w:p w14:paraId="3CA5DD63" w14:textId="179D63FC" w:rsidR="00234F40" w:rsidRPr="003D7102" w:rsidRDefault="00BF27D3" w:rsidP="001B2869">
            <w:pPr>
              <w:pStyle w:val="tableheader"/>
            </w:pPr>
            <w:r w:rsidRPr="003D7102">
              <w:t>Convention</w:t>
            </w:r>
          </w:p>
        </w:tc>
        <w:tc>
          <w:tcPr>
            <w:tcW w:w="965" w:type="dxa"/>
          </w:tcPr>
          <w:p w14:paraId="422AF7E8" w14:textId="77777777" w:rsidR="00234F40" w:rsidRPr="003D7102" w:rsidRDefault="00234F40" w:rsidP="001B2869">
            <w:pPr>
              <w:pStyle w:val="tableheader"/>
              <w:cnfStyle w:val="100000000000" w:firstRow="1" w:lastRow="0" w:firstColumn="0" w:lastColumn="0" w:oddVBand="0" w:evenVBand="0" w:oddHBand="0" w:evenHBand="0" w:firstRowFirstColumn="0" w:firstRowLastColumn="0" w:lastRowFirstColumn="0" w:lastRowLastColumn="0"/>
            </w:pPr>
            <w:r w:rsidRPr="003D7102">
              <w:t>N</w:t>
            </w:r>
          </w:p>
        </w:tc>
        <w:tc>
          <w:tcPr>
            <w:tcW w:w="1072" w:type="dxa"/>
          </w:tcPr>
          <w:p w14:paraId="05754A10" w14:textId="77777777" w:rsidR="00234F40" w:rsidRPr="003D7102" w:rsidRDefault="00234F40" w:rsidP="001B2869">
            <w:pPr>
              <w:pStyle w:val="tableheader"/>
              <w:cnfStyle w:val="100000000000" w:firstRow="1" w:lastRow="0" w:firstColumn="0" w:lastColumn="0" w:oddVBand="0" w:evenVBand="0" w:oddHBand="0" w:evenHBand="0" w:firstRowFirstColumn="0" w:firstRowLastColumn="0" w:lastRowFirstColumn="0" w:lastRowLastColumn="0"/>
            </w:pPr>
            <w:r w:rsidRPr="003D7102">
              <w:t>Mean</w:t>
            </w:r>
          </w:p>
        </w:tc>
        <w:tc>
          <w:tcPr>
            <w:tcW w:w="1072" w:type="dxa"/>
          </w:tcPr>
          <w:p w14:paraId="7FA705ED" w14:textId="77777777" w:rsidR="00234F40" w:rsidRPr="003D7102" w:rsidRDefault="00234F40" w:rsidP="001B2869">
            <w:pPr>
              <w:pStyle w:val="tableheader"/>
              <w:cnfStyle w:val="100000000000" w:firstRow="1" w:lastRow="0" w:firstColumn="0" w:lastColumn="0" w:oddVBand="0" w:evenVBand="0" w:oddHBand="0" w:evenHBand="0" w:firstRowFirstColumn="0" w:firstRowLastColumn="0" w:lastRowFirstColumn="0" w:lastRowLastColumn="0"/>
            </w:pPr>
            <w:r w:rsidRPr="003D7102">
              <w:t>SD</w:t>
            </w:r>
          </w:p>
        </w:tc>
        <w:tc>
          <w:tcPr>
            <w:tcW w:w="858" w:type="dxa"/>
          </w:tcPr>
          <w:p w14:paraId="459B4531" w14:textId="77777777" w:rsidR="00234F40" w:rsidRPr="003D7102" w:rsidRDefault="00234F40" w:rsidP="001B2869">
            <w:pPr>
              <w:pStyle w:val="tableheader"/>
              <w:cnfStyle w:val="100000000000" w:firstRow="1" w:lastRow="0" w:firstColumn="0" w:lastColumn="0" w:oddVBand="0" w:evenVBand="0" w:oddHBand="0" w:evenHBand="0" w:firstRowFirstColumn="0" w:firstRowLastColumn="0" w:lastRowFirstColumn="0" w:lastRowLastColumn="0"/>
            </w:pPr>
            <w:r w:rsidRPr="003D7102">
              <w:t>Min</w:t>
            </w:r>
          </w:p>
        </w:tc>
        <w:tc>
          <w:tcPr>
            <w:tcW w:w="1287" w:type="dxa"/>
          </w:tcPr>
          <w:p w14:paraId="70BA3872" w14:textId="77777777" w:rsidR="00234F40" w:rsidRPr="003D7102" w:rsidRDefault="00234F40" w:rsidP="001B2869">
            <w:pPr>
              <w:pStyle w:val="tableheader"/>
              <w:cnfStyle w:val="100000000000" w:firstRow="1" w:lastRow="0" w:firstColumn="0" w:lastColumn="0" w:oddVBand="0" w:evenVBand="0" w:oddHBand="0" w:evenHBand="0" w:firstRowFirstColumn="0" w:firstRowLastColumn="0" w:lastRowFirstColumn="0" w:lastRowLastColumn="0"/>
            </w:pPr>
            <w:r w:rsidRPr="003D7102">
              <w:t xml:space="preserve"> Max</w:t>
            </w:r>
          </w:p>
        </w:tc>
        <w:tc>
          <w:tcPr>
            <w:tcW w:w="1287" w:type="dxa"/>
          </w:tcPr>
          <w:p w14:paraId="331470D7" w14:textId="77777777" w:rsidR="00234F40" w:rsidRPr="003D7102" w:rsidRDefault="00234F40" w:rsidP="001B2869">
            <w:pPr>
              <w:pStyle w:val="tableheader"/>
              <w:cnfStyle w:val="100000000000" w:firstRow="1" w:lastRow="0" w:firstColumn="0" w:lastColumn="0" w:oddVBand="0" w:evenVBand="0" w:oddHBand="0" w:evenHBand="0" w:firstRowFirstColumn="0" w:firstRowLastColumn="0" w:lastRowFirstColumn="0" w:lastRowLastColumn="0"/>
            </w:pPr>
            <w:r w:rsidRPr="003D7102">
              <w:t xml:space="preserve"> % zero scores</w:t>
            </w:r>
          </w:p>
        </w:tc>
      </w:tr>
      <w:tr w:rsidR="00234F40" w:rsidRPr="00633ED2" w14:paraId="3DD43530" w14:textId="77777777" w:rsidTr="001B2869">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5" w:type="dxa"/>
          </w:tcPr>
          <w:p w14:paraId="6A87CCF7" w14:textId="77777777" w:rsidR="00234F40" w:rsidRPr="003D7102" w:rsidRDefault="00234F40" w:rsidP="001B2869">
            <w:pPr>
              <w:pStyle w:val="tabletext"/>
            </w:pPr>
            <w:r w:rsidRPr="003D7102">
              <w:t>Overall</w:t>
            </w:r>
          </w:p>
        </w:tc>
        <w:tc>
          <w:tcPr>
            <w:tcW w:w="965" w:type="dxa"/>
          </w:tcPr>
          <w:p w14:paraId="76CF1C2F"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1,141</w:t>
            </w:r>
          </w:p>
        </w:tc>
        <w:tc>
          <w:tcPr>
            <w:tcW w:w="1072" w:type="dxa"/>
          </w:tcPr>
          <w:p w14:paraId="02792BF7"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1.2</w:t>
            </w:r>
          </w:p>
        </w:tc>
        <w:tc>
          <w:tcPr>
            <w:tcW w:w="1072" w:type="dxa"/>
          </w:tcPr>
          <w:p w14:paraId="7D9863FD"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1.4</w:t>
            </w:r>
          </w:p>
        </w:tc>
        <w:tc>
          <w:tcPr>
            <w:tcW w:w="858" w:type="dxa"/>
          </w:tcPr>
          <w:p w14:paraId="5A40E921"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0</w:t>
            </w:r>
          </w:p>
        </w:tc>
        <w:tc>
          <w:tcPr>
            <w:tcW w:w="1287" w:type="dxa"/>
          </w:tcPr>
          <w:p w14:paraId="073C9073"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4</w:t>
            </w:r>
          </w:p>
        </w:tc>
        <w:tc>
          <w:tcPr>
            <w:tcW w:w="1287" w:type="dxa"/>
          </w:tcPr>
          <w:p w14:paraId="397E501D"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51.6%</w:t>
            </w:r>
          </w:p>
        </w:tc>
      </w:tr>
      <w:tr w:rsidR="00234F40" w:rsidRPr="00633ED2" w14:paraId="38985A2A" w14:textId="77777777" w:rsidTr="001B2869">
        <w:trPr>
          <w:trHeight w:val="246"/>
        </w:trPr>
        <w:tc>
          <w:tcPr>
            <w:cnfStyle w:val="001000000000" w:firstRow="0" w:lastRow="0" w:firstColumn="1" w:lastColumn="0" w:oddVBand="0" w:evenVBand="0" w:oddHBand="0" w:evenHBand="0" w:firstRowFirstColumn="0" w:firstRowLastColumn="0" w:lastRowFirstColumn="0" w:lastRowLastColumn="0"/>
            <w:tcW w:w="2095" w:type="dxa"/>
          </w:tcPr>
          <w:p w14:paraId="11094550" w14:textId="77777777" w:rsidR="00234F40" w:rsidRPr="003D7102" w:rsidRDefault="00234F40" w:rsidP="001B2869">
            <w:pPr>
              <w:pStyle w:val="tabletext"/>
            </w:pPr>
            <w:r w:rsidRPr="003D7102">
              <w:t>Girls</w:t>
            </w:r>
          </w:p>
        </w:tc>
        <w:tc>
          <w:tcPr>
            <w:tcW w:w="965" w:type="dxa"/>
          </w:tcPr>
          <w:p w14:paraId="2BB4BD7E" w14:textId="77777777" w:rsidR="00234F40" w:rsidRPr="003D7102" w:rsidRDefault="00234F40" w:rsidP="001B2869">
            <w:pPr>
              <w:pStyle w:val="tabletext"/>
              <w:cnfStyle w:val="000000000000" w:firstRow="0" w:lastRow="0" w:firstColumn="0" w:lastColumn="0" w:oddVBand="0" w:evenVBand="0" w:oddHBand="0" w:evenHBand="0" w:firstRowFirstColumn="0" w:firstRowLastColumn="0" w:lastRowFirstColumn="0" w:lastRowLastColumn="0"/>
            </w:pPr>
            <w:r w:rsidRPr="003D7102">
              <w:t>559</w:t>
            </w:r>
          </w:p>
        </w:tc>
        <w:tc>
          <w:tcPr>
            <w:tcW w:w="1072" w:type="dxa"/>
          </w:tcPr>
          <w:p w14:paraId="4FD663CA" w14:textId="77777777" w:rsidR="00234F40" w:rsidRPr="003D7102" w:rsidRDefault="00234F40" w:rsidP="001B2869">
            <w:pPr>
              <w:pStyle w:val="tabletext"/>
              <w:cnfStyle w:val="000000000000" w:firstRow="0" w:lastRow="0" w:firstColumn="0" w:lastColumn="0" w:oddVBand="0" w:evenVBand="0" w:oddHBand="0" w:evenHBand="0" w:firstRowFirstColumn="0" w:firstRowLastColumn="0" w:lastRowFirstColumn="0" w:lastRowLastColumn="0"/>
            </w:pPr>
            <w:r w:rsidRPr="003D7102">
              <w:t>1.4</w:t>
            </w:r>
          </w:p>
        </w:tc>
        <w:tc>
          <w:tcPr>
            <w:tcW w:w="1072" w:type="dxa"/>
          </w:tcPr>
          <w:p w14:paraId="6EBF0E21" w14:textId="77777777" w:rsidR="00234F40" w:rsidRPr="003D7102" w:rsidRDefault="00234F40" w:rsidP="001B2869">
            <w:pPr>
              <w:pStyle w:val="tabletext"/>
              <w:cnfStyle w:val="000000000000" w:firstRow="0" w:lastRow="0" w:firstColumn="0" w:lastColumn="0" w:oddVBand="0" w:evenVBand="0" w:oddHBand="0" w:evenHBand="0" w:firstRowFirstColumn="0" w:firstRowLastColumn="0" w:lastRowFirstColumn="0" w:lastRowLastColumn="0"/>
            </w:pPr>
            <w:r w:rsidRPr="003D7102">
              <w:t>1.5</w:t>
            </w:r>
          </w:p>
        </w:tc>
        <w:tc>
          <w:tcPr>
            <w:tcW w:w="858" w:type="dxa"/>
          </w:tcPr>
          <w:p w14:paraId="328DE859" w14:textId="77777777" w:rsidR="00234F40" w:rsidRPr="003D7102" w:rsidRDefault="00234F40" w:rsidP="001B2869">
            <w:pPr>
              <w:pStyle w:val="tabletext"/>
              <w:cnfStyle w:val="000000000000" w:firstRow="0" w:lastRow="0" w:firstColumn="0" w:lastColumn="0" w:oddVBand="0" w:evenVBand="0" w:oddHBand="0" w:evenHBand="0" w:firstRowFirstColumn="0" w:firstRowLastColumn="0" w:lastRowFirstColumn="0" w:lastRowLastColumn="0"/>
            </w:pPr>
            <w:r w:rsidRPr="003D7102">
              <w:t>0</w:t>
            </w:r>
          </w:p>
        </w:tc>
        <w:tc>
          <w:tcPr>
            <w:tcW w:w="1287" w:type="dxa"/>
          </w:tcPr>
          <w:p w14:paraId="09176897" w14:textId="77777777" w:rsidR="00234F40" w:rsidRPr="003D7102" w:rsidRDefault="00234F40" w:rsidP="001B2869">
            <w:pPr>
              <w:pStyle w:val="tabletext"/>
              <w:cnfStyle w:val="000000000000" w:firstRow="0" w:lastRow="0" w:firstColumn="0" w:lastColumn="0" w:oddVBand="0" w:evenVBand="0" w:oddHBand="0" w:evenHBand="0" w:firstRowFirstColumn="0" w:firstRowLastColumn="0" w:lastRowFirstColumn="0" w:lastRowLastColumn="0"/>
            </w:pPr>
            <w:r w:rsidRPr="003D7102">
              <w:t>4</w:t>
            </w:r>
          </w:p>
        </w:tc>
        <w:tc>
          <w:tcPr>
            <w:tcW w:w="1287" w:type="dxa"/>
          </w:tcPr>
          <w:p w14:paraId="62141C8E" w14:textId="77777777" w:rsidR="00234F40" w:rsidRPr="003D7102" w:rsidRDefault="00234F40" w:rsidP="001B2869">
            <w:pPr>
              <w:pStyle w:val="tabletext"/>
              <w:cnfStyle w:val="000000000000" w:firstRow="0" w:lastRow="0" w:firstColumn="0" w:lastColumn="0" w:oddVBand="0" w:evenVBand="0" w:oddHBand="0" w:evenHBand="0" w:firstRowFirstColumn="0" w:firstRowLastColumn="0" w:lastRowFirstColumn="0" w:lastRowLastColumn="0"/>
            </w:pPr>
            <w:r w:rsidRPr="003D7102">
              <w:t>47.7%</w:t>
            </w:r>
          </w:p>
        </w:tc>
      </w:tr>
      <w:tr w:rsidR="00234F40" w:rsidRPr="00633ED2" w14:paraId="52BFE77A" w14:textId="77777777" w:rsidTr="001B2869">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5" w:type="dxa"/>
          </w:tcPr>
          <w:p w14:paraId="47C7CA49" w14:textId="77777777" w:rsidR="00234F40" w:rsidRPr="003D7102" w:rsidRDefault="00234F40" w:rsidP="001B2869">
            <w:pPr>
              <w:pStyle w:val="tabletext"/>
            </w:pPr>
            <w:r w:rsidRPr="003D7102">
              <w:t>Boys</w:t>
            </w:r>
          </w:p>
        </w:tc>
        <w:tc>
          <w:tcPr>
            <w:tcW w:w="965" w:type="dxa"/>
          </w:tcPr>
          <w:p w14:paraId="56A821DE"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582</w:t>
            </w:r>
          </w:p>
        </w:tc>
        <w:tc>
          <w:tcPr>
            <w:tcW w:w="1072" w:type="dxa"/>
          </w:tcPr>
          <w:p w14:paraId="0B282934"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1.0</w:t>
            </w:r>
          </w:p>
        </w:tc>
        <w:tc>
          <w:tcPr>
            <w:tcW w:w="1072" w:type="dxa"/>
          </w:tcPr>
          <w:p w14:paraId="1EC1646B"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1.3</w:t>
            </w:r>
          </w:p>
        </w:tc>
        <w:tc>
          <w:tcPr>
            <w:tcW w:w="858" w:type="dxa"/>
          </w:tcPr>
          <w:p w14:paraId="7C361D02"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0</w:t>
            </w:r>
          </w:p>
        </w:tc>
        <w:tc>
          <w:tcPr>
            <w:tcW w:w="1287" w:type="dxa"/>
          </w:tcPr>
          <w:p w14:paraId="4303C226"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4</w:t>
            </w:r>
          </w:p>
        </w:tc>
        <w:tc>
          <w:tcPr>
            <w:tcW w:w="1287" w:type="dxa"/>
          </w:tcPr>
          <w:p w14:paraId="023BFF5B" w14:textId="77777777" w:rsidR="00234F40" w:rsidRPr="003D7102" w:rsidRDefault="00234F40" w:rsidP="001B2869">
            <w:pPr>
              <w:pStyle w:val="tabletext"/>
              <w:cnfStyle w:val="000000100000" w:firstRow="0" w:lastRow="0" w:firstColumn="0" w:lastColumn="0" w:oddVBand="0" w:evenVBand="0" w:oddHBand="1" w:evenHBand="0" w:firstRowFirstColumn="0" w:firstRowLastColumn="0" w:lastRowFirstColumn="0" w:lastRowLastColumn="0"/>
            </w:pPr>
            <w:r w:rsidRPr="003D7102">
              <w:t>55.3%</w:t>
            </w:r>
          </w:p>
        </w:tc>
      </w:tr>
    </w:tbl>
    <w:p w14:paraId="0EB41898" w14:textId="77777777" w:rsidR="00BD5731" w:rsidRDefault="00BD5731" w:rsidP="00BD5731"/>
    <w:p w14:paraId="11577D9B" w14:textId="6756F9A5" w:rsidR="00CE0244" w:rsidRPr="00CE0244" w:rsidRDefault="00986DFF" w:rsidP="00BD5731">
      <w:pPr>
        <w:rPr>
          <w:b/>
        </w:rPr>
      </w:pPr>
      <w:r>
        <w:t xml:space="preserve">According to Figure 10 below, </w:t>
      </w:r>
      <w:r w:rsidR="00EA3633">
        <w:t>Honiara</w:t>
      </w:r>
      <w:r w:rsidR="00CE0244">
        <w:t xml:space="preserve"> </w:t>
      </w:r>
      <w:r>
        <w:t xml:space="preserve">region </w:t>
      </w:r>
      <w:r w:rsidR="00CE0244">
        <w:t>had the highest</w:t>
      </w:r>
      <w:r w:rsidR="00EA3633">
        <w:t xml:space="preserve"> ranking of 1.6 points out of a possible score of 4</w:t>
      </w:r>
      <w:r>
        <w:t xml:space="preserve">. </w:t>
      </w:r>
      <w:r w:rsidR="00EA3633">
        <w:t>Students from Choiseul seem</w:t>
      </w:r>
      <w:r w:rsidR="008D03EE">
        <w:t>ed</w:t>
      </w:r>
      <w:r w:rsidR="00EA3633">
        <w:t xml:space="preserve"> to have great difficulties with writing conventions</w:t>
      </w:r>
      <w:r w:rsidR="00ED4703">
        <w:t xml:space="preserve"> with an average score of 0.2</w:t>
      </w:r>
      <w:r>
        <w:t>.</w:t>
      </w:r>
      <w:r w:rsidR="00CE0244">
        <w:t xml:space="preserve"> </w:t>
      </w:r>
    </w:p>
    <w:p w14:paraId="28392603" w14:textId="309056AD" w:rsidR="00EA3633" w:rsidRPr="005F5851" w:rsidRDefault="00DF5C32" w:rsidP="00F7797D">
      <w:pPr>
        <w:pStyle w:val="tableandfigurestyle"/>
      </w:pPr>
      <w:bookmarkStart w:id="45" w:name="_Toc3470030"/>
      <w:bookmarkStart w:id="46" w:name="_Toc3470165"/>
      <w:r w:rsidRPr="005F5851">
        <w:t xml:space="preserve">Figure </w:t>
      </w:r>
      <w:r w:rsidR="00B75799">
        <w:rPr>
          <w:noProof/>
        </w:rPr>
        <w:fldChar w:fldCharType="begin"/>
      </w:r>
      <w:r w:rsidR="00B75799">
        <w:rPr>
          <w:noProof/>
        </w:rPr>
        <w:instrText xml:space="preserve"> SEQ Figure \* ARABIC </w:instrText>
      </w:r>
      <w:r w:rsidR="00B75799">
        <w:rPr>
          <w:noProof/>
        </w:rPr>
        <w:fldChar w:fldCharType="separate"/>
      </w:r>
      <w:r w:rsidR="00402735" w:rsidRPr="005F5851">
        <w:rPr>
          <w:noProof/>
        </w:rPr>
        <w:t>10</w:t>
      </w:r>
      <w:r w:rsidR="00B75799">
        <w:rPr>
          <w:noProof/>
        </w:rPr>
        <w:fldChar w:fldCharType="end"/>
      </w:r>
      <w:r w:rsidR="00CE0244" w:rsidRPr="005F5851">
        <w:t>: Dictation Convention Results by Region and Year</w:t>
      </w:r>
      <w:bookmarkEnd w:id="45"/>
      <w:bookmarkEnd w:id="46"/>
    </w:p>
    <w:p w14:paraId="6FF0F41E" w14:textId="0B498465" w:rsidR="006C7AB7" w:rsidRDefault="00EA3633" w:rsidP="00075C68">
      <w:r w:rsidRPr="00C97B07">
        <w:rPr>
          <w:noProof/>
        </w:rPr>
        <w:drawing>
          <wp:inline distT="0" distB="0" distL="0" distR="0" wp14:anchorId="3B73D3C0" wp14:editId="09F64F4B">
            <wp:extent cx="5245100" cy="2400300"/>
            <wp:effectExtent l="0" t="0" r="1270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464CCF5" w14:textId="281F6A8D" w:rsidR="00D93B07" w:rsidRPr="00774827" w:rsidRDefault="00D93B07" w:rsidP="00075C68">
      <w:r w:rsidRPr="00774827">
        <w:t xml:space="preserve">Results </w:t>
      </w:r>
      <w:r>
        <w:t xml:space="preserve">for the dictation subtest </w:t>
      </w:r>
      <w:r w:rsidRPr="00774827">
        <w:t xml:space="preserve">therefore indicate that students </w:t>
      </w:r>
      <w:r w:rsidR="00C56E67">
        <w:t xml:space="preserve">lack writing skills. They </w:t>
      </w:r>
      <w:r w:rsidRPr="00774827">
        <w:t xml:space="preserve">are </w:t>
      </w:r>
      <w:r>
        <w:t xml:space="preserve">struggling with spelling, use of apostrophe to show possession and are </w:t>
      </w:r>
      <w:r w:rsidRPr="00774827">
        <w:t xml:space="preserve">not consistently </w:t>
      </w:r>
      <w:r w:rsidR="00C56E67">
        <w:lastRenderedPageBreak/>
        <w:t>using writing conventions like</w:t>
      </w:r>
      <w:r w:rsidRPr="00774827">
        <w:t xml:space="preserve"> full stops and c</w:t>
      </w:r>
      <w:r w:rsidR="00C56E67">
        <w:t>apital letters</w:t>
      </w:r>
      <w:r>
        <w:t xml:space="preserve"> to mark the beginning and ending of a sentence or to indicate proper nouns.</w:t>
      </w:r>
      <w:r w:rsidRPr="00774827">
        <w:t xml:space="preserve"> </w:t>
      </w:r>
    </w:p>
    <w:p w14:paraId="51D44646" w14:textId="0352579D" w:rsidR="00307E6C" w:rsidRPr="000028C0" w:rsidRDefault="00540918" w:rsidP="00F7797D">
      <w:pPr>
        <w:pStyle w:val="subheading1"/>
      </w:pPr>
      <w:r w:rsidRPr="000028C0">
        <w:t>4.1.10</w:t>
      </w:r>
      <w:r w:rsidRPr="000028C0">
        <w:tab/>
      </w:r>
      <w:r w:rsidR="00023892" w:rsidRPr="000028C0">
        <w:t>Sub-test 10 -</w:t>
      </w:r>
      <w:r w:rsidRPr="000028C0">
        <w:tab/>
        <w:t>Vocabulary</w:t>
      </w:r>
    </w:p>
    <w:p w14:paraId="417E3894" w14:textId="24277BDF" w:rsidR="003029B9" w:rsidRPr="00D6186C" w:rsidRDefault="00D7680D" w:rsidP="00BD5731">
      <w:pPr>
        <w:rPr>
          <w:color w:val="262626"/>
          <w:lang w:val="en-AU"/>
        </w:rPr>
      </w:pPr>
      <w:r w:rsidRPr="00D6186C">
        <w:t>Vocabulary refers to the ability to understand the meaning of words when we hear or read them (receptive). Reading experts suggest that vocabulary knowledge of between 90 and 95% of the words in a text is required for comprehension</w:t>
      </w:r>
      <w:r w:rsidRPr="00D6186C">
        <w:rPr>
          <w:rStyle w:val="FootnoteReference"/>
        </w:rPr>
        <w:footnoteReference w:id="17"/>
      </w:r>
      <w:r w:rsidRPr="00D6186C">
        <w:t xml:space="preserve">. Since none of the original EGRA subtasks measure vocabulary directly, this untimed vocabulary subtask was added to measure receptive language skills of individual words and phrases related to common objects and spatial relationships for both Pijin and English languages. </w:t>
      </w:r>
      <w:r w:rsidR="00691479">
        <w:t>Therefore for part 1 of the subtest, s</w:t>
      </w:r>
      <w:r w:rsidR="00DC770E">
        <w:t>tudents were provided with 5</w:t>
      </w:r>
      <w:r w:rsidR="003029B9" w:rsidRPr="00D6186C">
        <w:t xml:space="preserve"> pictures of </w:t>
      </w:r>
      <w:r w:rsidR="00DC770E">
        <w:t xml:space="preserve">different </w:t>
      </w:r>
      <w:r w:rsidR="003029B9" w:rsidRPr="00D6186C">
        <w:t xml:space="preserve">objects and </w:t>
      </w:r>
      <w:r w:rsidR="00DC770E">
        <w:t>asked to name them in English and</w:t>
      </w:r>
      <w:r w:rsidR="003029B9" w:rsidRPr="00D6186C">
        <w:t xml:space="preserve"> Pijin. </w:t>
      </w:r>
      <w:r w:rsidR="00691479">
        <w:t>P</w:t>
      </w:r>
      <w:r w:rsidR="003029B9" w:rsidRPr="00D6186C">
        <w:t>art 2 required the students to demonstrate their understanding of 5 spatial words in English (on, next, behind, under, to the right) using</w:t>
      </w:r>
      <w:r w:rsidR="00ED1E61">
        <w:t xml:space="preserve"> a piece of paper and a pencil.</w:t>
      </w:r>
    </w:p>
    <w:p w14:paraId="27F63F29" w14:textId="6CD8DF8E" w:rsidR="00FC7EA1" w:rsidRPr="003029B9" w:rsidRDefault="00D7680D" w:rsidP="00BD5731">
      <w:r w:rsidRPr="00D6186C">
        <w:t>The purpose of the subtest was to compare students’ different levels of vocabulary in each language.</w:t>
      </w:r>
      <w:r w:rsidR="003029B9" w:rsidRPr="00D6186C">
        <w:t xml:space="preserve"> </w:t>
      </w:r>
      <w:r w:rsidR="00FC7EA1" w:rsidRPr="00D6186C">
        <w:rPr>
          <w:color w:val="000000" w:themeColor="text1"/>
        </w:rPr>
        <w:t>This is especially impo</w:t>
      </w:r>
      <w:r w:rsidR="00FC7EA1" w:rsidRPr="003316D1">
        <w:rPr>
          <w:color w:val="000000" w:themeColor="text1"/>
        </w:rPr>
        <w:t>rtant for English language learners, as they try to navigate their way through a non-native vocabulary. Young children naturally learn to communicate through listening and speaking.  In order to make the transition to communicating through reading and writing, they need a large meaning vocabulary and effective decoding skills.</w:t>
      </w:r>
      <w:r w:rsidR="00050F5A">
        <w:rPr>
          <w:color w:val="000000" w:themeColor="text1"/>
        </w:rPr>
        <w:t xml:space="preserve"> </w:t>
      </w:r>
      <w:r w:rsidR="00050F5A" w:rsidRPr="00050F5A">
        <w:t xml:space="preserve">The score </w:t>
      </w:r>
      <w:r w:rsidR="00B77D09">
        <w:t xml:space="preserve">for this subtest </w:t>
      </w:r>
      <w:r w:rsidR="00EF5CEA">
        <w:t>wa</w:t>
      </w:r>
      <w:r w:rsidR="00050F5A" w:rsidRPr="00050F5A">
        <w:t xml:space="preserve">s based </w:t>
      </w:r>
      <w:r w:rsidR="00050F5A">
        <w:t>on the number of words the student</w:t>
      </w:r>
      <w:r w:rsidR="00050F5A" w:rsidRPr="00050F5A">
        <w:t xml:space="preserve"> is able to correctly identify.</w:t>
      </w:r>
    </w:p>
    <w:p w14:paraId="72713FC8" w14:textId="2E96A2D4" w:rsidR="00271A3C" w:rsidRPr="00061F22" w:rsidRDefault="00271A3C" w:rsidP="00BD5731">
      <w:r w:rsidRPr="00061F22">
        <w:t>Table 2</w:t>
      </w:r>
      <w:r w:rsidR="00EF5CEA" w:rsidRPr="00061F22">
        <w:t>3</w:t>
      </w:r>
      <w:r w:rsidR="00EA4448">
        <w:t xml:space="preserve"> shows students</w:t>
      </w:r>
      <w:r w:rsidR="00EB7A7A">
        <w:t xml:space="preserve"> average scores </w:t>
      </w:r>
      <w:r w:rsidR="00EA4448">
        <w:t>for</w:t>
      </w:r>
      <w:r w:rsidR="00EB7A7A">
        <w:t xml:space="preserve"> na</w:t>
      </w:r>
      <w:r w:rsidR="00EA4448">
        <w:t>ming</w:t>
      </w:r>
      <w:r w:rsidR="00EB7A7A">
        <w:t xml:space="preserve"> the given objects in English and in Pijin </w:t>
      </w:r>
      <w:r w:rsidR="00EA4448">
        <w:t xml:space="preserve">as well as their </w:t>
      </w:r>
      <w:r w:rsidR="00EB7A7A">
        <w:t xml:space="preserve">understanding of spatial words. The total possible score was 15 points – 5 points for </w:t>
      </w:r>
      <w:r w:rsidR="00691479">
        <w:t xml:space="preserve">correctly </w:t>
      </w:r>
      <w:r w:rsidR="00EB7A7A">
        <w:t xml:space="preserve">naming </w:t>
      </w:r>
      <w:r w:rsidR="00691479">
        <w:t xml:space="preserve">all </w:t>
      </w:r>
      <w:r w:rsidR="00EA4448">
        <w:t xml:space="preserve">of </w:t>
      </w:r>
      <w:r w:rsidR="00EB7A7A">
        <w:t xml:space="preserve">the objects in English, 5 points </w:t>
      </w:r>
      <w:r w:rsidR="00691479">
        <w:t xml:space="preserve">for correctly naming all of them </w:t>
      </w:r>
      <w:r w:rsidR="00EB7A7A">
        <w:t xml:space="preserve">in </w:t>
      </w:r>
      <w:r w:rsidR="00691479">
        <w:t>Pijin and another 5 points for correctly placing the pencil using the spatial words provided</w:t>
      </w:r>
      <w:r w:rsidR="00EB7A7A">
        <w:t xml:space="preserve">. </w:t>
      </w:r>
      <w:r w:rsidR="00EA4448">
        <w:t xml:space="preserve">Results show that </w:t>
      </w:r>
      <w:r w:rsidRPr="00061F22">
        <w:t>st</w:t>
      </w:r>
      <w:r w:rsidR="002F29C0" w:rsidRPr="00061F22">
        <w:t xml:space="preserve">udents </w:t>
      </w:r>
      <w:r w:rsidR="00EA4448">
        <w:t xml:space="preserve">in Year 1 had a mean score of 10 points and those in </w:t>
      </w:r>
      <w:r w:rsidRPr="00061F22">
        <w:t>Year</w:t>
      </w:r>
      <w:r w:rsidR="00EA4448">
        <w:t>s</w:t>
      </w:r>
      <w:r w:rsidRPr="00061F22">
        <w:t xml:space="preserve"> 2 </w:t>
      </w:r>
      <w:r w:rsidR="00EA4448">
        <w:t xml:space="preserve">and 3 </w:t>
      </w:r>
      <w:r w:rsidR="00D73818" w:rsidRPr="00061F22">
        <w:t xml:space="preserve">scored </w:t>
      </w:r>
      <w:r w:rsidR="00EA4448">
        <w:t>an average of 11</w:t>
      </w:r>
      <w:r w:rsidR="00D73818" w:rsidRPr="00061F22">
        <w:t xml:space="preserve"> </w:t>
      </w:r>
      <w:r w:rsidR="00EA4448">
        <w:t>points</w:t>
      </w:r>
      <w:r w:rsidRPr="00061F22">
        <w:t>.</w:t>
      </w:r>
      <w:r w:rsidR="002F29C0" w:rsidRPr="00061F22">
        <w:t xml:space="preserve"> </w:t>
      </w:r>
      <w:r w:rsidR="00D16F40" w:rsidRPr="00061F22">
        <w:t xml:space="preserve"> None of the students scored zero in this subtest. </w:t>
      </w:r>
      <w:r w:rsidR="002F29C0" w:rsidRPr="00061F22">
        <w:t xml:space="preserve">In summary, </w:t>
      </w:r>
      <w:r w:rsidR="00EA4448">
        <w:t>there was similar performance between the years and overall, students</w:t>
      </w:r>
      <w:r w:rsidR="002F29C0" w:rsidRPr="00061F22">
        <w:t xml:space="preserve"> performed well in th</w:t>
      </w:r>
      <w:r w:rsidR="008737D6">
        <w:t>is</w:t>
      </w:r>
      <w:r w:rsidR="002F29C0" w:rsidRPr="00061F22">
        <w:t xml:space="preserve"> subtest</w:t>
      </w:r>
      <w:r w:rsidR="003316D1" w:rsidRPr="00061F22">
        <w:t xml:space="preserve">. </w:t>
      </w:r>
    </w:p>
    <w:p w14:paraId="549D11C6" w14:textId="4D4F0C00" w:rsidR="00540918" w:rsidRPr="005F5851" w:rsidRDefault="00540918" w:rsidP="00F7797D">
      <w:pPr>
        <w:pStyle w:val="tableandfigurestyle"/>
      </w:pPr>
      <w:r w:rsidRPr="005F5851">
        <w:t>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23</w:t>
      </w:r>
      <w:r w:rsidR="00B75799">
        <w:rPr>
          <w:noProof/>
        </w:rPr>
        <w:fldChar w:fldCharType="end"/>
      </w:r>
      <w:r w:rsidRPr="005F5851">
        <w:t>: Vocabulary Results by Year</w:t>
      </w:r>
    </w:p>
    <w:tbl>
      <w:tblPr>
        <w:tblStyle w:val="GridTable4-Accent3"/>
        <w:tblW w:w="8621" w:type="dxa"/>
        <w:tblLayout w:type="fixed"/>
        <w:tblLook w:val="04A0" w:firstRow="1" w:lastRow="0" w:firstColumn="1" w:lastColumn="0" w:noHBand="0" w:noVBand="1"/>
      </w:tblPr>
      <w:tblGrid>
        <w:gridCol w:w="2075"/>
        <w:gridCol w:w="955"/>
        <w:gridCol w:w="1061"/>
        <w:gridCol w:w="1061"/>
        <w:gridCol w:w="849"/>
        <w:gridCol w:w="1275"/>
        <w:gridCol w:w="1345"/>
      </w:tblGrid>
      <w:tr w:rsidR="009A5EE8" w:rsidRPr="00633ED2" w14:paraId="0A9BD3A2" w14:textId="77777777" w:rsidTr="001857D7">
        <w:trPr>
          <w:cnfStyle w:val="100000000000" w:firstRow="1" w:lastRow="0" w:firstColumn="0" w:lastColumn="0" w:oddVBand="0" w:evenVBand="0" w:oddHBand="0" w:evenHBand="0" w:firstRowFirstColumn="0" w:firstRowLastColumn="0" w:lastRowFirstColumn="0" w:lastRowLastColumn="0"/>
          <w:trHeight w:val="54"/>
        </w:trPr>
        <w:tc>
          <w:tcPr>
            <w:cnfStyle w:val="001000000000" w:firstRow="0" w:lastRow="0" w:firstColumn="1" w:lastColumn="0" w:oddVBand="0" w:evenVBand="0" w:oddHBand="0" w:evenHBand="0" w:firstRowFirstColumn="0" w:firstRowLastColumn="0" w:lastRowFirstColumn="0" w:lastRowLastColumn="0"/>
            <w:tcW w:w="2075" w:type="dxa"/>
          </w:tcPr>
          <w:p w14:paraId="22A729CD" w14:textId="07D3E489" w:rsidR="009A5EE8" w:rsidRPr="003D7102" w:rsidRDefault="009A5EE8" w:rsidP="001857D7">
            <w:pPr>
              <w:pStyle w:val="tableheader"/>
            </w:pPr>
            <w:r w:rsidRPr="003D7102">
              <w:t xml:space="preserve">Vocabulary </w:t>
            </w:r>
          </w:p>
        </w:tc>
        <w:tc>
          <w:tcPr>
            <w:tcW w:w="955" w:type="dxa"/>
          </w:tcPr>
          <w:p w14:paraId="01FB6329" w14:textId="77777777" w:rsidR="009A5EE8" w:rsidRPr="003D7102" w:rsidRDefault="009A5EE8" w:rsidP="001857D7">
            <w:pPr>
              <w:pStyle w:val="tableheader"/>
              <w:cnfStyle w:val="100000000000" w:firstRow="1" w:lastRow="0" w:firstColumn="0" w:lastColumn="0" w:oddVBand="0" w:evenVBand="0" w:oddHBand="0" w:evenHBand="0" w:firstRowFirstColumn="0" w:firstRowLastColumn="0" w:lastRowFirstColumn="0" w:lastRowLastColumn="0"/>
            </w:pPr>
            <w:r w:rsidRPr="003D7102">
              <w:t>N</w:t>
            </w:r>
          </w:p>
        </w:tc>
        <w:tc>
          <w:tcPr>
            <w:tcW w:w="1061" w:type="dxa"/>
          </w:tcPr>
          <w:p w14:paraId="2417CC86" w14:textId="77777777" w:rsidR="009A5EE8" w:rsidRPr="003D7102" w:rsidRDefault="009A5EE8" w:rsidP="001857D7">
            <w:pPr>
              <w:pStyle w:val="tableheader"/>
              <w:cnfStyle w:val="100000000000" w:firstRow="1" w:lastRow="0" w:firstColumn="0" w:lastColumn="0" w:oddVBand="0" w:evenVBand="0" w:oddHBand="0" w:evenHBand="0" w:firstRowFirstColumn="0" w:firstRowLastColumn="0" w:lastRowFirstColumn="0" w:lastRowLastColumn="0"/>
            </w:pPr>
            <w:r w:rsidRPr="003D7102">
              <w:t>Mean</w:t>
            </w:r>
          </w:p>
        </w:tc>
        <w:tc>
          <w:tcPr>
            <w:tcW w:w="1061" w:type="dxa"/>
          </w:tcPr>
          <w:p w14:paraId="400E061A" w14:textId="77777777" w:rsidR="009A5EE8" w:rsidRPr="003D7102" w:rsidRDefault="009A5EE8" w:rsidP="001857D7">
            <w:pPr>
              <w:pStyle w:val="tableheader"/>
              <w:cnfStyle w:val="100000000000" w:firstRow="1" w:lastRow="0" w:firstColumn="0" w:lastColumn="0" w:oddVBand="0" w:evenVBand="0" w:oddHBand="0" w:evenHBand="0" w:firstRowFirstColumn="0" w:firstRowLastColumn="0" w:lastRowFirstColumn="0" w:lastRowLastColumn="0"/>
            </w:pPr>
            <w:r w:rsidRPr="003D7102">
              <w:t>SD</w:t>
            </w:r>
          </w:p>
        </w:tc>
        <w:tc>
          <w:tcPr>
            <w:tcW w:w="849" w:type="dxa"/>
          </w:tcPr>
          <w:p w14:paraId="750CE09E" w14:textId="77777777" w:rsidR="009A5EE8" w:rsidRPr="003D7102" w:rsidRDefault="009A5EE8" w:rsidP="001857D7">
            <w:pPr>
              <w:pStyle w:val="tableheader"/>
              <w:cnfStyle w:val="100000000000" w:firstRow="1" w:lastRow="0" w:firstColumn="0" w:lastColumn="0" w:oddVBand="0" w:evenVBand="0" w:oddHBand="0" w:evenHBand="0" w:firstRowFirstColumn="0" w:firstRowLastColumn="0" w:lastRowFirstColumn="0" w:lastRowLastColumn="0"/>
            </w:pPr>
            <w:r w:rsidRPr="003D7102">
              <w:t>Min</w:t>
            </w:r>
          </w:p>
        </w:tc>
        <w:tc>
          <w:tcPr>
            <w:tcW w:w="1275" w:type="dxa"/>
          </w:tcPr>
          <w:p w14:paraId="0A12110D" w14:textId="77777777" w:rsidR="009A5EE8" w:rsidRPr="003D7102" w:rsidRDefault="009A5EE8" w:rsidP="001857D7">
            <w:pPr>
              <w:pStyle w:val="tableheader"/>
              <w:cnfStyle w:val="100000000000" w:firstRow="1" w:lastRow="0" w:firstColumn="0" w:lastColumn="0" w:oddVBand="0" w:evenVBand="0" w:oddHBand="0" w:evenHBand="0" w:firstRowFirstColumn="0" w:firstRowLastColumn="0" w:lastRowFirstColumn="0" w:lastRowLastColumn="0"/>
            </w:pPr>
            <w:r w:rsidRPr="003D7102">
              <w:t xml:space="preserve"> Max</w:t>
            </w:r>
          </w:p>
        </w:tc>
        <w:tc>
          <w:tcPr>
            <w:tcW w:w="1345" w:type="dxa"/>
          </w:tcPr>
          <w:p w14:paraId="7224D8BE" w14:textId="77777777" w:rsidR="009A5EE8" w:rsidRPr="003D7102" w:rsidRDefault="009A5EE8" w:rsidP="001857D7">
            <w:pPr>
              <w:pStyle w:val="tableheader"/>
              <w:cnfStyle w:val="100000000000" w:firstRow="1" w:lastRow="0" w:firstColumn="0" w:lastColumn="0" w:oddVBand="0" w:evenVBand="0" w:oddHBand="0" w:evenHBand="0" w:firstRowFirstColumn="0" w:firstRowLastColumn="0" w:lastRowFirstColumn="0" w:lastRowLastColumn="0"/>
            </w:pPr>
            <w:r w:rsidRPr="003D7102">
              <w:t>% zero scores</w:t>
            </w:r>
          </w:p>
        </w:tc>
      </w:tr>
      <w:tr w:rsidR="009A5EE8" w:rsidRPr="00633ED2" w14:paraId="7CEC500D" w14:textId="77777777" w:rsidTr="001857D7">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075" w:type="dxa"/>
          </w:tcPr>
          <w:p w14:paraId="1712A2D4" w14:textId="77777777" w:rsidR="009A5EE8" w:rsidRPr="003D7102" w:rsidRDefault="009A5EE8" w:rsidP="001857D7">
            <w:pPr>
              <w:pStyle w:val="tabletext"/>
            </w:pPr>
            <w:r w:rsidRPr="003D7102">
              <w:t>Overall</w:t>
            </w:r>
          </w:p>
        </w:tc>
        <w:tc>
          <w:tcPr>
            <w:tcW w:w="955" w:type="dxa"/>
          </w:tcPr>
          <w:p w14:paraId="40FD629A" w14:textId="77777777" w:rsidR="009A5EE8" w:rsidRPr="003D7102" w:rsidRDefault="009A5EE8" w:rsidP="001857D7">
            <w:pPr>
              <w:pStyle w:val="tabletext"/>
              <w:cnfStyle w:val="000000100000" w:firstRow="0" w:lastRow="0" w:firstColumn="0" w:lastColumn="0" w:oddVBand="0" w:evenVBand="0" w:oddHBand="1" w:evenHBand="0" w:firstRowFirstColumn="0" w:firstRowLastColumn="0" w:lastRowFirstColumn="0" w:lastRowLastColumn="0"/>
            </w:pPr>
            <w:r w:rsidRPr="003D7102">
              <w:t>1,159</w:t>
            </w:r>
          </w:p>
        </w:tc>
        <w:tc>
          <w:tcPr>
            <w:tcW w:w="1061" w:type="dxa"/>
          </w:tcPr>
          <w:p w14:paraId="53BC81A4" w14:textId="77777777" w:rsidR="009A5EE8" w:rsidRPr="003D7102" w:rsidRDefault="009A5EE8" w:rsidP="001857D7">
            <w:pPr>
              <w:pStyle w:val="tabletext"/>
              <w:cnfStyle w:val="000000100000" w:firstRow="0" w:lastRow="0" w:firstColumn="0" w:lastColumn="0" w:oddVBand="0" w:evenVBand="0" w:oddHBand="1" w:evenHBand="0" w:firstRowFirstColumn="0" w:firstRowLastColumn="0" w:lastRowFirstColumn="0" w:lastRowLastColumn="0"/>
            </w:pPr>
            <w:r w:rsidRPr="003D7102">
              <w:t>10.5</w:t>
            </w:r>
          </w:p>
        </w:tc>
        <w:tc>
          <w:tcPr>
            <w:tcW w:w="1061" w:type="dxa"/>
          </w:tcPr>
          <w:p w14:paraId="01C6464D" w14:textId="77777777" w:rsidR="009A5EE8" w:rsidRPr="003D7102" w:rsidRDefault="009A5EE8" w:rsidP="001857D7">
            <w:pPr>
              <w:pStyle w:val="tabletext"/>
              <w:cnfStyle w:val="000000100000" w:firstRow="0" w:lastRow="0" w:firstColumn="0" w:lastColumn="0" w:oddVBand="0" w:evenVBand="0" w:oddHBand="1" w:evenHBand="0" w:firstRowFirstColumn="0" w:firstRowLastColumn="0" w:lastRowFirstColumn="0" w:lastRowLastColumn="0"/>
            </w:pPr>
            <w:r w:rsidRPr="003D7102">
              <w:t>2.9</w:t>
            </w:r>
          </w:p>
        </w:tc>
        <w:tc>
          <w:tcPr>
            <w:tcW w:w="849" w:type="dxa"/>
          </w:tcPr>
          <w:p w14:paraId="2E83A3A8" w14:textId="77777777" w:rsidR="009A5EE8" w:rsidRPr="003D7102" w:rsidRDefault="009A5EE8" w:rsidP="001857D7">
            <w:pPr>
              <w:pStyle w:val="tabletext"/>
              <w:cnfStyle w:val="000000100000" w:firstRow="0" w:lastRow="0" w:firstColumn="0" w:lastColumn="0" w:oddVBand="0" w:evenVBand="0" w:oddHBand="1" w:evenHBand="0" w:firstRowFirstColumn="0" w:firstRowLastColumn="0" w:lastRowFirstColumn="0" w:lastRowLastColumn="0"/>
            </w:pPr>
            <w:r w:rsidRPr="003D7102">
              <w:t>0</w:t>
            </w:r>
          </w:p>
        </w:tc>
        <w:tc>
          <w:tcPr>
            <w:tcW w:w="1275" w:type="dxa"/>
          </w:tcPr>
          <w:p w14:paraId="0B2A39E8" w14:textId="77777777" w:rsidR="009A5EE8" w:rsidRPr="003D7102" w:rsidRDefault="009A5EE8" w:rsidP="001857D7">
            <w:pPr>
              <w:pStyle w:val="tabletext"/>
              <w:cnfStyle w:val="000000100000" w:firstRow="0" w:lastRow="0" w:firstColumn="0" w:lastColumn="0" w:oddVBand="0" w:evenVBand="0" w:oddHBand="1" w:evenHBand="0" w:firstRowFirstColumn="0" w:firstRowLastColumn="0" w:lastRowFirstColumn="0" w:lastRowLastColumn="0"/>
            </w:pPr>
            <w:r w:rsidRPr="003D7102">
              <w:t>15</w:t>
            </w:r>
          </w:p>
        </w:tc>
        <w:tc>
          <w:tcPr>
            <w:tcW w:w="1345" w:type="dxa"/>
          </w:tcPr>
          <w:p w14:paraId="6DFC238A" w14:textId="77777777" w:rsidR="009A5EE8" w:rsidRPr="003D7102" w:rsidRDefault="009A5EE8" w:rsidP="001857D7">
            <w:pPr>
              <w:pStyle w:val="tabletext"/>
              <w:cnfStyle w:val="000000100000" w:firstRow="0" w:lastRow="0" w:firstColumn="0" w:lastColumn="0" w:oddVBand="0" w:evenVBand="0" w:oddHBand="1" w:evenHBand="0" w:firstRowFirstColumn="0" w:firstRowLastColumn="0" w:lastRowFirstColumn="0" w:lastRowLastColumn="0"/>
            </w:pPr>
            <w:r w:rsidRPr="003D7102">
              <w:t>0.1%</w:t>
            </w:r>
          </w:p>
        </w:tc>
      </w:tr>
      <w:tr w:rsidR="009A5EE8" w:rsidRPr="00633ED2" w14:paraId="58328E01" w14:textId="77777777" w:rsidTr="001857D7">
        <w:trPr>
          <w:trHeight w:val="36"/>
        </w:trPr>
        <w:tc>
          <w:tcPr>
            <w:cnfStyle w:val="001000000000" w:firstRow="0" w:lastRow="0" w:firstColumn="1" w:lastColumn="0" w:oddVBand="0" w:evenVBand="0" w:oddHBand="0" w:evenHBand="0" w:firstRowFirstColumn="0" w:firstRowLastColumn="0" w:lastRowFirstColumn="0" w:lastRowLastColumn="0"/>
            <w:tcW w:w="2075" w:type="dxa"/>
          </w:tcPr>
          <w:p w14:paraId="10C80AB9" w14:textId="77777777" w:rsidR="009A5EE8" w:rsidRPr="003D7102" w:rsidRDefault="009A5EE8" w:rsidP="001857D7">
            <w:pPr>
              <w:pStyle w:val="tabletext"/>
            </w:pPr>
            <w:r w:rsidRPr="003D7102">
              <w:t>Year 1</w:t>
            </w:r>
          </w:p>
        </w:tc>
        <w:tc>
          <w:tcPr>
            <w:tcW w:w="955" w:type="dxa"/>
          </w:tcPr>
          <w:p w14:paraId="65500265" w14:textId="77777777" w:rsidR="009A5EE8" w:rsidRPr="003D7102" w:rsidRDefault="009A5EE8" w:rsidP="001857D7">
            <w:pPr>
              <w:pStyle w:val="tabletext"/>
              <w:cnfStyle w:val="000000000000" w:firstRow="0" w:lastRow="0" w:firstColumn="0" w:lastColumn="0" w:oddVBand="0" w:evenVBand="0" w:oddHBand="0" w:evenHBand="0" w:firstRowFirstColumn="0" w:firstRowLastColumn="0" w:lastRowFirstColumn="0" w:lastRowLastColumn="0"/>
            </w:pPr>
            <w:r w:rsidRPr="003D7102">
              <w:t>363</w:t>
            </w:r>
          </w:p>
        </w:tc>
        <w:tc>
          <w:tcPr>
            <w:tcW w:w="1061" w:type="dxa"/>
          </w:tcPr>
          <w:p w14:paraId="4978B675" w14:textId="77777777" w:rsidR="009A5EE8" w:rsidRPr="003D7102" w:rsidRDefault="009A5EE8" w:rsidP="001857D7">
            <w:pPr>
              <w:pStyle w:val="tabletext"/>
              <w:cnfStyle w:val="000000000000" w:firstRow="0" w:lastRow="0" w:firstColumn="0" w:lastColumn="0" w:oddVBand="0" w:evenVBand="0" w:oddHBand="0" w:evenHBand="0" w:firstRowFirstColumn="0" w:firstRowLastColumn="0" w:lastRowFirstColumn="0" w:lastRowLastColumn="0"/>
            </w:pPr>
            <w:r w:rsidRPr="003D7102">
              <w:t>9.5</w:t>
            </w:r>
          </w:p>
        </w:tc>
        <w:tc>
          <w:tcPr>
            <w:tcW w:w="1061" w:type="dxa"/>
          </w:tcPr>
          <w:p w14:paraId="36FC7135" w14:textId="77777777" w:rsidR="009A5EE8" w:rsidRPr="003D7102" w:rsidRDefault="009A5EE8" w:rsidP="001857D7">
            <w:pPr>
              <w:pStyle w:val="tabletext"/>
              <w:cnfStyle w:val="000000000000" w:firstRow="0" w:lastRow="0" w:firstColumn="0" w:lastColumn="0" w:oddVBand="0" w:evenVBand="0" w:oddHBand="0" w:evenHBand="0" w:firstRowFirstColumn="0" w:firstRowLastColumn="0" w:lastRowFirstColumn="0" w:lastRowLastColumn="0"/>
            </w:pPr>
            <w:r w:rsidRPr="003D7102">
              <w:t>3.0</w:t>
            </w:r>
          </w:p>
        </w:tc>
        <w:tc>
          <w:tcPr>
            <w:tcW w:w="849" w:type="dxa"/>
          </w:tcPr>
          <w:p w14:paraId="0D8FDBC5" w14:textId="77777777" w:rsidR="009A5EE8" w:rsidRPr="003D7102" w:rsidRDefault="009A5EE8" w:rsidP="001857D7">
            <w:pPr>
              <w:pStyle w:val="tabletext"/>
              <w:cnfStyle w:val="000000000000" w:firstRow="0" w:lastRow="0" w:firstColumn="0" w:lastColumn="0" w:oddVBand="0" w:evenVBand="0" w:oddHBand="0" w:evenHBand="0" w:firstRowFirstColumn="0" w:firstRowLastColumn="0" w:lastRowFirstColumn="0" w:lastRowLastColumn="0"/>
            </w:pPr>
            <w:r w:rsidRPr="003D7102">
              <w:t>0</w:t>
            </w:r>
          </w:p>
        </w:tc>
        <w:tc>
          <w:tcPr>
            <w:tcW w:w="1275" w:type="dxa"/>
          </w:tcPr>
          <w:p w14:paraId="62EEBC0D" w14:textId="77777777" w:rsidR="009A5EE8" w:rsidRPr="003D7102" w:rsidRDefault="009A5EE8" w:rsidP="001857D7">
            <w:pPr>
              <w:pStyle w:val="tabletext"/>
              <w:cnfStyle w:val="000000000000" w:firstRow="0" w:lastRow="0" w:firstColumn="0" w:lastColumn="0" w:oddVBand="0" w:evenVBand="0" w:oddHBand="0" w:evenHBand="0" w:firstRowFirstColumn="0" w:firstRowLastColumn="0" w:lastRowFirstColumn="0" w:lastRowLastColumn="0"/>
            </w:pPr>
            <w:r w:rsidRPr="003D7102">
              <w:t>15</w:t>
            </w:r>
          </w:p>
        </w:tc>
        <w:tc>
          <w:tcPr>
            <w:tcW w:w="1345" w:type="dxa"/>
          </w:tcPr>
          <w:p w14:paraId="7BB1345B" w14:textId="77777777" w:rsidR="009A5EE8" w:rsidRPr="003D7102" w:rsidRDefault="009A5EE8" w:rsidP="001857D7">
            <w:pPr>
              <w:pStyle w:val="tabletext"/>
              <w:cnfStyle w:val="000000000000" w:firstRow="0" w:lastRow="0" w:firstColumn="0" w:lastColumn="0" w:oddVBand="0" w:evenVBand="0" w:oddHBand="0" w:evenHBand="0" w:firstRowFirstColumn="0" w:firstRowLastColumn="0" w:lastRowFirstColumn="0" w:lastRowLastColumn="0"/>
            </w:pPr>
            <w:r w:rsidRPr="003D7102">
              <w:t>0.3%</w:t>
            </w:r>
          </w:p>
        </w:tc>
      </w:tr>
      <w:tr w:rsidR="009A5EE8" w:rsidRPr="00633ED2" w14:paraId="06F5D44B" w14:textId="77777777" w:rsidTr="001857D7">
        <w:trPr>
          <w:cnfStyle w:val="000000100000" w:firstRow="0" w:lastRow="0" w:firstColumn="0" w:lastColumn="0" w:oddVBand="0" w:evenVBand="0" w:oddHBand="1" w:evenHBand="0" w:firstRowFirstColumn="0" w:firstRowLastColumn="0" w:lastRowFirstColumn="0" w:lastRowLastColumn="0"/>
          <w:trHeight w:val="33"/>
        </w:trPr>
        <w:tc>
          <w:tcPr>
            <w:cnfStyle w:val="001000000000" w:firstRow="0" w:lastRow="0" w:firstColumn="1" w:lastColumn="0" w:oddVBand="0" w:evenVBand="0" w:oddHBand="0" w:evenHBand="0" w:firstRowFirstColumn="0" w:firstRowLastColumn="0" w:lastRowFirstColumn="0" w:lastRowLastColumn="0"/>
            <w:tcW w:w="2075" w:type="dxa"/>
          </w:tcPr>
          <w:p w14:paraId="267E9B73" w14:textId="77777777" w:rsidR="009A5EE8" w:rsidRPr="003D7102" w:rsidRDefault="009A5EE8" w:rsidP="001857D7">
            <w:pPr>
              <w:pStyle w:val="tabletext"/>
            </w:pPr>
            <w:r w:rsidRPr="003D7102">
              <w:t>Year 2</w:t>
            </w:r>
          </w:p>
        </w:tc>
        <w:tc>
          <w:tcPr>
            <w:tcW w:w="955" w:type="dxa"/>
          </w:tcPr>
          <w:p w14:paraId="621E5182" w14:textId="77777777" w:rsidR="009A5EE8" w:rsidRPr="003D7102" w:rsidRDefault="009A5EE8" w:rsidP="001857D7">
            <w:pPr>
              <w:pStyle w:val="tabletext"/>
              <w:cnfStyle w:val="000000100000" w:firstRow="0" w:lastRow="0" w:firstColumn="0" w:lastColumn="0" w:oddVBand="0" w:evenVBand="0" w:oddHBand="1" w:evenHBand="0" w:firstRowFirstColumn="0" w:firstRowLastColumn="0" w:lastRowFirstColumn="0" w:lastRowLastColumn="0"/>
            </w:pPr>
            <w:r w:rsidRPr="003D7102">
              <w:t>385</w:t>
            </w:r>
          </w:p>
        </w:tc>
        <w:tc>
          <w:tcPr>
            <w:tcW w:w="1061" w:type="dxa"/>
          </w:tcPr>
          <w:p w14:paraId="4029D40C" w14:textId="77777777" w:rsidR="009A5EE8" w:rsidRPr="003D7102" w:rsidRDefault="009A5EE8" w:rsidP="001857D7">
            <w:pPr>
              <w:pStyle w:val="tabletext"/>
              <w:cnfStyle w:val="000000100000" w:firstRow="0" w:lastRow="0" w:firstColumn="0" w:lastColumn="0" w:oddVBand="0" w:evenVBand="0" w:oddHBand="1" w:evenHBand="0" w:firstRowFirstColumn="0" w:firstRowLastColumn="0" w:lastRowFirstColumn="0" w:lastRowLastColumn="0"/>
            </w:pPr>
            <w:r w:rsidRPr="003D7102">
              <w:t>10.7</w:t>
            </w:r>
          </w:p>
        </w:tc>
        <w:tc>
          <w:tcPr>
            <w:tcW w:w="1061" w:type="dxa"/>
          </w:tcPr>
          <w:p w14:paraId="1FB8B8D0" w14:textId="77777777" w:rsidR="009A5EE8" w:rsidRPr="003D7102" w:rsidRDefault="009A5EE8" w:rsidP="001857D7">
            <w:pPr>
              <w:pStyle w:val="tabletext"/>
              <w:cnfStyle w:val="000000100000" w:firstRow="0" w:lastRow="0" w:firstColumn="0" w:lastColumn="0" w:oddVBand="0" w:evenVBand="0" w:oddHBand="1" w:evenHBand="0" w:firstRowFirstColumn="0" w:firstRowLastColumn="0" w:lastRowFirstColumn="0" w:lastRowLastColumn="0"/>
            </w:pPr>
            <w:r w:rsidRPr="003D7102">
              <w:t>2.9</w:t>
            </w:r>
          </w:p>
        </w:tc>
        <w:tc>
          <w:tcPr>
            <w:tcW w:w="849" w:type="dxa"/>
          </w:tcPr>
          <w:p w14:paraId="0C96BEFC" w14:textId="77777777" w:rsidR="009A5EE8" w:rsidRPr="003D7102" w:rsidRDefault="009A5EE8" w:rsidP="001857D7">
            <w:pPr>
              <w:pStyle w:val="tabletext"/>
              <w:cnfStyle w:val="000000100000" w:firstRow="0" w:lastRow="0" w:firstColumn="0" w:lastColumn="0" w:oddVBand="0" w:evenVBand="0" w:oddHBand="1" w:evenHBand="0" w:firstRowFirstColumn="0" w:firstRowLastColumn="0" w:lastRowFirstColumn="0" w:lastRowLastColumn="0"/>
            </w:pPr>
            <w:r w:rsidRPr="003D7102">
              <w:t>0</w:t>
            </w:r>
          </w:p>
        </w:tc>
        <w:tc>
          <w:tcPr>
            <w:tcW w:w="1275" w:type="dxa"/>
          </w:tcPr>
          <w:p w14:paraId="0E297E99" w14:textId="77777777" w:rsidR="009A5EE8" w:rsidRPr="003D7102" w:rsidRDefault="009A5EE8" w:rsidP="001857D7">
            <w:pPr>
              <w:pStyle w:val="tabletext"/>
              <w:cnfStyle w:val="000000100000" w:firstRow="0" w:lastRow="0" w:firstColumn="0" w:lastColumn="0" w:oddVBand="0" w:evenVBand="0" w:oddHBand="1" w:evenHBand="0" w:firstRowFirstColumn="0" w:firstRowLastColumn="0" w:lastRowFirstColumn="0" w:lastRowLastColumn="0"/>
            </w:pPr>
            <w:r w:rsidRPr="003D7102">
              <w:t>15</w:t>
            </w:r>
          </w:p>
        </w:tc>
        <w:tc>
          <w:tcPr>
            <w:tcW w:w="1345" w:type="dxa"/>
          </w:tcPr>
          <w:p w14:paraId="68EA7E22" w14:textId="77777777" w:rsidR="009A5EE8" w:rsidRPr="003D7102" w:rsidRDefault="009A5EE8" w:rsidP="001857D7">
            <w:pPr>
              <w:pStyle w:val="tabletext"/>
              <w:cnfStyle w:val="000000100000" w:firstRow="0" w:lastRow="0" w:firstColumn="0" w:lastColumn="0" w:oddVBand="0" w:evenVBand="0" w:oddHBand="1" w:evenHBand="0" w:firstRowFirstColumn="0" w:firstRowLastColumn="0" w:lastRowFirstColumn="0" w:lastRowLastColumn="0"/>
            </w:pPr>
            <w:r w:rsidRPr="003D7102">
              <w:t>0.0%</w:t>
            </w:r>
          </w:p>
        </w:tc>
      </w:tr>
      <w:tr w:rsidR="009A5EE8" w:rsidRPr="00633ED2" w14:paraId="4A1A916D" w14:textId="77777777" w:rsidTr="001857D7">
        <w:trPr>
          <w:trHeight w:val="36"/>
        </w:trPr>
        <w:tc>
          <w:tcPr>
            <w:cnfStyle w:val="001000000000" w:firstRow="0" w:lastRow="0" w:firstColumn="1" w:lastColumn="0" w:oddVBand="0" w:evenVBand="0" w:oddHBand="0" w:evenHBand="0" w:firstRowFirstColumn="0" w:firstRowLastColumn="0" w:lastRowFirstColumn="0" w:lastRowLastColumn="0"/>
            <w:tcW w:w="2075" w:type="dxa"/>
          </w:tcPr>
          <w:p w14:paraId="1FDDF0FA" w14:textId="77777777" w:rsidR="009A5EE8" w:rsidRPr="003D7102" w:rsidRDefault="009A5EE8" w:rsidP="001857D7">
            <w:pPr>
              <w:pStyle w:val="tabletext"/>
            </w:pPr>
            <w:r w:rsidRPr="003D7102">
              <w:t>Year 3</w:t>
            </w:r>
          </w:p>
        </w:tc>
        <w:tc>
          <w:tcPr>
            <w:tcW w:w="955" w:type="dxa"/>
          </w:tcPr>
          <w:p w14:paraId="20727559" w14:textId="77777777" w:rsidR="009A5EE8" w:rsidRPr="003D7102" w:rsidRDefault="009A5EE8" w:rsidP="001857D7">
            <w:pPr>
              <w:pStyle w:val="tabletext"/>
              <w:cnfStyle w:val="000000000000" w:firstRow="0" w:lastRow="0" w:firstColumn="0" w:lastColumn="0" w:oddVBand="0" w:evenVBand="0" w:oddHBand="0" w:evenHBand="0" w:firstRowFirstColumn="0" w:firstRowLastColumn="0" w:lastRowFirstColumn="0" w:lastRowLastColumn="0"/>
            </w:pPr>
            <w:r w:rsidRPr="003D7102">
              <w:t>411</w:t>
            </w:r>
          </w:p>
        </w:tc>
        <w:tc>
          <w:tcPr>
            <w:tcW w:w="1061" w:type="dxa"/>
          </w:tcPr>
          <w:p w14:paraId="620C9898" w14:textId="77777777" w:rsidR="009A5EE8" w:rsidRPr="003D7102" w:rsidRDefault="009A5EE8" w:rsidP="001857D7">
            <w:pPr>
              <w:pStyle w:val="tabletext"/>
              <w:cnfStyle w:val="000000000000" w:firstRow="0" w:lastRow="0" w:firstColumn="0" w:lastColumn="0" w:oddVBand="0" w:evenVBand="0" w:oddHBand="0" w:evenHBand="0" w:firstRowFirstColumn="0" w:firstRowLastColumn="0" w:lastRowFirstColumn="0" w:lastRowLastColumn="0"/>
            </w:pPr>
            <w:r w:rsidRPr="003D7102">
              <w:t>11.2</w:t>
            </w:r>
          </w:p>
        </w:tc>
        <w:tc>
          <w:tcPr>
            <w:tcW w:w="1061" w:type="dxa"/>
          </w:tcPr>
          <w:p w14:paraId="1846E114" w14:textId="77777777" w:rsidR="009A5EE8" w:rsidRPr="003D7102" w:rsidRDefault="009A5EE8" w:rsidP="001857D7">
            <w:pPr>
              <w:pStyle w:val="tabletext"/>
              <w:cnfStyle w:val="000000000000" w:firstRow="0" w:lastRow="0" w:firstColumn="0" w:lastColumn="0" w:oddVBand="0" w:evenVBand="0" w:oddHBand="0" w:evenHBand="0" w:firstRowFirstColumn="0" w:firstRowLastColumn="0" w:lastRowFirstColumn="0" w:lastRowLastColumn="0"/>
            </w:pPr>
            <w:r w:rsidRPr="003D7102">
              <w:t>2.6</w:t>
            </w:r>
          </w:p>
        </w:tc>
        <w:tc>
          <w:tcPr>
            <w:tcW w:w="849" w:type="dxa"/>
          </w:tcPr>
          <w:p w14:paraId="72357848" w14:textId="77777777" w:rsidR="009A5EE8" w:rsidRPr="003D7102" w:rsidRDefault="009A5EE8" w:rsidP="001857D7">
            <w:pPr>
              <w:pStyle w:val="tabletext"/>
              <w:cnfStyle w:val="000000000000" w:firstRow="0" w:lastRow="0" w:firstColumn="0" w:lastColumn="0" w:oddVBand="0" w:evenVBand="0" w:oddHBand="0" w:evenHBand="0" w:firstRowFirstColumn="0" w:firstRowLastColumn="0" w:lastRowFirstColumn="0" w:lastRowLastColumn="0"/>
            </w:pPr>
            <w:r w:rsidRPr="003D7102">
              <w:t>0</w:t>
            </w:r>
          </w:p>
        </w:tc>
        <w:tc>
          <w:tcPr>
            <w:tcW w:w="1275" w:type="dxa"/>
          </w:tcPr>
          <w:p w14:paraId="08544EF5" w14:textId="77777777" w:rsidR="009A5EE8" w:rsidRPr="003D7102" w:rsidRDefault="009A5EE8" w:rsidP="001857D7">
            <w:pPr>
              <w:pStyle w:val="tabletext"/>
              <w:cnfStyle w:val="000000000000" w:firstRow="0" w:lastRow="0" w:firstColumn="0" w:lastColumn="0" w:oddVBand="0" w:evenVBand="0" w:oddHBand="0" w:evenHBand="0" w:firstRowFirstColumn="0" w:firstRowLastColumn="0" w:lastRowFirstColumn="0" w:lastRowLastColumn="0"/>
            </w:pPr>
            <w:r w:rsidRPr="003D7102">
              <w:t>15</w:t>
            </w:r>
          </w:p>
        </w:tc>
        <w:tc>
          <w:tcPr>
            <w:tcW w:w="1345" w:type="dxa"/>
          </w:tcPr>
          <w:p w14:paraId="2565B697" w14:textId="77777777" w:rsidR="009A5EE8" w:rsidRPr="003D7102" w:rsidRDefault="009A5EE8" w:rsidP="001857D7">
            <w:pPr>
              <w:pStyle w:val="tabletext"/>
              <w:cnfStyle w:val="000000000000" w:firstRow="0" w:lastRow="0" w:firstColumn="0" w:lastColumn="0" w:oddVBand="0" w:evenVBand="0" w:oddHBand="0" w:evenHBand="0" w:firstRowFirstColumn="0" w:firstRowLastColumn="0" w:lastRowFirstColumn="0" w:lastRowLastColumn="0"/>
            </w:pPr>
            <w:r w:rsidRPr="003D7102">
              <w:t>0.0%</w:t>
            </w:r>
          </w:p>
        </w:tc>
      </w:tr>
    </w:tbl>
    <w:p w14:paraId="6D0770D9" w14:textId="77777777" w:rsidR="009A5EE8" w:rsidRPr="00EF5CEA" w:rsidRDefault="009A5EE8" w:rsidP="00075C68"/>
    <w:p w14:paraId="147C07A3" w14:textId="0E09C23C" w:rsidR="00540918" w:rsidRPr="003C1888" w:rsidRDefault="00271A3C" w:rsidP="00075C68">
      <w:r w:rsidRPr="003C1888">
        <w:t>Figures in Table 2</w:t>
      </w:r>
      <w:r w:rsidR="00EF5CEA">
        <w:t>4</w:t>
      </w:r>
      <w:r w:rsidRPr="003C1888">
        <w:t xml:space="preserve"> show very little difference between girls and boys performance.</w:t>
      </w:r>
    </w:p>
    <w:p w14:paraId="0DFE4601" w14:textId="6C663DD2" w:rsidR="00172EF7" w:rsidRPr="005F5851" w:rsidRDefault="00B44AD8"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24</w:t>
      </w:r>
      <w:r w:rsidR="00B75799">
        <w:rPr>
          <w:noProof/>
        </w:rPr>
        <w:fldChar w:fldCharType="end"/>
      </w:r>
      <w:r w:rsidR="00540918" w:rsidRPr="005F5851">
        <w:t>: Vocabulary Results by Gender</w:t>
      </w:r>
    </w:p>
    <w:tbl>
      <w:tblPr>
        <w:tblStyle w:val="GridTable4-Accent3"/>
        <w:tblW w:w="8651" w:type="dxa"/>
        <w:tblLayout w:type="fixed"/>
        <w:tblLook w:val="04A0" w:firstRow="1" w:lastRow="0" w:firstColumn="1" w:lastColumn="0" w:noHBand="0" w:noVBand="1"/>
      </w:tblPr>
      <w:tblGrid>
        <w:gridCol w:w="2099"/>
        <w:gridCol w:w="967"/>
        <w:gridCol w:w="1074"/>
        <w:gridCol w:w="1074"/>
        <w:gridCol w:w="859"/>
        <w:gridCol w:w="1289"/>
        <w:gridCol w:w="1289"/>
      </w:tblGrid>
      <w:tr w:rsidR="00172EF7" w:rsidRPr="00633ED2" w14:paraId="16B8FEE7" w14:textId="77777777" w:rsidTr="001C0DBE">
        <w:trPr>
          <w:cnfStyle w:val="100000000000" w:firstRow="1" w:lastRow="0" w:firstColumn="0" w:lastColumn="0" w:oddVBand="0" w:evenVBand="0" w:oddHBand="0"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2099" w:type="dxa"/>
          </w:tcPr>
          <w:p w14:paraId="530B725B" w14:textId="5EF1BD8F" w:rsidR="00172EF7" w:rsidRPr="003D7102" w:rsidRDefault="00172EF7" w:rsidP="001C0DBE">
            <w:pPr>
              <w:pStyle w:val="tableheader"/>
            </w:pPr>
            <w:r w:rsidRPr="003D7102">
              <w:t>Vocabulary</w:t>
            </w:r>
          </w:p>
        </w:tc>
        <w:tc>
          <w:tcPr>
            <w:tcW w:w="967" w:type="dxa"/>
          </w:tcPr>
          <w:p w14:paraId="792EFB6D" w14:textId="77777777" w:rsidR="00172EF7" w:rsidRPr="003D7102" w:rsidRDefault="00172EF7" w:rsidP="001C0DBE">
            <w:pPr>
              <w:pStyle w:val="tableheader"/>
              <w:cnfStyle w:val="100000000000" w:firstRow="1" w:lastRow="0" w:firstColumn="0" w:lastColumn="0" w:oddVBand="0" w:evenVBand="0" w:oddHBand="0" w:evenHBand="0" w:firstRowFirstColumn="0" w:firstRowLastColumn="0" w:lastRowFirstColumn="0" w:lastRowLastColumn="0"/>
            </w:pPr>
            <w:r w:rsidRPr="003D7102">
              <w:t>N</w:t>
            </w:r>
          </w:p>
        </w:tc>
        <w:tc>
          <w:tcPr>
            <w:tcW w:w="1074" w:type="dxa"/>
          </w:tcPr>
          <w:p w14:paraId="1A7073CB" w14:textId="77777777" w:rsidR="00172EF7" w:rsidRPr="003D7102" w:rsidRDefault="00172EF7" w:rsidP="001C0DBE">
            <w:pPr>
              <w:pStyle w:val="tableheader"/>
              <w:cnfStyle w:val="100000000000" w:firstRow="1" w:lastRow="0" w:firstColumn="0" w:lastColumn="0" w:oddVBand="0" w:evenVBand="0" w:oddHBand="0" w:evenHBand="0" w:firstRowFirstColumn="0" w:firstRowLastColumn="0" w:lastRowFirstColumn="0" w:lastRowLastColumn="0"/>
            </w:pPr>
            <w:r w:rsidRPr="003D7102">
              <w:t>Mean</w:t>
            </w:r>
          </w:p>
        </w:tc>
        <w:tc>
          <w:tcPr>
            <w:tcW w:w="1074" w:type="dxa"/>
          </w:tcPr>
          <w:p w14:paraId="6716FB80" w14:textId="77777777" w:rsidR="00172EF7" w:rsidRPr="003D7102" w:rsidRDefault="00172EF7" w:rsidP="001C0DBE">
            <w:pPr>
              <w:pStyle w:val="tableheader"/>
              <w:cnfStyle w:val="100000000000" w:firstRow="1" w:lastRow="0" w:firstColumn="0" w:lastColumn="0" w:oddVBand="0" w:evenVBand="0" w:oddHBand="0" w:evenHBand="0" w:firstRowFirstColumn="0" w:firstRowLastColumn="0" w:lastRowFirstColumn="0" w:lastRowLastColumn="0"/>
            </w:pPr>
            <w:r w:rsidRPr="003D7102">
              <w:t>SD</w:t>
            </w:r>
          </w:p>
        </w:tc>
        <w:tc>
          <w:tcPr>
            <w:tcW w:w="859" w:type="dxa"/>
          </w:tcPr>
          <w:p w14:paraId="77BB45A6" w14:textId="77777777" w:rsidR="00172EF7" w:rsidRPr="003D7102" w:rsidRDefault="00172EF7" w:rsidP="001C0DBE">
            <w:pPr>
              <w:pStyle w:val="tableheader"/>
              <w:cnfStyle w:val="100000000000" w:firstRow="1" w:lastRow="0" w:firstColumn="0" w:lastColumn="0" w:oddVBand="0" w:evenVBand="0" w:oddHBand="0" w:evenHBand="0" w:firstRowFirstColumn="0" w:firstRowLastColumn="0" w:lastRowFirstColumn="0" w:lastRowLastColumn="0"/>
            </w:pPr>
            <w:r w:rsidRPr="003D7102">
              <w:t>Min</w:t>
            </w:r>
          </w:p>
        </w:tc>
        <w:tc>
          <w:tcPr>
            <w:tcW w:w="1289" w:type="dxa"/>
          </w:tcPr>
          <w:p w14:paraId="666BDD93" w14:textId="77777777" w:rsidR="00172EF7" w:rsidRPr="003D7102" w:rsidRDefault="00172EF7" w:rsidP="001C0DBE">
            <w:pPr>
              <w:pStyle w:val="tableheader"/>
              <w:cnfStyle w:val="100000000000" w:firstRow="1" w:lastRow="0" w:firstColumn="0" w:lastColumn="0" w:oddVBand="0" w:evenVBand="0" w:oddHBand="0" w:evenHBand="0" w:firstRowFirstColumn="0" w:firstRowLastColumn="0" w:lastRowFirstColumn="0" w:lastRowLastColumn="0"/>
            </w:pPr>
            <w:r w:rsidRPr="003D7102">
              <w:t xml:space="preserve"> Max</w:t>
            </w:r>
          </w:p>
        </w:tc>
        <w:tc>
          <w:tcPr>
            <w:tcW w:w="1289" w:type="dxa"/>
          </w:tcPr>
          <w:p w14:paraId="53203C60" w14:textId="77777777" w:rsidR="00172EF7" w:rsidRPr="003D7102" w:rsidRDefault="00172EF7" w:rsidP="001C0DBE">
            <w:pPr>
              <w:pStyle w:val="tableheader"/>
              <w:cnfStyle w:val="100000000000" w:firstRow="1" w:lastRow="0" w:firstColumn="0" w:lastColumn="0" w:oddVBand="0" w:evenVBand="0" w:oddHBand="0" w:evenHBand="0" w:firstRowFirstColumn="0" w:firstRowLastColumn="0" w:lastRowFirstColumn="0" w:lastRowLastColumn="0"/>
            </w:pPr>
            <w:r w:rsidRPr="003D7102">
              <w:t xml:space="preserve"> % zero scores</w:t>
            </w:r>
          </w:p>
        </w:tc>
      </w:tr>
      <w:tr w:rsidR="00172EF7" w:rsidRPr="00633ED2" w14:paraId="1779E75F" w14:textId="77777777" w:rsidTr="001C0DBE">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099" w:type="dxa"/>
          </w:tcPr>
          <w:p w14:paraId="52179718" w14:textId="77777777" w:rsidR="00172EF7" w:rsidRPr="003D7102" w:rsidRDefault="00172EF7" w:rsidP="001C0DBE">
            <w:pPr>
              <w:pStyle w:val="tabletext"/>
            </w:pPr>
            <w:r w:rsidRPr="003D7102">
              <w:t>Overall</w:t>
            </w:r>
          </w:p>
        </w:tc>
        <w:tc>
          <w:tcPr>
            <w:tcW w:w="967" w:type="dxa"/>
          </w:tcPr>
          <w:p w14:paraId="6E0C4FE1" w14:textId="77777777" w:rsidR="00172EF7" w:rsidRPr="003D7102" w:rsidRDefault="00172EF7" w:rsidP="001C0DBE">
            <w:pPr>
              <w:pStyle w:val="tabletext"/>
              <w:cnfStyle w:val="000000100000" w:firstRow="0" w:lastRow="0" w:firstColumn="0" w:lastColumn="0" w:oddVBand="0" w:evenVBand="0" w:oddHBand="1" w:evenHBand="0" w:firstRowFirstColumn="0" w:firstRowLastColumn="0" w:lastRowFirstColumn="0" w:lastRowLastColumn="0"/>
            </w:pPr>
            <w:r w:rsidRPr="003D7102">
              <w:t>1,159</w:t>
            </w:r>
          </w:p>
        </w:tc>
        <w:tc>
          <w:tcPr>
            <w:tcW w:w="1074" w:type="dxa"/>
          </w:tcPr>
          <w:p w14:paraId="6961549C" w14:textId="77777777" w:rsidR="00172EF7" w:rsidRPr="003D7102" w:rsidRDefault="00172EF7" w:rsidP="001C0DBE">
            <w:pPr>
              <w:pStyle w:val="tabletext"/>
              <w:cnfStyle w:val="000000100000" w:firstRow="0" w:lastRow="0" w:firstColumn="0" w:lastColumn="0" w:oddVBand="0" w:evenVBand="0" w:oddHBand="1" w:evenHBand="0" w:firstRowFirstColumn="0" w:firstRowLastColumn="0" w:lastRowFirstColumn="0" w:lastRowLastColumn="0"/>
            </w:pPr>
            <w:r w:rsidRPr="003D7102">
              <w:t>10.5</w:t>
            </w:r>
          </w:p>
        </w:tc>
        <w:tc>
          <w:tcPr>
            <w:tcW w:w="1074" w:type="dxa"/>
          </w:tcPr>
          <w:p w14:paraId="55F7D7D6" w14:textId="77777777" w:rsidR="00172EF7" w:rsidRPr="003D7102" w:rsidRDefault="00172EF7" w:rsidP="001C0DBE">
            <w:pPr>
              <w:pStyle w:val="tabletext"/>
              <w:cnfStyle w:val="000000100000" w:firstRow="0" w:lastRow="0" w:firstColumn="0" w:lastColumn="0" w:oddVBand="0" w:evenVBand="0" w:oddHBand="1" w:evenHBand="0" w:firstRowFirstColumn="0" w:firstRowLastColumn="0" w:lastRowFirstColumn="0" w:lastRowLastColumn="0"/>
            </w:pPr>
            <w:r w:rsidRPr="003D7102">
              <w:t>2.9</w:t>
            </w:r>
          </w:p>
        </w:tc>
        <w:tc>
          <w:tcPr>
            <w:tcW w:w="859" w:type="dxa"/>
          </w:tcPr>
          <w:p w14:paraId="20200D8D" w14:textId="77777777" w:rsidR="00172EF7" w:rsidRPr="003D7102" w:rsidRDefault="00172EF7" w:rsidP="001C0DBE">
            <w:pPr>
              <w:pStyle w:val="tabletext"/>
              <w:cnfStyle w:val="000000100000" w:firstRow="0" w:lastRow="0" w:firstColumn="0" w:lastColumn="0" w:oddVBand="0" w:evenVBand="0" w:oddHBand="1" w:evenHBand="0" w:firstRowFirstColumn="0" w:firstRowLastColumn="0" w:lastRowFirstColumn="0" w:lastRowLastColumn="0"/>
            </w:pPr>
            <w:r w:rsidRPr="003D7102">
              <w:t>0</w:t>
            </w:r>
          </w:p>
        </w:tc>
        <w:tc>
          <w:tcPr>
            <w:tcW w:w="1289" w:type="dxa"/>
          </w:tcPr>
          <w:p w14:paraId="08B4A7C7" w14:textId="77777777" w:rsidR="00172EF7" w:rsidRPr="003D7102" w:rsidRDefault="00172EF7" w:rsidP="001C0DBE">
            <w:pPr>
              <w:pStyle w:val="tabletext"/>
              <w:cnfStyle w:val="000000100000" w:firstRow="0" w:lastRow="0" w:firstColumn="0" w:lastColumn="0" w:oddVBand="0" w:evenVBand="0" w:oddHBand="1" w:evenHBand="0" w:firstRowFirstColumn="0" w:firstRowLastColumn="0" w:lastRowFirstColumn="0" w:lastRowLastColumn="0"/>
            </w:pPr>
            <w:r w:rsidRPr="003D7102">
              <w:t>15</w:t>
            </w:r>
          </w:p>
        </w:tc>
        <w:tc>
          <w:tcPr>
            <w:tcW w:w="1289" w:type="dxa"/>
          </w:tcPr>
          <w:p w14:paraId="159530B2" w14:textId="77777777" w:rsidR="00172EF7" w:rsidRPr="003D7102" w:rsidRDefault="00172EF7" w:rsidP="001C0DBE">
            <w:pPr>
              <w:pStyle w:val="tabletext"/>
              <w:cnfStyle w:val="000000100000" w:firstRow="0" w:lastRow="0" w:firstColumn="0" w:lastColumn="0" w:oddVBand="0" w:evenVBand="0" w:oddHBand="1" w:evenHBand="0" w:firstRowFirstColumn="0" w:firstRowLastColumn="0" w:lastRowFirstColumn="0" w:lastRowLastColumn="0"/>
            </w:pPr>
            <w:r w:rsidRPr="003D7102">
              <w:t>0.2%</w:t>
            </w:r>
          </w:p>
        </w:tc>
      </w:tr>
      <w:tr w:rsidR="00172EF7" w:rsidRPr="00633ED2" w14:paraId="32475065" w14:textId="77777777" w:rsidTr="001C0DBE">
        <w:trPr>
          <w:trHeight w:val="262"/>
        </w:trPr>
        <w:tc>
          <w:tcPr>
            <w:cnfStyle w:val="001000000000" w:firstRow="0" w:lastRow="0" w:firstColumn="1" w:lastColumn="0" w:oddVBand="0" w:evenVBand="0" w:oddHBand="0" w:evenHBand="0" w:firstRowFirstColumn="0" w:firstRowLastColumn="0" w:lastRowFirstColumn="0" w:lastRowLastColumn="0"/>
            <w:tcW w:w="2099" w:type="dxa"/>
          </w:tcPr>
          <w:p w14:paraId="3AADDEA9" w14:textId="77777777" w:rsidR="00172EF7" w:rsidRPr="003D7102" w:rsidRDefault="00172EF7" w:rsidP="001C0DBE">
            <w:pPr>
              <w:pStyle w:val="tabletext"/>
            </w:pPr>
            <w:r w:rsidRPr="003D7102">
              <w:t>Girls</w:t>
            </w:r>
          </w:p>
        </w:tc>
        <w:tc>
          <w:tcPr>
            <w:tcW w:w="967" w:type="dxa"/>
          </w:tcPr>
          <w:p w14:paraId="3B43C73F" w14:textId="77777777" w:rsidR="00172EF7" w:rsidRPr="003D7102" w:rsidRDefault="00172EF7" w:rsidP="001C0DBE">
            <w:pPr>
              <w:pStyle w:val="tabletext"/>
              <w:cnfStyle w:val="000000000000" w:firstRow="0" w:lastRow="0" w:firstColumn="0" w:lastColumn="0" w:oddVBand="0" w:evenVBand="0" w:oddHBand="0" w:evenHBand="0" w:firstRowFirstColumn="0" w:firstRowLastColumn="0" w:lastRowFirstColumn="0" w:lastRowLastColumn="0"/>
            </w:pPr>
            <w:r w:rsidRPr="003D7102">
              <w:t>568</w:t>
            </w:r>
          </w:p>
        </w:tc>
        <w:tc>
          <w:tcPr>
            <w:tcW w:w="1074" w:type="dxa"/>
          </w:tcPr>
          <w:p w14:paraId="323F8B29" w14:textId="77777777" w:rsidR="00172EF7" w:rsidRPr="003D7102" w:rsidRDefault="00172EF7" w:rsidP="001C0DBE">
            <w:pPr>
              <w:pStyle w:val="tabletext"/>
              <w:cnfStyle w:val="000000000000" w:firstRow="0" w:lastRow="0" w:firstColumn="0" w:lastColumn="0" w:oddVBand="0" w:evenVBand="0" w:oddHBand="0" w:evenHBand="0" w:firstRowFirstColumn="0" w:firstRowLastColumn="0" w:lastRowFirstColumn="0" w:lastRowLastColumn="0"/>
            </w:pPr>
            <w:r w:rsidRPr="003D7102">
              <w:t>10.6</w:t>
            </w:r>
          </w:p>
        </w:tc>
        <w:tc>
          <w:tcPr>
            <w:tcW w:w="1074" w:type="dxa"/>
          </w:tcPr>
          <w:p w14:paraId="4ACA847A" w14:textId="77777777" w:rsidR="00172EF7" w:rsidRPr="003D7102" w:rsidRDefault="00172EF7" w:rsidP="001C0DBE">
            <w:pPr>
              <w:pStyle w:val="tabletext"/>
              <w:cnfStyle w:val="000000000000" w:firstRow="0" w:lastRow="0" w:firstColumn="0" w:lastColumn="0" w:oddVBand="0" w:evenVBand="0" w:oddHBand="0" w:evenHBand="0" w:firstRowFirstColumn="0" w:firstRowLastColumn="0" w:lastRowFirstColumn="0" w:lastRowLastColumn="0"/>
            </w:pPr>
            <w:r w:rsidRPr="003D7102">
              <w:t>3.0</w:t>
            </w:r>
          </w:p>
        </w:tc>
        <w:tc>
          <w:tcPr>
            <w:tcW w:w="859" w:type="dxa"/>
          </w:tcPr>
          <w:p w14:paraId="56491B54" w14:textId="77777777" w:rsidR="00172EF7" w:rsidRPr="003D7102" w:rsidRDefault="00172EF7" w:rsidP="001C0DBE">
            <w:pPr>
              <w:pStyle w:val="tabletext"/>
              <w:cnfStyle w:val="000000000000" w:firstRow="0" w:lastRow="0" w:firstColumn="0" w:lastColumn="0" w:oddVBand="0" w:evenVBand="0" w:oddHBand="0" w:evenHBand="0" w:firstRowFirstColumn="0" w:firstRowLastColumn="0" w:lastRowFirstColumn="0" w:lastRowLastColumn="0"/>
            </w:pPr>
            <w:r w:rsidRPr="003D7102">
              <w:t>0</w:t>
            </w:r>
          </w:p>
        </w:tc>
        <w:tc>
          <w:tcPr>
            <w:tcW w:w="1289" w:type="dxa"/>
          </w:tcPr>
          <w:p w14:paraId="4DAA4BA4" w14:textId="77777777" w:rsidR="00172EF7" w:rsidRPr="003D7102" w:rsidRDefault="00172EF7" w:rsidP="001C0DBE">
            <w:pPr>
              <w:pStyle w:val="tabletext"/>
              <w:cnfStyle w:val="000000000000" w:firstRow="0" w:lastRow="0" w:firstColumn="0" w:lastColumn="0" w:oddVBand="0" w:evenVBand="0" w:oddHBand="0" w:evenHBand="0" w:firstRowFirstColumn="0" w:firstRowLastColumn="0" w:lastRowFirstColumn="0" w:lastRowLastColumn="0"/>
            </w:pPr>
            <w:r w:rsidRPr="003D7102">
              <w:t>15</w:t>
            </w:r>
          </w:p>
        </w:tc>
        <w:tc>
          <w:tcPr>
            <w:tcW w:w="1289" w:type="dxa"/>
          </w:tcPr>
          <w:p w14:paraId="1924C286" w14:textId="77777777" w:rsidR="00172EF7" w:rsidRPr="003D7102" w:rsidRDefault="00172EF7" w:rsidP="001C0DBE">
            <w:pPr>
              <w:pStyle w:val="tabletext"/>
              <w:cnfStyle w:val="000000000000" w:firstRow="0" w:lastRow="0" w:firstColumn="0" w:lastColumn="0" w:oddVBand="0" w:evenVBand="0" w:oddHBand="0" w:evenHBand="0" w:firstRowFirstColumn="0" w:firstRowLastColumn="0" w:lastRowFirstColumn="0" w:lastRowLastColumn="0"/>
            </w:pPr>
            <w:r w:rsidRPr="003D7102">
              <w:t>0.4%</w:t>
            </w:r>
          </w:p>
        </w:tc>
      </w:tr>
      <w:tr w:rsidR="00172EF7" w:rsidRPr="00633ED2" w14:paraId="61EDF013" w14:textId="77777777" w:rsidTr="001C0DBE">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099" w:type="dxa"/>
          </w:tcPr>
          <w:p w14:paraId="74E3F1A1" w14:textId="77777777" w:rsidR="00172EF7" w:rsidRPr="003D7102" w:rsidRDefault="00172EF7" w:rsidP="001C0DBE">
            <w:pPr>
              <w:pStyle w:val="tabletext"/>
            </w:pPr>
            <w:r w:rsidRPr="003D7102">
              <w:t>Boys</w:t>
            </w:r>
          </w:p>
        </w:tc>
        <w:tc>
          <w:tcPr>
            <w:tcW w:w="967" w:type="dxa"/>
          </w:tcPr>
          <w:p w14:paraId="67B99D81" w14:textId="77777777" w:rsidR="00172EF7" w:rsidRPr="003D7102" w:rsidRDefault="00172EF7" w:rsidP="001C0DBE">
            <w:pPr>
              <w:pStyle w:val="tabletext"/>
              <w:cnfStyle w:val="000000100000" w:firstRow="0" w:lastRow="0" w:firstColumn="0" w:lastColumn="0" w:oddVBand="0" w:evenVBand="0" w:oddHBand="1" w:evenHBand="0" w:firstRowFirstColumn="0" w:firstRowLastColumn="0" w:lastRowFirstColumn="0" w:lastRowLastColumn="0"/>
            </w:pPr>
            <w:r w:rsidRPr="003D7102">
              <w:t>591</w:t>
            </w:r>
          </w:p>
        </w:tc>
        <w:tc>
          <w:tcPr>
            <w:tcW w:w="1074" w:type="dxa"/>
          </w:tcPr>
          <w:p w14:paraId="56DC4CFB" w14:textId="77777777" w:rsidR="00172EF7" w:rsidRPr="003D7102" w:rsidRDefault="00172EF7" w:rsidP="001C0DBE">
            <w:pPr>
              <w:pStyle w:val="tabletext"/>
              <w:cnfStyle w:val="000000100000" w:firstRow="0" w:lastRow="0" w:firstColumn="0" w:lastColumn="0" w:oddVBand="0" w:evenVBand="0" w:oddHBand="1" w:evenHBand="0" w:firstRowFirstColumn="0" w:firstRowLastColumn="0" w:lastRowFirstColumn="0" w:lastRowLastColumn="0"/>
            </w:pPr>
            <w:r w:rsidRPr="003D7102">
              <w:t>10.4</w:t>
            </w:r>
          </w:p>
        </w:tc>
        <w:tc>
          <w:tcPr>
            <w:tcW w:w="1074" w:type="dxa"/>
          </w:tcPr>
          <w:p w14:paraId="5C822155" w14:textId="77777777" w:rsidR="00172EF7" w:rsidRPr="003D7102" w:rsidRDefault="00172EF7" w:rsidP="001C0DBE">
            <w:pPr>
              <w:pStyle w:val="tabletext"/>
              <w:cnfStyle w:val="000000100000" w:firstRow="0" w:lastRow="0" w:firstColumn="0" w:lastColumn="0" w:oddVBand="0" w:evenVBand="0" w:oddHBand="1" w:evenHBand="0" w:firstRowFirstColumn="0" w:firstRowLastColumn="0" w:lastRowFirstColumn="0" w:lastRowLastColumn="0"/>
            </w:pPr>
            <w:r w:rsidRPr="003D7102">
              <w:t>2.9</w:t>
            </w:r>
          </w:p>
        </w:tc>
        <w:tc>
          <w:tcPr>
            <w:tcW w:w="859" w:type="dxa"/>
          </w:tcPr>
          <w:p w14:paraId="0745A627" w14:textId="77777777" w:rsidR="00172EF7" w:rsidRPr="003D7102" w:rsidRDefault="00172EF7" w:rsidP="001C0DBE">
            <w:pPr>
              <w:pStyle w:val="tabletext"/>
              <w:cnfStyle w:val="000000100000" w:firstRow="0" w:lastRow="0" w:firstColumn="0" w:lastColumn="0" w:oddVBand="0" w:evenVBand="0" w:oddHBand="1" w:evenHBand="0" w:firstRowFirstColumn="0" w:firstRowLastColumn="0" w:lastRowFirstColumn="0" w:lastRowLastColumn="0"/>
            </w:pPr>
            <w:r w:rsidRPr="003D7102">
              <w:t>0</w:t>
            </w:r>
          </w:p>
        </w:tc>
        <w:tc>
          <w:tcPr>
            <w:tcW w:w="1289" w:type="dxa"/>
          </w:tcPr>
          <w:p w14:paraId="1603EBB4" w14:textId="77777777" w:rsidR="00172EF7" w:rsidRPr="003D7102" w:rsidRDefault="00172EF7" w:rsidP="001C0DBE">
            <w:pPr>
              <w:pStyle w:val="tabletext"/>
              <w:cnfStyle w:val="000000100000" w:firstRow="0" w:lastRow="0" w:firstColumn="0" w:lastColumn="0" w:oddVBand="0" w:evenVBand="0" w:oddHBand="1" w:evenHBand="0" w:firstRowFirstColumn="0" w:firstRowLastColumn="0" w:lastRowFirstColumn="0" w:lastRowLastColumn="0"/>
            </w:pPr>
            <w:r w:rsidRPr="003D7102">
              <w:t>15</w:t>
            </w:r>
          </w:p>
        </w:tc>
        <w:tc>
          <w:tcPr>
            <w:tcW w:w="1289" w:type="dxa"/>
          </w:tcPr>
          <w:p w14:paraId="2F762172" w14:textId="77777777" w:rsidR="00172EF7" w:rsidRPr="003D7102" w:rsidRDefault="00172EF7" w:rsidP="001C0DBE">
            <w:pPr>
              <w:pStyle w:val="tabletext"/>
              <w:cnfStyle w:val="000000100000" w:firstRow="0" w:lastRow="0" w:firstColumn="0" w:lastColumn="0" w:oddVBand="0" w:evenVBand="0" w:oddHBand="1" w:evenHBand="0" w:firstRowFirstColumn="0" w:firstRowLastColumn="0" w:lastRowFirstColumn="0" w:lastRowLastColumn="0"/>
            </w:pPr>
            <w:r w:rsidRPr="003D7102">
              <w:t>0.0%</w:t>
            </w:r>
          </w:p>
        </w:tc>
      </w:tr>
    </w:tbl>
    <w:p w14:paraId="06714C8A" w14:textId="33042B1B" w:rsidR="00540918" w:rsidRPr="00EF5CEA" w:rsidRDefault="00540918" w:rsidP="00075C68"/>
    <w:p w14:paraId="395E0718" w14:textId="162776F2" w:rsidR="003C1888" w:rsidRDefault="003C1888" w:rsidP="00075C68">
      <w:r w:rsidRPr="003C1888">
        <w:t>When comparing students</w:t>
      </w:r>
      <w:r>
        <w:t>’</w:t>
      </w:r>
      <w:r w:rsidRPr="003C1888">
        <w:t xml:space="preserve"> performance</w:t>
      </w:r>
      <w:r>
        <w:t xml:space="preserve"> based on the two languages used, students recogniz</w:t>
      </w:r>
      <w:r w:rsidR="00172EF7">
        <w:t xml:space="preserve">ed </w:t>
      </w:r>
      <w:r w:rsidR="00D73818">
        <w:t xml:space="preserve">87% of </w:t>
      </w:r>
      <w:r w:rsidR="00172EF7">
        <w:t xml:space="preserve">the items </w:t>
      </w:r>
      <w:r w:rsidR="007903FB">
        <w:t>in Pijin</w:t>
      </w:r>
      <w:r>
        <w:t xml:space="preserve"> compared to </w:t>
      </w:r>
      <w:r w:rsidR="00D73818">
        <w:t xml:space="preserve">only 52% of the </w:t>
      </w:r>
      <w:r>
        <w:t>English item</w:t>
      </w:r>
      <w:r w:rsidR="00061F22">
        <w:t>s</w:t>
      </w:r>
      <w:r w:rsidR="00D73818">
        <w:t>, which indicates they have more knowledge of Pijin wor</w:t>
      </w:r>
      <w:r w:rsidR="00061F22">
        <w:t>ds than English</w:t>
      </w:r>
      <w:r>
        <w:t xml:space="preserve">. This is </w:t>
      </w:r>
      <w:r w:rsidR="007903FB">
        <w:t>an important finding</w:t>
      </w:r>
      <w:r w:rsidR="008737D6">
        <w:t xml:space="preserve"> to</w:t>
      </w:r>
      <w:r>
        <w:t xml:space="preserve"> inform developments in the schools language policy</w:t>
      </w:r>
      <w:r w:rsidR="00F46D24">
        <w:t xml:space="preserve"> </w:t>
      </w:r>
      <w:r w:rsidR="008737D6">
        <w:t>as well as</w:t>
      </w:r>
      <w:r w:rsidR="00F46D24">
        <w:t xml:space="preserve"> </w:t>
      </w:r>
      <w:r w:rsidR="006B2952">
        <w:t>classroom instruction in terms of more emphasis</w:t>
      </w:r>
      <w:r w:rsidR="00F46D24">
        <w:t xml:space="preserve"> on building students English language vocabulary</w:t>
      </w:r>
      <w:r w:rsidR="00EC531C">
        <w:t>.</w:t>
      </w:r>
    </w:p>
    <w:p w14:paraId="6C96CAA7" w14:textId="5041548E" w:rsidR="00B44AD8" w:rsidRPr="005F5851" w:rsidRDefault="00B44AD8" w:rsidP="00F7797D">
      <w:pPr>
        <w:pStyle w:val="tableandfigurestyle"/>
      </w:pPr>
      <w:r w:rsidRPr="005F5851">
        <w:t>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25</w:t>
      </w:r>
      <w:r w:rsidR="00B75799">
        <w:rPr>
          <w:noProof/>
        </w:rPr>
        <w:fldChar w:fldCharType="end"/>
      </w:r>
      <w:r w:rsidRPr="005F5851">
        <w:t>: Descriptive Statistics</w:t>
      </w:r>
    </w:p>
    <w:tbl>
      <w:tblPr>
        <w:tblStyle w:val="GridTable4-Accent3"/>
        <w:tblW w:w="0" w:type="auto"/>
        <w:tblLook w:val="04A0" w:firstRow="1" w:lastRow="0" w:firstColumn="1" w:lastColumn="0" w:noHBand="0" w:noVBand="1"/>
      </w:tblPr>
      <w:tblGrid>
        <w:gridCol w:w="2875"/>
        <w:gridCol w:w="900"/>
        <w:gridCol w:w="1170"/>
        <w:gridCol w:w="1350"/>
        <w:gridCol w:w="1080"/>
        <w:gridCol w:w="1255"/>
      </w:tblGrid>
      <w:tr w:rsidR="0072411D" w14:paraId="23CB4A62" w14:textId="77777777" w:rsidTr="00D54D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B69D102" w14:textId="77777777" w:rsidR="0072411D" w:rsidRDefault="0072411D" w:rsidP="00D54D97">
            <w:pPr>
              <w:pStyle w:val="tableheader"/>
            </w:pPr>
          </w:p>
        </w:tc>
        <w:tc>
          <w:tcPr>
            <w:tcW w:w="900" w:type="dxa"/>
          </w:tcPr>
          <w:p w14:paraId="1583F945" w14:textId="461C1368" w:rsidR="0072411D" w:rsidRDefault="0072411D" w:rsidP="00D54D97">
            <w:pPr>
              <w:pStyle w:val="tableheader"/>
              <w:cnfStyle w:val="100000000000" w:firstRow="1" w:lastRow="0" w:firstColumn="0" w:lastColumn="0" w:oddVBand="0" w:evenVBand="0" w:oddHBand="0" w:evenHBand="0" w:firstRowFirstColumn="0" w:firstRowLastColumn="0" w:lastRowFirstColumn="0" w:lastRowLastColumn="0"/>
            </w:pPr>
            <w:r w:rsidRPr="0079467A">
              <w:rPr>
                <w:lang w:val="en-AU"/>
              </w:rPr>
              <w:t>N</w:t>
            </w:r>
          </w:p>
        </w:tc>
        <w:tc>
          <w:tcPr>
            <w:tcW w:w="1170" w:type="dxa"/>
          </w:tcPr>
          <w:p w14:paraId="02FE80BF" w14:textId="3E21568C" w:rsidR="0072411D" w:rsidRDefault="0072411D" w:rsidP="00D54D97">
            <w:pPr>
              <w:pStyle w:val="tableheader"/>
              <w:cnfStyle w:val="100000000000" w:firstRow="1" w:lastRow="0" w:firstColumn="0" w:lastColumn="0" w:oddVBand="0" w:evenVBand="0" w:oddHBand="0" w:evenHBand="0" w:firstRowFirstColumn="0" w:firstRowLastColumn="0" w:lastRowFirstColumn="0" w:lastRowLastColumn="0"/>
            </w:pPr>
            <w:r w:rsidRPr="0079467A">
              <w:rPr>
                <w:lang w:val="en-AU"/>
              </w:rPr>
              <w:t>Minimum</w:t>
            </w:r>
          </w:p>
        </w:tc>
        <w:tc>
          <w:tcPr>
            <w:tcW w:w="1350" w:type="dxa"/>
          </w:tcPr>
          <w:p w14:paraId="789DC718" w14:textId="20020391" w:rsidR="0072411D" w:rsidRDefault="0072411D" w:rsidP="00D54D97">
            <w:pPr>
              <w:pStyle w:val="tableheader"/>
              <w:cnfStyle w:val="100000000000" w:firstRow="1" w:lastRow="0" w:firstColumn="0" w:lastColumn="0" w:oddVBand="0" w:evenVBand="0" w:oddHBand="0" w:evenHBand="0" w:firstRowFirstColumn="0" w:firstRowLastColumn="0" w:lastRowFirstColumn="0" w:lastRowLastColumn="0"/>
            </w:pPr>
            <w:r w:rsidRPr="0079467A">
              <w:rPr>
                <w:lang w:val="en-AU"/>
              </w:rPr>
              <w:t>Maximum</w:t>
            </w:r>
          </w:p>
        </w:tc>
        <w:tc>
          <w:tcPr>
            <w:tcW w:w="1080" w:type="dxa"/>
          </w:tcPr>
          <w:p w14:paraId="57EBEE43" w14:textId="084F88D4" w:rsidR="0072411D" w:rsidRDefault="0072411D" w:rsidP="00D54D97">
            <w:pPr>
              <w:pStyle w:val="tableheader"/>
              <w:cnfStyle w:val="100000000000" w:firstRow="1" w:lastRow="0" w:firstColumn="0" w:lastColumn="0" w:oddVBand="0" w:evenVBand="0" w:oddHBand="0" w:evenHBand="0" w:firstRowFirstColumn="0" w:firstRowLastColumn="0" w:lastRowFirstColumn="0" w:lastRowLastColumn="0"/>
            </w:pPr>
            <w:r w:rsidRPr="0079467A">
              <w:rPr>
                <w:lang w:val="en-AU"/>
              </w:rPr>
              <w:t>Mean</w:t>
            </w:r>
          </w:p>
        </w:tc>
        <w:tc>
          <w:tcPr>
            <w:tcW w:w="1255" w:type="dxa"/>
          </w:tcPr>
          <w:p w14:paraId="11206B91" w14:textId="6E40D480" w:rsidR="0072411D" w:rsidRDefault="0072411D" w:rsidP="00D54D97">
            <w:pPr>
              <w:pStyle w:val="tableheader"/>
              <w:cnfStyle w:val="100000000000" w:firstRow="1" w:lastRow="0" w:firstColumn="0" w:lastColumn="0" w:oddVBand="0" w:evenVBand="0" w:oddHBand="0" w:evenHBand="0" w:firstRowFirstColumn="0" w:firstRowLastColumn="0" w:lastRowFirstColumn="0" w:lastRowLastColumn="0"/>
            </w:pPr>
            <w:r>
              <w:rPr>
                <w:lang w:val="en-AU"/>
              </w:rPr>
              <w:t>STD</w:t>
            </w:r>
          </w:p>
        </w:tc>
      </w:tr>
      <w:tr w:rsidR="0072411D" w14:paraId="02F4DCA8" w14:textId="77777777" w:rsidTr="00D54D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8F147A0" w14:textId="48252823" w:rsidR="0072411D" w:rsidRDefault="0072411D" w:rsidP="00D54D97">
            <w:pPr>
              <w:pStyle w:val="tabletext"/>
            </w:pPr>
            <w:r w:rsidRPr="0079467A">
              <w:t>Vocabulary</w:t>
            </w:r>
            <w:r>
              <w:t xml:space="preserve"> </w:t>
            </w:r>
            <w:r w:rsidRPr="0079467A">
              <w:t>Part</w:t>
            </w:r>
            <w:r>
              <w:t xml:space="preserve"> 1 score (%) </w:t>
            </w:r>
            <w:r w:rsidRPr="0079467A">
              <w:t>Pijin</w:t>
            </w:r>
            <w:r>
              <w:t xml:space="preserve"> </w:t>
            </w:r>
          </w:p>
        </w:tc>
        <w:tc>
          <w:tcPr>
            <w:tcW w:w="900" w:type="dxa"/>
          </w:tcPr>
          <w:p w14:paraId="6B559D8A" w14:textId="5481A772" w:rsidR="0072411D" w:rsidRDefault="0072411D" w:rsidP="00D54D97">
            <w:pPr>
              <w:pStyle w:val="tabletext"/>
              <w:cnfStyle w:val="000000100000" w:firstRow="0" w:lastRow="0" w:firstColumn="0" w:lastColumn="0" w:oddVBand="0" w:evenVBand="0" w:oddHBand="1" w:evenHBand="0" w:firstRowFirstColumn="0" w:firstRowLastColumn="0" w:lastRowFirstColumn="0" w:lastRowLastColumn="0"/>
            </w:pPr>
            <w:r w:rsidRPr="0079467A">
              <w:t>1159</w:t>
            </w:r>
          </w:p>
        </w:tc>
        <w:tc>
          <w:tcPr>
            <w:tcW w:w="1170" w:type="dxa"/>
          </w:tcPr>
          <w:p w14:paraId="4E899DDC" w14:textId="0D01AD5D" w:rsidR="0072411D" w:rsidRDefault="0072411D" w:rsidP="00D54D97">
            <w:pPr>
              <w:pStyle w:val="tabletext"/>
              <w:cnfStyle w:val="000000100000" w:firstRow="0" w:lastRow="0" w:firstColumn="0" w:lastColumn="0" w:oddVBand="0" w:evenVBand="0" w:oddHBand="1" w:evenHBand="0" w:firstRowFirstColumn="0" w:firstRowLastColumn="0" w:lastRowFirstColumn="0" w:lastRowLastColumn="0"/>
            </w:pPr>
            <w:r w:rsidRPr="0079467A">
              <w:t>.00</w:t>
            </w:r>
          </w:p>
        </w:tc>
        <w:tc>
          <w:tcPr>
            <w:tcW w:w="1350" w:type="dxa"/>
          </w:tcPr>
          <w:p w14:paraId="1079DBF7" w14:textId="1464804F" w:rsidR="0072411D" w:rsidRDefault="0072411D" w:rsidP="00D54D97">
            <w:pPr>
              <w:pStyle w:val="tabletext"/>
              <w:cnfStyle w:val="000000100000" w:firstRow="0" w:lastRow="0" w:firstColumn="0" w:lastColumn="0" w:oddVBand="0" w:evenVBand="0" w:oddHBand="1" w:evenHBand="0" w:firstRowFirstColumn="0" w:firstRowLastColumn="0" w:lastRowFirstColumn="0" w:lastRowLastColumn="0"/>
            </w:pPr>
            <w:r w:rsidRPr="0079467A">
              <w:t>100.00</w:t>
            </w:r>
          </w:p>
        </w:tc>
        <w:tc>
          <w:tcPr>
            <w:tcW w:w="1080" w:type="dxa"/>
          </w:tcPr>
          <w:p w14:paraId="2DF83A72" w14:textId="6E9B2107" w:rsidR="0072411D" w:rsidRDefault="0072411D" w:rsidP="00D54D97">
            <w:pPr>
              <w:pStyle w:val="tabletext"/>
              <w:cnfStyle w:val="000000100000" w:firstRow="0" w:lastRow="0" w:firstColumn="0" w:lastColumn="0" w:oddVBand="0" w:evenVBand="0" w:oddHBand="1" w:evenHBand="0" w:firstRowFirstColumn="0" w:firstRowLastColumn="0" w:lastRowFirstColumn="0" w:lastRowLastColumn="0"/>
            </w:pPr>
            <w:r w:rsidRPr="0079467A">
              <w:t>87.3817</w:t>
            </w:r>
          </w:p>
        </w:tc>
        <w:tc>
          <w:tcPr>
            <w:tcW w:w="1255" w:type="dxa"/>
          </w:tcPr>
          <w:p w14:paraId="26E6E53B" w14:textId="504EEA93" w:rsidR="0072411D" w:rsidRDefault="0072411D" w:rsidP="00D54D97">
            <w:pPr>
              <w:pStyle w:val="tabletext"/>
              <w:cnfStyle w:val="000000100000" w:firstRow="0" w:lastRow="0" w:firstColumn="0" w:lastColumn="0" w:oddVBand="0" w:evenVBand="0" w:oddHBand="1" w:evenHBand="0" w:firstRowFirstColumn="0" w:firstRowLastColumn="0" w:lastRowFirstColumn="0" w:lastRowLastColumn="0"/>
            </w:pPr>
            <w:r w:rsidRPr="0079467A">
              <w:t>20.91388</w:t>
            </w:r>
          </w:p>
        </w:tc>
      </w:tr>
      <w:tr w:rsidR="0072411D" w14:paraId="26143B47" w14:textId="77777777" w:rsidTr="00D54D97">
        <w:tc>
          <w:tcPr>
            <w:cnfStyle w:val="001000000000" w:firstRow="0" w:lastRow="0" w:firstColumn="1" w:lastColumn="0" w:oddVBand="0" w:evenVBand="0" w:oddHBand="0" w:evenHBand="0" w:firstRowFirstColumn="0" w:firstRowLastColumn="0" w:lastRowFirstColumn="0" w:lastRowLastColumn="0"/>
            <w:tcW w:w="2875" w:type="dxa"/>
          </w:tcPr>
          <w:p w14:paraId="06C1D2CE" w14:textId="7E89EBEE" w:rsidR="0072411D" w:rsidRDefault="0072411D" w:rsidP="00D54D97">
            <w:pPr>
              <w:pStyle w:val="tabletext"/>
            </w:pPr>
            <w:r w:rsidRPr="0079467A">
              <w:t>Vocabulary</w:t>
            </w:r>
            <w:r>
              <w:t xml:space="preserve"> </w:t>
            </w:r>
            <w:r w:rsidRPr="0079467A">
              <w:t>P</w:t>
            </w:r>
            <w:r>
              <w:t xml:space="preserve">art 1 score (%) </w:t>
            </w:r>
            <w:r w:rsidRPr="0079467A">
              <w:t>E</w:t>
            </w:r>
            <w:r>
              <w:t>nglish</w:t>
            </w:r>
          </w:p>
        </w:tc>
        <w:tc>
          <w:tcPr>
            <w:tcW w:w="900" w:type="dxa"/>
          </w:tcPr>
          <w:p w14:paraId="54C0DE09" w14:textId="0C2D0432" w:rsidR="0072411D" w:rsidRDefault="0072411D" w:rsidP="00D54D97">
            <w:pPr>
              <w:pStyle w:val="tabletext"/>
              <w:cnfStyle w:val="000000000000" w:firstRow="0" w:lastRow="0" w:firstColumn="0" w:lastColumn="0" w:oddVBand="0" w:evenVBand="0" w:oddHBand="0" w:evenHBand="0" w:firstRowFirstColumn="0" w:firstRowLastColumn="0" w:lastRowFirstColumn="0" w:lastRowLastColumn="0"/>
            </w:pPr>
            <w:r w:rsidRPr="0079467A">
              <w:t>1159</w:t>
            </w:r>
          </w:p>
        </w:tc>
        <w:tc>
          <w:tcPr>
            <w:tcW w:w="1170" w:type="dxa"/>
          </w:tcPr>
          <w:p w14:paraId="0612EEC2" w14:textId="3606BA05" w:rsidR="0072411D" w:rsidRDefault="0072411D" w:rsidP="00D54D97">
            <w:pPr>
              <w:pStyle w:val="tabletext"/>
              <w:cnfStyle w:val="000000000000" w:firstRow="0" w:lastRow="0" w:firstColumn="0" w:lastColumn="0" w:oddVBand="0" w:evenVBand="0" w:oddHBand="0" w:evenHBand="0" w:firstRowFirstColumn="0" w:firstRowLastColumn="0" w:lastRowFirstColumn="0" w:lastRowLastColumn="0"/>
            </w:pPr>
            <w:r w:rsidRPr="0079467A">
              <w:t>.00</w:t>
            </w:r>
          </w:p>
        </w:tc>
        <w:tc>
          <w:tcPr>
            <w:tcW w:w="1350" w:type="dxa"/>
          </w:tcPr>
          <w:p w14:paraId="1F5E3775" w14:textId="3B1B3313" w:rsidR="0072411D" w:rsidRDefault="0072411D" w:rsidP="00D54D97">
            <w:pPr>
              <w:pStyle w:val="tabletext"/>
              <w:cnfStyle w:val="000000000000" w:firstRow="0" w:lastRow="0" w:firstColumn="0" w:lastColumn="0" w:oddVBand="0" w:evenVBand="0" w:oddHBand="0" w:evenHBand="0" w:firstRowFirstColumn="0" w:firstRowLastColumn="0" w:lastRowFirstColumn="0" w:lastRowLastColumn="0"/>
            </w:pPr>
            <w:r w:rsidRPr="0079467A">
              <w:t>100.00</w:t>
            </w:r>
          </w:p>
        </w:tc>
        <w:tc>
          <w:tcPr>
            <w:tcW w:w="1080" w:type="dxa"/>
          </w:tcPr>
          <w:p w14:paraId="7C825912" w14:textId="1D8330E7" w:rsidR="0072411D" w:rsidRDefault="0072411D" w:rsidP="00D54D97">
            <w:pPr>
              <w:pStyle w:val="tabletext"/>
              <w:cnfStyle w:val="000000000000" w:firstRow="0" w:lastRow="0" w:firstColumn="0" w:lastColumn="0" w:oddVBand="0" w:evenVBand="0" w:oddHBand="0" w:evenHBand="0" w:firstRowFirstColumn="0" w:firstRowLastColumn="0" w:lastRowFirstColumn="0" w:lastRowLastColumn="0"/>
            </w:pPr>
            <w:r w:rsidRPr="0079467A">
              <w:t>52.0205</w:t>
            </w:r>
          </w:p>
        </w:tc>
        <w:tc>
          <w:tcPr>
            <w:tcW w:w="1255" w:type="dxa"/>
          </w:tcPr>
          <w:p w14:paraId="2F9FF203" w14:textId="4CF7CEF5" w:rsidR="0072411D" w:rsidRDefault="0072411D" w:rsidP="00D54D97">
            <w:pPr>
              <w:pStyle w:val="tabletext"/>
              <w:cnfStyle w:val="000000000000" w:firstRow="0" w:lastRow="0" w:firstColumn="0" w:lastColumn="0" w:oddVBand="0" w:evenVBand="0" w:oddHBand="0" w:evenHBand="0" w:firstRowFirstColumn="0" w:firstRowLastColumn="0" w:lastRowFirstColumn="0" w:lastRowLastColumn="0"/>
            </w:pPr>
            <w:r w:rsidRPr="0079467A">
              <w:t>31.84940</w:t>
            </w:r>
          </w:p>
        </w:tc>
      </w:tr>
    </w:tbl>
    <w:p w14:paraId="3BCF1181" w14:textId="77777777" w:rsidR="0072411D" w:rsidRPr="003B70D7" w:rsidRDefault="0072411D" w:rsidP="00075C68"/>
    <w:p w14:paraId="6FD6F4B4" w14:textId="4C0766E2" w:rsidR="00FA4980" w:rsidRDefault="00AE3A48" w:rsidP="00075C68">
      <w:pPr>
        <w:rPr>
          <w:color w:val="4F81BD" w:themeColor="accent1"/>
        </w:rPr>
      </w:pPr>
      <w:r w:rsidRPr="003316D1">
        <w:t xml:space="preserve">Analysis by region shows that Choiseul had the lowest mean score of </w:t>
      </w:r>
      <w:r w:rsidR="003D2520" w:rsidRPr="003316D1">
        <w:t>6.4 out of 15.</w:t>
      </w:r>
      <w:r w:rsidRPr="003316D1">
        <w:t xml:space="preserve"> The other five regions had </w:t>
      </w:r>
      <w:r w:rsidR="00C675EE">
        <w:t xml:space="preserve">mean </w:t>
      </w:r>
      <w:r w:rsidRPr="003316D1">
        <w:t xml:space="preserve">scores </w:t>
      </w:r>
      <w:r w:rsidR="0025679B">
        <w:t xml:space="preserve">that ranged from 9-12 </w:t>
      </w:r>
      <w:r w:rsidR="00FC7EA1" w:rsidRPr="003316D1">
        <w:t xml:space="preserve">which shows that most </w:t>
      </w:r>
      <w:r w:rsidRPr="003316D1">
        <w:t xml:space="preserve">students </w:t>
      </w:r>
      <w:r w:rsidR="00FC7EA1" w:rsidRPr="003316D1">
        <w:t xml:space="preserve">are making good progress towards </w:t>
      </w:r>
      <w:r w:rsidR="003316D1" w:rsidRPr="003316D1">
        <w:t xml:space="preserve">mastering </w:t>
      </w:r>
      <w:r w:rsidR="003316D1">
        <w:t>the fluency words for their grades that are likely to appear in their d</w:t>
      </w:r>
      <w:r w:rsidR="000B2203">
        <w:t>aily reading and yearly testing</w:t>
      </w:r>
      <w:r w:rsidR="003316D1" w:rsidRPr="003316D1">
        <w:t>.</w:t>
      </w:r>
    </w:p>
    <w:p w14:paraId="170CE0F6" w14:textId="588F3B39" w:rsidR="00655F34" w:rsidRPr="005F5851" w:rsidRDefault="00DF5C32" w:rsidP="00F7797D">
      <w:pPr>
        <w:pStyle w:val="tableandfigurestyle"/>
      </w:pPr>
      <w:bookmarkStart w:id="47" w:name="_Toc3470031"/>
      <w:bookmarkStart w:id="48" w:name="_Toc3470166"/>
      <w:r w:rsidRPr="005F5851">
        <w:t xml:space="preserve">Figure </w:t>
      </w:r>
      <w:r w:rsidR="00B75799">
        <w:rPr>
          <w:noProof/>
        </w:rPr>
        <w:fldChar w:fldCharType="begin"/>
      </w:r>
      <w:r w:rsidR="00B75799">
        <w:rPr>
          <w:noProof/>
        </w:rPr>
        <w:instrText xml:space="preserve"> SEQ Figure \* ARABIC </w:instrText>
      </w:r>
      <w:r w:rsidR="00B75799">
        <w:rPr>
          <w:noProof/>
        </w:rPr>
        <w:fldChar w:fldCharType="separate"/>
      </w:r>
      <w:r w:rsidR="00402735" w:rsidRPr="005F5851">
        <w:rPr>
          <w:noProof/>
        </w:rPr>
        <w:t>11</w:t>
      </w:r>
      <w:r w:rsidR="00B75799">
        <w:rPr>
          <w:noProof/>
        </w:rPr>
        <w:fldChar w:fldCharType="end"/>
      </w:r>
      <w:r w:rsidR="00655F34" w:rsidRPr="005F5851">
        <w:t>: Vocabulary R</w:t>
      </w:r>
      <w:r w:rsidR="00C97B07" w:rsidRPr="005F5851">
        <w:t>esults by Region and Year</w:t>
      </w:r>
      <w:bookmarkEnd w:id="47"/>
      <w:bookmarkEnd w:id="48"/>
    </w:p>
    <w:p w14:paraId="4DADBDB0" w14:textId="0E3CC186" w:rsidR="00C74124" w:rsidRPr="000C080D" w:rsidRDefault="003D2520" w:rsidP="00075C68">
      <w:r w:rsidRPr="00B86880">
        <w:rPr>
          <w:noProof/>
        </w:rPr>
        <w:drawing>
          <wp:inline distT="0" distB="0" distL="0" distR="0" wp14:anchorId="53C48BDF" wp14:editId="565017C0">
            <wp:extent cx="5229225" cy="2266950"/>
            <wp:effectExtent l="0" t="0" r="9525"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5DDC557" w14:textId="56081635" w:rsidR="00EC7ACE" w:rsidRDefault="00D51544" w:rsidP="00075C68">
      <w:pPr>
        <w:pStyle w:val="Heading2"/>
      </w:pPr>
      <w:bookmarkStart w:id="49" w:name="_Toc3469537"/>
      <w:r>
        <w:lastRenderedPageBreak/>
        <w:t>4.2</w:t>
      </w:r>
      <w:r>
        <w:tab/>
      </w:r>
      <w:r w:rsidR="001A67F5">
        <w:t xml:space="preserve">Summary of </w:t>
      </w:r>
      <w:r w:rsidR="00EC7ACE">
        <w:t>findings</w:t>
      </w:r>
      <w:bookmarkEnd w:id="49"/>
    </w:p>
    <w:p w14:paraId="269A3C40" w14:textId="2C0CBBC5" w:rsidR="00CE4B22" w:rsidRDefault="00CE4B22" w:rsidP="00BD5731">
      <w:pPr>
        <w:rPr>
          <w:b/>
        </w:rPr>
      </w:pPr>
      <w:r>
        <w:t>Figure 12 presents the percentage of students with zero scores by subtest and year level. Overall, Year 1 recorded the highest percentage of students with zero scores for all subtests particularly for reading comprehension (84%) and dictation convention (80%) and dictation orthography (72%). More than half of the students had zero scores for six out of the ten subtests.</w:t>
      </w:r>
    </w:p>
    <w:p w14:paraId="7B61DB65" w14:textId="08E845A5" w:rsidR="002B1049" w:rsidRDefault="002B553C" w:rsidP="00075C68">
      <w:r w:rsidRPr="0025679B">
        <w:t xml:space="preserve">The sub-test with the highest percentage of zero scores was </w:t>
      </w:r>
      <w:r w:rsidR="00A10FBA">
        <w:t>r</w:t>
      </w:r>
      <w:r w:rsidR="00CE4B22" w:rsidRPr="0025679B">
        <w:t xml:space="preserve">eading </w:t>
      </w:r>
      <w:r w:rsidR="00A10FBA">
        <w:t>c</w:t>
      </w:r>
      <w:r w:rsidR="00CE4B22" w:rsidRPr="0025679B">
        <w:t>omprehension.</w:t>
      </w:r>
      <w:r w:rsidR="00CE4B22">
        <w:t xml:space="preserve"> Over 80% of students in Year 1 scored zero, 53% in Year 2 and 41% in Year 3</w:t>
      </w:r>
      <w:r w:rsidR="00865676">
        <w:t xml:space="preserve"> could not respond to one reading comprehension question and scored zero</w:t>
      </w:r>
      <w:r w:rsidR="00CE4B22">
        <w:t xml:space="preserve">. </w:t>
      </w:r>
      <w:r w:rsidR="00865676">
        <w:t xml:space="preserve">The sub-test with </w:t>
      </w:r>
      <w:r w:rsidR="00D93B07">
        <w:t xml:space="preserve">the </w:t>
      </w:r>
      <w:r w:rsidR="00865676">
        <w:t>least percentage of zero scores was</w:t>
      </w:r>
      <w:r w:rsidR="00CE4B22">
        <w:t xml:space="preserve"> vocabulary, </w:t>
      </w:r>
      <w:r w:rsidR="00865676">
        <w:t xml:space="preserve">in which </w:t>
      </w:r>
      <w:r w:rsidR="00CE4B22">
        <w:t xml:space="preserve">no students in Year 2 and Year 3 scored zero. </w:t>
      </w:r>
      <w:r w:rsidR="00BB5E65">
        <w:t xml:space="preserve">Although </w:t>
      </w:r>
      <w:r w:rsidR="00CE4B22">
        <w:t xml:space="preserve">Year 3 students </w:t>
      </w:r>
      <w:r w:rsidR="00865676">
        <w:t>had</w:t>
      </w:r>
      <w:r w:rsidR="00CE4B22">
        <w:t xml:space="preserve"> the lowest percentage of </w:t>
      </w:r>
      <w:r w:rsidR="00BB5E65">
        <w:t>those with zero scores</w:t>
      </w:r>
      <w:r w:rsidR="00126067">
        <w:t xml:space="preserve"> overall</w:t>
      </w:r>
      <w:r w:rsidR="00BB5E65">
        <w:t xml:space="preserve">, </w:t>
      </w:r>
      <w:r w:rsidR="004D351F">
        <w:t xml:space="preserve">significant proportions of them scored zero in </w:t>
      </w:r>
      <w:r w:rsidR="00BB5E65">
        <w:t>non-word reading</w:t>
      </w:r>
      <w:r w:rsidR="004D351F">
        <w:t xml:space="preserve"> (30%)</w:t>
      </w:r>
      <w:r w:rsidR="00BB5E65">
        <w:t>, in</w:t>
      </w:r>
      <w:r w:rsidR="00CE4B22" w:rsidRPr="0025679B">
        <w:t xml:space="preserve"> dictation orthography</w:t>
      </w:r>
      <w:r w:rsidR="00A10FBA">
        <w:t xml:space="preserve"> </w:t>
      </w:r>
      <w:r w:rsidR="004D351F">
        <w:t xml:space="preserve">(29%) </w:t>
      </w:r>
      <w:r w:rsidR="00A10FBA">
        <w:t xml:space="preserve">and in dictation </w:t>
      </w:r>
      <w:r w:rsidR="00126067">
        <w:t xml:space="preserve">convention </w:t>
      </w:r>
      <w:r w:rsidR="004D351F">
        <w:t>(32%).</w:t>
      </w:r>
    </w:p>
    <w:p w14:paraId="2275A99A" w14:textId="668BB20F" w:rsidR="00EA4384" w:rsidRPr="005F5851" w:rsidRDefault="00EA4384" w:rsidP="00F7797D">
      <w:pPr>
        <w:pStyle w:val="tableandfigurestyle"/>
      </w:pPr>
      <w:bookmarkStart w:id="50" w:name="_Toc3470032"/>
      <w:bookmarkStart w:id="51" w:name="_Toc3470167"/>
      <w:r w:rsidRPr="005F5851">
        <w:t xml:space="preserve">Figure </w:t>
      </w:r>
      <w:r w:rsidR="00B75799">
        <w:rPr>
          <w:noProof/>
        </w:rPr>
        <w:fldChar w:fldCharType="begin"/>
      </w:r>
      <w:r w:rsidR="00B75799">
        <w:rPr>
          <w:noProof/>
        </w:rPr>
        <w:instrText xml:space="preserve"> SEQ Figure \* ARABIC </w:instrText>
      </w:r>
      <w:r w:rsidR="00B75799">
        <w:rPr>
          <w:noProof/>
        </w:rPr>
        <w:fldChar w:fldCharType="separate"/>
      </w:r>
      <w:r w:rsidR="00402735" w:rsidRPr="005F5851">
        <w:rPr>
          <w:noProof/>
        </w:rPr>
        <w:t>12</w:t>
      </w:r>
      <w:r w:rsidR="00B75799">
        <w:rPr>
          <w:noProof/>
        </w:rPr>
        <w:fldChar w:fldCharType="end"/>
      </w:r>
      <w:r w:rsidRPr="005F5851">
        <w:t>: Percentage of Students Scoring Zero by Subtest and Year</w:t>
      </w:r>
      <w:bookmarkEnd w:id="50"/>
      <w:bookmarkEnd w:id="51"/>
    </w:p>
    <w:p w14:paraId="624F49F1" w14:textId="69472CD0" w:rsidR="00E20705" w:rsidRDefault="00E20705" w:rsidP="00075C68">
      <w:r w:rsidRPr="00936846">
        <w:rPr>
          <w:noProof/>
        </w:rPr>
        <w:drawing>
          <wp:inline distT="0" distB="0" distL="0" distR="0" wp14:anchorId="6A8F28D0" wp14:editId="608C35BF">
            <wp:extent cx="5486400" cy="2765425"/>
            <wp:effectExtent l="0" t="0" r="0" b="1587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82C57B5" w14:textId="58E4F3A8" w:rsidR="00865676" w:rsidRPr="000702E0" w:rsidRDefault="00DE299C" w:rsidP="00075C68">
      <w:r>
        <w:t xml:space="preserve">On the timed reading fluency subtests, students scored highest in the letter name knowledge subtest with a mean score of 61 </w:t>
      </w:r>
      <w:r w:rsidR="00361802">
        <w:t>clpm</w:t>
      </w:r>
      <w:r w:rsidR="0056133D">
        <w:t>.</w:t>
      </w:r>
      <w:r>
        <w:t xml:space="preserve"> </w:t>
      </w:r>
      <w:r w:rsidR="006F2E7E">
        <w:t>For the letter sounds subtest, s</w:t>
      </w:r>
      <w:r w:rsidRPr="000702E0">
        <w:t>tudents were able to correctly identify an average of 39 cls</w:t>
      </w:r>
      <w:r w:rsidR="00361802">
        <w:t>pm</w:t>
      </w:r>
      <w:r w:rsidRPr="000702E0">
        <w:t xml:space="preserve">. </w:t>
      </w:r>
      <w:r w:rsidR="006F2E7E">
        <w:t xml:space="preserve">As well, </w:t>
      </w:r>
      <w:r w:rsidR="00865676" w:rsidRPr="000702E0">
        <w:t xml:space="preserve">students’ </w:t>
      </w:r>
      <w:r w:rsidR="006F2E7E">
        <w:t xml:space="preserve">achieved an </w:t>
      </w:r>
      <w:r w:rsidR="000702E0">
        <w:t xml:space="preserve">overall </w:t>
      </w:r>
      <w:r w:rsidR="006F2E7E">
        <w:t>average score of</w:t>
      </w:r>
      <w:r w:rsidR="00865676" w:rsidRPr="000702E0">
        <w:t xml:space="preserve"> 20 cwpm</w:t>
      </w:r>
      <w:r w:rsidR="006F2E7E">
        <w:t xml:space="preserve"> for the familiar word subtest.</w:t>
      </w:r>
    </w:p>
    <w:p w14:paraId="4AF23D37" w14:textId="1E3CD627" w:rsidR="00865676" w:rsidRDefault="00DE299C" w:rsidP="00075C68">
      <w:r>
        <w:t>I</w:t>
      </w:r>
      <w:r w:rsidRPr="005B6196">
        <w:t>n the oral rea</w:t>
      </w:r>
      <w:r>
        <w:t xml:space="preserve">ding fluency sub-test, students’ mean scores significantly improved between the years from 7 cwpm in Year 1 to 19 cwpm in Year 2 and Year 3 students could correctly read an average of </w:t>
      </w:r>
      <w:r w:rsidR="006F2E7E">
        <w:t>36 cwpm</w:t>
      </w:r>
      <w:r>
        <w:t xml:space="preserve">. Despite this progression in learning for the years, the majority </w:t>
      </w:r>
      <w:r>
        <w:lastRenderedPageBreak/>
        <w:t xml:space="preserve">of students </w:t>
      </w:r>
      <w:r w:rsidR="000702E0">
        <w:t>across the years</w:t>
      </w:r>
      <w:r>
        <w:t xml:space="preserve"> are reading well below international fluency standards</w:t>
      </w:r>
      <w:r>
        <w:rPr>
          <w:rStyle w:val="FootnoteReference"/>
        </w:rPr>
        <w:footnoteReference w:id="18"/>
      </w:r>
      <w:r>
        <w:t xml:space="preserve"> of 45-60 cwpm. The</w:t>
      </w:r>
      <w:r w:rsidR="003374CA">
        <w:t xml:space="preserve"> mean score for Year 3 students </w:t>
      </w:r>
      <w:r>
        <w:t>however is not too far behi</w:t>
      </w:r>
      <w:r w:rsidR="006F2E7E">
        <w:t xml:space="preserve">nd this international standard. </w:t>
      </w:r>
    </w:p>
    <w:p w14:paraId="59197BE4" w14:textId="77B5E219" w:rsidR="0056133D" w:rsidRDefault="00DE299C" w:rsidP="00075C68">
      <w:r w:rsidRPr="000702E0">
        <w:t>Students scored lowest in the non-word subtest with</w:t>
      </w:r>
      <w:r w:rsidR="003374CA">
        <w:t xml:space="preserve"> an overall average of 13 cnwpm</w:t>
      </w:r>
      <w:r w:rsidRPr="000702E0">
        <w:t>. This indicates that students struggled most with decoding familiar and unfamiliar words, which is reflected in low reading fluency and reading comprehension scores</w:t>
      </w:r>
      <w:r w:rsidRPr="00445DBE">
        <w:t xml:space="preserve">. </w:t>
      </w:r>
    </w:p>
    <w:p w14:paraId="42563063" w14:textId="5ECB43E9" w:rsidR="00402735" w:rsidRPr="005F5851" w:rsidRDefault="00402735" w:rsidP="00F7797D">
      <w:pPr>
        <w:pStyle w:val="tableandfigurestyle"/>
      </w:pPr>
      <w:bookmarkStart w:id="52" w:name="_Toc3470033"/>
      <w:bookmarkStart w:id="53" w:name="_Toc3470168"/>
      <w:r w:rsidRPr="005F5851">
        <w:t xml:space="preserve">Figure </w:t>
      </w:r>
      <w:r w:rsidR="00B75799">
        <w:rPr>
          <w:noProof/>
        </w:rPr>
        <w:fldChar w:fldCharType="begin"/>
      </w:r>
      <w:r w:rsidR="00B75799">
        <w:rPr>
          <w:noProof/>
        </w:rPr>
        <w:instrText xml:space="preserve"> SEQ Figure \* ARABIC </w:instrText>
      </w:r>
      <w:r w:rsidR="00B75799">
        <w:rPr>
          <w:noProof/>
        </w:rPr>
        <w:fldChar w:fldCharType="separate"/>
      </w:r>
      <w:r w:rsidRPr="005F5851">
        <w:rPr>
          <w:noProof/>
        </w:rPr>
        <w:t>13</w:t>
      </w:r>
      <w:r w:rsidR="00B75799">
        <w:rPr>
          <w:noProof/>
        </w:rPr>
        <w:fldChar w:fldCharType="end"/>
      </w:r>
      <w:r w:rsidRPr="005F5851">
        <w:t>: Summary of Results: Number of correct answers for timed subtests by Year</w:t>
      </w:r>
      <w:bookmarkEnd w:id="52"/>
      <w:bookmarkEnd w:id="53"/>
    </w:p>
    <w:p w14:paraId="3DB93C8A" w14:textId="2ACC1CEB" w:rsidR="00E20705" w:rsidRDefault="00E20705" w:rsidP="00075C68">
      <w:r w:rsidRPr="00936846">
        <w:rPr>
          <w:noProof/>
        </w:rPr>
        <w:drawing>
          <wp:inline distT="0" distB="0" distL="0" distR="0" wp14:anchorId="737E2ED2" wp14:editId="0681CA36">
            <wp:extent cx="4822825" cy="2949575"/>
            <wp:effectExtent l="0" t="0" r="15875" b="317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D7BE03C" w14:textId="77777777" w:rsidR="007A4367" w:rsidRDefault="00DE299C" w:rsidP="00075C68">
      <w:r w:rsidRPr="003D0C13">
        <w:t>For the untimed subtests in Figure 14, listening comprehension skills were higher than reading comprehension for all year levels. Vocabulary had the highest overall mean score of 11 out of a p</w:t>
      </w:r>
      <w:r w:rsidR="006F2E7E" w:rsidRPr="003D0C13">
        <w:t>ossible score of 15 however,</w:t>
      </w:r>
      <w:r w:rsidRPr="003D0C13">
        <w:t xml:space="preserve"> students performed better in Pijin than in English.</w:t>
      </w:r>
      <w:r w:rsidR="006F2E7E" w:rsidRPr="003D0C13">
        <w:t xml:space="preserve"> </w:t>
      </w:r>
      <w:r w:rsidR="00023892">
        <w:t xml:space="preserve">Students performed well in the phonemic awareness subtest correctly identifying an average of </w:t>
      </w:r>
      <w:r w:rsidR="00023892" w:rsidRPr="000702E0">
        <w:t>8 out of 10 initial sounds of words</w:t>
      </w:r>
      <w:r w:rsidR="00023892">
        <w:t xml:space="preserve">. </w:t>
      </w:r>
    </w:p>
    <w:p w14:paraId="235F6130" w14:textId="0F00B208" w:rsidR="00A10FBA" w:rsidRPr="00774827" w:rsidRDefault="003D0C13" w:rsidP="00075C68">
      <w:r>
        <w:t>For dictation orthography, students scored an average of 13.2 out of a possible score of 34 points. Analysis of zero scores show</w:t>
      </w:r>
      <w:r w:rsidR="007A4367">
        <w:t>ed</w:t>
      </w:r>
      <w:r>
        <w:t xml:space="preserve"> that 72% of students in Year 1, 39% for Year 2 and 29% for Year 3 could not spell one word </w:t>
      </w:r>
      <w:r w:rsidR="007A4367">
        <w:t>correctly in</w:t>
      </w:r>
      <w:r w:rsidR="00774827">
        <w:t xml:space="preserve"> the dictation sentence</w:t>
      </w:r>
      <w:r w:rsidR="007A4367">
        <w:t xml:space="preserve"> and/or use an apostroph</w:t>
      </w:r>
      <w:r w:rsidR="00A20639">
        <w:t>e to show possession</w:t>
      </w:r>
      <w:r>
        <w:t>.</w:t>
      </w:r>
      <w:r w:rsidR="00023892" w:rsidRPr="000702E0">
        <w:t xml:space="preserve"> </w:t>
      </w:r>
      <w:r w:rsidR="00774827">
        <w:t xml:space="preserve">Analysis for the application of writing conventions to the same sentence showed an overall </w:t>
      </w:r>
      <w:r w:rsidR="00774827" w:rsidRPr="00774827">
        <w:t>mean score of 1.2 out of a possible score of 4 points.</w:t>
      </w:r>
      <w:r w:rsidR="00774827">
        <w:t xml:space="preserve"> </w:t>
      </w:r>
      <w:r w:rsidR="003374CA">
        <w:t>Results therefore suggest</w:t>
      </w:r>
      <w:r w:rsidR="00A10FBA" w:rsidRPr="00774827">
        <w:t xml:space="preserve"> that students are </w:t>
      </w:r>
      <w:r w:rsidR="00A10FBA">
        <w:t>struggling with spelling</w:t>
      </w:r>
      <w:r w:rsidR="003374CA">
        <w:t xml:space="preserve">, use of apostrophe to </w:t>
      </w:r>
      <w:r w:rsidR="003374CA">
        <w:lastRenderedPageBreak/>
        <w:t>show</w:t>
      </w:r>
      <w:r w:rsidR="00A20639">
        <w:t xml:space="preserve"> possession</w:t>
      </w:r>
      <w:r w:rsidR="00A10FBA">
        <w:t xml:space="preserve"> and are </w:t>
      </w:r>
      <w:r w:rsidR="00A10FBA" w:rsidRPr="00774827">
        <w:t xml:space="preserve">not consistently using full stops and capital letters </w:t>
      </w:r>
      <w:r w:rsidR="00A10FBA">
        <w:t xml:space="preserve">to </w:t>
      </w:r>
      <w:r w:rsidR="003374CA">
        <w:t>indicate the start</w:t>
      </w:r>
      <w:r w:rsidR="00A10FBA">
        <w:t xml:space="preserve"> and ending of a sentence or </w:t>
      </w:r>
      <w:r w:rsidR="003374CA">
        <w:t>for</w:t>
      </w:r>
      <w:r w:rsidR="00A10FBA">
        <w:t xml:space="preserve"> proper nouns.</w:t>
      </w:r>
      <w:r w:rsidR="00A10FBA" w:rsidRPr="00774827">
        <w:t xml:space="preserve"> </w:t>
      </w:r>
    </w:p>
    <w:p w14:paraId="5DDE9C5E" w14:textId="2286BB79" w:rsidR="00DE299C" w:rsidRDefault="00341BE9" w:rsidP="00075C68">
      <w:r>
        <w:t>On average, s</w:t>
      </w:r>
      <w:r w:rsidR="00DE299C">
        <w:t xml:space="preserve">tudents </w:t>
      </w:r>
      <w:r w:rsidR="00342B18">
        <w:t xml:space="preserve">by the end of Year 3 </w:t>
      </w:r>
      <w:r w:rsidR="00DE299C">
        <w:t>could accurately respond to 2 comprehension questions (</w:t>
      </w:r>
      <w:r w:rsidR="00937283">
        <w:t>35</w:t>
      </w:r>
      <w:r w:rsidR="00A20639">
        <w:t>% correct)</w:t>
      </w:r>
      <w:r w:rsidR="00DE299C">
        <w:t xml:space="preserve">. </w:t>
      </w:r>
      <w:r w:rsidR="003B5183">
        <w:t>A</w:t>
      </w:r>
      <w:r w:rsidR="00DE299C">
        <w:t xml:space="preserve"> </w:t>
      </w:r>
      <w:r w:rsidR="00937283">
        <w:t>35</w:t>
      </w:r>
      <w:r w:rsidR="00DE299C">
        <w:t xml:space="preserve">% </w:t>
      </w:r>
      <w:r w:rsidR="00A20639">
        <w:t xml:space="preserve">score </w:t>
      </w:r>
      <w:r w:rsidR="00DE299C">
        <w:t xml:space="preserve">for </w:t>
      </w:r>
      <w:r>
        <w:t xml:space="preserve">reading </w:t>
      </w:r>
      <w:r w:rsidR="00DE299C">
        <w:t>comprehension is well below the international benchmark of 80%.</w:t>
      </w:r>
    </w:p>
    <w:p w14:paraId="1AFCF9DE" w14:textId="17BD9921" w:rsidR="00DE299C" w:rsidRPr="005F5851" w:rsidRDefault="00DE299C" w:rsidP="00F7797D">
      <w:pPr>
        <w:pStyle w:val="tableandfigurestyle"/>
      </w:pPr>
      <w:bookmarkStart w:id="54" w:name="_Toc3470034"/>
      <w:bookmarkStart w:id="55" w:name="_Toc3470169"/>
      <w:r w:rsidRPr="005F5851">
        <w:t xml:space="preserve">Figure </w:t>
      </w:r>
      <w:r w:rsidR="00B75799">
        <w:rPr>
          <w:noProof/>
        </w:rPr>
        <w:fldChar w:fldCharType="begin"/>
      </w:r>
      <w:r w:rsidR="00B75799">
        <w:rPr>
          <w:noProof/>
        </w:rPr>
        <w:instrText xml:space="preserve"> SEQ Figure \* ARABIC </w:instrText>
      </w:r>
      <w:r w:rsidR="00B75799">
        <w:rPr>
          <w:noProof/>
        </w:rPr>
        <w:fldChar w:fldCharType="separate"/>
      </w:r>
      <w:r w:rsidR="00402735" w:rsidRPr="005F5851">
        <w:rPr>
          <w:noProof/>
        </w:rPr>
        <w:t>14</w:t>
      </w:r>
      <w:r w:rsidR="00B75799">
        <w:rPr>
          <w:noProof/>
        </w:rPr>
        <w:fldChar w:fldCharType="end"/>
      </w:r>
      <w:r w:rsidRPr="005F5851">
        <w:t>: Summary of Results: Number of correct answers for untimed sub-tests by Year Level</w:t>
      </w:r>
      <w:bookmarkEnd w:id="54"/>
      <w:bookmarkEnd w:id="55"/>
    </w:p>
    <w:p w14:paraId="2A3B6C8F" w14:textId="53D238B7" w:rsidR="00E20705" w:rsidRDefault="00E20705" w:rsidP="00075C68">
      <w:r w:rsidRPr="00936846">
        <w:rPr>
          <w:noProof/>
        </w:rPr>
        <w:drawing>
          <wp:inline distT="0" distB="0" distL="0" distR="0" wp14:anchorId="42D6A60A" wp14:editId="1C100B74">
            <wp:extent cx="5448300" cy="3162300"/>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A3034A9" w14:textId="7C61749C" w:rsidR="005E74C0" w:rsidRDefault="009158AB" w:rsidP="00075C68">
      <w:r>
        <w:t xml:space="preserve">For all of the timed subtests, girls outperformed their male counterparts. </w:t>
      </w:r>
      <w:r w:rsidR="008233E5">
        <w:t>The subtest with the biggest difference in performance was</w:t>
      </w:r>
      <w:r w:rsidR="00937283">
        <w:t xml:space="preserve"> </w:t>
      </w:r>
      <w:r w:rsidR="00C15984">
        <w:t xml:space="preserve">letter name knowledge where boys scored </w:t>
      </w:r>
      <w:r w:rsidR="00937283">
        <w:t xml:space="preserve">an average of </w:t>
      </w:r>
      <w:r w:rsidR="00C15984">
        <w:t>8 clpm</w:t>
      </w:r>
      <w:r w:rsidR="008233E5">
        <w:t xml:space="preserve"> less t</w:t>
      </w:r>
      <w:r w:rsidR="00C15984">
        <w:t xml:space="preserve">han the </w:t>
      </w:r>
      <w:r w:rsidR="00013294">
        <w:t>girls. For the rest of the timed</w:t>
      </w:r>
      <w:r w:rsidR="00C15984">
        <w:t xml:space="preserve"> subtests, </w:t>
      </w:r>
      <w:r w:rsidR="008233E5">
        <w:t>the difference betwee</w:t>
      </w:r>
      <w:r w:rsidR="00C15984">
        <w:t>n boys and girls mean scores were</w:t>
      </w:r>
      <w:r w:rsidR="008233E5">
        <w:t xml:space="preserve"> </w:t>
      </w:r>
      <w:r w:rsidR="00A15FF5">
        <w:t xml:space="preserve">in the range of </w:t>
      </w:r>
      <w:r w:rsidR="00C15984">
        <w:t>2-7</w:t>
      </w:r>
      <w:r w:rsidR="008233E5">
        <w:t xml:space="preserve"> points.</w:t>
      </w:r>
    </w:p>
    <w:p w14:paraId="422717DB" w14:textId="41399B20" w:rsidR="00402735" w:rsidRPr="005F5851" w:rsidRDefault="00402735" w:rsidP="00F7797D">
      <w:pPr>
        <w:pStyle w:val="tableandfigurestyle"/>
      </w:pPr>
      <w:bookmarkStart w:id="56" w:name="_Toc3470035"/>
      <w:bookmarkStart w:id="57" w:name="_Toc3470170"/>
      <w:r w:rsidRPr="005F5851">
        <w:t xml:space="preserve">Figure </w:t>
      </w:r>
      <w:r w:rsidR="00B75799">
        <w:rPr>
          <w:noProof/>
        </w:rPr>
        <w:fldChar w:fldCharType="begin"/>
      </w:r>
      <w:r w:rsidR="00B75799">
        <w:rPr>
          <w:noProof/>
        </w:rPr>
        <w:instrText xml:space="preserve"> SEQ Figure \* ARABIC </w:instrText>
      </w:r>
      <w:r w:rsidR="00B75799">
        <w:rPr>
          <w:noProof/>
        </w:rPr>
        <w:fldChar w:fldCharType="separate"/>
      </w:r>
      <w:r w:rsidRPr="005F5851">
        <w:rPr>
          <w:noProof/>
        </w:rPr>
        <w:t>15</w:t>
      </w:r>
      <w:r w:rsidR="00B75799">
        <w:rPr>
          <w:noProof/>
        </w:rPr>
        <w:fldChar w:fldCharType="end"/>
      </w:r>
      <w:r w:rsidRPr="005F5851">
        <w:t>: Summary of Results: Percentage of Correct Responses for Timed sub-tests by Gender</w:t>
      </w:r>
      <w:bookmarkEnd w:id="56"/>
      <w:bookmarkEnd w:id="57"/>
    </w:p>
    <w:p w14:paraId="5F95F356" w14:textId="1E81CC2B" w:rsidR="00E20705" w:rsidRDefault="00E20705" w:rsidP="00075C68">
      <w:r w:rsidRPr="00936846">
        <w:rPr>
          <w:noProof/>
        </w:rPr>
        <w:drawing>
          <wp:inline distT="0" distB="0" distL="0" distR="0" wp14:anchorId="74824943" wp14:editId="0A2D0FA5">
            <wp:extent cx="5486400" cy="2028825"/>
            <wp:effectExtent l="0" t="0" r="0" b="952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4C57F4E" w14:textId="0933E937" w:rsidR="002618DA" w:rsidRDefault="00D54906" w:rsidP="00075C68">
      <w:r>
        <w:lastRenderedPageBreak/>
        <w:t>For the untimed subtest,</w:t>
      </w:r>
      <w:r w:rsidR="00D33269">
        <w:t xml:space="preserve"> there were more female</w:t>
      </w:r>
      <w:r w:rsidR="00096BDA">
        <w:t xml:space="preserve"> readers than male</w:t>
      </w:r>
      <w:r w:rsidR="002618DA">
        <w:t xml:space="preserve">, and girls read better than boys in all reading skills tested. </w:t>
      </w:r>
    </w:p>
    <w:p w14:paraId="1EA3E5F5" w14:textId="07A52F9F" w:rsidR="002618DA" w:rsidRPr="005F5851" w:rsidRDefault="00DF5C32" w:rsidP="00F7797D">
      <w:pPr>
        <w:pStyle w:val="tableandfigurestyle"/>
      </w:pPr>
      <w:bookmarkStart w:id="58" w:name="_Toc3470036"/>
      <w:bookmarkStart w:id="59" w:name="_Toc3470171"/>
      <w:r w:rsidRPr="005F5851">
        <w:t xml:space="preserve">Figure </w:t>
      </w:r>
      <w:r w:rsidR="00B75799">
        <w:rPr>
          <w:noProof/>
        </w:rPr>
        <w:fldChar w:fldCharType="begin"/>
      </w:r>
      <w:r w:rsidR="00B75799">
        <w:rPr>
          <w:noProof/>
        </w:rPr>
        <w:instrText xml:space="preserve"> SEQ Figure \* ARABIC </w:instrText>
      </w:r>
      <w:r w:rsidR="00B75799">
        <w:rPr>
          <w:noProof/>
        </w:rPr>
        <w:fldChar w:fldCharType="separate"/>
      </w:r>
      <w:r w:rsidR="00402735" w:rsidRPr="005F5851">
        <w:rPr>
          <w:noProof/>
        </w:rPr>
        <w:t>16</w:t>
      </w:r>
      <w:r w:rsidR="00B75799">
        <w:rPr>
          <w:noProof/>
        </w:rPr>
        <w:fldChar w:fldCharType="end"/>
      </w:r>
      <w:r w:rsidR="002618DA" w:rsidRPr="005F5851">
        <w:t>: Summary of Results: Number of correct answers for untimed sub-tests by Gender</w:t>
      </w:r>
      <w:bookmarkEnd w:id="58"/>
      <w:bookmarkEnd w:id="59"/>
    </w:p>
    <w:p w14:paraId="70980642" w14:textId="7F460E0E" w:rsidR="00E20705" w:rsidRDefault="00E20705" w:rsidP="00075C68">
      <w:r w:rsidRPr="00936846">
        <w:rPr>
          <w:noProof/>
        </w:rPr>
        <w:drawing>
          <wp:inline distT="0" distB="0" distL="0" distR="0" wp14:anchorId="3D962459" wp14:editId="176B1040">
            <wp:extent cx="5311775" cy="3416300"/>
            <wp:effectExtent l="0" t="0" r="3175" b="1270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E9E3A8C" w14:textId="7E990A2F" w:rsidR="00F81A87" w:rsidRDefault="00D54906" w:rsidP="00075C68">
      <w:r w:rsidRPr="00CD0CDB">
        <w:t>For c</w:t>
      </w:r>
      <w:r w:rsidR="00F6763F" w:rsidRPr="00CD0CDB">
        <w:t>omparisons between the regions,</w:t>
      </w:r>
      <w:r w:rsidR="00F81A87" w:rsidRPr="00CD0CDB">
        <w:t xml:space="preserve"> </w:t>
      </w:r>
      <w:r w:rsidR="00F6763F" w:rsidRPr="00CD0CDB">
        <w:t>Choiseul</w:t>
      </w:r>
      <w:r w:rsidR="00F81A87" w:rsidRPr="00CD0CDB">
        <w:t xml:space="preserve"> scored the lowest for 8 subtests. The students with the lowest average scores for the remaining two subtests </w:t>
      </w:r>
      <w:r w:rsidR="00F6763F" w:rsidRPr="00CD0CDB">
        <w:t xml:space="preserve">(Reading and Listening </w:t>
      </w:r>
      <w:r w:rsidR="004E1E9E" w:rsidRPr="00CD0CDB">
        <w:t xml:space="preserve">Comprehensions) </w:t>
      </w:r>
      <w:r w:rsidR="00F81A87" w:rsidRPr="00CD0CDB">
        <w:t xml:space="preserve">were from </w:t>
      </w:r>
      <w:r w:rsidR="00F6763F" w:rsidRPr="00CD0CDB">
        <w:t xml:space="preserve">the </w:t>
      </w:r>
      <w:r w:rsidR="00F81A87" w:rsidRPr="00CD0CDB">
        <w:t>Isabel region. The difference between the highest and the lowest scores across the regions for all subtests ranged from 0.6 to 21.2 points</w:t>
      </w:r>
      <w:r w:rsidR="00CD0CDB">
        <w:t>.</w:t>
      </w:r>
      <w:r w:rsidR="00344AB9">
        <w:t xml:space="preserve"> </w:t>
      </w:r>
      <w:r w:rsidR="00865BCB">
        <w:t>For the timed</w:t>
      </w:r>
      <w:r w:rsidR="00974E0A">
        <w:t xml:space="preserve"> subtests, s</w:t>
      </w:r>
      <w:r w:rsidR="00F56879">
        <w:t xml:space="preserve">tudents from Honiara </w:t>
      </w:r>
      <w:r w:rsidR="00865BCB">
        <w:t xml:space="preserve">consistently </w:t>
      </w:r>
      <w:r w:rsidR="00F56879">
        <w:t xml:space="preserve">scored the highest </w:t>
      </w:r>
      <w:r w:rsidR="00865BCB">
        <w:t>across  the subtests except for letter sounds where those from Guadalcanal had a mean score of 45 clspm compared to 41 clspm for Honiara. However, Year 3 students from Honiara had the highest mean score of 52 clspm compared to all other regions with mean scores of less than 50 clspm. Choisel and Isabel had the lo</w:t>
      </w:r>
      <w:r w:rsidR="001021C6">
        <w:t>west scores for all of the timed</w:t>
      </w:r>
      <w:r w:rsidR="00865BCB">
        <w:t xml:space="preserve"> subtests. </w:t>
      </w:r>
      <w:r w:rsidR="001021C6">
        <w:t>Students in Year 3 from</w:t>
      </w:r>
      <w:r w:rsidR="00F56879">
        <w:t xml:space="preserve"> Honiara had the highest </w:t>
      </w:r>
      <w:r w:rsidR="001021C6">
        <w:t xml:space="preserve">mean </w:t>
      </w:r>
      <w:r w:rsidR="00F56879">
        <w:t>score</w:t>
      </w:r>
      <w:r w:rsidR="001021C6">
        <w:t>s</w:t>
      </w:r>
      <w:r w:rsidR="00F56879">
        <w:t xml:space="preserve"> </w:t>
      </w:r>
      <w:r w:rsidR="001021C6">
        <w:t>for all of the timed subtests</w:t>
      </w:r>
      <w:r w:rsidR="001B3235">
        <w:t xml:space="preserve"> especially for the non-words subtest (26 cnwpm), oral reading fluency (39 cwpm) and familiar words (36 cfwpm).</w:t>
      </w:r>
    </w:p>
    <w:p w14:paraId="111B71F3" w14:textId="6D39575E" w:rsidR="001021C6" w:rsidRPr="00CD0CDB" w:rsidRDefault="001021C6" w:rsidP="00075C68">
      <w:r>
        <w:t xml:space="preserve">For the untimed subtests, </w:t>
      </w:r>
      <w:r w:rsidR="001B3235">
        <w:t xml:space="preserve">all regions had </w:t>
      </w:r>
      <w:r w:rsidR="00D502F1">
        <w:t>similar results for initial sounds with mean scores of 8</w:t>
      </w:r>
      <w:r w:rsidR="001B3235">
        <w:t>. With the exception of Isabel, all other regions had a mean score of more than 10 percent (1 correct response)</w:t>
      </w:r>
      <w:r w:rsidR="00D502F1">
        <w:t xml:space="preserve"> for reading com</w:t>
      </w:r>
      <w:r w:rsidR="008D0EAE">
        <w:t>p</w:t>
      </w:r>
      <w:r w:rsidR="00D502F1">
        <w:t>rehension</w:t>
      </w:r>
      <w:r w:rsidR="001B3235">
        <w:t xml:space="preserve">. </w:t>
      </w:r>
      <w:r w:rsidR="00B339A5">
        <w:t>The Western region had the highest mean score for</w:t>
      </w:r>
      <w:r w:rsidR="00D502F1">
        <w:t xml:space="preserve"> l</w:t>
      </w:r>
      <w:r w:rsidR="00B339A5">
        <w:t xml:space="preserve">istening comprehension with </w:t>
      </w:r>
      <w:r w:rsidR="00FF6E1A">
        <w:t>52% (3 correct responses)</w:t>
      </w:r>
      <w:r w:rsidR="00F2394D">
        <w:t>, Malaita, Honiara, Guadalcanal and Choiseul students could correctly respond to 2 questions and Isabel had the lowest score of just 1 correct respond (18%)</w:t>
      </w:r>
      <w:r w:rsidR="008C2B81">
        <w:t xml:space="preserve">. For the Vocabulary subtest, Western, Malaita and Honiara had the top three mean scores of 12, 11 and 10 respectively out of a possible score of 15. Guadalcanal and Isabel had mean scores of 9 and the lowest </w:t>
      </w:r>
      <w:r w:rsidR="008C2B81">
        <w:lastRenderedPageBreak/>
        <w:t>was Choiseul with a mean score of 6.</w:t>
      </w:r>
      <w:r w:rsidR="00454EC2">
        <w:t xml:space="preserve"> </w:t>
      </w:r>
      <w:r w:rsidR="00D43557">
        <w:t>For the dictation subtest, Honiara, Guadalcanal and Western regions had the 3 highest mean scores for dictation orthography and dictation convention and Choiseul had the lowest mean scores for both.</w:t>
      </w:r>
    </w:p>
    <w:p w14:paraId="755D3A17" w14:textId="14EC41A5" w:rsidR="000C0D29" w:rsidRPr="00D54906" w:rsidRDefault="000C0D29" w:rsidP="00075C68">
      <w:r w:rsidRPr="00D54906">
        <w:br w:type="page"/>
      </w:r>
    </w:p>
    <w:p w14:paraId="1993B462" w14:textId="19B81817" w:rsidR="00E2068F" w:rsidRPr="00175C12" w:rsidRDefault="004A584B" w:rsidP="00AC03AA">
      <w:pPr>
        <w:pStyle w:val="Heading1"/>
      </w:pPr>
      <w:bookmarkStart w:id="60" w:name="_Toc3469538"/>
      <w:r w:rsidRPr="00AC03AA">
        <w:rPr>
          <w:rFonts w:ascii="Andes" w:hAnsi="Andes"/>
        </w:rPr>
        <w:lastRenderedPageBreak/>
        <w:t>Chapter 5</w:t>
      </w:r>
      <w:r w:rsidR="00175C12" w:rsidRPr="00AC03AA">
        <w:rPr>
          <w:rFonts w:ascii="Andes" w:hAnsi="Andes"/>
        </w:rPr>
        <w:t xml:space="preserve"> </w:t>
      </w:r>
      <w:r w:rsidR="00AC03AA" w:rsidRPr="00AC03AA">
        <w:rPr>
          <w:rFonts w:ascii="Andes" w:hAnsi="Andes"/>
        </w:rPr>
        <w:t>/</w:t>
      </w:r>
      <w:r w:rsidR="00E2068F" w:rsidRPr="00AC03AA">
        <w:t xml:space="preserve"> </w:t>
      </w:r>
      <w:r w:rsidR="00AC03AA">
        <w:br/>
      </w:r>
      <w:r w:rsidR="00E2068F" w:rsidRPr="00175C12">
        <w:t>Performance in reading fluency and comprehension</w:t>
      </w:r>
      <w:bookmarkEnd w:id="60"/>
    </w:p>
    <w:p w14:paraId="2E280FEC" w14:textId="695B21A5" w:rsidR="002741E7" w:rsidRPr="009B3714" w:rsidRDefault="00DC5EE2" w:rsidP="00075C68">
      <w:pPr>
        <w:rPr>
          <w:lang w:val="en-CA"/>
        </w:rPr>
      </w:pPr>
      <w:r>
        <w:rPr>
          <w:lang w:val="en-CA"/>
        </w:rPr>
        <w:t>According to the second edition of the EGRA toolkit</w:t>
      </w:r>
      <w:r w:rsidR="006D445E">
        <w:rPr>
          <w:rStyle w:val="FootnoteReference"/>
          <w:lang w:val="en-CA"/>
        </w:rPr>
        <w:footnoteReference w:id="19"/>
      </w:r>
      <w:r w:rsidR="002E5D36">
        <w:rPr>
          <w:lang w:val="en-CA"/>
        </w:rPr>
        <w:t>,</w:t>
      </w:r>
      <w:r>
        <w:rPr>
          <w:lang w:val="en-CA"/>
        </w:rPr>
        <w:t xml:space="preserve"> t</w:t>
      </w:r>
      <w:r w:rsidR="009B3714">
        <w:rPr>
          <w:lang w:val="en-CA"/>
        </w:rPr>
        <w:t>here are two steps to identifying</w:t>
      </w:r>
      <w:r w:rsidR="002741E7" w:rsidRPr="002741E7">
        <w:rPr>
          <w:lang w:val="en-CA"/>
        </w:rPr>
        <w:t xml:space="preserve"> </w:t>
      </w:r>
      <w:r>
        <w:rPr>
          <w:lang w:val="en-CA"/>
        </w:rPr>
        <w:t xml:space="preserve">a reading fluency </w:t>
      </w:r>
      <w:r w:rsidR="009B3714">
        <w:rPr>
          <w:lang w:val="en-CA"/>
        </w:rPr>
        <w:t>benchmark. The first is to i</w:t>
      </w:r>
      <w:r w:rsidRPr="009B3714">
        <w:rPr>
          <w:lang w:val="en-CA"/>
        </w:rPr>
        <w:t>dentify the</w:t>
      </w:r>
      <w:r w:rsidR="002741E7" w:rsidRPr="009B3714">
        <w:rPr>
          <w:lang w:val="en-CA"/>
        </w:rPr>
        <w:t xml:space="preserve"> level of reading comprehension that is </w:t>
      </w:r>
      <w:r w:rsidR="001D1700">
        <w:rPr>
          <w:lang w:val="en-CA"/>
        </w:rPr>
        <w:t>expected for the grade level</w:t>
      </w:r>
      <w:r w:rsidR="002741E7" w:rsidRPr="009B3714">
        <w:rPr>
          <w:lang w:val="en-CA"/>
        </w:rPr>
        <w:t xml:space="preserve">. </w:t>
      </w:r>
      <w:r w:rsidRPr="009B3714">
        <w:rPr>
          <w:lang w:val="en-CA"/>
        </w:rPr>
        <w:t>In most countries</w:t>
      </w:r>
      <w:r w:rsidR="002741E7" w:rsidRPr="009B3714">
        <w:rPr>
          <w:lang w:val="en-CA"/>
        </w:rPr>
        <w:t>, this level is set at 80% or higher (4 correct answer</w:t>
      </w:r>
      <w:r w:rsidR="00BC6C31">
        <w:rPr>
          <w:lang w:val="en-CA"/>
        </w:rPr>
        <w:t>s</w:t>
      </w:r>
      <w:r w:rsidR="002741E7" w:rsidRPr="009B3714">
        <w:rPr>
          <w:lang w:val="en-CA"/>
        </w:rPr>
        <w:t xml:space="preserve"> out of 5 questions)</w:t>
      </w:r>
      <w:r w:rsidR="001D1700">
        <w:rPr>
          <w:lang w:val="en-CA"/>
        </w:rPr>
        <w:t xml:space="preserve"> for grades 1-3</w:t>
      </w:r>
      <w:r w:rsidR="00C57D05">
        <w:rPr>
          <w:lang w:val="en-CA"/>
        </w:rPr>
        <w:t xml:space="preserve"> which is also the international standard for reading comprehension</w:t>
      </w:r>
      <w:r w:rsidR="002741E7" w:rsidRPr="009B3714">
        <w:rPr>
          <w:lang w:val="en-CA"/>
        </w:rPr>
        <w:t xml:space="preserve">. </w:t>
      </w:r>
      <w:r w:rsidR="00C57D05">
        <w:rPr>
          <w:lang w:val="en-CA"/>
        </w:rPr>
        <w:t>This benchmark shows</w:t>
      </w:r>
      <w:r w:rsidR="009D485A">
        <w:rPr>
          <w:lang w:val="en-CA"/>
        </w:rPr>
        <w:t xml:space="preserve"> countries</w:t>
      </w:r>
      <w:r w:rsidR="00C57D05">
        <w:rPr>
          <w:lang w:val="en-CA"/>
        </w:rPr>
        <w:t xml:space="preserve"> commitment to the importance of “readers” being those who can comprehend most of the text. </w:t>
      </w:r>
      <w:r w:rsidR="002741E7" w:rsidRPr="009B3714">
        <w:rPr>
          <w:lang w:val="en-CA"/>
        </w:rPr>
        <w:t>Th</w:t>
      </w:r>
      <w:r w:rsidR="009D485A">
        <w:rPr>
          <w:lang w:val="en-CA"/>
        </w:rPr>
        <w:t>e 80%</w:t>
      </w:r>
      <w:r w:rsidR="002741E7" w:rsidRPr="009B3714">
        <w:rPr>
          <w:lang w:val="en-CA"/>
        </w:rPr>
        <w:t xml:space="preserve"> thres</w:t>
      </w:r>
      <w:r w:rsidR="009B3714">
        <w:rPr>
          <w:lang w:val="en-CA"/>
        </w:rPr>
        <w:t xml:space="preserve">hold </w:t>
      </w:r>
      <w:r w:rsidR="009D485A">
        <w:rPr>
          <w:lang w:val="en-CA"/>
        </w:rPr>
        <w:t xml:space="preserve">for reading comprehension </w:t>
      </w:r>
      <w:r w:rsidR="009B3714">
        <w:rPr>
          <w:lang w:val="en-CA"/>
        </w:rPr>
        <w:t xml:space="preserve">will be used for the purposes of this </w:t>
      </w:r>
      <w:r w:rsidRPr="009B3714">
        <w:rPr>
          <w:lang w:val="en-CA"/>
        </w:rPr>
        <w:t>EGRA study.</w:t>
      </w:r>
      <w:r w:rsidR="009B3714">
        <w:rPr>
          <w:lang w:val="en-CA"/>
        </w:rPr>
        <w:t xml:space="preserve"> </w:t>
      </w:r>
      <w:r w:rsidRPr="009B3714">
        <w:rPr>
          <w:lang w:val="en-CA"/>
        </w:rPr>
        <w:t xml:space="preserve">Once the </w:t>
      </w:r>
      <w:r w:rsidR="002741E7" w:rsidRPr="009B3714">
        <w:rPr>
          <w:lang w:val="en-CA"/>
        </w:rPr>
        <w:t>reading comprehension benchmark</w:t>
      </w:r>
      <w:r w:rsidRPr="009B3714">
        <w:rPr>
          <w:lang w:val="en-CA"/>
        </w:rPr>
        <w:t xml:space="preserve"> is set</w:t>
      </w:r>
      <w:r w:rsidR="002741E7" w:rsidRPr="009B3714">
        <w:rPr>
          <w:lang w:val="en-CA"/>
        </w:rPr>
        <w:t xml:space="preserve">, </w:t>
      </w:r>
      <w:r w:rsidR="009B3714">
        <w:rPr>
          <w:lang w:val="en-CA"/>
        </w:rPr>
        <w:t xml:space="preserve">the second step is to </w:t>
      </w:r>
      <w:r w:rsidRPr="009B3714">
        <w:rPr>
          <w:lang w:val="en-CA"/>
        </w:rPr>
        <w:t xml:space="preserve">use </w:t>
      </w:r>
      <w:r w:rsidR="002741E7" w:rsidRPr="009B3714">
        <w:rPr>
          <w:lang w:val="en-CA"/>
        </w:rPr>
        <w:t xml:space="preserve">EGRA data </w:t>
      </w:r>
      <w:r w:rsidRPr="009B3714">
        <w:rPr>
          <w:lang w:val="en-CA"/>
        </w:rPr>
        <w:t>to show the range of</w:t>
      </w:r>
      <w:r w:rsidR="002741E7" w:rsidRPr="009B3714">
        <w:rPr>
          <w:lang w:val="en-CA"/>
        </w:rPr>
        <w:t xml:space="preserve"> ORF scores obtained by students </w:t>
      </w:r>
      <w:r w:rsidR="003A15EC">
        <w:rPr>
          <w:lang w:val="en-CA"/>
        </w:rPr>
        <w:t>against</w:t>
      </w:r>
      <w:r w:rsidR="002741E7" w:rsidRPr="009B3714">
        <w:rPr>
          <w:lang w:val="en-CA"/>
        </w:rPr>
        <w:t xml:space="preserve"> the </w:t>
      </w:r>
      <w:r w:rsidR="00BC6C31">
        <w:rPr>
          <w:lang w:val="en-CA"/>
        </w:rPr>
        <w:t xml:space="preserve">desired level of comprehension. </w:t>
      </w:r>
      <w:r w:rsidR="005B05C0">
        <w:rPr>
          <w:lang w:val="en-CA"/>
        </w:rPr>
        <w:t>Given that s</w:t>
      </w:r>
      <w:r w:rsidR="00272A5A">
        <w:rPr>
          <w:lang w:val="en-CA"/>
        </w:rPr>
        <w:t xml:space="preserve">tudents may be able to achieve the </w:t>
      </w:r>
      <w:r w:rsidR="001D1700">
        <w:rPr>
          <w:lang w:val="en-CA"/>
        </w:rPr>
        <w:t>80% comprehension</w:t>
      </w:r>
      <w:r w:rsidR="00272A5A">
        <w:rPr>
          <w:lang w:val="en-CA"/>
        </w:rPr>
        <w:t xml:space="preserve"> benchmark</w:t>
      </w:r>
      <w:r w:rsidR="001D1700">
        <w:rPr>
          <w:lang w:val="en-CA"/>
        </w:rPr>
        <w:t xml:space="preserve"> at different fluency rates, and there could be a wide range of scores, a third step </w:t>
      </w:r>
      <w:r w:rsidR="005B05C0">
        <w:rPr>
          <w:lang w:val="en-CA"/>
        </w:rPr>
        <w:t xml:space="preserve">is added </w:t>
      </w:r>
      <w:r w:rsidR="001D1700">
        <w:rPr>
          <w:lang w:val="en-CA"/>
        </w:rPr>
        <w:t xml:space="preserve">to the analysis. </w:t>
      </w:r>
      <w:r w:rsidR="001D1700" w:rsidRPr="00E433E1">
        <w:rPr>
          <w:lang w:val="en-CA"/>
        </w:rPr>
        <w:t>The third step is to identify the range of scores with the highest proportion of students meeting the comprehension benchmark. With this inf</w:t>
      </w:r>
      <w:r w:rsidR="005B05C0">
        <w:rPr>
          <w:lang w:val="en-CA"/>
        </w:rPr>
        <w:t xml:space="preserve">ormation, </w:t>
      </w:r>
      <w:r w:rsidRPr="00E433E1">
        <w:rPr>
          <w:lang w:val="en-CA"/>
        </w:rPr>
        <w:t xml:space="preserve">stakeholders </w:t>
      </w:r>
      <w:r w:rsidR="001D1700" w:rsidRPr="00E433E1">
        <w:rPr>
          <w:lang w:val="en-CA"/>
        </w:rPr>
        <w:t xml:space="preserve">may </w:t>
      </w:r>
      <w:r w:rsidRPr="00E433E1">
        <w:rPr>
          <w:lang w:val="en-CA"/>
        </w:rPr>
        <w:t>decide</w:t>
      </w:r>
      <w:r w:rsidR="009B3714" w:rsidRPr="00E433E1">
        <w:rPr>
          <w:lang w:val="en-CA"/>
        </w:rPr>
        <w:t xml:space="preserve"> on t</w:t>
      </w:r>
      <w:r w:rsidRPr="00E433E1">
        <w:rPr>
          <w:lang w:val="en-CA"/>
        </w:rPr>
        <w:t xml:space="preserve">he value within the fluency range that should be </w:t>
      </w:r>
      <w:r w:rsidR="002741E7" w:rsidRPr="00E433E1">
        <w:rPr>
          <w:lang w:val="en-CA"/>
        </w:rPr>
        <w:t>put forward as the</w:t>
      </w:r>
      <w:r w:rsidRPr="00E433E1">
        <w:rPr>
          <w:lang w:val="en-CA"/>
        </w:rPr>
        <w:t xml:space="preserve"> reading fluency</w:t>
      </w:r>
      <w:r w:rsidR="002741E7" w:rsidRPr="00E433E1">
        <w:rPr>
          <w:lang w:val="en-CA"/>
        </w:rPr>
        <w:t xml:space="preserve"> benchmark</w:t>
      </w:r>
      <w:r w:rsidRPr="00E433E1">
        <w:rPr>
          <w:lang w:val="en-CA"/>
        </w:rPr>
        <w:t>.</w:t>
      </w:r>
    </w:p>
    <w:p w14:paraId="53BB2635" w14:textId="67DB3F72" w:rsidR="00405E71" w:rsidRDefault="00E433E1" w:rsidP="00075C68">
      <w:pPr>
        <w:rPr>
          <w:lang w:val="en-CA"/>
        </w:rPr>
      </w:pPr>
      <w:r>
        <w:rPr>
          <w:lang w:val="en-CA"/>
        </w:rPr>
        <w:t>Table 2</w:t>
      </w:r>
      <w:r w:rsidR="009D485A">
        <w:rPr>
          <w:lang w:val="en-CA"/>
        </w:rPr>
        <w:t>6</w:t>
      </w:r>
      <w:r w:rsidR="00405E71">
        <w:rPr>
          <w:lang w:val="en-CA"/>
        </w:rPr>
        <w:t xml:space="preserve"> shows the actual distribution of correct scores </w:t>
      </w:r>
      <w:r w:rsidR="00EE217D">
        <w:rPr>
          <w:lang w:val="en-CA"/>
        </w:rPr>
        <w:t xml:space="preserve">in percentages </w:t>
      </w:r>
      <w:r w:rsidR="00405E71">
        <w:rPr>
          <w:lang w:val="en-CA"/>
        </w:rPr>
        <w:t xml:space="preserve">for reading comprehension. Overall, </w:t>
      </w:r>
      <w:r>
        <w:rPr>
          <w:lang w:val="en-CA"/>
        </w:rPr>
        <w:t>7</w:t>
      </w:r>
      <w:r w:rsidR="00405E71">
        <w:rPr>
          <w:lang w:val="en-CA"/>
        </w:rPr>
        <w:t xml:space="preserve">% of students scored 80% correct and </w:t>
      </w:r>
      <w:r>
        <w:rPr>
          <w:lang w:val="en-CA"/>
        </w:rPr>
        <w:t>5</w:t>
      </w:r>
      <w:r w:rsidR="00405E71">
        <w:rPr>
          <w:lang w:val="en-CA"/>
        </w:rPr>
        <w:t xml:space="preserve">% achieved 100%. Thus, the total percentage of students achieving 80% or more reading comprehension is </w:t>
      </w:r>
      <w:r>
        <w:rPr>
          <w:lang w:val="en-CA"/>
        </w:rPr>
        <w:t>12</w:t>
      </w:r>
      <w:r w:rsidR="00405E71">
        <w:rPr>
          <w:lang w:val="en-CA"/>
        </w:rPr>
        <w:t>%.</w:t>
      </w:r>
    </w:p>
    <w:p w14:paraId="45E0528C" w14:textId="7D39C0CC" w:rsidR="00405E71" w:rsidRPr="005F5851" w:rsidRDefault="00405E71" w:rsidP="00F7797D">
      <w:pPr>
        <w:pStyle w:val="tableandfigurestyle"/>
      </w:pPr>
      <w:r w:rsidRPr="005F5851">
        <w:t>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26</w:t>
      </w:r>
      <w:r w:rsidR="00B75799">
        <w:rPr>
          <w:noProof/>
        </w:rPr>
        <w:fldChar w:fldCharType="end"/>
      </w:r>
      <w:r w:rsidRPr="005F5851">
        <w:t xml:space="preserve">: Distribution of correct scores </w:t>
      </w:r>
      <w:r w:rsidR="00EE217D" w:rsidRPr="005F5851">
        <w:t xml:space="preserve">in percentages </w:t>
      </w:r>
      <w:r w:rsidRPr="005F5851">
        <w:t xml:space="preserve">for reading comprehension by </w:t>
      </w:r>
      <w:r w:rsidR="00EE217D" w:rsidRPr="005F5851">
        <w:t>Year Level</w:t>
      </w:r>
    </w:p>
    <w:tbl>
      <w:tblPr>
        <w:tblStyle w:val="GridTable4-Accent3"/>
        <w:tblW w:w="0" w:type="auto"/>
        <w:tblLook w:val="04A0" w:firstRow="1" w:lastRow="0" w:firstColumn="1" w:lastColumn="0" w:noHBand="0" w:noVBand="1"/>
      </w:tblPr>
      <w:tblGrid>
        <w:gridCol w:w="1729"/>
        <w:gridCol w:w="1723"/>
        <w:gridCol w:w="1723"/>
        <w:gridCol w:w="1723"/>
        <w:gridCol w:w="1732"/>
      </w:tblGrid>
      <w:tr w:rsidR="00E433E1" w:rsidRPr="00690377" w14:paraId="315F5108" w14:textId="77777777" w:rsidTr="003343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dxa"/>
          </w:tcPr>
          <w:p w14:paraId="69021306" w14:textId="77777777" w:rsidR="00E433E1" w:rsidRPr="00B53F8C" w:rsidRDefault="00E433E1" w:rsidP="003343A3">
            <w:pPr>
              <w:pStyle w:val="tableheader"/>
            </w:pPr>
            <w:r w:rsidRPr="00B53F8C">
              <w:t>Comp. Score</w:t>
            </w:r>
          </w:p>
        </w:tc>
        <w:tc>
          <w:tcPr>
            <w:tcW w:w="1723" w:type="dxa"/>
          </w:tcPr>
          <w:p w14:paraId="0FA0C7C4" w14:textId="77777777" w:rsidR="00E433E1" w:rsidRPr="00B53F8C" w:rsidRDefault="00E433E1" w:rsidP="003343A3">
            <w:pPr>
              <w:pStyle w:val="tableheader"/>
              <w:cnfStyle w:val="100000000000" w:firstRow="1" w:lastRow="0" w:firstColumn="0" w:lastColumn="0" w:oddVBand="0" w:evenVBand="0" w:oddHBand="0" w:evenHBand="0" w:firstRowFirstColumn="0" w:firstRowLastColumn="0" w:lastRowFirstColumn="0" w:lastRowLastColumn="0"/>
            </w:pPr>
            <w:r w:rsidRPr="00B53F8C">
              <w:t>Year 1</w:t>
            </w:r>
          </w:p>
        </w:tc>
        <w:tc>
          <w:tcPr>
            <w:tcW w:w="1723" w:type="dxa"/>
          </w:tcPr>
          <w:p w14:paraId="261C63FA" w14:textId="77777777" w:rsidR="00E433E1" w:rsidRPr="00B53F8C" w:rsidRDefault="00E433E1" w:rsidP="003343A3">
            <w:pPr>
              <w:pStyle w:val="tableheader"/>
              <w:cnfStyle w:val="100000000000" w:firstRow="1" w:lastRow="0" w:firstColumn="0" w:lastColumn="0" w:oddVBand="0" w:evenVBand="0" w:oddHBand="0" w:evenHBand="0" w:firstRowFirstColumn="0" w:firstRowLastColumn="0" w:lastRowFirstColumn="0" w:lastRowLastColumn="0"/>
            </w:pPr>
            <w:r w:rsidRPr="00B53F8C">
              <w:t>Year 2</w:t>
            </w:r>
          </w:p>
        </w:tc>
        <w:tc>
          <w:tcPr>
            <w:tcW w:w="1723" w:type="dxa"/>
          </w:tcPr>
          <w:p w14:paraId="2A342305" w14:textId="77777777" w:rsidR="00E433E1" w:rsidRPr="00B53F8C" w:rsidRDefault="00E433E1" w:rsidP="003343A3">
            <w:pPr>
              <w:pStyle w:val="tableheader"/>
              <w:cnfStyle w:val="100000000000" w:firstRow="1" w:lastRow="0" w:firstColumn="0" w:lastColumn="0" w:oddVBand="0" w:evenVBand="0" w:oddHBand="0" w:evenHBand="0" w:firstRowFirstColumn="0" w:firstRowLastColumn="0" w:lastRowFirstColumn="0" w:lastRowLastColumn="0"/>
            </w:pPr>
            <w:r w:rsidRPr="00B53F8C">
              <w:t>Year 3</w:t>
            </w:r>
          </w:p>
        </w:tc>
        <w:tc>
          <w:tcPr>
            <w:tcW w:w="1732" w:type="dxa"/>
          </w:tcPr>
          <w:p w14:paraId="2D304F4F" w14:textId="77777777" w:rsidR="00E433E1" w:rsidRPr="00B53F8C" w:rsidRDefault="00E433E1" w:rsidP="003343A3">
            <w:pPr>
              <w:pStyle w:val="tableheader"/>
              <w:cnfStyle w:val="100000000000" w:firstRow="1" w:lastRow="0" w:firstColumn="0" w:lastColumn="0" w:oddVBand="0" w:evenVBand="0" w:oddHBand="0" w:evenHBand="0" w:firstRowFirstColumn="0" w:firstRowLastColumn="0" w:lastRowFirstColumn="0" w:lastRowLastColumn="0"/>
            </w:pPr>
            <w:r w:rsidRPr="00B53F8C">
              <w:t>Overall Mean</w:t>
            </w:r>
          </w:p>
        </w:tc>
      </w:tr>
      <w:tr w:rsidR="00E433E1" w:rsidRPr="00690377" w14:paraId="6CB07A92" w14:textId="77777777" w:rsidTr="003343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dxa"/>
          </w:tcPr>
          <w:p w14:paraId="30B476C0" w14:textId="77777777" w:rsidR="00E433E1" w:rsidRPr="00B53F8C" w:rsidRDefault="00E433E1" w:rsidP="003343A3">
            <w:pPr>
              <w:pStyle w:val="tabletext"/>
            </w:pPr>
            <w:r w:rsidRPr="00B53F8C">
              <w:t>0%</w:t>
            </w:r>
          </w:p>
        </w:tc>
        <w:tc>
          <w:tcPr>
            <w:tcW w:w="1723" w:type="dxa"/>
          </w:tcPr>
          <w:p w14:paraId="163C6B3C" w14:textId="77777777" w:rsidR="00E433E1" w:rsidRPr="00B53F8C" w:rsidRDefault="00E433E1" w:rsidP="003343A3">
            <w:pPr>
              <w:pStyle w:val="tabletext"/>
              <w:cnfStyle w:val="000000100000" w:firstRow="0" w:lastRow="0" w:firstColumn="0" w:lastColumn="0" w:oddVBand="0" w:evenVBand="0" w:oddHBand="1" w:evenHBand="0" w:firstRowFirstColumn="0" w:firstRowLastColumn="0" w:lastRowFirstColumn="0" w:lastRowLastColumn="0"/>
            </w:pPr>
            <w:r w:rsidRPr="00B53F8C">
              <w:t>85%</w:t>
            </w:r>
          </w:p>
        </w:tc>
        <w:tc>
          <w:tcPr>
            <w:tcW w:w="1723" w:type="dxa"/>
          </w:tcPr>
          <w:p w14:paraId="26EA9B37" w14:textId="77777777" w:rsidR="00E433E1" w:rsidRPr="00B53F8C" w:rsidRDefault="00E433E1" w:rsidP="003343A3">
            <w:pPr>
              <w:pStyle w:val="tabletext"/>
              <w:cnfStyle w:val="000000100000" w:firstRow="0" w:lastRow="0" w:firstColumn="0" w:lastColumn="0" w:oddVBand="0" w:evenVBand="0" w:oddHBand="1" w:evenHBand="0" w:firstRowFirstColumn="0" w:firstRowLastColumn="0" w:lastRowFirstColumn="0" w:lastRowLastColumn="0"/>
            </w:pPr>
            <w:r w:rsidRPr="00B53F8C">
              <w:t>53%</w:t>
            </w:r>
          </w:p>
        </w:tc>
        <w:tc>
          <w:tcPr>
            <w:tcW w:w="1723" w:type="dxa"/>
          </w:tcPr>
          <w:p w14:paraId="11514C39" w14:textId="77777777" w:rsidR="00E433E1" w:rsidRPr="00B53F8C" w:rsidRDefault="00E433E1" w:rsidP="003343A3">
            <w:pPr>
              <w:pStyle w:val="tabletext"/>
              <w:cnfStyle w:val="000000100000" w:firstRow="0" w:lastRow="0" w:firstColumn="0" w:lastColumn="0" w:oddVBand="0" w:evenVBand="0" w:oddHBand="1" w:evenHBand="0" w:firstRowFirstColumn="0" w:firstRowLastColumn="0" w:lastRowFirstColumn="0" w:lastRowLastColumn="0"/>
            </w:pPr>
            <w:r w:rsidRPr="00B53F8C">
              <w:t>41%</w:t>
            </w:r>
          </w:p>
        </w:tc>
        <w:tc>
          <w:tcPr>
            <w:tcW w:w="1732" w:type="dxa"/>
          </w:tcPr>
          <w:p w14:paraId="76E5E5DE" w14:textId="77777777" w:rsidR="00E433E1" w:rsidRPr="00B53F8C" w:rsidRDefault="00E433E1" w:rsidP="003343A3">
            <w:pPr>
              <w:pStyle w:val="tabletext"/>
              <w:cnfStyle w:val="000000100000" w:firstRow="0" w:lastRow="0" w:firstColumn="0" w:lastColumn="0" w:oddVBand="0" w:evenVBand="0" w:oddHBand="1" w:evenHBand="0" w:firstRowFirstColumn="0" w:firstRowLastColumn="0" w:lastRowFirstColumn="0" w:lastRowLastColumn="0"/>
            </w:pPr>
            <w:r w:rsidRPr="00B53F8C">
              <w:t>59%</w:t>
            </w:r>
          </w:p>
        </w:tc>
      </w:tr>
      <w:tr w:rsidR="00E433E1" w:rsidRPr="00690377" w14:paraId="7C9A5172" w14:textId="77777777" w:rsidTr="003343A3">
        <w:tc>
          <w:tcPr>
            <w:cnfStyle w:val="001000000000" w:firstRow="0" w:lastRow="0" w:firstColumn="1" w:lastColumn="0" w:oddVBand="0" w:evenVBand="0" w:oddHBand="0" w:evenHBand="0" w:firstRowFirstColumn="0" w:firstRowLastColumn="0" w:lastRowFirstColumn="0" w:lastRowLastColumn="0"/>
            <w:tcW w:w="1729" w:type="dxa"/>
          </w:tcPr>
          <w:p w14:paraId="495B15DF" w14:textId="77777777" w:rsidR="00E433E1" w:rsidRPr="00B53F8C" w:rsidRDefault="00E433E1" w:rsidP="003343A3">
            <w:pPr>
              <w:pStyle w:val="tabletext"/>
            </w:pPr>
            <w:r w:rsidRPr="00B53F8C">
              <w:t>20%</w:t>
            </w:r>
          </w:p>
        </w:tc>
        <w:tc>
          <w:tcPr>
            <w:tcW w:w="1723" w:type="dxa"/>
          </w:tcPr>
          <w:p w14:paraId="4662D5F7" w14:textId="77777777" w:rsidR="00E433E1" w:rsidRPr="00B53F8C" w:rsidRDefault="00E433E1" w:rsidP="003343A3">
            <w:pPr>
              <w:pStyle w:val="tabletext"/>
              <w:cnfStyle w:val="000000000000" w:firstRow="0" w:lastRow="0" w:firstColumn="0" w:lastColumn="0" w:oddVBand="0" w:evenVBand="0" w:oddHBand="0" w:evenHBand="0" w:firstRowFirstColumn="0" w:firstRowLastColumn="0" w:lastRowFirstColumn="0" w:lastRowLastColumn="0"/>
            </w:pPr>
            <w:r w:rsidRPr="00B53F8C">
              <w:t>8%</w:t>
            </w:r>
          </w:p>
        </w:tc>
        <w:tc>
          <w:tcPr>
            <w:tcW w:w="1723" w:type="dxa"/>
          </w:tcPr>
          <w:p w14:paraId="58B74948" w14:textId="77777777" w:rsidR="00E433E1" w:rsidRPr="00B53F8C" w:rsidRDefault="00E433E1" w:rsidP="003343A3">
            <w:pPr>
              <w:pStyle w:val="tabletext"/>
              <w:cnfStyle w:val="000000000000" w:firstRow="0" w:lastRow="0" w:firstColumn="0" w:lastColumn="0" w:oddVBand="0" w:evenVBand="0" w:oddHBand="0" w:evenHBand="0" w:firstRowFirstColumn="0" w:firstRowLastColumn="0" w:lastRowFirstColumn="0" w:lastRowLastColumn="0"/>
            </w:pPr>
            <w:r w:rsidRPr="00B53F8C">
              <w:t>15%</w:t>
            </w:r>
          </w:p>
        </w:tc>
        <w:tc>
          <w:tcPr>
            <w:tcW w:w="1723" w:type="dxa"/>
          </w:tcPr>
          <w:p w14:paraId="0A834639" w14:textId="77777777" w:rsidR="00E433E1" w:rsidRPr="00B53F8C" w:rsidRDefault="00E433E1" w:rsidP="003343A3">
            <w:pPr>
              <w:pStyle w:val="tabletext"/>
              <w:cnfStyle w:val="000000000000" w:firstRow="0" w:lastRow="0" w:firstColumn="0" w:lastColumn="0" w:oddVBand="0" w:evenVBand="0" w:oddHBand="0" w:evenHBand="0" w:firstRowFirstColumn="0" w:firstRowLastColumn="0" w:lastRowFirstColumn="0" w:lastRowLastColumn="0"/>
            </w:pPr>
            <w:r w:rsidRPr="00B53F8C">
              <w:t>10%</w:t>
            </w:r>
          </w:p>
        </w:tc>
        <w:tc>
          <w:tcPr>
            <w:tcW w:w="1732" w:type="dxa"/>
          </w:tcPr>
          <w:p w14:paraId="69299DDF" w14:textId="77777777" w:rsidR="00E433E1" w:rsidRPr="00B53F8C" w:rsidRDefault="00E433E1" w:rsidP="003343A3">
            <w:pPr>
              <w:pStyle w:val="tabletext"/>
              <w:cnfStyle w:val="000000000000" w:firstRow="0" w:lastRow="0" w:firstColumn="0" w:lastColumn="0" w:oddVBand="0" w:evenVBand="0" w:oddHBand="0" w:evenHBand="0" w:firstRowFirstColumn="0" w:firstRowLastColumn="0" w:lastRowFirstColumn="0" w:lastRowLastColumn="0"/>
            </w:pPr>
            <w:r w:rsidRPr="00B53F8C">
              <w:t>11%</w:t>
            </w:r>
          </w:p>
        </w:tc>
      </w:tr>
      <w:tr w:rsidR="00E433E1" w:rsidRPr="00690377" w14:paraId="018D78B1" w14:textId="77777777" w:rsidTr="003343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dxa"/>
          </w:tcPr>
          <w:p w14:paraId="47336FA9" w14:textId="77777777" w:rsidR="00E433E1" w:rsidRPr="00B53F8C" w:rsidRDefault="00E433E1" w:rsidP="003343A3">
            <w:pPr>
              <w:pStyle w:val="tabletext"/>
            </w:pPr>
            <w:r w:rsidRPr="00B53F8C">
              <w:t>40%</w:t>
            </w:r>
          </w:p>
        </w:tc>
        <w:tc>
          <w:tcPr>
            <w:tcW w:w="1723" w:type="dxa"/>
          </w:tcPr>
          <w:p w14:paraId="1B4F79F1" w14:textId="77777777" w:rsidR="00E433E1" w:rsidRPr="00B53F8C" w:rsidRDefault="00E433E1" w:rsidP="003343A3">
            <w:pPr>
              <w:pStyle w:val="tabletext"/>
              <w:cnfStyle w:val="000000100000" w:firstRow="0" w:lastRow="0" w:firstColumn="0" w:lastColumn="0" w:oddVBand="0" w:evenVBand="0" w:oddHBand="1" w:evenHBand="0" w:firstRowFirstColumn="0" w:firstRowLastColumn="0" w:lastRowFirstColumn="0" w:lastRowLastColumn="0"/>
            </w:pPr>
            <w:r w:rsidRPr="00B53F8C">
              <w:t>4%</w:t>
            </w:r>
          </w:p>
        </w:tc>
        <w:tc>
          <w:tcPr>
            <w:tcW w:w="1723" w:type="dxa"/>
          </w:tcPr>
          <w:p w14:paraId="5305DA55" w14:textId="77777777" w:rsidR="00E433E1" w:rsidRPr="00B53F8C" w:rsidRDefault="00E433E1" w:rsidP="003343A3">
            <w:pPr>
              <w:pStyle w:val="tabletext"/>
              <w:cnfStyle w:val="000000100000" w:firstRow="0" w:lastRow="0" w:firstColumn="0" w:lastColumn="0" w:oddVBand="0" w:evenVBand="0" w:oddHBand="1" w:evenHBand="0" w:firstRowFirstColumn="0" w:firstRowLastColumn="0" w:lastRowFirstColumn="0" w:lastRowLastColumn="0"/>
            </w:pPr>
            <w:r w:rsidRPr="00B53F8C">
              <w:t>11%</w:t>
            </w:r>
          </w:p>
        </w:tc>
        <w:tc>
          <w:tcPr>
            <w:tcW w:w="1723" w:type="dxa"/>
          </w:tcPr>
          <w:p w14:paraId="2295C92B" w14:textId="77777777" w:rsidR="00E433E1" w:rsidRPr="00B53F8C" w:rsidRDefault="00E433E1" w:rsidP="003343A3">
            <w:pPr>
              <w:pStyle w:val="tabletext"/>
              <w:cnfStyle w:val="000000100000" w:firstRow="0" w:lastRow="0" w:firstColumn="0" w:lastColumn="0" w:oddVBand="0" w:evenVBand="0" w:oddHBand="1" w:evenHBand="0" w:firstRowFirstColumn="0" w:firstRowLastColumn="0" w:lastRowFirstColumn="0" w:lastRowLastColumn="0"/>
            </w:pPr>
            <w:r w:rsidRPr="00B53F8C">
              <w:t>13%</w:t>
            </w:r>
          </w:p>
        </w:tc>
        <w:tc>
          <w:tcPr>
            <w:tcW w:w="1732" w:type="dxa"/>
          </w:tcPr>
          <w:p w14:paraId="67534BBD" w14:textId="77777777" w:rsidR="00E433E1" w:rsidRPr="00B53F8C" w:rsidRDefault="00E433E1" w:rsidP="003343A3">
            <w:pPr>
              <w:pStyle w:val="tabletext"/>
              <w:cnfStyle w:val="000000100000" w:firstRow="0" w:lastRow="0" w:firstColumn="0" w:lastColumn="0" w:oddVBand="0" w:evenVBand="0" w:oddHBand="1" w:evenHBand="0" w:firstRowFirstColumn="0" w:firstRowLastColumn="0" w:lastRowFirstColumn="0" w:lastRowLastColumn="0"/>
            </w:pPr>
            <w:r w:rsidRPr="00B53F8C">
              <w:t>10%</w:t>
            </w:r>
          </w:p>
        </w:tc>
      </w:tr>
      <w:tr w:rsidR="00E433E1" w:rsidRPr="00690377" w14:paraId="2323EF01" w14:textId="77777777" w:rsidTr="003343A3">
        <w:tc>
          <w:tcPr>
            <w:cnfStyle w:val="001000000000" w:firstRow="0" w:lastRow="0" w:firstColumn="1" w:lastColumn="0" w:oddVBand="0" w:evenVBand="0" w:oddHBand="0" w:evenHBand="0" w:firstRowFirstColumn="0" w:firstRowLastColumn="0" w:lastRowFirstColumn="0" w:lastRowLastColumn="0"/>
            <w:tcW w:w="1729" w:type="dxa"/>
          </w:tcPr>
          <w:p w14:paraId="2B5BC869" w14:textId="77777777" w:rsidR="00E433E1" w:rsidRPr="00B53F8C" w:rsidRDefault="00E433E1" w:rsidP="003343A3">
            <w:pPr>
              <w:pStyle w:val="tabletext"/>
            </w:pPr>
            <w:r w:rsidRPr="00B53F8C">
              <w:t>60%</w:t>
            </w:r>
          </w:p>
        </w:tc>
        <w:tc>
          <w:tcPr>
            <w:tcW w:w="1723" w:type="dxa"/>
          </w:tcPr>
          <w:p w14:paraId="7B244121" w14:textId="77777777" w:rsidR="00E433E1" w:rsidRPr="00B53F8C" w:rsidRDefault="00E433E1" w:rsidP="003343A3">
            <w:pPr>
              <w:pStyle w:val="tabletext"/>
              <w:cnfStyle w:val="000000000000" w:firstRow="0" w:lastRow="0" w:firstColumn="0" w:lastColumn="0" w:oddVBand="0" w:evenVBand="0" w:oddHBand="0" w:evenHBand="0" w:firstRowFirstColumn="0" w:firstRowLastColumn="0" w:lastRowFirstColumn="0" w:lastRowLastColumn="0"/>
            </w:pPr>
            <w:r w:rsidRPr="00B53F8C">
              <w:t>1%</w:t>
            </w:r>
          </w:p>
        </w:tc>
        <w:tc>
          <w:tcPr>
            <w:tcW w:w="1723" w:type="dxa"/>
          </w:tcPr>
          <w:p w14:paraId="38E3844A" w14:textId="77777777" w:rsidR="00E433E1" w:rsidRPr="00B53F8C" w:rsidRDefault="00E433E1" w:rsidP="003343A3">
            <w:pPr>
              <w:pStyle w:val="tabletext"/>
              <w:cnfStyle w:val="000000000000" w:firstRow="0" w:lastRow="0" w:firstColumn="0" w:lastColumn="0" w:oddVBand="0" w:evenVBand="0" w:oddHBand="0" w:evenHBand="0" w:firstRowFirstColumn="0" w:firstRowLastColumn="0" w:lastRowFirstColumn="0" w:lastRowLastColumn="0"/>
            </w:pPr>
            <w:r w:rsidRPr="00B53F8C">
              <w:t>11%</w:t>
            </w:r>
          </w:p>
        </w:tc>
        <w:tc>
          <w:tcPr>
            <w:tcW w:w="1723" w:type="dxa"/>
          </w:tcPr>
          <w:p w14:paraId="0B56DF55" w14:textId="77777777" w:rsidR="00E433E1" w:rsidRPr="00B53F8C" w:rsidRDefault="00E433E1" w:rsidP="003343A3">
            <w:pPr>
              <w:pStyle w:val="tabletext"/>
              <w:cnfStyle w:val="000000000000" w:firstRow="0" w:lastRow="0" w:firstColumn="0" w:lastColumn="0" w:oddVBand="0" w:evenVBand="0" w:oddHBand="0" w:evenHBand="0" w:firstRowFirstColumn="0" w:firstRowLastColumn="0" w:lastRowFirstColumn="0" w:lastRowLastColumn="0"/>
            </w:pPr>
            <w:r w:rsidRPr="00B53F8C">
              <w:t>12%</w:t>
            </w:r>
          </w:p>
        </w:tc>
        <w:tc>
          <w:tcPr>
            <w:tcW w:w="1732" w:type="dxa"/>
          </w:tcPr>
          <w:p w14:paraId="1EC26831" w14:textId="77777777" w:rsidR="00E433E1" w:rsidRPr="00B53F8C" w:rsidRDefault="00E433E1" w:rsidP="003343A3">
            <w:pPr>
              <w:pStyle w:val="tabletext"/>
              <w:cnfStyle w:val="000000000000" w:firstRow="0" w:lastRow="0" w:firstColumn="0" w:lastColumn="0" w:oddVBand="0" w:evenVBand="0" w:oddHBand="0" w:evenHBand="0" w:firstRowFirstColumn="0" w:firstRowLastColumn="0" w:lastRowFirstColumn="0" w:lastRowLastColumn="0"/>
            </w:pPr>
            <w:r w:rsidRPr="00B53F8C">
              <w:t>8%</w:t>
            </w:r>
          </w:p>
        </w:tc>
      </w:tr>
      <w:tr w:rsidR="00E433E1" w:rsidRPr="00690377" w14:paraId="71DD1353" w14:textId="77777777" w:rsidTr="003343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dxa"/>
          </w:tcPr>
          <w:p w14:paraId="3494AC9E" w14:textId="77777777" w:rsidR="00E433E1" w:rsidRPr="00B53F8C" w:rsidRDefault="00E433E1" w:rsidP="003343A3">
            <w:pPr>
              <w:pStyle w:val="tabletext"/>
            </w:pPr>
            <w:r w:rsidRPr="00B53F8C">
              <w:t>80%</w:t>
            </w:r>
          </w:p>
        </w:tc>
        <w:tc>
          <w:tcPr>
            <w:tcW w:w="1723" w:type="dxa"/>
          </w:tcPr>
          <w:p w14:paraId="46AEE62A" w14:textId="77777777" w:rsidR="00E433E1" w:rsidRPr="00B53F8C" w:rsidRDefault="00E433E1" w:rsidP="003343A3">
            <w:pPr>
              <w:pStyle w:val="tabletext"/>
              <w:cnfStyle w:val="000000100000" w:firstRow="0" w:lastRow="0" w:firstColumn="0" w:lastColumn="0" w:oddVBand="0" w:evenVBand="0" w:oddHBand="1" w:evenHBand="0" w:firstRowFirstColumn="0" w:firstRowLastColumn="0" w:lastRowFirstColumn="0" w:lastRowLastColumn="0"/>
            </w:pPr>
            <w:r w:rsidRPr="00B53F8C">
              <w:t>0.3%</w:t>
            </w:r>
          </w:p>
        </w:tc>
        <w:tc>
          <w:tcPr>
            <w:tcW w:w="1723" w:type="dxa"/>
          </w:tcPr>
          <w:p w14:paraId="3EC0BF03" w14:textId="77777777" w:rsidR="00E433E1" w:rsidRPr="00B53F8C" w:rsidRDefault="00E433E1" w:rsidP="003343A3">
            <w:pPr>
              <w:pStyle w:val="tabletext"/>
              <w:cnfStyle w:val="000000100000" w:firstRow="0" w:lastRow="0" w:firstColumn="0" w:lastColumn="0" w:oddVBand="0" w:evenVBand="0" w:oddHBand="1" w:evenHBand="0" w:firstRowFirstColumn="0" w:firstRowLastColumn="0" w:lastRowFirstColumn="0" w:lastRowLastColumn="0"/>
            </w:pPr>
            <w:r w:rsidRPr="00B53F8C">
              <w:t>4%</w:t>
            </w:r>
          </w:p>
        </w:tc>
        <w:tc>
          <w:tcPr>
            <w:tcW w:w="1723" w:type="dxa"/>
          </w:tcPr>
          <w:p w14:paraId="036CA332" w14:textId="77777777" w:rsidR="00E433E1" w:rsidRPr="00B53F8C" w:rsidRDefault="00E433E1" w:rsidP="003343A3">
            <w:pPr>
              <w:pStyle w:val="tabletext"/>
              <w:cnfStyle w:val="000000100000" w:firstRow="0" w:lastRow="0" w:firstColumn="0" w:lastColumn="0" w:oddVBand="0" w:evenVBand="0" w:oddHBand="1" w:evenHBand="0" w:firstRowFirstColumn="0" w:firstRowLastColumn="0" w:lastRowFirstColumn="0" w:lastRowLastColumn="0"/>
            </w:pPr>
            <w:r w:rsidRPr="00B53F8C">
              <w:t>14%</w:t>
            </w:r>
          </w:p>
        </w:tc>
        <w:tc>
          <w:tcPr>
            <w:tcW w:w="1732" w:type="dxa"/>
          </w:tcPr>
          <w:p w14:paraId="79BD651D" w14:textId="77777777" w:rsidR="00E433E1" w:rsidRPr="00B53F8C" w:rsidRDefault="00E433E1" w:rsidP="003343A3">
            <w:pPr>
              <w:pStyle w:val="tabletext"/>
              <w:cnfStyle w:val="000000100000" w:firstRow="0" w:lastRow="0" w:firstColumn="0" w:lastColumn="0" w:oddVBand="0" w:evenVBand="0" w:oddHBand="1" w:evenHBand="0" w:firstRowFirstColumn="0" w:firstRowLastColumn="0" w:lastRowFirstColumn="0" w:lastRowLastColumn="0"/>
            </w:pPr>
            <w:r w:rsidRPr="00B53F8C">
              <w:t>7%</w:t>
            </w:r>
          </w:p>
        </w:tc>
      </w:tr>
      <w:tr w:rsidR="00E433E1" w:rsidRPr="00690377" w14:paraId="66EAB9BF" w14:textId="77777777" w:rsidTr="003343A3">
        <w:tc>
          <w:tcPr>
            <w:cnfStyle w:val="001000000000" w:firstRow="0" w:lastRow="0" w:firstColumn="1" w:lastColumn="0" w:oddVBand="0" w:evenVBand="0" w:oddHBand="0" w:evenHBand="0" w:firstRowFirstColumn="0" w:firstRowLastColumn="0" w:lastRowFirstColumn="0" w:lastRowLastColumn="0"/>
            <w:tcW w:w="1729" w:type="dxa"/>
          </w:tcPr>
          <w:p w14:paraId="493B58DA" w14:textId="77777777" w:rsidR="00E433E1" w:rsidRPr="00B53F8C" w:rsidRDefault="00E433E1" w:rsidP="003343A3">
            <w:pPr>
              <w:pStyle w:val="tabletext"/>
            </w:pPr>
            <w:r w:rsidRPr="00B53F8C">
              <w:t>100%</w:t>
            </w:r>
          </w:p>
        </w:tc>
        <w:tc>
          <w:tcPr>
            <w:tcW w:w="1723" w:type="dxa"/>
          </w:tcPr>
          <w:p w14:paraId="04CC8D39" w14:textId="77777777" w:rsidR="00E433E1" w:rsidRPr="00B53F8C" w:rsidRDefault="00E433E1" w:rsidP="003343A3">
            <w:pPr>
              <w:pStyle w:val="tabletext"/>
              <w:cnfStyle w:val="000000000000" w:firstRow="0" w:lastRow="0" w:firstColumn="0" w:lastColumn="0" w:oddVBand="0" w:evenVBand="0" w:oddHBand="0" w:evenHBand="0" w:firstRowFirstColumn="0" w:firstRowLastColumn="0" w:lastRowFirstColumn="0" w:lastRowLastColumn="0"/>
            </w:pPr>
            <w:r w:rsidRPr="00B53F8C">
              <w:t>1%</w:t>
            </w:r>
          </w:p>
        </w:tc>
        <w:tc>
          <w:tcPr>
            <w:tcW w:w="1723" w:type="dxa"/>
          </w:tcPr>
          <w:p w14:paraId="36527802" w14:textId="77777777" w:rsidR="00E433E1" w:rsidRPr="00B53F8C" w:rsidRDefault="00E433E1" w:rsidP="003343A3">
            <w:pPr>
              <w:pStyle w:val="tabletext"/>
              <w:cnfStyle w:val="000000000000" w:firstRow="0" w:lastRow="0" w:firstColumn="0" w:lastColumn="0" w:oddVBand="0" w:evenVBand="0" w:oddHBand="0" w:evenHBand="0" w:firstRowFirstColumn="0" w:firstRowLastColumn="0" w:lastRowFirstColumn="0" w:lastRowLastColumn="0"/>
            </w:pPr>
            <w:r w:rsidRPr="00B53F8C">
              <w:t>5%</w:t>
            </w:r>
          </w:p>
        </w:tc>
        <w:tc>
          <w:tcPr>
            <w:tcW w:w="1723" w:type="dxa"/>
          </w:tcPr>
          <w:p w14:paraId="14D2B654" w14:textId="77777777" w:rsidR="00E433E1" w:rsidRPr="00B53F8C" w:rsidRDefault="00E433E1" w:rsidP="003343A3">
            <w:pPr>
              <w:pStyle w:val="tabletext"/>
              <w:cnfStyle w:val="000000000000" w:firstRow="0" w:lastRow="0" w:firstColumn="0" w:lastColumn="0" w:oddVBand="0" w:evenVBand="0" w:oddHBand="0" w:evenHBand="0" w:firstRowFirstColumn="0" w:firstRowLastColumn="0" w:lastRowFirstColumn="0" w:lastRowLastColumn="0"/>
            </w:pPr>
            <w:r w:rsidRPr="00B53F8C">
              <w:t>9%</w:t>
            </w:r>
          </w:p>
        </w:tc>
        <w:tc>
          <w:tcPr>
            <w:tcW w:w="1732" w:type="dxa"/>
          </w:tcPr>
          <w:p w14:paraId="72A96092" w14:textId="77777777" w:rsidR="00E433E1" w:rsidRPr="00B53F8C" w:rsidRDefault="00E433E1" w:rsidP="003343A3">
            <w:pPr>
              <w:pStyle w:val="tabletext"/>
              <w:cnfStyle w:val="000000000000" w:firstRow="0" w:lastRow="0" w:firstColumn="0" w:lastColumn="0" w:oddVBand="0" w:evenVBand="0" w:oddHBand="0" w:evenHBand="0" w:firstRowFirstColumn="0" w:firstRowLastColumn="0" w:lastRowFirstColumn="0" w:lastRowLastColumn="0"/>
            </w:pPr>
            <w:r w:rsidRPr="00B53F8C">
              <w:t>5%</w:t>
            </w:r>
          </w:p>
        </w:tc>
      </w:tr>
      <w:tr w:rsidR="00E433E1" w:rsidRPr="00690377" w14:paraId="77437AC2" w14:textId="77777777" w:rsidTr="003343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dxa"/>
          </w:tcPr>
          <w:p w14:paraId="55E4C634" w14:textId="77777777" w:rsidR="00E433E1" w:rsidRPr="00B53F8C" w:rsidRDefault="00E433E1" w:rsidP="003343A3">
            <w:pPr>
              <w:pStyle w:val="tabletext"/>
            </w:pPr>
            <w:r w:rsidRPr="00B53F8C">
              <w:t>Total</w:t>
            </w:r>
          </w:p>
        </w:tc>
        <w:tc>
          <w:tcPr>
            <w:tcW w:w="1723" w:type="dxa"/>
          </w:tcPr>
          <w:p w14:paraId="44948F5C" w14:textId="77777777" w:rsidR="00E433E1" w:rsidRPr="00B53F8C" w:rsidRDefault="00E433E1" w:rsidP="003343A3">
            <w:pPr>
              <w:pStyle w:val="tabletext"/>
              <w:cnfStyle w:val="000000100000" w:firstRow="0" w:lastRow="0" w:firstColumn="0" w:lastColumn="0" w:oddVBand="0" w:evenVBand="0" w:oddHBand="1" w:evenHBand="0" w:firstRowFirstColumn="0" w:firstRowLastColumn="0" w:lastRowFirstColumn="0" w:lastRowLastColumn="0"/>
            </w:pPr>
            <w:r w:rsidRPr="00B53F8C">
              <w:t>100%</w:t>
            </w:r>
          </w:p>
        </w:tc>
        <w:tc>
          <w:tcPr>
            <w:tcW w:w="1723" w:type="dxa"/>
          </w:tcPr>
          <w:p w14:paraId="124C876E" w14:textId="77777777" w:rsidR="00E433E1" w:rsidRPr="00B53F8C" w:rsidRDefault="00E433E1" w:rsidP="003343A3">
            <w:pPr>
              <w:pStyle w:val="tabletext"/>
              <w:cnfStyle w:val="000000100000" w:firstRow="0" w:lastRow="0" w:firstColumn="0" w:lastColumn="0" w:oddVBand="0" w:evenVBand="0" w:oddHBand="1" w:evenHBand="0" w:firstRowFirstColumn="0" w:firstRowLastColumn="0" w:lastRowFirstColumn="0" w:lastRowLastColumn="0"/>
            </w:pPr>
            <w:r w:rsidRPr="00B53F8C">
              <w:t>100%</w:t>
            </w:r>
          </w:p>
        </w:tc>
        <w:tc>
          <w:tcPr>
            <w:tcW w:w="1723" w:type="dxa"/>
          </w:tcPr>
          <w:p w14:paraId="1CF4339F" w14:textId="77777777" w:rsidR="00E433E1" w:rsidRPr="00B53F8C" w:rsidRDefault="00E433E1" w:rsidP="003343A3">
            <w:pPr>
              <w:pStyle w:val="tabletext"/>
              <w:cnfStyle w:val="000000100000" w:firstRow="0" w:lastRow="0" w:firstColumn="0" w:lastColumn="0" w:oddVBand="0" w:evenVBand="0" w:oddHBand="1" w:evenHBand="0" w:firstRowFirstColumn="0" w:firstRowLastColumn="0" w:lastRowFirstColumn="0" w:lastRowLastColumn="0"/>
            </w:pPr>
            <w:r w:rsidRPr="00B53F8C">
              <w:t>100%</w:t>
            </w:r>
          </w:p>
        </w:tc>
        <w:tc>
          <w:tcPr>
            <w:tcW w:w="1732" w:type="dxa"/>
          </w:tcPr>
          <w:p w14:paraId="5F6D1820" w14:textId="77777777" w:rsidR="00E433E1" w:rsidRPr="00B53F8C" w:rsidRDefault="00E433E1" w:rsidP="003343A3">
            <w:pPr>
              <w:pStyle w:val="tabletext"/>
              <w:cnfStyle w:val="000000100000" w:firstRow="0" w:lastRow="0" w:firstColumn="0" w:lastColumn="0" w:oddVBand="0" w:evenVBand="0" w:oddHBand="1" w:evenHBand="0" w:firstRowFirstColumn="0" w:firstRowLastColumn="0" w:lastRowFirstColumn="0" w:lastRowLastColumn="0"/>
            </w:pPr>
            <w:r w:rsidRPr="00B53F8C">
              <w:t>100%</w:t>
            </w:r>
          </w:p>
        </w:tc>
      </w:tr>
    </w:tbl>
    <w:p w14:paraId="4E6576FD" w14:textId="77777777" w:rsidR="00E433E1" w:rsidRPr="003B70D7" w:rsidRDefault="00E433E1" w:rsidP="00075C68"/>
    <w:p w14:paraId="0CACA2D8" w14:textId="53F17FD6" w:rsidR="0044424B" w:rsidRDefault="0044424B" w:rsidP="00075C68">
      <w:r>
        <w:rPr>
          <w:lang w:val="en-CA"/>
        </w:rPr>
        <w:t>As mentioned above</w:t>
      </w:r>
      <w:r w:rsidRPr="002741E7">
        <w:rPr>
          <w:lang w:val="en-CA"/>
        </w:rPr>
        <w:t xml:space="preserve">, </w:t>
      </w:r>
      <w:r>
        <w:rPr>
          <w:lang w:val="en-CA"/>
        </w:rPr>
        <w:t xml:space="preserve">it was </w:t>
      </w:r>
      <w:r w:rsidRPr="002741E7">
        <w:rPr>
          <w:lang w:val="en-CA"/>
        </w:rPr>
        <w:t>decide</w:t>
      </w:r>
      <w:r>
        <w:rPr>
          <w:lang w:val="en-CA"/>
        </w:rPr>
        <w:t xml:space="preserve">d to set </w:t>
      </w:r>
      <w:r w:rsidRPr="002741E7">
        <w:rPr>
          <w:lang w:val="en-CA"/>
        </w:rPr>
        <w:t>t</w:t>
      </w:r>
      <w:r>
        <w:rPr>
          <w:lang w:val="en-CA"/>
        </w:rPr>
        <w:t xml:space="preserve">he level </w:t>
      </w:r>
      <w:r w:rsidRPr="002741E7">
        <w:rPr>
          <w:lang w:val="en-CA"/>
        </w:rPr>
        <w:t>of comprehension</w:t>
      </w:r>
      <w:r>
        <w:rPr>
          <w:lang w:val="en-CA"/>
        </w:rPr>
        <w:t xml:space="preserve"> at 80%</w:t>
      </w:r>
      <w:r w:rsidRPr="002741E7">
        <w:rPr>
          <w:lang w:val="en-CA"/>
        </w:rPr>
        <w:t xml:space="preserve"> as an indicator that student</w:t>
      </w:r>
      <w:r>
        <w:rPr>
          <w:lang w:val="en-CA"/>
        </w:rPr>
        <w:t xml:space="preserve">s </w:t>
      </w:r>
      <w:r w:rsidRPr="002741E7">
        <w:rPr>
          <w:lang w:val="en-CA"/>
        </w:rPr>
        <w:t xml:space="preserve">demonstrate full understanding of the text. </w:t>
      </w:r>
      <w:r>
        <w:rPr>
          <w:lang w:val="en-CA"/>
        </w:rPr>
        <w:t>Table 2</w:t>
      </w:r>
      <w:r w:rsidR="009D485A">
        <w:rPr>
          <w:lang w:val="en-CA"/>
        </w:rPr>
        <w:t>7</w:t>
      </w:r>
      <w:r>
        <w:rPr>
          <w:lang w:val="en-CA"/>
        </w:rPr>
        <w:t xml:space="preserve"> shows the </w:t>
      </w:r>
      <w:r>
        <w:rPr>
          <w:lang w:val="en-CA"/>
        </w:rPr>
        <w:lastRenderedPageBreak/>
        <w:t xml:space="preserve">percentage of students by year and gender that comprehended 80% or more of the text read. The distribution of scores by Year is: </w:t>
      </w:r>
      <w:r w:rsidR="00147EB9">
        <w:rPr>
          <w:lang w:val="en-CA"/>
        </w:rPr>
        <w:t>1.3</w:t>
      </w:r>
      <w:r>
        <w:rPr>
          <w:lang w:val="en-CA"/>
        </w:rPr>
        <w:t>% of</w:t>
      </w:r>
      <w:r w:rsidRPr="002741E7">
        <w:rPr>
          <w:lang w:val="en-CA"/>
        </w:rPr>
        <w:t xml:space="preserve"> Year</w:t>
      </w:r>
      <w:r>
        <w:rPr>
          <w:lang w:val="en-CA"/>
        </w:rPr>
        <w:t xml:space="preserve"> 1 students</w:t>
      </w:r>
      <w:r w:rsidR="00147EB9">
        <w:rPr>
          <w:lang w:val="en-CA"/>
        </w:rPr>
        <w:t>, 9</w:t>
      </w:r>
      <w:r>
        <w:rPr>
          <w:lang w:val="en-CA"/>
        </w:rPr>
        <w:t>% of</w:t>
      </w:r>
      <w:r w:rsidRPr="002741E7">
        <w:rPr>
          <w:lang w:val="en-CA"/>
        </w:rPr>
        <w:t xml:space="preserve"> Year 2 and </w:t>
      </w:r>
      <w:r w:rsidR="00147EB9">
        <w:rPr>
          <w:lang w:val="en-CA"/>
        </w:rPr>
        <w:t>23</w:t>
      </w:r>
      <w:r>
        <w:rPr>
          <w:lang w:val="en-CA"/>
        </w:rPr>
        <w:t>% of</w:t>
      </w:r>
      <w:r w:rsidRPr="002741E7">
        <w:rPr>
          <w:lang w:val="en-CA"/>
        </w:rPr>
        <w:t xml:space="preserve"> Year 3</w:t>
      </w:r>
      <w:r>
        <w:rPr>
          <w:lang w:val="en-CA"/>
        </w:rPr>
        <w:t xml:space="preserve"> students</w:t>
      </w:r>
      <w:r w:rsidR="00C328A5">
        <w:rPr>
          <w:lang w:val="en-CA"/>
        </w:rPr>
        <w:t xml:space="preserve"> who</w:t>
      </w:r>
      <w:r>
        <w:rPr>
          <w:lang w:val="en-CA"/>
        </w:rPr>
        <w:t xml:space="preserve"> understood 80% or more of the text given</w:t>
      </w:r>
      <w:r w:rsidRPr="002741E7">
        <w:rPr>
          <w:lang w:val="en-CA"/>
        </w:rPr>
        <w:t>.</w:t>
      </w:r>
      <w:r>
        <w:rPr>
          <w:lang w:val="en-CA"/>
        </w:rPr>
        <w:t xml:space="preserve"> In terms of gender, </w:t>
      </w:r>
      <w:r>
        <w:t>8</w:t>
      </w:r>
      <w:r w:rsidRPr="002741E7">
        <w:t xml:space="preserve">% of female students </w:t>
      </w:r>
      <w:r>
        <w:t>and 4% of male students reached</w:t>
      </w:r>
      <w:r w:rsidRPr="002741E7">
        <w:t xml:space="preserve"> the </w:t>
      </w:r>
      <w:r>
        <w:t>80% benchmark in reading comprehension</w:t>
      </w:r>
      <w:r w:rsidR="00C328A5">
        <w:t>,</w:t>
      </w:r>
      <w:r w:rsidR="009723B7">
        <w:t xml:space="preserve"> which is 4 correct responses out of 5 comprehension questions</w:t>
      </w:r>
      <w:r w:rsidRPr="002741E7">
        <w:t>.</w:t>
      </w:r>
    </w:p>
    <w:p w14:paraId="3CDCC2E5" w14:textId="103C84AD" w:rsidR="0044424B" w:rsidRPr="005F5851" w:rsidRDefault="0044424B" w:rsidP="00F7797D">
      <w:pPr>
        <w:pStyle w:val="tableandfigurestyle"/>
      </w:pPr>
      <w:bookmarkStart w:id="61" w:name="_Toc501440467"/>
      <w:r w:rsidRPr="005F5851">
        <w:t>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27</w:t>
      </w:r>
      <w:r w:rsidR="00B75799">
        <w:rPr>
          <w:noProof/>
        </w:rPr>
        <w:fldChar w:fldCharType="end"/>
      </w:r>
      <w:r w:rsidRPr="005F5851">
        <w:t>: Percentage of students reading with 80% or more comprehension by Year Level and Gender</w:t>
      </w:r>
      <w:bookmarkEnd w:id="61"/>
    </w:p>
    <w:tbl>
      <w:tblPr>
        <w:tblStyle w:val="GridTable4-Accent3"/>
        <w:tblW w:w="0" w:type="auto"/>
        <w:tblLayout w:type="fixed"/>
        <w:tblLook w:val="04A0" w:firstRow="1" w:lastRow="0" w:firstColumn="1" w:lastColumn="0" w:noHBand="0" w:noVBand="1"/>
      </w:tblPr>
      <w:tblGrid>
        <w:gridCol w:w="1638"/>
        <w:gridCol w:w="1710"/>
        <w:gridCol w:w="1890"/>
        <w:gridCol w:w="1980"/>
      </w:tblGrid>
      <w:tr w:rsidR="0044424B" w:rsidRPr="00B63C5B" w14:paraId="0C9EBF41" w14:textId="77777777" w:rsidTr="003343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vMerge w:val="restart"/>
          </w:tcPr>
          <w:p w14:paraId="61F51177" w14:textId="77777777" w:rsidR="0044424B" w:rsidRPr="00B63C5B" w:rsidRDefault="0044424B" w:rsidP="003343A3">
            <w:pPr>
              <w:pStyle w:val="tableheader"/>
            </w:pPr>
          </w:p>
        </w:tc>
        <w:tc>
          <w:tcPr>
            <w:tcW w:w="5580" w:type="dxa"/>
            <w:gridSpan w:val="3"/>
          </w:tcPr>
          <w:p w14:paraId="11ABF33A" w14:textId="77777777" w:rsidR="0044424B" w:rsidRPr="00B63C5B" w:rsidRDefault="0044424B" w:rsidP="003343A3">
            <w:pPr>
              <w:pStyle w:val="tableheader"/>
              <w:cnfStyle w:val="100000000000" w:firstRow="1" w:lastRow="0" w:firstColumn="0" w:lastColumn="0" w:oddVBand="0" w:evenVBand="0" w:oddHBand="0" w:evenHBand="0" w:firstRowFirstColumn="0" w:firstRowLastColumn="0" w:lastRowFirstColumn="0" w:lastRowLastColumn="0"/>
            </w:pPr>
            <w:r w:rsidRPr="00B63C5B">
              <w:t>80% or more reading comprehension</w:t>
            </w:r>
          </w:p>
        </w:tc>
      </w:tr>
      <w:tr w:rsidR="0044424B" w:rsidRPr="00B63C5B" w14:paraId="18725203" w14:textId="77777777" w:rsidTr="003343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vMerge/>
          </w:tcPr>
          <w:p w14:paraId="411BE985" w14:textId="77777777" w:rsidR="0044424B" w:rsidRPr="00B63C5B" w:rsidRDefault="0044424B" w:rsidP="003343A3">
            <w:pPr>
              <w:pStyle w:val="tableheader"/>
            </w:pPr>
          </w:p>
        </w:tc>
        <w:tc>
          <w:tcPr>
            <w:tcW w:w="1710" w:type="dxa"/>
            <w:shd w:val="clear" w:color="auto" w:fill="9BBB59" w:themeFill="accent3"/>
          </w:tcPr>
          <w:p w14:paraId="66DA630A" w14:textId="77777777" w:rsidR="0044424B" w:rsidRPr="00B63C5B" w:rsidRDefault="0044424B" w:rsidP="003343A3">
            <w:pPr>
              <w:pStyle w:val="tableheader"/>
              <w:cnfStyle w:val="000000100000" w:firstRow="0" w:lastRow="0" w:firstColumn="0" w:lastColumn="0" w:oddVBand="0" w:evenVBand="0" w:oddHBand="1" w:evenHBand="0" w:firstRowFirstColumn="0" w:firstRowLastColumn="0" w:lastRowFirstColumn="0" w:lastRowLastColumn="0"/>
            </w:pPr>
            <w:r w:rsidRPr="00B63C5B">
              <w:t>Mean (%)</w:t>
            </w:r>
          </w:p>
        </w:tc>
        <w:tc>
          <w:tcPr>
            <w:tcW w:w="1890" w:type="dxa"/>
            <w:shd w:val="clear" w:color="auto" w:fill="9BBB59" w:themeFill="accent3"/>
          </w:tcPr>
          <w:p w14:paraId="63165AA9" w14:textId="77777777" w:rsidR="0044424B" w:rsidRPr="00B63C5B" w:rsidRDefault="0044424B" w:rsidP="003343A3">
            <w:pPr>
              <w:pStyle w:val="tableheader"/>
              <w:cnfStyle w:val="000000100000" w:firstRow="0" w:lastRow="0" w:firstColumn="0" w:lastColumn="0" w:oddVBand="0" w:evenVBand="0" w:oddHBand="1" w:evenHBand="0" w:firstRowFirstColumn="0" w:firstRowLastColumn="0" w:lastRowFirstColumn="0" w:lastRowLastColumn="0"/>
            </w:pPr>
            <w:r w:rsidRPr="00B63C5B">
              <w:t>SD (%)</w:t>
            </w:r>
          </w:p>
        </w:tc>
        <w:tc>
          <w:tcPr>
            <w:tcW w:w="1980" w:type="dxa"/>
            <w:shd w:val="clear" w:color="auto" w:fill="9BBB59" w:themeFill="accent3"/>
          </w:tcPr>
          <w:p w14:paraId="6BA0F20A" w14:textId="77777777" w:rsidR="0044424B" w:rsidRPr="00B63C5B" w:rsidRDefault="0044424B" w:rsidP="003343A3">
            <w:pPr>
              <w:pStyle w:val="tableheader"/>
              <w:cnfStyle w:val="000000100000" w:firstRow="0" w:lastRow="0" w:firstColumn="0" w:lastColumn="0" w:oddVBand="0" w:evenVBand="0" w:oddHBand="1" w:evenHBand="0" w:firstRowFirstColumn="0" w:firstRowLastColumn="0" w:lastRowFirstColumn="0" w:lastRowLastColumn="0"/>
            </w:pPr>
            <w:r w:rsidRPr="00B63C5B">
              <w:t>N</w:t>
            </w:r>
          </w:p>
        </w:tc>
      </w:tr>
      <w:tr w:rsidR="0044424B" w:rsidRPr="00B63C5B" w14:paraId="620ED33E" w14:textId="77777777" w:rsidTr="003343A3">
        <w:tc>
          <w:tcPr>
            <w:cnfStyle w:val="001000000000" w:firstRow="0" w:lastRow="0" w:firstColumn="1" w:lastColumn="0" w:oddVBand="0" w:evenVBand="0" w:oddHBand="0" w:evenHBand="0" w:firstRowFirstColumn="0" w:firstRowLastColumn="0" w:lastRowFirstColumn="0" w:lastRowLastColumn="0"/>
            <w:tcW w:w="1638" w:type="dxa"/>
          </w:tcPr>
          <w:p w14:paraId="74C0F19D" w14:textId="77777777" w:rsidR="0044424B" w:rsidRPr="00B63C5B" w:rsidRDefault="0044424B" w:rsidP="003343A3">
            <w:pPr>
              <w:pStyle w:val="tabletext"/>
            </w:pPr>
            <w:r w:rsidRPr="00B63C5B">
              <w:t>Overall</w:t>
            </w:r>
          </w:p>
        </w:tc>
        <w:tc>
          <w:tcPr>
            <w:tcW w:w="1710" w:type="dxa"/>
          </w:tcPr>
          <w:p w14:paraId="2901FA8A" w14:textId="77777777" w:rsidR="0044424B" w:rsidRPr="00B63C5B" w:rsidRDefault="0044424B" w:rsidP="003343A3">
            <w:pPr>
              <w:pStyle w:val="tabletext"/>
              <w:cnfStyle w:val="000000000000" w:firstRow="0" w:lastRow="0" w:firstColumn="0" w:lastColumn="0" w:oddVBand="0" w:evenVBand="0" w:oddHBand="0" w:evenHBand="0" w:firstRowFirstColumn="0" w:firstRowLastColumn="0" w:lastRowFirstColumn="0" w:lastRowLastColumn="0"/>
            </w:pPr>
            <w:r>
              <w:t>12</w:t>
            </w:r>
            <w:r w:rsidRPr="00B63C5B">
              <w:t>%</w:t>
            </w:r>
          </w:p>
        </w:tc>
        <w:tc>
          <w:tcPr>
            <w:tcW w:w="1890" w:type="dxa"/>
          </w:tcPr>
          <w:p w14:paraId="4BF54631" w14:textId="77777777" w:rsidR="0044424B" w:rsidRPr="00B63C5B" w:rsidRDefault="0044424B" w:rsidP="003343A3">
            <w:pPr>
              <w:pStyle w:val="tabletext"/>
              <w:cnfStyle w:val="000000000000" w:firstRow="0" w:lastRow="0" w:firstColumn="0" w:lastColumn="0" w:oddVBand="0" w:evenVBand="0" w:oddHBand="0" w:evenHBand="0" w:firstRowFirstColumn="0" w:firstRowLastColumn="0" w:lastRowFirstColumn="0" w:lastRowLastColumn="0"/>
            </w:pPr>
            <w:r>
              <w:t>24.3</w:t>
            </w:r>
            <w:r w:rsidRPr="00B63C5B">
              <w:t>%</w:t>
            </w:r>
          </w:p>
        </w:tc>
        <w:tc>
          <w:tcPr>
            <w:tcW w:w="1980" w:type="dxa"/>
          </w:tcPr>
          <w:p w14:paraId="1B929946" w14:textId="4DAEFA1A" w:rsidR="0044424B" w:rsidRPr="00B63C5B" w:rsidRDefault="0044424B" w:rsidP="003343A3">
            <w:pPr>
              <w:pStyle w:val="tabletext"/>
              <w:cnfStyle w:val="000000000000" w:firstRow="0" w:lastRow="0" w:firstColumn="0" w:lastColumn="0" w:oddVBand="0" w:evenVBand="0" w:oddHBand="0" w:evenHBand="0" w:firstRowFirstColumn="0" w:firstRowLastColumn="0" w:lastRowFirstColumn="0" w:lastRowLastColumn="0"/>
            </w:pPr>
            <w:r w:rsidRPr="00B63C5B">
              <w:t>1</w:t>
            </w:r>
            <w:r w:rsidR="00DF1A4A">
              <w:t>159</w:t>
            </w:r>
          </w:p>
        </w:tc>
      </w:tr>
      <w:tr w:rsidR="0044424B" w:rsidRPr="00B63C5B" w14:paraId="2F707C06" w14:textId="77777777" w:rsidTr="003343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6DCACFEE" w14:textId="77777777" w:rsidR="0044424B" w:rsidRPr="00B63C5B" w:rsidRDefault="0044424B" w:rsidP="003343A3">
            <w:pPr>
              <w:pStyle w:val="tabletext"/>
            </w:pPr>
            <w:r w:rsidRPr="00B63C5B">
              <w:t>Year 1</w:t>
            </w:r>
          </w:p>
        </w:tc>
        <w:tc>
          <w:tcPr>
            <w:tcW w:w="1710" w:type="dxa"/>
          </w:tcPr>
          <w:p w14:paraId="1897D892" w14:textId="77777777" w:rsidR="0044424B" w:rsidRPr="00B63C5B" w:rsidRDefault="0044424B" w:rsidP="003343A3">
            <w:pPr>
              <w:pStyle w:val="tabletext"/>
              <w:cnfStyle w:val="000000100000" w:firstRow="0" w:lastRow="0" w:firstColumn="0" w:lastColumn="0" w:oddVBand="0" w:evenVBand="0" w:oddHBand="1" w:evenHBand="0" w:firstRowFirstColumn="0" w:firstRowLastColumn="0" w:lastRowFirstColumn="0" w:lastRowLastColumn="0"/>
            </w:pPr>
            <w:r>
              <w:t>1.3</w:t>
            </w:r>
            <w:r w:rsidRPr="00B63C5B">
              <w:t>%</w:t>
            </w:r>
          </w:p>
        </w:tc>
        <w:tc>
          <w:tcPr>
            <w:tcW w:w="1890" w:type="dxa"/>
          </w:tcPr>
          <w:p w14:paraId="145C1D4D" w14:textId="77777777" w:rsidR="0044424B" w:rsidRPr="00B63C5B" w:rsidRDefault="0044424B" w:rsidP="003343A3">
            <w:pPr>
              <w:pStyle w:val="tabletext"/>
              <w:cnfStyle w:val="000000100000" w:firstRow="0" w:lastRow="0" w:firstColumn="0" w:lastColumn="0" w:oddVBand="0" w:evenVBand="0" w:oddHBand="1" w:evenHBand="0" w:firstRowFirstColumn="0" w:firstRowLastColumn="0" w:lastRowFirstColumn="0" w:lastRowLastColumn="0"/>
            </w:pPr>
            <w:r>
              <w:t>7.4</w:t>
            </w:r>
            <w:r w:rsidRPr="00B63C5B">
              <w:t>%</w:t>
            </w:r>
          </w:p>
        </w:tc>
        <w:tc>
          <w:tcPr>
            <w:tcW w:w="1980" w:type="dxa"/>
          </w:tcPr>
          <w:p w14:paraId="2CDCD8A8" w14:textId="1129D8AE" w:rsidR="0044424B" w:rsidRPr="00B63C5B" w:rsidRDefault="00DF1A4A" w:rsidP="003343A3">
            <w:pPr>
              <w:pStyle w:val="tabletext"/>
              <w:cnfStyle w:val="000000100000" w:firstRow="0" w:lastRow="0" w:firstColumn="0" w:lastColumn="0" w:oddVBand="0" w:evenVBand="0" w:oddHBand="1" w:evenHBand="0" w:firstRowFirstColumn="0" w:firstRowLastColumn="0" w:lastRowFirstColumn="0" w:lastRowLastColumn="0"/>
            </w:pPr>
            <w:r>
              <w:t>363</w:t>
            </w:r>
          </w:p>
        </w:tc>
      </w:tr>
      <w:tr w:rsidR="0044424B" w:rsidRPr="00B63C5B" w14:paraId="01113F03" w14:textId="77777777" w:rsidTr="003343A3">
        <w:tc>
          <w:tcPr>
            <w:cnfStyle w:val="001000000000" w:firstRow="0" w:lastRow="0" w:firstColumn="1" w:lastColumn="0" w:oddVBand="0" w:evenVBand="0" w:oddHBand="0" w:evenHBand="0" w:firstRowFirstColumn="0" w:firstRowLastColumn="0" w:lastRowFirstColumn="0" w:lastRowLastColumn="0"/>
            <w:tcW w:w="1638" w:type="dxa"/>
          </w:tcPr>
          <w:p w14:paraId="0952C79A" w14:textId="77777777" w:rsidR="0044424B" w:rsidRPr="00B63C5B" w:rsidRDefault="0044424B" w:rsidP="003343A3">
            <w:pPr>
              <w:pStyle w:val="tabletext"/>
            </w:pPr>
            <w:r w:rsidRPr="00B63C5B">
              <w:t>Year 2</w:t>
            </w:r>
          </w:p>
        </w:tc>
        <w:tc>
          <w:tcPr>
            <w:tcW w:w="1710" w:type="dxa"/>
          </w:tcPr>
          <w:p w14:paraId="47C0151E" w14:textId="77777777" w:rsidR="0044424B" w:rsidRPr="00B63C5B" w:rsidRDefault="0044424B" w:rsidP="003343A3">
            <w:pPr>
              <w:pStyle w:val="tabletext"/>
              <w:cnfStyle w:val="000000000000" w:firstRow="0" w:lastRow="0" w:firstColumn="0" w:lastColumn="0" w:oddVBand="0" w:evenVBand="0" w:oddHBand="0" w:evenHBand="0" w:firstRowFirstColumn="0" w:firstRowLastColumn="0" w:lastRowFirstColumn="0" w:lastRowLastColumn="0"/>
            </w:pPr>
            <w:r>
              <w:t>9</w:t>
            </w:r>
            <w:r w:rsidRPr="00B63C5B">
              <w:t>%</w:t>
            </w:r>
          </w:p>
        </w:tc>
        <w:tc>
          <w:tcPr>
            <w:tcW w:w="1890" w:type="dxa"/>
          </w:tcPr>
          <w:p w14:paraId="2EF70640" w14:textId="77777777" w:rsidR="0044424B" w:rsidRPr="00B63C5B" w:rsidRDefault="0044424B" w:rsidP="003343A3">
            <w:pPr>
              <w:pStyle w:val="tabletext"/>
              <w:cnfStyle w:val="000000000000" w:firstRow="0" w:lastRow="0" w:firstColumn="0" w:lastColumn="0" w:oddVBand="0" w:evenVBand="0" w:oddHBand="0" w:evenHBand="0" w:firstRowFirstColumn="0" w:firstRowLastColumn="0" w:lastRowFirstColumn="0" w:lastRowLastColumn="0"/>
            </w:pPr>
            <w:r>
              <w:t>20.9</w:t>
            </w:r>
            <w:r w:rsidRPr="00B63C5B">
              <w:t>%</w:t>
            </w:r>
          </w:p>
        </w:tc>
        <w:tc>
          <w:tcPr>
            <w:tcW w:w="1980" w:type="dxa"/>
          </w:tcPr>
          <w:p w14:paraId="55B7A3BC" w14:textId="56D2546F" w:rsidR="0044424B" w:rsidRPr="00B63C5B" w:rsidRDefault="00DF1A4A" w:rsidP="003343A3">
            <w:pPr>
              <w:pStyle w:val="tabletext"/>
              <w:cnfStyle w:val="000000000000" w:firstRow="0" w:lastRow="0" w:firstColumn="0" w:lastColumn="0" w:oddVBand="0" w:evenVBand="0" w:oddHBand="0" w:evenHBand="0" w:firstRowFirstColumn="0" w:firstRowLastColumn="0" w:lastRowFirstColumn="0" w:lastRowLastColumn="0"/>
            </w:pPr>
            <w:r>
              <w:t>385</w:t>
            </w:r>
          </w:p>
        </w:tc>
      </w:tr>
      <w:tr w:rsidR="0044424B" w:rsidRPr="00B63C5B" w14:paraId="253A9918" w14:textId="77777777" w:rsidTr="003343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0DAB1628" w14:textId="77777777" w:rsidR="0044424B" w:rsidRPr="00B63C5B" w:rsidRDefault="0044424B" w:rsidP="003343A3">
            <w:pPr>
              <w:pStyle w:val="tabletext"/>
            </w:pPr>
            <w:r w:rsidRPr="00B63C5B">
              <w:t>Year 3</w:t>
            </w:r>
          </w:p>
        </w:tc>
        <w:tc>
          <w:tcPr>
            <w:tcW w:w="1710" w:type="dxa"/>
          </w:tcPr>
          <w:p w14:paraId="777DBB9E" w14:textId="77777777" w:rsidR="0044424B" w:rsidRPr="00B63C5B" w:rsidRDefault="0044424B" w:rsidP="003343A3">
            <w:pPr>
              <w:pStyle w:val="tabletext"/>
              <w:cnfStyle w:val="000000100000" w:firstRow="0" w:lastRow="0" w:firstColumn="0" w:lastColumn="0" w:oddVBand="0" w:evenVBand="0" w:oddHBand="1" w:evenHBand="0" w:firstRowFirstColumn="0" w:firstRowLastColumn="0" w:lastRowFirstColumn="0" w:lastRowLastColumn="0"/>
            </w:pPr>
            <w:r>
              <w:t>23</w:t>
            </w:r>
            <w:r w:rsidRPr="00B63C5B">
              <w:t>%</w:t>
            </w:r>
          </w:p>
        </w:tc>
        <w:tc>
          <w:tcPr>
            <w:tcW w:w="1890" w:type="dxa"/>
          </w:tcPr>
          <w:p w14:paraId="2D93A5DB" w14:textId="77777777" w:rsidR="0044424B" w:rsidRPr="00B63C5B" w:rsidRDefault="0044424B" w:rsidP="003343A3">
            <w:pPr>
              <w:pStyle w:val="tabletext"/>
              <w:cnfStyle w:val="000000100000" w:firstRow="0" w:lastRow="0" w:firstColumn="0" w:lastColumn="0" w:oddVBand="0" w:evenVBand="0" w:oddHBand="1" w:evenHBand="0" w:firstRowFirstColumn="0" w:firstRowLastColumn="0" w:lastRowFirstColumn="0" w:lastRowLastColumn="0"/>
            </w:pPr>
            <w:r>
              <w:t>32.2</w:t>
            </w:r>
            <w:r w:rsidRPr="00B63C5B">
              <w:t>%</w:t>
            </w:r>
          </w:p>
        </w:tc>
        <w:tc>
          <w:tcPr>
            <w:tcW w:w="1980" w:type="dxa"/>
          </w:tcPr>
          <w:p w14:paraId="144E91C3" w14:textId="05741159" w:rsidR="0044424B" w:rsidRPr="00B63C5B" w:rsidRDefault="00DF1A4A" w:rsidP="003343A3">
            <w:pPr>
              <w:pStyle w:val="tabletext"/>
              <w:cnfStyle w:val="000000100000" w:firstRow="0" w:lastRow="0" w:firstColumn="0" w:lastColumn="0" w:oddVBand="0" w:evenVBand="0" w:oddHBand="1" w:evenHBand="0" w:firstRowFirstColumn="0" w:firstRowLastColumn="0" w:lastRowFirstColumn="0" w:lastRowLastColumn="0"/>
            </w:pPr>
            <w:r>
              <w:t>411</w:t>
            </w:r>
          </w:p>
        </w:tc>
      </w:tr>
      <w:tr w:rsidR="0044424B" w:rsidRPr="00B63C5B" w14:paraId="4A0EA3D0" w14:textId="77777777" w:rsidTr="003343A3">
        <w:tc>
          <w:tcPr>
            <w:cnfStyle w:val="001000000000" w:firstRow="0" w:lastRow="0" w:firstColumn="1" w:lastColumn="0" w:oddVBand="0" w:evenVBand="0" w:oddHBand="0" w:evenHBand="0" w:firstRowFirstColumn="0" w:firstRowLastColumn="0" w:lastRowFirstColumn="0" w:lastRowLastColumn="0"/>
            <w:tcW w:w="1638" w:type="dxa"/>
          </w:tcPr>
          <w:p w14:paraId="540FEA7C" w14:textId="77777777" w:rsidR="0044424B" w:rsidRPr="00B63C5B" w:rsidRDefault="0044424B" w:rsidP="003343A3">
            <w:pPr>
              <w:pStyle w:val="tabletext"/>
            </w:pPr>
            <w:r w:rsidRPr="00B63C5B">
              <w:t>Female</w:t>
            </w:r>
          </w:p>
        </w:tc>
        <w:tc>
          <w:tcPr>
            <w:tcW w:w="1710" w:type="dxa"/>
          </w:tcPr>
          <w:p w14:paraId="01A37CCE" w14:textId="77777777" w:rsidR="0044424B" w:rsidRPr="00B63C5B" w:rsidRDefault="0044424B" w:rsidP="003343A3">
            <w:pPr>
              <w:pStyle w:val="tabletext"/>
              <w:cnfStyle w:val="000000000000" w:firstRow="0" w:lastRow="0" w:firstColumn="0" w:lastColumn="0" w:oddVBand="0" w:evenVBand="0" w:oddHBand="0" w:evenHBand="0" w:firstRowFirstColumn="0" w:firstRowLastColumn="0" w:lastRowFirstColumn="0" w:lastRowLastColumn="0"/>
            </w:pPr>
            <w:r>
              <w:t>8</w:t>
            </w:r>
            <w:r w:rsidRPr="00B63C5B">
              <w:t>%</w:t>
            </w:r>
          </w:p>
        </w:tc>
        <w:tc>
          <w:tcPr>
            <w:tcW w:w="1890" w:type="dxa"/>
          </w:tcPr>
          <w:p w14:paraId="77F79192" w14:textId="77777777" w:rsidR="0044424B" w:rsidRPr="00B63C5B" w:rsidRDefault="0044424B" w:rsidP="003343A3">
            <w:pPr>
              <w:pStyle w:val="tabletext"/>
              <w:cnfStyle w:val="000000000000" w:firstRow="0" w:lastRow="0" w:firstColumn="0" w:lastColumn="0" w:oddVBand="0" w:evenVBand="0" w:oddHBand="0" w:evenHBand="0" w:firstRowFirstColumn="0" w:firstRowLastColumn="0" w:lastRowFirstColumn="0" w:lastRowLastColumn="0"/>
            </w:pPr>
            <w:r>
              <w:t>27.4</w:t>
            </w:r>
            <w:r w:rsidRPr="00B63C5B">
              <w:t>%</w:t>
            </w:r>
          </w:p>
        </w:tc>
        <w:tc>
          <w:tcPr>
            <w:tcW w:w="1980" w:type="dxa"/>
          </w:tcPr>
          <w:p w14:paraId="6F988AB8" w14:textId="691632BD" w:rsidR="0044424B" w:rsidRPr="00B63C5B" w:rsidRDefault="00DF1A4A" w:rsidP="003343A3">
            <w:pPr>
              <w:pStyle w:val="tabletext"/>
              <w:cnfStyle w:val="000000000000" w:firstRow="0" w:lastRow="0" w:firstColumn="0" w:lastColumn="0" w:oddVBand="0" w:evenVBand="0" w:oddHBand="0" w:evenHBand="0" w:firstRowFirstColumn="0" w:firstRowLastColumn="0" w:lastRowFirstColumn="0" w:lastRowLastColumn="0"/>
            </w:pPr>
            <w:r>
              <w:t>568</w:t>
            </w:r>
          </w:p>
        </w:tc>
      </w:tr>
      <w:tr w:rsidR="0044424B" w:rsidRPr="00B63C5B" w14:paraId="4ED71C00" w14:textId="77777777" w:rsidTr="003343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2EAF3CDA" w14:textId="77777777" w:rsidR="0044424B" w:rsidRPr="00B63C5B" w:rsidRDefault="0044424B" w:rsidP="003343A3">
            <w:pPr>
              <w:pStyle w:val="tabletext"/>
            </w:pPr>
            <w:r w:rsidRPr="00B63C5B">
              <w:t>Male</w:t>
            </w:r>
          </w:p>
        </w:tc>
        <w:tc>
          <w:tcPr>
            <w:tcW w:w="1710" w:type="dxa"/>
          </w:tcPr>
          <w:p w14:paraId="13BE4C51" w14:textId="77777777" w:rsidR="0044424B" w:rsidRPr="00B63C5B" w:rsidRDefault="0044424B" w:rsidP="003343A3">
            <w:pPr>
              <w:pStyle w:val="tabletext"/>
              <w:cnfStyle w:val="000000100000" w:firstRow="0" w:lastRow="0" w:firstColumn="0" w:lastColumn="0" w:oddVBand="0" w:evenVBand="0" w:oddHBand="1" w:evenHBand="0" w:firstRowFirstColumn="0" w:firstRowLastColumn="0" w:lastRowFirstColumn="0" w:lastRowLastColumn="0"/>
            </w:pPr>
            <w:r>
              <w:t>4</w:t>
            </w:r>
            <w:r w:rsidRPr="00B63C5B">
              <w:t>%</w:t>
            </w:r>
          </w:p>
        </w:tc>
        <w:tc>
          <w:tcPr>
            <w:tcW w:w="1890" w:type="dxa"/>
          </w:tcPr>
          <w:p w14:paraId="06828018" w14:textId="77777777" w:rsidR="0044424B" w:rsidRPr="00B63C5B" w:rsidRDefault="0044424B" w:rsidP="003343A3">
            <w:pPr>
              <w:pStyle w:val="tabletext"/>
              <w:cnfStyle w:val="000000100000" w:firstRow="0" w:lastRow="0" w:firstColumn="0" w:lastColumn="0" w:oddVBand="0" w:evenVBand="0" w:oddHBand="1" w:evenHBand="0" w:firstRowFirstColumn="0" w:firstRowLastColumn="0" w:lastRowFirstColumn="0" w:lastRowLastColumn="0"/>
            </w:pPr>
            <w:r>
              <w:t>20.3</w:t>
            </w:r>
            <w:r w:rsidRPr="00B63C5B">
              <w:t>%</w:t>
            </w:r>
          </w:p>
        </w:tc>
        <w:tc>
          <w:tcPr>
            <w:tcW w:w="1980" w:type="dxa"/>
          </w:tcPr>
          <w:p w14:paraId="5778C2D4" w14:textId="1F969AEA" w:rsidR="0044424B" w:rsidRPr="00B63C5B" w:rsidRDefault="00DF1A4A" w:rsidP="003343A3">
            <w:pPr>
              <w:pStyle w:val="tabletext"/>
              <w:cnfStyle w:val="000000100000" w:firstRow="0" w:lastRow="0" w:firstColumn="0" w:lastColumn="0" w:oddVBand="0" w:evenVBand="0" w:oddHBand="1" w:evenHBand="0" w:firstRowFirstColumn="0" w:firstRowLastColumn="0" w:lastRowFirstColumn="0" w:lastRowLastColumn="0"/>
            </w:pPr>
            <w:r>
              <w:t>591</w:t>
            </w:r>
          </w:p>
        </w:tc>
      </w:tr>
    </w:tbl>
    <w:p w14:paraId="6350A3CD" w14:textId="248F5CB9" w:rsidR="0044424B" w:rsidRPr="002741E7" w:rsidRDefault="0044424B" w:rsidP="00F7797D">
      <w:pPr>
        <w:spacing w:after="0"/>
      </w:pPr>
    </w:p>
    <w:p w14:paraId="27A8E171" w14:textId="5047D633" w:rsidR="0044424B" w:rsidRDefault="0044424B" w:rsidP="00075C68">
      <w:r>
        <w:rPr>
          <w:lang w:val="en-CA"/>
        </w:rPr>
        <w:t>The second step looks</w:t>
      </w:r>
      <w:r w:rsidRPr="002741E7">
        <w:rPr>
          <w:lang w:val="en-CA"/>
        </w:rPr>
        <w:t xml:space="preserve"> at the distribution of fluency score</w:t>
      </w:r>
      <w:r>
        <w:rPr>
          <w:lang w:val="en-CA"/>
        </w:rPr>
        <w:t>s</w:t>
      </w:r>
      <w:r w:rsidRPr="002741E7">
        <w:rPr>
          <w:lang w:val="en-CA"/>
        </w:rPr>
        <w:t xml:space="preserve"> of students who reach</w:t>
      </w:r>
      <w:r>
        <w:rPr>
          <w:lang w:val="en-CA"/>
        </w:rPr>
        <w:t>ed</w:t>
      </w:r>
      <w:r w:rsidRPr="002741E7">
        <w:rPr>
          <w:lang w:val="en-CA"/>
        </w:rPr>
        <w:t xml:space="preserve"> the threshold level in reading comprehension. </w:t>
      </w:r>
      <w:r w:rsidR="00DC3F0B">
        <w:rPr>
          <w:lang w:val="en-CA"/>
        </w:rPr>
        <w:t>Figure 17</w:t>
      </w:r>
      <w:r w:rsidRPr="002741E7">
        <w:rPr>
          <w:lang w:val="en-CA"/>
        </w:rPr>
        <w:t xml:space="preserve"> shows the distribution</w:t>
      </w:r>
      <w:r>
        <w:rPr>
          <w:lang w:val="en-CA"/>
        </w:rPr>
        <w:t xml:space="preserve"> of ORF scores for each level of</w:t>
      </w:r>
      <w:r w:rsidRPr="002741E7">
        <w:rPr>
          <w:lang w:val="en-CA"/>
        </w:rPr>
        <w:t xml:space="preserve"> reading compr</w:t>
      </w:r>
      <w:r>
        <w:rPr>
          <w:lang w:val="en-CA"/>
        </w:rPr>
        <w:t xml:space="preserve">ehension. Globally, </w:t>
      </w:r>
      <w:r w:rsidRPr="002741E7">
        <w:rPr>
          <w:lang w:val="en-CA"/>
        </w:rPr>
        <w:t xml:space="preserve">an increase in </w:t>
      </w:r>
      <w:r>
        <w:rPr>
          <w:lang w:val="en-CA"/>
        </w:rPr>
        <w:t xml:space="preserve">the </w:t>
      </w:r>
      <w:r w:rsidRPr="002741E7">
        <w:rPr>
          <w:lang w:val="en-CA"/>
        </w:rPr>
        <w:t>level of reading comprehension is associated with an</w:t>
      </w:r>
      <w:r>
        <w:rPr>
          <w:lang w:val="en-CA"/>
        </w:rPr>
        <w:t xml:space="preserve"> </w:t>
      </w:r>
      <w:r w:rsidR="00DC3F0B">
        <w:rPr>
          <w:lang w:val="en-CA"/>
        </w:rPr>
        <w:t>increase in ORF scores. Table 2</w:t>
      </w:r>
      <w:r w:rsidR="009D485A">
        <w:rPr>
          <w:lang w:val="en-CA"/>
        </w:rPr>
        <w:t>8</w:t>
      </w:r>
      <w:r w:rsidRPr="002741E7">
        <w:rPr>
          <w:lang w:val="en-CA"/>
        </w:rPr>
        <w:t xml:space="preserve"> confirms that mean scores in OR</w:t>
      </w:r>
      <w:r>
        <w:rPr>
          <w:lang w:val="en-CA"/>
        </w:rPr>
        <w:t>F were higher when students had</w:t>
      </w:r>
      <w:r w:rsidRPr="002741E7">
        <w:rPr>
          <w:lang w:val="en-CA"/>
        </w:rPr>
        <w:t xml:space="preserve"> higher level</w:t>
      </w:r>
      <w:r>
        <w:rPr>
          <w:lang w:val="en-CA"/>
        </w:rPr>
        <w:t>s</w:t>
      </w:r>
      <w:r w:rsidRPr="002741E7">
        <w:rPr>
          <w:lang w:val="en-CA"/>
        </w:rPr>
        <w:t xml:space="preserve"> of reading comprehension. </w:t>
      </w:r>
      <w:r w:rsidR="00AA6E97">
        <w:rPr>
          <w:lang w:val="en-CA"/>
        </w:rPr>
        <w:t xml:space="preserve">It also shows the average mean score for students comprehending 80% of the text. The average mean score of students comprehending 80% of the text is 76.3 cwpm. </w:t>
      </w:r>
      <w:r>
        <w:rPr>
          <w:lang w:val="en-CA"/>
        </w:rPr>
        <w:t>Meanwhile, some students who were</w:t>
      </w:r>
      <w:r w:rsidRPr="002741E7">
        <w:rPr>
          <w:lang w:val="en-CA"/>
        </w:rPr>
        <w:t xml:space="preserve"> unable to </w:t>
      </w:r>
      <w:r>
        <w:rPr>
          <w:lang w:val="en-CA"/>
        </w:rPr>
        <w:t xml:space="preserve">answer </w:t>
      </w:r>
      <w:r w:rsidRPr="002741E7">
        <w:rPr>
          <w:lang w:val="en-CA"/>
        </w:rPr>
        <w:t xml:space="preserve">a single reading comprehension </w:t>
      </w:r>
      <w:r>
        <w:rPr>
          <w:lang w:val="en-CA"/>
        </w:rPr>
        <w:t xml:space="preserve">question </w:t>
      </w:r>
      <w:r w:rsidRPr="002741E7">
        <w:rPr>
          <w:lang w:val="en-CA"/>
        </w:rPr>
        <w:t>correct</w:t>
      </w:r>
      <w:r>
        <w:rPr>
          <w:lang w:val="en-CA"/>
        </w:rPr>
        <w:t>ly</w:t>
      </w:r>
      <w:r w:rsidR="00DC3F0B">
        <w:rPr>
          <w:lang w:val="en-CA"/>
        </w:rPr>
        <w:t xml:space="preserve"> could read up to 212</w:t>
      </w:r>
      <w:r>
        <w:rPr>
          <w:rStyle w:val="FootnoteReference"/>
          <w:lang w:val="en-CA"/>
        </w:rPr>
        <w:footnoteReference w:id="20"/>
      </w:r>
      <w:r w:rsidRPr="002741E7">
        <w:rPr>
          <w:lang w:val="en-CA"/>
        </w:rPr>
        <w:t xml:space="preserve"> correct words per minute.</w:t>
      </w:r>
    </w:p>
    <w:p w14:paraId="0A817AF6" w14:textId="768E43A3" w:rsidR="005C00F8" w:rsidRPr="005F5851" w:rsidRDefault="00DF5C32" w:rsidP="00F7797D">
      <w:pPr>
        <w:pStyle w:val="tableandfigurestyle"/>
      </w:pPr>
      <w:bookmarkStart w:id="62" w:name="_Toc501440468"/>
      <w:bookmarkStart w:id="63" w:name="_Toc3470037"/>
      <w:bookmarkStart w:id="64" w:name="_Toc3470172"/>
      <w:r w:rsidRPr="005F5851">
        <w:lastRenderedPageBreak/>
        <w:t xml:space="preserve">Figure </w:t>
      </w:r>
      <w:r w:rsidR="00B75799">
        <w:rPr>
          <w:noProof/>
        </w:rPr>
        <w:fldChar w:fldCharType="begin"/>
      </w:r>
      <w:r w:rsidR="00B75799">
        <w:rPr>
          <w:noProof/>
        </w:rPr>
        <w:instrText xml:space="preserve"> SEQ Figure \* ARABIC </w:instrText>
      </w:r>
      <w:r w:rsidR="00B75799">
        <w:rPr>
          <w:noProof/>
        </w:rPr>
        <w:fldChar w:fldCharType="separate"/>
      </w:r>
      <w:r w:rsidR="00402735" w:rsidRPr="005F5851">
        <w:rPr>
          <w:noProof/>
        </w:rPr>
        <w:t>17</w:t>
      </w:r>
      <w:r w:rsidR="00B75799">
        <w:rPr>
          <w:noProof/>
        </w:rPr>
        <w:fldChar w:fldCharType="end"/>
      </w:r>
      <w:r w:rsidR="0044424B" w:rsidRPr="005F5851">
        <w:t>: Summary of Results: ORF Distribution by Reading Comprehension Level</w:t>
      </w:r>
      <w:bookmarkEnd w:id="62"/>
      <w:bookmarkEnd w:id="63"/>
      <w:bookmarkEnd w:id="64"/>
    </w:p>
    <w:p w14:paraId="126EBDD4" w14:textId="24D8FB6B" w:rsidR="0044424B" w:rsidRPr="005C00F8" w:rsidRDefault="005C00F8" w:rsidP="00075C68">
      <w:r>
        <w:rPr>
          <w:noProof/>
        </w:rPr>
        <w:drawing>
          <wp:inline distT="0" distB="0" distL="0" distR="0" wp14:anchorId="1D1CD304" wp14:editId="77E7A145">
            <wp:extent cx="5172075" cy="3055344"/>
            <wp:effectExtent l="0" t="0" r="0" b="0"/>
            <wp:docPr id="5" name="Picture 5" descr="cid:image001.jpg@01D38EB7.9898DA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jpg@01D38EB7.9898DAB0"/>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5200409" cy="3072082"/>
                    </a:xfrm>
                    <a:prstGeom prst="rect">
                      <a:avLst/>
                    </a:prstGeom>
                    <a:noFill/>
                    <a:ln>
                      <a:noFill/>
                    </a:ln>
                  </pic:spPr>
                </pic:pic>
              </a:graphicData>
            </a:graphic>
          </wp:inline>
        </w:drawing>
      </w:r>
    </w:p>
    <w:p w14:paraId="3D753BF1" w14:textId="121E99F3" w:rsidR="0044424B" w:rsidRPr="005F5851" w:rsidRDefault="0044424B" w:rsidP="00F7797D">
      <w:pPr>
        <w:pStyle w:val="tableandfigurestyle"/>
      </w:pPr>
      <w:bookmarkStart w:id="65" w:name="_Toc501440469"/>
      <w:r w:rsidRPr="005F5851">
        <w:t>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28</w:t>
      </w:r>
      <w:r w:rsidR="00B75799">
        <w:rPr>
          <w:noProof/>
        </w:rPr>
        <w:fldChar w:fldCharType="end"/>
      </w:r>
      <w:r w:rsidRPr="005F5851">
        <w:t>: ORF Score by Reading Comprehension Score</w:t>
      </w:r>
      <w:bookmarkEnd w:id="65"/>
    </w:p>
    <w:tbl>
      <w:tblPr>
        <w:tblStyle w:val="GridTable4-Accent3"/>
        <w:tblW w:w="9030" w:type="dxa"/>
        <w:tblLayout w:type="fixed"/>
        <w:tblLook w:val="04A0" w:firstRow="1" w:lastRow="0" w:firstColumn="1" w:lastColumn="0" w:noHBand="0" w:noVBand="1"/>
      </w:tblPr>
      <w:tblGrid>
        <w:gridCol w:w="1800"/>
        <w:gridCol w:w="1719"/>
        <w:gridCol w:w="1356"/>
        <w:gridCol w:w="1378"/>
        <w:gridCol w:w="1381"/>
        <w:gridCol w:w="1396"/>
      </w:tblGrid>
      <w:tr w:rsidR="00DC3F0B" w:rsidRPr="008A3A87" w14:paraId="43C8670E" w14:textId="77777777" w:rsidTr="006876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14:paraId="335CA2DF" w14:textId="77777777" w:rsidR="00DC3F0B" w:rsidRPr="008A3A87" w:rsidRDefault="00DC3F0B" w:rsidP="0068768C">
            <w:pPr>
              <w:pStyle w:val="tableheader"/>
            </w:pPr>
            <w:r w:rsidRPr="008A3A87">
              <w:t>Reading Comp.</w:t>
            </w:r>
          </w:p>
          <w:p w14:paraId="03E11CAF" w14:textId="77777777" w:rsidR="00DC3F0B" w:rsidRPr="008A3A87" w:rsidRDefault="00DC3F0B" w:rsidP="0068768C">
            <w:pPr>
              <w:pStyle w:val="tableheader"/>
            </w:pPr>
            <w:r w:rsidRPr="008A3A87">
              <w:t>Score</w:t>
            </w:r>
          </w:p>
        </w:tc>
        <w:tc>
          <w:tcPr>
            <w:tcW w:w="1719" w:type="dxa"/>
          </w:tcPr>
          <w:p w14:paraId="6E16069D" w14:textId="77777777" w:rsidR="00DC3F0B" w:rsidRPr="008A3A87" w:rsidRDefault="00DC3F0B" w:rsidP="0068768C">
            <w:pPr>
              <w:pStyle w:val="tableheader"/>
              <w:cnfStyle w:val="100000000000" w:firstRow="1" w:lastRow="0" w:firstColumn="0" w:lastColumn="0" w:oddVBand="0" w:evenVBand="0" w:oddHBand="0" w:evenHBand="0" w:firstRowFirstColumn="0" w:firstRowLastColumn="0" w:lastRowFirstColumn="0" w:lastRowLastColumn="0"/>
            </w:pPr>
            <w:r w:rsidRPr="008A3A87">
              <w:t>Mean Fluency Score</w:t>
            </w:r>
          </w:p>
        </w:tc>
        <w:tc>
          <w:tcPr>
            <w:tcW w:w="1356" w:type="dxa"/>
          </w:tcPr>
          <w:p w14:paraId="5E08B935" w14:textId="77777777" w:rsidR="00DC3F0B" w:rsidRPr="008A3A87" w:rsidRDefault="00DC3F0B" w:rsidP="0068768C">
            <w:pPr>
              <w:pStyle w:val="tableheader"/>
              <w:cnfStyle w:val="100000000000" w:firstRow="1" w:lastRow="0" w:firstColumn="0" w:lastColumn="0" w:oddVBand="0" w:evenVBand="0" w:oddHBand="0" w:evenHBand="0" w:firstRowFirstColumn="0" w:firstRowLastColumn="0" w:lastRowFirstColumn="0" w:lastRowLastColumn="0"/>
            </w:pPr>
            <w:r w:rsidRPr="008A3A87">
              <w:t>SD</w:t>
            </w:r>
          </w:p>
        </w:tc>
        <w:tc>
          <w:tcPr>
            <w:tcW w:w="1378" w:type="dxa"/>
          </w:tcPr>
          <w:p w14:paraId="0FB60FFB" w14:textId="77777777" w:rsidR="00DC3F0B" w:rsidRPr="008A3A87" w:rsidRDefault="00DC3F0B" w:rsidP="0068768C">
            <w:pPr>
              <w:pStyle w:val="tableheader"/>
              <w:cnfStyle w:val="100000000000" w:firstRow="1" w:lastRow="0" w:firstColumn="0" w:lastColumn="0" w:oddVBand="0" w:evenVBand="0" w:oddHBand="0" w:evenHBand="0" w:firstRowFirstColumn="0" w:firstRowLastColumn="0" w:lastRowFirstColumn="0" w:lastRowLastColumn="0"/>
            </w:pPr>
            <w:r w:rsidRPr="008A3A87">
              <w:t>Min</w:t>
            </w:r>
          </w:p>
        </w:tc>
        <w:tc>
          <w:tcPr>
            <w:tcW w:w="1381" w:type="dxa"/>
          </w:tcPr>
          <w:p w14:paraId="568FCEF9" w14:textId="77777777" w:rsidR="00DC3F0B" w:rsidRPr="008A3A87" w:rsidRDefault="00DC3F0B" w:rsidP="0068768C">
            <w:pPr>
              <w:pStyle w:val="tableheader"/>
              <w:cnfStyle w:val="100000000000" w:firstRow="1" w:lastRow="0" w:firstColumn="0" w:lastColumn="0" w:oddVBand="0" w:evenVBand="0" w:oddHBand="0" w:evenHBand="0" w:firstRowFirstColumn="0" w:firstRowLastColumn="0" w:lastRowFirstColumn="0" w:lastRowLastColumn="0"/>
            </w:pPr>
            <w:r w:rsidRPr="008A3A87">
              <w:t>Max</w:t>
            </w:r>
          </w:p>
        </w:tc>
        <w:tc>
          <w:tcPr>
            <w:tcW w:w="1396" w:type="dxa"/>
          </w:tcPr>
          <w:p w14:paraId="66040889" w14:textId="77777777" w:rsidR="00DC3F0B" w:rsidRPr="008A3A87" w:rsidRDefault="00DC3F0B" w:rsidP="0068768C">
            <w:pPr>
              <w:pStyle w:val="tableheader"/>
              <w:cnfStyle w:val="100000000000" w:firstRow="1" w:lastRow="0" w:firstColumn="0" w:lastColumn="0" w:oddVBand="0" w:evenVBand="0" w:oddHBand="0" w:evenHBand="0" w:firstRowFirstColumn="0" w:firstRowLastColumn="0" w:lastRowFirstColumn="0" w:lastRowLastColumn="0"/>
            </w:pPr>
            <w:r w:rsidRPr="008A3A87">
              <w:t>Sample (n)</w:t>
            </w:r>
          </w:p>
        </w:tc>
      </w:tr>
      <w:tr w:rsidR="00DC3F0B" w:rsidRPr="008A3A87" w14:paraId="4A6780B8" w14:textId="77777777" w:rsidTr="006876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14:paraId="7A266484" w14:textId="77777777" w:rsidR="00DC3F0B" w:rsidRPr="008A3A87" w:rsidRDefault="00DC3F0B" w:rsidP="0068768C">
            <w:pPr>
              <w:pStyle w:val="tabletext"/>
            </w:pPr>
            <w:r w:rsidRPr="008A3A87">
              <w:t>0%</w:t>
            </w:r>
          </w:p>
        </w:tc>
        <w:tc>
          <w:tcPr>
            <w:tcW w:w="1719" w:type="dxa"/>
          </w:tcPr>
          <w:p w14:paraId="2DEB1364" w14:textId="77777777" w:rsidR="00DC3F0B" w:rsidRPr="008A3A87" w:rsidRDefault="00DC3F0B" w:rsidP="0068768C">
            <w:pPr>
              <w:pStyle w:val="tabletext"/>
              <w:cnfStyle w:val="000000100000" w:firstRow="0" w:lastRow="0" w:firstColumn="0" w:lastColumn="0" w:oddVBand="0" w:evenVBand="0" w:oddHBand="1" w:evenHBand="0" w:firstRowFirstColumn="0" w:firstRowLastColumn="0" w:lastRowFirstColumn="0" w:lastRowLastColumn="0"/>
            </w:pPr>
            <w:r>
              <w:t>6</w:t>
            </w:r>
            <w:r w:rsidRPr="008A3A87">
              <w:t>.9</w:t>
            </w:r>
          </w:p>
        </w:tc>
        <w:tc>
          <w:tcPr>
            <w:tcW w:w="1356" w:type="dxa"/>
          </w:tcPr>
          <w:p w14:paraId="2E53AB7C" w14:textId="77777777" w:rsidR="00DC3F0B" w:rsidRPr="008A3A87" w:rsidRDefault="00DC3F0B" w:rsidP="0068768C">
            <w:pPr>
              <w:pStyle w:val="tabletext"/>
              <w:cnfStyle w:val="000000100000" w:firstRow="0" w:lastRow="0" w:firstColumn="0" w:lastColumn="0" w:oddVBand="0" w:evenVBand="0" w:oddHBand="1" w:evenHBand="0" w:firstRowFirstColumn="0" w:firstRowLastColumn="0" w:lastRowFirstColumn="0" w:lastRowLastColumn="0"/>
            </w:pPr>
            <w:r>
              <w:t>16.2</w:t>
            </w:r>
          </w:p>
        </w:tc>
        <w:tc>
          <w:tcPr>
            <w:tcW w:w="1378" w:type="dxa"/>
          </w:tcPr>
          <w:p w14:paraId="5AE68AD0" w14:textId="77777777" w:rsidR="00DC3F0B" w:rsidRPr="008A3A87" w:rsidRDefault="00DC3F0B" w:rsidP="0068768C">
            <w:pPr>
              <w:pStyle w:val="tabletext"/>
              <w:cnfStyle w:val="000000100000" w:firstRow="0" w:lastRow="0" w:firstColumn="0" w:lastColumn="0" w:oddVBand="0" w:evenVBand="0" w:oddHBand="1" w:evenHBand="0" w:firstRowFirstColumn="0" w:firstRowLastColumn="0" w:lastRowFirstColumn="0" w:lastRowLastColumn="0"/>
            </w:pPr>
            <w:r>
              <w:t>0</w:t>
            </w:r>
          </w:p>
        </w:tc>
        <w:tc>
          <w:tcPr>
            <w:tcW w:w="1381" w:type="dxa"/>
          </w:tcPr>
          <w:p w14:paraId="59683470" w14:textId="77777777" w:rsidR="00DC3F0B" w:rsidRPr="008A3A87" w:rsidRDefault="00DC3F0B" w:rsidP="0068768C">
            <w:pPr>
              <w:pStyle w:val="tabletext"/>
              <w:cnfStyle w:val="000000100000" w:firstRow="0" w:lastRow="0" w:firstColumn="0" w:lastColumn="0" w:oddVBand="0" w:evenVBand="0" w:oddHBand="1" w:evenHBand="0" w:firstRowFirstColumn="0" w:firstRowLastColumn="0" w:lastRowFirstColumn="0" w:lastRowLastColumn="0"/>
            </w:pPr>
            <w:r>
              <w:t>212</w:t>
            </w:r>
          </w:p>
        </w:tc>
        <w:tc>
          <w:tcPr>
            <w:tcW w:w="1396" w:type="dxa"/>
          </w:tcPr>
          <w:p w14:paraId="0DB09597" w14:textId="77777777" w:rsidR="00DC3F0B" w:rsidRPr="008A3A87" w:rsidRDefault="00DC3F0B" w:rsidP="0068768C">
            <w:pPr>
              <w:pStyle w:val="tabletext"/>
              <w:cnfStyle w:val="000000100000" w:firstRow="0" w:lastRow="0" w:firstColumn="0" w:lastColumn="0" w:oddVBand="0" w:evenVBand="0" w:oddHBand="1" w:evenHBand="0" w:firstRowFirstColumn="0" w:firstRowLastColumn="0" w:lastRowFirstColumn="0" w:lastRowLastColumn="0"/>
            </w:pPr>
            <w:r>
              <w:t>670</w:t>
            </w:r>
          </w:p>
        </w:tc>
      </w:tr>
      <w:tr w:rsidR="00DC3F0B" w:rsidRPr="008A3A87" w14:paraId="41118C36" w14:textId="77777777" w:rsidTr="0068768C">
        <w:tc>
          <w:tcPr>
            <w:cnfStyle w:val="001000000000" w:firstRow="0" w:lastRow="0" w:firstColumn="1" w:lastColumn="0" w:oddVBand="0" w:evenVBand="0" w:oddHBand="0" w:evenHBand="0" w:firstRowFirstColumn="0" w:firstRowLastColumn="0" w:lastRowFirstColumn="0" w:lastRowLastColumn="0"/>
            <w:tcW w:w="1800" w:type="dxa"/>
          </w:tcPr>
          <w:p w14:paraId="7FC1FBE4" w14:textId="77777777" w:rsidR="00DC3F0B" w:rsidRPr="008A3A87" w:rsidRDefault="00DC3F0B" w:rsidP="0068768C">
            <w:pPr>
              <w:pStyle w:val="tabletext"/>
            </w:pPr>
            <w:r w:rsidRPr="008A3A87">
              <w:t>20%</w:t>
            </w:r>
          </w:p>
        </w:tc>
        <w:tc>
          <w:tcPr>
            <w:tcW w:w="1719" w:type="dxa"/>
          </w:tcPr>
          <w:p w14:paraId="4FE94CFE" w14:textId="77777777" w:rsidR="00DC3F0B" w:rsidRPr="008A3A87" w:rsidRDefault="00DC3F0B" w:rsidP="0068768C">
            <w:pPr>
              <w:pStyle w:val="tabletext"/>
              <w:cnfStyle w:val="000000000000" w:firstRow="0" w:lastRow="0" w:firstColumn="0" w:lastColumn="0" w:oddVBand="0" w:evenVBand="0" w:oddHBand="0" w:evenHBand="0" w:firstRowFirstColumn="0" w:firstRowLastColumn="0" w:lastRowFirstColumn="0" w:lastRowLastColumn="0"/>
            </w:pPr>
            <w:r>
              <w:t>27.3</w:t>
            </w:r>
          </w:p>
        </w:tc>
        <w:tc>
          <w:tcPr>
            <w:tcW w:w="1356" w:type="dxa"/>
          </w:tcPr>
          <w:p w14:paraId="443B8D28" w14:textId="77777777" w:rsidR="00DC3F0B" w:rsidRPr="008A3A87" w:rsidRDefault="00DC3F0B" w:rsidP="0068768C">
            <w:pPr>
              <w:pStyle w:val="tabletext"/>
              <w:cnfStyle w:val="000000000000" w:firstRow="0" w:lastRow="0" w:firstColumn="0" w:lastColumn="0" w:oddVBand="0" w:evenVBand="0" w:oddHBand="0" w:evenHBand="0" w:firstRowFirstColumn="0" w:firstRowLastColumn="0" w:lastRowFirstColumn="0" w:lastRowLastColumn="0"/>
            </w:pPr>
            <w:r>
              <w:t>19.7</w:t>
            </w:r>
          </w:p>
        </w:tc>
        <w:tc>
          <w:tcPr>
            <w:tcW w:w="1378" w:type="dxa"/>
          </w:tcPr>
          <w:p w14:paraId="3BA30C0D" w14:textId="77777777" w:rsidR="00DC3F0B" w:rsidRPr="008A3A87" w:rsidRDefault="00DC3F0B" w:rsidP="0068768C">
            <w:pPr>
              <w:pStyle w:val="tabletext"/>
              <w:cnfStyle w:val="000000000000" w:firstRow="0" w:lastRow="0" w:firstColumn="0" w:lastColumn="0" w:oddVBand="0" w:evenVBand="0" w:oddHBand="0" w:evenHBand="0" w:firstRowFirstColumn="0" w:firstRowLastColumn="0" w:lastRowFirstColumn="0" w:lastRowLastColumn="0"/>
            </w:pPr>
            <w:r>
              <w:t>0</w:t>
            </w:r>
          </w:p>
        </w:tc>
        <w:tc>
          <w:tcPr>
            <w:tcW w:w="1381" w:type="dxa"/>
          </w:tcPr>
          <w:p w14:paraId="7912245D" w14:textId="77777777" w:rsidR="00DC3F0B" w:rsidRPr="008A3A87" w:rsidRDefault="00DC3F0B" w:rsidP="0068768C">
            <w:pPr>
              <w:pStyle w:val="tabletext"/>
              <w:cnfStyle w:val="000000000000" w:firstRow="0" w:lastRow="0" w:firstColumn="0" w:lastColumn="0" w:oddVBand="0" w:evenVBand="0" w:oddHBand="0" w:evenHBand="0" w:firstRowFirstColumn="0" w:firstRowLastColumn="0" w:lastRowFirstColumn="0" w:lastRowLastColumn="0"/>
            </w:pPr>
            <w:r>
              <w:t>120</w:t>
            </w:r>
          </w:p>
        </w:tc>
        <w:tc>
          <w:tcPr>
            <w:tcW w:w="1396" w:type="dxa"/>
          </w:tcPr>
          <w:p w14:paraId="4809F53A" w14:textId="77777777" w:rsidR="00DC3F0B" w:rsidRPr="008A3A87" w:rsidRDefault="00DC3F0B" w:rsidP="0068768C">
            <w:pPr>
              <w:pStyle w:val="tabletext"/>
              <w:cnfStyle w:val="000000000000" w:firstRow="0" w:lastRow="0" w:firstColumn="0" w:lastColumn="0" w:oddVBand="0" w:evenVBand="0" w:oddHBand="0" w:evenHBand="0" w:firstRowFirstColumn="0" w:firstRowLastColumn="0" w:lastRowFirstColumn="0" w:lastRowLastColumn="0"/>
            </w:pPr>
            <w:r>
              <w:t>167</w:t>
            </w:r>
          </w:p>
        </w:tc>
      </w:tr>
      <w:tr w:rsidR="00DC3F0B" w:rsidRPr="008A3A87" w14:paraId="0C4C4237" w14:textId="77777777" w:rsidTr="006876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14:paraId="593CBACC" w14:textId="77777777" w:rsidR="00DC3F0B" w:rsidRPr="008A3A87" w:rsidRDefault="00DC3F0B" w:rsidP="0068768C">
            <w:pPr>
              <w:pStyle w:val="tabletext"/>
            </w:pPr>
            <w:r w:rsidRPr="008A3A87">
              <w:t>40%</w:t>
            </w:r>
          </w:p>
        </w:tc>
        <w:tc>
          <w:tcPr>
            <w:tcW w:w="1719" w:type="dxa"/>
          </w:tcPr>
          <w:p w14:paraId="09D71362" w14:textId="77777777" w:rsidR="00DC3F0B" w:rsidRPr="008A3A87" w:rsidRDefault="00DC3F0B" w:rsidP="0068768C">
            <w:pPr>
              <w:pStyle w:val="tabletext"/>
              <w:cnfStyle w:val="000000100000" w:firstRow="0" w:lastRow="0" w:firstColumn="0" w:lastColumn="0" w:oddVBand="0" w:evenVBand="0" w:oddHBand="1" w:evenHBand="0" w:firstRowFirstColumn="0" w:firstRowLastColumn="0" w:lastRowFirstColumn="0" w:lastRowLastColumn="0"/>
            </w:pPr>
            <w:r>
              <w:t>38.3</w:t>
            </w:r>
          </w:p>
        </w:tc>
        <w:tc>
          <w:tcPr>
            <w:tcW w:w="1356" w:type="dxa"/>
          </w:tcPr>
          <w:p w14:paraId="1B0F3FF7" w14:textId="77777777" w:rsidR="00DC3F0B" w:rsidRPr="008A3A87" w:rsidRDefault="00DC3F0B" w:rsidP="0068768C">
            <w:pPr>
              <w:pStyle w:val="tabletext"/>
              <w:cnfStyle w:val="000000100000" w:firstRow="0" w:lastRow="0" w:firstColumn="0" w:lastColumn="0" w:oddVBand="0" w:evenVBand="0" w:oddHBand="1" w:evenHBand="0" w:firstRowFirstColumn="0" w:firstRowLastColumn="0" w:lastRowFirstColumn="0" w:lastRowLastColumn="0"/>
            </w:pPr>
            <w:r>
              <w:t>23.7</w:t>
            </w:r>
          </w:p>
        </w:tc>
        <w:tc>
          <w:tcPr>
            <w:tcW w:w="1378" w:type="dxa"/>
          </w:tcPr>
          <w:p w14:paraId="3315A466" w14:textId="77777777" w:rsidR="00DC3F0B" w:rsidRPr="008A3A87" w:rsidRDefault="00DC3F0B" w:rsidP="0068768C">
            <w:pPr>
              <w:pStyle w:val="tabletext"/>
              <w:cnfStyle w:val="000000100000" w:firstRow="0" w:lastRow="0" w:firstColumn="0" w:lastColumn="0" w:oddVBand="0" w:evenVBand="0" w:oddHBand="1" w:evenHBand="0" w:firstRowFirstColumn="0" w:firstRowLastColumn="0" w:lastRowFirstColumn="0" w:lastRowLastColumn="0"/>
            </w:pPr>
            <w:r>
              <w:t>0</w:t>
            </w:r>
          </w:p>
        </w:tc>
        <w:tc>
          <w:tcPr>
            <w:tcW w:w="1381" w:type="dxa"/>
          </w:tcPr>
          <w:p w14:paraId="6050A356" w14:textId="77777777" w:rsidR="00DC3F0B" w:rsidRPr="008A3A87" w:rsidRDefault="00DC3F0B" w:rsidP="0068768C">
            <w:pPr>
              <w:pStyle w:val="tabletext"/>
              <w:cnfStyle w:val="000000100000" w:firstRow="0" w:lastRow="0" w:firstColumn="0" w:lastColumn="0" w:oddVBand="0" w:evenVBand="0" w:oddHBand="1" w:evenHBand="0" w:firstRowFirstColumn="0" w:firstRowLastColumn="0" w:lastRowFirstColumn="0" w:lastRowLastColumn="0"/>
            </w:pPr>
            <w:r>
              <w:t>118</w:t>
            </w:r>
          </w:p>
        </w:tc>
        <w:tc>
          <w:tcPr>
            <w:tcW w:w="1396" w:type="dxa"/>
          </w:tcPr>
          <w:p w14:paraId="1097029F" w14:textId="77777777" w:rsidR="00DC3F0B" w:rsidRPr="008A3A87" w:rsidRDefault="00DC3F0B" w:rsidP="0068768C">
            <w:pPr>
              <w:pStyle w:val="tabletext"/>
              <w:cnfStyle w:val="000000100000" w:firstRow="0" w:lastRow="0" w:firstColumn="0" w:lastColumn="0" w:oddVBand="0" w:evenVBand="0" w:oddHBand="1" w:evenHBand="0" w:firstRowFirstColumn="0" w:firstRowLastColumn="0" w:lastRowFirstColumn="0" w:lastRowLastColumn="0"/>
            </w:pPr>
            <w:r>
              <w:t>106</w:t>
            </w:r>
          </w:p>
        </w:tc>
      </w:tr>
      <w:tr w:rsidR="00DC3F0B" w:rsidRPr="008A3A87" w14:paraId="179F226A" w14:textId="77777777" w:rsidTr="0068768C">
        <w:tc>
          <w:tcPr>
            <w:cnfStyle w:val="001000000000" w:firstRow="0" w:lastRow="0" w:firstColumn="1" w:lastColumn="0" w:oddVBand="0" w:evenVBand="0" w:oddHBand="0" w:evenHBand="0" w:firstRowFirstColumn="0" w:firstRowLastColumn="0" w:lastRowFirstColumn="0" w:lastRowLastColumn="0"/>
            <w:tcW w:w="1800" w:type="dxa"/>
          </w:tcPr>
          <w:p w14:paraId="6494F126" w14:textId="77777777" w:rsidR="00DC3F0B" w:rsidRPr="008A3A87" w:rsidRDefault="00DC3F0B" w:rsidP="0068768C">
            <w:pPr>
              <w:pStyle w:val="tabletext"/>
            </w:pPr>
            <w:r w:rsidRPr="008A3A87">
              <w:t>60%</w:t>
            </w:r>
          </w:p>
        </w:tc>
        <w:tc>
          <w:tcPr>
            <w:tcW w:w="1719" w:type="dxa"/>
          </w:tcPr>
          <w:p w14:paraId="40F42F59" w14:textId="77777777" w:rsidR="00DC3F0B" w:rsidRPr="008A3A87" w:rsidRDefault="00DC3F0B" w:rsidP="0068768C">
            <w:pPr>
              <w:pStyle w:val="tabletext"/>
              <w:cnfStyle w:val="000000000000" w:firstRow="0" w:lastRow="0" w:firstColumn="0" w:lastColumn="0" w:oddVBand="0" w:evenVBand="0" w:oddHBand="0" w:evenHBand="0" w:firstRowFirstColumn="0" w:firstRowLastColumn="0" w:lastRowFirstColumn="0" w:lastRowLastColumn="0"/>
            </w:pPr>
            <w:r>
              <w:t>62.1</w:t>
            </w:r>
          </w:p>
        </w:tc>
        <w:tc>
          <w:tcPr>
            <w:tcW w:w="1356" w:type="dxa"/>
          </w:tcPr>
          <w:p w14:paraId="72C93C6D" w14:textId="77777777" w:rsidR="00DC3F0B" w:rsidRPr="008A3A87" w:rsidRDefault="00DC3F0B" w:rsidP="0068768C">
            <w:pPr>
              <w:pStyle w:val="tabletext"/>
              <w:cnfStyle w:val="000000000000" w:firstRow="0" w:lastRow="0" w:firstColumn="0" w:lastColumn="0" w:oddVBand="0" w:evenVBand="0" w:oddHBand="0" w:evenHBand="0" w:firstRowFirstColumn="0" w:firstRowLastColumn="0" w:lastRowFirstColumn="0" w:lastRowLastColumn="0"/>
            </w:pPr>
            <w:r>
              <w:t>31.6</w:t>
            </w:r>
          </w:p>
        </w:tc>
        <w:tc>
          <w:tcPr>
            <w:tcW w:w="1378" w:type="dxa"/>
          </w:tcPr>
          <w:p w14:paraId="2D200C4C" w14:textId="77777777" w:rsidR="00DC3F0B" w:rsidRPr="008A3A87" w:rsidRDefault="00DC3F0B" w:rsidP="0068768C">
            <w:pPr>
              <w:pStyle w:val="tabletext"/>
              <w:cnfStyle w:val="000000000000" w:firstRow="0" w:lastRow="0" w:firstColumn="0" w:lastColumn="0" w:oddVBand="0" w:evenVBand="0" w:oddHBand="0" w:evenHBand="0" w:firstRowFirstColumn="0" w:firstRowLastColumn="0" w:lastRowFirstColumn="0" w:lastRowLastColumn="0"/>
            </w:pPr>
            <w:r>
              <w:t>14</w:t>
            </w:r>
          </w:p>
        </w:tc>
        <w:tc>
          <w:tcPr>
            <w:tcW w:w="1381" w:type="dxa"/>
          </w:tcPr>
          <w:p w14:paraId="41848C43" w14:textId="77777777" w:rsidR="00DC3F0B" w:rsidRPr="008A3A87" w:rsidRDefault="00DC3F0B" w:rsidP="0068768C">
            <w:pPr>
              <w:pStyle w:val="tabletext"/>
              <w:cnfStyle w:val="000000000000" w:firstRow="0" w:lastRow="0" w:firstColumn="0" w:lastColumn="0" w:oddVBand="0" w:evenVBand="0" w:oddHBand="0" w:evenHBand="0" w:firstRowFirstColumn="0" w:firstRowLastColumn="0" w:lastRowFirstColumn="0" w:lastRowLastColumn="0"/>
            </w:pPr>
            <w:r>
              <w:t>159</w:t>
            </w:r>
          </w:p>
        </w:tc>
        <w:tc>
          <w:tcPr>
            <w:tcW w:w="1396" w:type="dxa"/>
          </w:tcPr>
          <w:p w14:paraId="1505B937" w14:textId="77777777" w:rsidR="00DC3F0B" w:rsidRPr="008A3A87" w:rsidRDefault="00DC3F0B" w:rsidP="0068768C">
            <w:pPr>
              <w:pStyle w:val="tabletext"/>
              <w:cnfStyle w:val="000000000000" w:firstRow="0" w:lastRow="0" w:firstColumn="0" w:lastColumn="0" w:oddVBand="0" w:evenVBand="0" w:oddHBand="0" w:evenHBand="0" w:firstRowFirstColumn="0" w:firstRowLastColumn="0" w:lastRowFirstColumn="0" w:lastRowLastColumn="0"/>
            </w:pPr>
            <w:r>
              <w:t>88</w:t>
            </w:r>
          </w:p>
        </w:tc>
      </w:tr>
      <w:tr w:rsidR="00DC3F0B" w:rsidRPr="008A3A87" w14:paraId="090DF629" w14:textId="77777777" w:rsidTr="006876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14:paraId="4EF7EF29" w14:textId="77777777" w:rsidR="00DC3F0B" w:rsidRPr="008A3A87" w:rsidRDefault="00DC3F0B" w:rsidP="0068768C">
            <w:pPr>
              <w:pStyle w:val="tabletext"/>
            </w:pPr>
            <w:r w:rsidRPr="008A3A87">
              <w:t>80%</w:t>
            </w:r>
          </w:p>
        </w:tc>
        <w:tc>
          <w:tcPr>
            <w:tcW w:w="1719" w:type="dxa"/>
          </w:tcPr>
          <w:p w14:paraId="189EC9A5" w14:textId="77777777" w:rsidR="00DC3F0B" w:rsidRPr="008A3A87" w:rsidRDefault="00DC3F0B" w:rsidP="0068768C">
            <w:pPr>
              <w:pStyle w:val="tabletext"/>
              <w:cnfStyle w:val="000000100000" w:firstRow="0" w:lastRow="0" w:firstColumn="0" w:lastColumn="0" w:oddVBand="0" w:evenVBand="0" w:oddHBand="1" w:evenHBand="0" w:firstRowFirstColumn="0" w:firstRowLastColumn="0" w:lastRowFirstColumn="0" w:lastRowLastColumn="0"/>
            </w:pPr>
            <w:r>
              <w:t>76.3</w:t>
            </w:r>
          </w:p>
        </w:tc>
        <w:tc>
          <w:tcPr>
            <w:tcW w:w="1356" w:type="dxa"/>
          </w:tcPr>
          <w:p w14:paraId="1EAA78F0" w14:textId="77777777" w:rsidR="00DC3F0B" w:rsidRPr="008A3A87" w:rsidRDefault="00DC3F0B" w:rsidP="0068768C">
            <w:pPr>
              <w:pStyle w:val="tabletext"/>
              <w:cnfStyle w:val="000000100000" w:firstRow="0" w:lastRow="0" w:firstColumn="0" w:lastColumn="0" w:oddVBand="0" w:evenVBand="0" w:oddHBand="1" w:evenHBand="0" w:firstRowFirstColumn="0" w:firstRowLastColumn="0" w:lastRowFirstColumn="0" w:lastRowLastColumn="0"/>
            </w:pPr>
            <w:r>
              <w:t>27.1</w:t>
            </w:r>
          </w:p>
        </w:tc>
        <w:tc>
          <w:tcPr>
            <w:tcW w:w="1378" w:type="dxa"/>
          </w:tcPr>
          <w:p w14:paraId="0CEE594C" w14:textId="4700A1D0" w:rsidR="00DC3F0B" w:rsidRPr="008A3A87" w:rsidRDefault="00DC3F0B" w:rsidP="0068768C">
            <w:pPr>
              <w:pStyle w:val="tabletext"/>
              <w:cnfStyle w:val="000000100000" w:firstRow="0" w:lastRow="0" w:firstColumn="0" w:lastColumn="0" w:oddVBand="0" w:evenVBand="0" w:oddHBand="1" w:evenHBand="0" w:firstRowFirstColumn="0" w:firstRowLastColumn="0" w:lastRowFirstColumn="0" w:lastRowLastColumn="0"/>
            </w:pPr>
            <w:r>
              <w:t>37</w:t>
            </w:r>
            <w:r w:rsidR="00AA6E97">
              <w:t xml:space="preserve"> </w:t>
            </w:r>
          </w:p>
        </w:tc>
        <w:tc>
          <w:tcPr>
            <w:tcW w:w="1381" w:type="dxa"/>
          </w:tcPr>
          <w:p w14:paraId="2EE45E60" w14:textId="77777777" w:rsidR="00DC3F0B" w:rsidRPr="008A3A87" w:rsidRDefault="00DC3F0B" w:rsidP="0068768C">
            <w:pPr>
              <w:pStyle w:val="tabletext"/>
              <w:cnfStyle w:val="000000100000" w:firstRow="0" w:lastRow="0" w:firstColumn="0" w:lastColumn="0" w:oddVBand="0" w:evenVBand="0" w:oddHBand="1" w:evenHBand="0" w:firstRowFirstColumn="0" w:firstRowLastColumn="0" w:lastRowFirstColumn="0" w:lastRowLastColumn="0"/>
            </w:pPr>
            <w:r>
              <w:t>142</w:t>
            </w:r>
          </w:p>
        </w:tc>
        <w:tc>
          <w:tcPr>
            <w:tcW w:w="1396" w:type="dxa"/>
          </w:tcPr>
          <w:p w14:paraId="0A055156" w14:textId="77777777" w:rsidR="00DC3F0B" w:rsidRPr="008A3A87" w:rsidRDefault="00DC3F0B" w:rsidP="0068768C">
            <w:pPr>
              <w:pStyle w:val="tabletext"/>
              <w:cnfStyle w:val="000000100000" w:firstRow="0" w:lastRow="0" w:firstColumn="0" w:lastColumn="0" w:oddVBand="0" w:evenVBand="0" w:oddHBand="1" w:evenHBand="0" w:firstRowFirstColumn="0" w:firstRowLastColumn="0" w:lastRowFirstColumn="0" w:lastRowLastColumn="0"/>
            </w:pPr>
            <w:r>
              <w:t>59</w:t>
            </w:r>
          </w:p>
        </w:tc>
      </w:tr>
      <w:tr w:rsidR="00DC3F0B" w:rsidRPr="008A3A87" w14:paraId="2D27006B" w14:textId="77777777" w:rsidTr="0068768C">
        <w:trPr>
          <w:trHeight w:val="78"/>
        </w:trPr>
        <w:tc>
          <w:tcPr>
            <w:cnfStyle w:val="001000000000" w:firstRow="0" w:lastRow="0" w:firstColumn="1" w:lastColumn="0" w:oddVBand="0" w:evenVBand="0" w:oddHBand="0" w:evenHBand="0" w:firstRowFirstColumn="0" w:firstRowLastColumn="0" w:lastRowFirstColumn="0" w:lastRowLastColumn="0"/>
            <w:tcW w:w="1800" w:type="dxa"/>
          </w:tcPr>
          <w:p w14:paraId="77A932EC" w14:textId="77777777" w:rsidR="00DC3F0B" w:rsidRPr="008A3A87" w:rsidRDefault="00DC3F0B" w:rsidP="0068768C">
            <w:pPr>
              <w:pStyle w:val="tabletext"/>
            </w:pPr>
            <w:r w:rsidRPr="008A3A87">
              <w:t>100%</w:t>
            </w:r>
          </w:p>
        </w:tc>
        <w:tc>
          <w:tcPr>
            <w:tcW w:w="1719" w:type="dxa"/>
          </w:tcPr>
          <w:p w14:paraId="31137222" w14:textId="77777777" w:rsidR="00DC3F0B" w:rsidRPr="008A3A87" w:rsidRDefault="00DC3F0B" w:rsidP="0068768C">
            <w:pPr>
              <w:pStyle w:val="tabletext"/>
              <w:cnfStyle w:val="000000000000" w:firstRow="0" w:lastRow="0" w:firstColumn="0" w:lastColumn="0" w:oddVBand="0" w:evenVBand="0" w:oddHBand="0" w:evenHBand="0" w:firstRowFirstColumn="0" w:firstRowLastColumn="0" w:lastRowFirstColumn="0" w:lastRowLastColumn="0"/>
            </w:pPr>
            <w:r>
              <w:t>82.6</w:t>
            </w:r>
          </w:p>
        </w:tc>
        <w:tc>
          <w:tcPr>
            <w:tcW w:w="1356" w:type="dxa"/>
          </w:tcPr>
          <w:p w14:paraId="520E597E" w14:textId="77777777" w:rsidR="00DC3F0B" w:rsidRPr="008A3A87" w:rsidRDefault="00DC3F0B" w:rsidP="0068768C">
            <w:pPr>
              <w:pStyle w:val="tabletext"/>
              <w:cnfStyle w:val="000000000000" w:firstRow="0" w:lastRow="0" w:firstColumn="0" w:lastColumn="0" w:oddVBand="0" w:evenVBand="0" w:oddHBand="0" w:evenHBand="0" w:firstRowFirstColumn="0" w:firstRowLastColumn="0" w:lastRowFirstColumn="0" w:lastRowLastColumn="0"/>
            </w:pPr>
            <w:r>
              <w:t>25.2</w:t>
            </w:r>
          </w:p>
        </w:tc>
        <w:tc>
          <w:tcPr>
            <w:tcW w:w="1378" w:type="dxa"/>
          </w:tcPr>
          <w:p w14:paraId="0B8C1A22" w14:textId="77777777" w:rsidR="00DC3F0B" w:rsidRPr="008A3A87" w:rsidRDefault="00DC3F0B" w:rsidP="0068768C">
            <w:pPr>
              <w:pStyle w:val="tabletext"/>
              <w:cnfStyle w:val="000000000000" w:firstRow="0" w:lastRow="0" w:firstColumn="0" w:lastColumn="0" w:oddVBand="0" w:evenVBand="0" w:oddHBand="0" w:evenHBand="0" w:firstRowFirstColumn="0" w:firstRowLastColumn="0" w:lastRowFirstColumn="0" w:lastRowLastColumn="0"/>
            </w:pPr>
            <w:r>
              <w:t>50</w:t>
            </w:r>
          </w:p>
        </w:tc>
        <w:tc>
          <w:tcPr>
            <w:tcW w:w="1381" w:type="dxa"/>
          </w:tcPr>
          <w:p w14:paraId="18D33849" w14:textId="77777777" w:rsidR="00DC3F0B" w:rsidRPr="008A3A87" w:rsidRDefault="00DC3F0B" w:rsidP="0068768C">
            <w:pPr>
              <w:pStyle w:val="tabletext"/>
              <w:cnfStyle w:val="000000000000" w:firstRow="0" w:lastRow="0" w:firstColumn="0" w:lastColumn="0" w:oddVBand="0" w:evenVBand="0" w:oddHBand="0" w:evenHBand="0" w:firstRowFirstColumn="0" w:firstRowLastColumn="0" w:lastRowFirstColumn="0" w:lastRowLastColumn="0"/>
            </w:pPr>
            <w:r>
              <w:t>145</w:t>
            </w:r>
          </w:p>
        </w:tc>
        <w:tc>
          <w:tcPr>
            <w:tcW w:w="1396" w:type="dxa"/>
          </w:tcPr>
          <w:p w14:paraId="7A230941" w14:textId="77777777" w:rsidR="00DC3F0B" w:rsidRPr="008A3A87" w:rsidRDefault="00DC3F0B" w:rsidP="0068768C">
            <w:pPr>
              <w:pStyle w:val="tabletext"/>
              <w:cnfStyle w:val="000000000000" w:firstRow="0" w:lastRow="0" w:firstColumn="0" w:lastColumn="0" w:oddVBand="0" w:evenVBand="0" w:oddHBand="0" w:evenHBand="0" w:firstRowFirstColumn="0" w:firstRowLastColumn="0" w:lastRowFirstColumn="0" w:lastRowLastColumn="0"/>
            </w:pPr>
            <w:r>
              <w:t>69</w:t>
            </w:r>
          </w:p>
        </w:tc>
      </w:tr>
    </w:tbl>
    <w:p w14:paraId="5D8939D2" w14:textId="678730B8" w:rsidR="0044424B" w:rsidRPr="003B70D7" w:rsidRDefault="0044424B" w:rsidP="00075C68"/>
    <w:p w14:paraId="57C530A8" w14:textId="50E2FD69" w:rsidR="0044424B" w:rsidRPr="007E0DE9" w:rsidRDefault="0044424B" w:rsidP="007E0DE9">
      <w:pPr>
        <w:rPr>
          <w:b/>
          <w:lang w:val="en-CA"/>
        </w:rPr>
      </w:pPr>
      <w:r w:rsidRPr="007E0DE9">
        <w:rPr>
          <w:b/>
          <w:lang w:val="en-CA"/>
        </w:rPr>
        <w:t>Distribution of ORF scores for students who reach 80% in reading comprehension</w:t>
      </w:r>
    </w:p>
    <w:p w14:paraId="0B646908" w14:textId="2657B1BD" w:rsidR="0044424B" w:rsidRPr="0078417C" w:rsidRDefault="004F15D3" w:rsidP="00075C68">
      <w:pPr>
        <w:rPr>
          <w:lang w:val="en-CA"/>
        </w:rPr>
      </w:pPr>
      <w:r>
        <w:rPr>
          <w:lang w:val="en-CA"/>
        </w:rPr>
        <w:t>Figure 18</w:t>
      </w:r>
      <w:r w:rsidR="0044424B" w:rsidRPr="002741E7">
        <w:rPr>
          <w:lang w:val="en-CA"/>
        </w:rPr>
        <w:t xml:space="preserve"> shows </w:t>
      </w:r>
      <w:r w:rsidR="0044424B">
        <w:rPr>
          <w:lang w:val="en-CA"/>
        </w:rPr>
        <w:t xml:space="preserve">the </w:t>
      </w:r>
      <w:r w:rsidR="0044424B" w:rsidRPr="002741E7">
        <w:rPr>
          <w:lang w:val="en-CA"/>
        </w:rPr>
        <w:t xml:space="preserve">distribution of ORF scores for the </w:t>
      </w:r>
      <w:r w:rsidR="00B4313B">
        <w:rPr>
          <w:lang w:val="en-CA"/>
        </w:rPr>
        <w:t>139</w:t>
      </w:r>
      <w:r w:rsidR="0044424B" w:rsidRPr="002741E7">
        <w:rPr>
          <w:lang w:val="en-CA"/>
        </w:rPr>
        <w:t xml:space="preserve"> students who </w:t>
      </w:r>
      <w:r w:rsidR="0044424B">
        <w:rPr>
          <w:lang w:val="en-CA"/>
        </w:rPr>
        <w:t>achieved</w:t>
      </w:r>
      <w:r w:rsidR="0044424B" w:rsidRPr="002741E7">
        <w:rPr>
          <w:lang w:val="en-CA"/>
        </w:rPr>
        <w:t xml:space="preserve"> the level of 80% correct in reading comprehension. The majority of the students </w:t>
      </w:r>
      <w:r w:rsidR="0044424B">
        <w:rPr>
          <w:lang w:val="en-CA"/>
        </w:rPr>
        <w:t xml:space="preserve">who </w:t>
      </w:r>
      <w:r w:rsidR="00BC6073">
        <w:rPr>
          <w:lang w:val="en-CA"/>
        </w:rPr>
        <w:t>met the benchmark read 75 or more</w:t>
      </w:r>
      <w:r w:rsidR="0044424B">
        <w:rPr>
          <w:lang w:val="en-CA"/>
        </w:rPr>
        <w:t xml:space="preserve"> correct words per minute</w:t>
      </w:r>
      <w:r w:rsidR="0044424B" w:rsidRPr="002741E7">
        <w:rPr>
          <w:lang w:val="en-CA"/>
        </w:rPr>
        <w:t xml:space="preserve">. </w:t>
      </w:r>
      <w:r w:rsidR="0044424B">
        <w:rPr>
          <w:lang w:val="en-CA"/>
        </w:rPr>
        <w:t xml:space="preserve">Scores above </w:t>
      </w:r>
      <w:r w:rsidR="009A5F1C">
        <w:rPr>
          <w:lang w:val="en-CA"/>
        </w:rPr>
        <w:t>53</w:t>
      </w:r>
      <w:r w:rsidR="0044424B">
        <w:rPr>
          <w:lang w:val="en-CA"/>
        </w:rPr>
        <w:t xml:space="preserve"> indicate that students finished the paragraph in less than one minute while scores below </w:t>
      </w:r>
      <w:r w:rsidR="009A5F1C">
        <w:rPr>
          <w:lang w:val="en-CA"/>
        </w:rPr>
        <w:t>53</w:t>
      </w:r>
      <w:r w:rsidR="0044424B">
        <w:rPr>
          <w:lang w:val="en-CA"/>
        </w:rPr>
        <w:t xml:space="preserve"> imply that students who did not finish the paragraph were able to infer eno</w:t>
      </w:r>
      <w:r w:rsidR="0030710A">
        <w:rPr>
          <w:lang w:val="en-CA"/>
        </w:rPr>
        <w:t xml:space="preserve">ugh to correctly respond to the </w:t>
      </w:r>
      <w:r w:rsidR="0044424B">
        <w:rPr>
          <w:lang w:val="en-CA"/>
        </w:rPr>
        <w:t>questions.</w:t>
      </w:r>
    </w:p>
    <w:p w14:paraId="69F23CE9" w14:textId="3CDCBF26" w:rsidR="0044424B" w:rsidRPr="005F5851" w:rsidRDefault="00FE6F7F" w:rsidP="00F7797D">
      <w:pPr>
        <w:pStyle w:val="tableandfigurestyle"/>
      </w:pPr>
      <w:bookmarkStart w:id="66" w:name="_Toc501440470"/>
      <w:bookmarkStart w:id="67" w:name="_Toc3470038"/>
      <w:bookmarkStart w:id="68" w:name="_Toc3470173"/>
      <w:r w:rsidRPr="005F5851">
        <w:lastRenderedPageBreak/>
        <w:t xml:space="preserve">Figure </w:t>
      </w:r>
      <w:r w:rsidR="00B75799">
        <w:rPr>
          <w:noProof/>
        </w:rPr>
        <w:fldChar w:fldCharType="begin"/>
      </w:r>
      <w:r w:rsidR="00B75799">
        <w:rPr>
          <w:noProof/>
        </w:rPr>
        <w:instrText xml:space="preserve"> SEQ Figure \* ARABIC </w:instrText>
      </w:r>
      <w:r w:rsidR="00B75799">
        <w:rPr>
          <w:noProof/>
        </w:rPr>
        <w:fldChar w:fldCharType="separate"/>
      </w:r>
      <w:r w:rsidR="00402735" w:rsidRPr="005F5851">
        <w:rPr>
          <w:noProof/>
        </w:rPr>
        <w:t>18</w:t>
      </w:r>
      <w:r w:rsidR="00B75799">
        <w:rPr>
          <w:noProof/>
        </w:rPr>
        <w:fldChar w:fldCharType="end"/>
      </w:r>
      <w:r w:rsidR="0044424B" w:rsidRPr="005F5851">
        <w:t>: Distribution of ORF scores for students reading with at least 80% Comprehension</w:t>
      </w:r>
      <w:bookmarkEnd w:id="66"/>
      <w:bookmarkEnd w:id="67"/>
      <w:bookmarkEnd w:id="68"/>
    </w:p>
    <w:p w14:paraId="5D2E29C9" w14:textId="03F49FE0" w:rsidR="0044424B" w:rsidRPr="0078417C" w:rsidRDefault="008C2DE3" w:rsidP="00075C68">
      <w:pPr>
        <w:rPr>
          <w:color w:val="4F81BD" w:themeColor="accent1"/>
          <w:sz w:val="18"/>
          <w:szCs w:val="18"/>
        </w:rPr>
      </w:pPr>
      <w:r w:rsidRPr="00A656BA">
        <w:rPr>
          <w:noProof/>
        </w:rPr>
        <w:drawing>
          <wp:inline distT="0" distB="0" distL="0" distR="0" wp14:anchorId="1DB0B964" wp14:editId="1AAF4B69">
            <wp:extent cx="5486400" cy="2534893"/>
            <wp:effectExtent l="0" t="0" r="0" b="0"/>
            <wp:docPr id="2" name="Picture 2" descr="cid:image006.png@01D38572.11DE3E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6.png@01D38572.11DE3EA0"/>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5486400" cy="2534893"/>
                    </a:xfrm>
                    <a:prstGeom prst="rect">
                      <a:avLst/>
                    </a:prstGeom>
                    <a:noFill/>
                    <a:ln>
                      <a:noFill/>
                    </a:ln>
                  </pic:spPr>
                </pic:pic>
              </a:graphicData>
            </a:graphic>
          </wp:inline>
        </w:drawing>
      </w:r>
    </w:p>
    <w:p w14:paraId="09859EB6" w14:textId="19F02B5B" w:rsidR="002C0D9D" w:rsidRPr="003B70D7" w:rsidRDefault="005C0F46" w:rsidP="00075C68">
      <w:r>
        <w:t>Table 2</w:t>
      </w:r>
      <w:r w:rsidR="009D485A">
        <w:t>9</w:t>
      </w:r>
      <w:r w:rsidR="0044424B">
        <w:t xml:space="preserve"> shows th</w:t>
      </w:r>
      <w:r w:rsidR="00B1374C">
        <w:t>at the fluency rate o</w:t>
      </w:r>
      <w:r w:rsidR="0027160E">
        <w:t>f 75 and more</w:t>
      </w:r>
      <w:r w:rsidR="0044424B">
        <w:t xml:space="preserve"> cwpm has </w:t>
      </w:r>
      <w:r w:rsidR="00B1374C">
        <w:t>more students meeting rather than</w:t>
      </w:r>
      <w:r w:rsidR="0044424B">
        <w:t xml:space="preserve"> not meeting the benchmark. Policymakers may decide </w:t>
      </w:r>
      <w:r w:rsidR="00B1374C">
        <w:t xml:space="preserve">on an acceptable range (e.g., </w:t>
      </w:r>
      <w:r w:rsidR="00C11496">
        <w:t>7</w:t>
      </w:r>
      <w:r w:rsidR="00B1374C">
        <w:t>5-</w:t>
      </w:r>
      <w:r w:rsidR="00C11496">
        <w:t>80</w:t>
      </w:r>
      <w:r w:rsidR="0044424B">
        <w:t xml:space="preserve"> cwpm)</w:t>
      </w:r>
      <w:r w:rsidR="00C11496">
        <w:t xml:space="preserve"> for the fluency benchmark.</w:t>
      </w:r>
      <w:r w:rsidR="0044424B">
        <w:t xml:space="preserve"> If the benchmark for reading comprehension was </w:t>
      </w:r>
      <w:r w:rsidR="006759EF">
        <w:t>lowered to 60</w:t>
      </w:r>
      <w:r w:rsidR="0044424B">
        <w:t xml:space="preserve">%, </w:t>
      </w:r>
      <w:r w:rsidR="006759EF">
        <w:t xml:space="preserve">(from </w:t>
      </w:r>
      <w:r w:rsidR="00C85AB0">
        <w:t xml:space="preserve">the international benchmark of </w:t>
      </w:r>
      <w:r w:rsidR="006759EF">
        <w:t xml:space="preserve">80%) </w:t>
      </w:r>
      <w:r w:rsidR="0044424B">
        <w:t>then the fl</w:t>
      </w:r>
      <w:r w:rsidR="00B1374C">
        <w:t xml:space="preserve">uency scores would also be </w:t>
      </w:r>
      <w:r w:rsidR="00BE7AE3">
        <w:t>lower</w:t>
      </w:r>
      <w:r w:rsidR="002C0D9D">
        <w:t>ed to 62 cwpm as shown in Table 2</w:t>
      </w:r>
      <w:r w:rsidR="002A338F">
        <w:t>8</w:t>
      </w:r>
      <w:r w:rsidR="002C0D9D">
        <w:t xml:space="preserve"> above.</w:t>
      </w:r>
      <w:r w:rsidR="00BE7AE3">
        <w:t xml:space="preserve"> </w:t>
      </w:r>
      <w:bookmarkStart w:id="69" w:name="_Toc501440472"/>
    </w:p>
    <w:p w14:paraId="500748D5" w14:textId="7024E10F" w:rsidR="0044424B" w:rsidRPr="005F5851" w:rsidRDefault="005C0F46" w:rsidP="00F7797D">
      <w:pPr>
        <w:pStyle w:val="tableandfigurestyle"/>
      </w:pPr>
      <w:r w:rsidRPr="005F5851">
        <w:t>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29</w:t>
      </w:r>
      <w:r w:rsidR="00B75799">
        <w:rPr>
          <w:noProof/>
        </w:rPr>
        <w:fldChar w:fldCharType="end"/>
      </w:r>
      <w:r w:rsidR="0044424B" w:rsidRPr="005F5851">
        <w:t>: Distribution of ORF Scores for students meeting and not meeting the 80% benchmark</w:t>
      </w:r>
      <w:bookmarkEnd w:id="69"/>
    </w:p>
    <w:tbl>
      <w:tblPr>
        <w:tblStyle w:val="GridTable4-Accent3"/>
        <w:tblW w:w="8602" w:type="dxa"/>
        <w:tblLook w:val="0420" w:firstRow="1" w:lastRow="0" w:firstColumn="0" w:lastColumn="0" w:noHBand="0" w:noVBand="1"/>
      </w:tblPr>
      <w:tblGrid>
        <w:gridCol w:w="2978"/>
        <w:gridCol w:w="3098"/>
        <w:gridCol w:w="2526"/>
      </w:tblGrid>
      <w:tr w:rsidR="007C317D" w:rsidRPr="0036318A" w14:paraId="564DAE26" w14:textId="77777777" w:rsidTr="0068768C">
        <w:trPr>
          <w:cnfStyle w:val="100000000000" w:firstRow="1" w:lastRow="0" w:firstColumn="0" w:lastColumn="0" w:oddVBand="0" w:evenVBand="0" w:oddHBand="0" w:evenHBand="0" w:firstRowFirstColumn="0" w:firstRowLastColumn="0" w:lastRowFirstColumn="0" w:lastRowLastColumn="0"/>
          <w:trHeight w:val="422"/>
        </w:trPr>
        <w:tc>
          <w:tcPr>
            <w:tcW w:w="2978" w:type="dxa"/>
            <w:hideMark/>
          </w:tcPr>
          <w:p w14:paraId="5E812835" w14:textId="77777777" w:rsidR="007C317D" w:rsidRPr="0036318A" w:rsidRDefault="007C317D" w:rsidP="0068768C">
            <w:pPr>
              <w:pStyle w:val="tableheader"/>
            </w:pPr>
            <w:r w:rsidRPr="0036318A">
              <w:t>Correct number of words per minute (ORF)</w:t>
            </w:r>
          </w:p>
        </w:tc>
        <w:tc>
          <w:tcPr>
            <w:tcW w:w="3098" w:type="dxa"/>
            <w:hideMark/>
          </w:tcPr>
          <w:p w14:paraId="1BF065FA" w14:textId="77777777" w:rsidR="007C317D" w:rsidRPr="0036318A" w:rsidRDefault="007C317D" w:rsidP="0068768C">
            <w:pPr>
              <w:pStyle w:val="tableheader"/>
            </w:pPr>
            <w:r w:rsidRPr="0036318A">
              <w:t xml:space="preserve">% meeting 80% </w:t>
            </w:r>
          </w:p>
          <w:p w14:paraId="7084F0CC" w14:textId="77777777" w:rsidR="007C317D" w:rsidRPr="0036318A" w:rsidRDefault="007C317D" w:rsidP="0068768C">
            <w:pPr>
              <w:pStyle w:val="tableheader"/>
            </w:pPr>
            <w:r w:rsidRPr="0036318A">
              <w:t>RC benchmark</w:t>
            </w:r>
          </w:p>
        </w:tc>
        <w:tc>
          <w:tcPr>
            <w:tcW w:w="2526" w:type="dxa"/>
            <w:hideMark/>
          </w:tcPr>
          <w:p w14:paraId="3716BF2A" w14:textId="77777777" w:rsidR="007C317D" w:rsidRPr="0036318A" w:rsidRDefault="007C317D" w:rsidP="0068768C">
            <w:pPr>
              <w:pStyle w:val="tableheader"/>
            </w:pPr>
            <w:r w:rsidRPr="0036318A">
              <w:t xml:space="preserve">% not meeting 80% RC </w:t>
            </w:r>
          </w:p>
          <w:p w14:paraId="7EB08E3D" w14:textId="77777777" w:rsidR="007C317D" w:rsidRPr="0036318A" w:rsidRDefault="007C317D" w:rsidP="0068768C">
            <w:pPr>
              <w:pStyle w:val="tableheader"/>
            </w:pPr>
            <w:r w:rsidRPr="0036318A">
              <w:t>benchmark</w:t>
            </w:r>
          </w:p>
        </w:tc>
      </w:tr>
      <w:tr w:rsidR="007C317D" w:rsidRPr="0036318A" w14:paraId="55817E38" w14:textId="77777777" w:rsidTr="0068768C">
        <w:trPr>
          <w:cnfStyle w:val="000000100000" w:firstRow="0" w:lastRow="0" w:firstColumn="0" w:lastColumn="0" w:oddVBand="0" w:evenVBand="0" w:oddHBand="1" w:evenHBand="0" w:firstRowFirstColumn="0" w:firstRowLastColumn="0" w:lastRowFirstColumn="0" w:lastRowLastColumn="0"/>
          <w:trHeight w:val="258"/>
        </w:trPr>
        <w:tc>
          <w:tcPr>
            <w:tcW w:w="2978" w:type="dxa"/>
            <w:hideMark/>
          </w:tcPr>
          <w:p w14:paraId="7D1EC889" w14:textId="77777777" w:rsidR="007C317D" w:rsidRPr="0036318A" w:rsidRDefault="007C317D" w:rsidP="0068768C">
            <w:pPr>
              <w:pStyle w:val="tabletext"/>
            </w:pPr>
            <w:r w:rsidRPr="0036318A">
              <w:t>45-49</w:t>
            </w:r>
          </w:p>
        </w:tc>
        <w:tc>
          <w:tcPr>
            <w:tcW w:w="3098" w:type="dxa"/>
            <w:hideMark/>
          </w:tcPr>
          <w:p w14:paraId="21001CB8" w14:textId="77777777" w:rsidR="007C317D" w:rsidRPr="0036318A" w:rsidRDefault="007C317D" w:rsidP="0068768C">
            <w:pPr>
              <w:pStyle w:val="tabletext"/>
            </w:pPr>
            <w:r>
              <w:t>4</w:t>
            </w:r>
          </w:p>
        </w:tc>
        <w:tc>
          <w:tcPr>
            <w:tcW w:w="2526" w:type="dxa"/>
            <w:hideMark/>
          </w:tcPr>
          <w:p w14:paraId="1C5A7685" w14:textId="77777777" w:rsidR="007C317D" w:rsidRPr="0036318A" w:rsidRDefault="007C317D" w:rsidP="0068768C">
            <w:pPr>
              <w:pStyle w:val="tabletext"/>
            </w:pPr>
            <w:r>
              <w:t>96</w:t>
            </w:r>
          </w:p>
        </w:tc>
      </w:tr>
      <w:tr w:rsidR="007C317D" w:rsidRPr="0036318A" w14:paraId="6526A5AD" w14:textId="77777777" w:rsidTr="0068768C">
        <w:trPr>
          <w:trHeight w:val="235"/>
        </w:trPr>
        <w:tc>
          <w:tcPr>
            <w:tcW w:w="2978" w:type="dxa"/>
            <w:hideMark/>
          </w:tcPr>
          <w:p w14:paraId="63D40322" w14:textId="77777777" w:rsidR="007C317D" w:rsidRPr="0036318A" w:rsidRDefault="007C317D" w:rsidP="0068768C">
            <w:pPr>
              <w:pStyle w:val="tabletext"/>
            </w:pPr>
            <w:r w:rsidRPr="0036318A">
              <w:t>50-54</w:t>
            </w:r>
          </w:p>
        </w:tc>
        <w:tc>
          <w:tcPr>
            <w:tcW w:w="3098" w:type="dxa"/>
            <w:hideMark/>
          </w:tcPr>
          <w:p w14:paraId="5789128E" w14:textId="77777777" w:rsidR="007C317D" w:rsidRPr="0036318A" w:rsidRDefault="007C317D" w:rsidP="0068768C">
            <w:pPr>
              <w:pStyle w:val="tabletext"/>
            </w:pPr>
            <w:r>
              <w:t>46</w:t>
            </w:r>
          </w:p>
        </w:tc>
        <w:tc>
          <w:tcPr>
            <w:tcW w:w="2526" w:type="dxa"/>
            <w:hideMark/>
          </w:tcPr>
          <w:p w14:paraId="4099BE4F" w14:textId="77777777" w:rsidR="007C317D" w:rsidRPr="0036318A" w:rsidRDefault="007C317D" w:rsidP="0068768C">
            <w:pPr>
              <w:pStyle w:val="tabletext"/>
            </w:pPr>
            <w:r>
              <w:t>54</w:t>
            </w:r>
          </w:p>
        </w:tc>
      </w:tr>
      <w:tr w:rsidR="007C317D" w:rsidRPr="0036318A" w14:paraId="7B439156" w14:textId="77777777" w:rsidTr="0068768C">
        <w:trPr>
          <w:cnfStyle w:val="000000100000" w:firstRow="0" w:lastRow="0" w:firstColumn="0" w:lastColumn="0" w:oddVBand="0" w:evenVBand="0" w:oddHBand="1" w:evenHBand="0" w:firstRowFirstColumn="0" w:firstRowLastColumn="0" w:lastRowFirstColumn="0" w:lastRowLastColumn="0"/>
          <w:trHeight w:val="163"/>
        </w:trPr>
        <w:tc>
          <w:tcPr>
            <w:tcW w:w="2978" w:type="dxa"/>
            <w:hideMark/>
          </w:tcPr>
          <w:p w14:paraId="16AEDAE8" w14:textId="77777777" w:rsidR="007C317D" w:rsidRPr="0036318A" w:rsidRDefault="007C317D" w:rsidP="0068768C">
            <w:pPr>
              <w:pStyle w:val="tabletext"/>
            </w:pPr>
            <w:r w:rsidRPr="0036318A">
              <w:t>55-59</w:t>
            </w:r>
          </w:p>
        </w:tc>
        <w:tc>
          <w:tcPr>
            <w:tcW w:w="3098" w:type="dxa"/>
            <w:hideMark/>
          </w:tcPr>
          <w:p w14:paraId="4D10AFD3" w14:textId="77777777" w:rsidR="007C317D" w:rsidRPr="0036318A" w:rsidRDefault="007C317D" w:rsidP="0068768C">
            <w:pPr>
              <w:pStyle w:val="tabletext"/>
            </w:pPr>
            <w:r>
              <w:t>43</w:t>
            </w:r>
          </w:p>
        </w:tc>
        <w:tc>
          <w:tcPr>
            <w:tcW w:w="2526" w:type="dxa"/>
            <w:hideMark/>
          </w:tcPr>
          <w:p w14:paraId="14361EAD" w14:textId="77777777" w:rsidR="007C317D" w:rsidRPr="0036318A" w:rsidRDefault="007C317D" w:rsidP="0068768C">
            <w:pPr>
              <w:pStyle w:val="tabletext"/>
            </w:pPr>
            <w:r>
              <w:t>57</w:t>
            </w:r>
          </w:p>
        </w:tc>
      </w:tr>
      <w:tr w:rsidR="007C317D" w:rsidRPr="0036318A" w14:paraId="66027297" w14:textId="77777777" w:rsidTr="0068768C">
        <w:trPr>
          <w:trHeight w:val="202"/>
        </w:trPr>
        <w:tc>
          <w:tcPr>
            <w:tcW w:w="2978" w:type="dxa"/>
            <w:hideMark/>
          </w:tcPr>
          <w:p w14:paraId="6A2B7CD0" w14:textId="77777777" w:rsidR="007C317D" w:rsidRPr="0036318A" w:rsidRDefault="007C317D" w:rsidP="0068768C">
            <w:pPr>
              <w:pStyle w:val="tabletext"/>
            </w:pPr>
            <w:r w:rsidRPr="0036318A">
              <w:t>60-64</w:t>
            </w:r>
          </w:p>
        </w:tc>
        <w:tc>
          <w:tcPr>
            <w:tcW w:w="3098" w:type="dxa"/>
            <w:hideMark/>
          </w:tcPr>
          <w:p w14:paraId="2160190C" w14:textId="77777777" w:rsidR="007C317D" w:rsidRPr="0036318A" w:rsidRDefault="007C317D" w:rsidP="0068768C">
            <w:pPr>
              <w:pStyle w:val="tabletext"/>
            </w:pPr>
            <w:r>
              <w:t>35</w:t>
            </w:r>
          </w:p>
        </w:tc>
        <w:tc>
          <w:tcPr>
            <w:tcW w:w="2526" w:type="dxa"/>
            <w:hideMark/>
          </w:tcPr>
          <w:p w14:paraId="7EADA0E5" w14:textId="77777777" w:rsidR="007C317D" w:rsidRPr="0036318A" w:rsidRDefault="007C317D" w:rsidP="0068768C">
            <w:pPr>
              <w:pStyle w:val="tabletext"/>
            </w:pPr>
            <w:r>
              <w:t>65</w:t>
            </w:r>
          </w:p>
        </w:tc>
      </w:tr>
      <w:tr w:rsidR="007C317D" w:rsidRPr="0036318A" w14:paraId="286C4B43" w14:textId="77777777" w:rsidTr="0068768C">
        <w:trPr>
          <w:cnfStyle w:val="000000100000" w:firstRow="0" w:lastRow="0" w:firstColumn="0" w:lastColumn="0" w:oddVBand="0" w:evenVBand="0" w:oddHBand="1" w:evenHBand="0" w:firstRowFirstColumn="0" w:firstRowLastColumn="0" w:lastRowFirstColumn="0" w:lastRowLastColumn="0"/>
          <w:trHeight w:val="235"/>
        </w:trPr>
        <w:tc>
          <w:tcPr>
            <w:tcW w:w="2978" w:type="dxa"/>
            <w:hideMark/>
          </w:tcPr>
          <w:p w14:paraId="06F2FF5F" w14:textId="77777777" w:rsidR="007C317D" w:rsidRPr="0036318A" w:rsidRDefault="007C317D" w:rsidP="0068768C">
            <w:pPr>
              <w:pStyle w:val="tabletext"/>
            </w:pPr>
            <w:r w:rsidRPr="0036318A">
              <w:t>65-69</w:t>
            </w:r>
          </w:p>
        </w:tc>
        <w:tc>
          <w:tcPr>
            <w:tcW w:w="3098" w:type="dxa"/>
            <w:hideMark/>
          </w:tcPr>
          <w:p w14:paraId="333BA44C" w14:textId="77777777" w:rsidR="007C317D" w:rsidRPr="0036318A" w:rsidRDefault="007C317D" w:rsidP="0068768C">
            <w:pPr>
              <w:pStyle w:val="tabletext"/>
            </w:pPr>
            <w:r>
              <w:t>53</w:t>
            </w:r>
          </w:p>
        </w:tc>
        <w:tc>
          <w:tcPr>
            <w:tcW w:w="2526" w:type="dxa"/>
            <w:hideMark/>
          </w:tcPr>
          <w:p w14:paraId="121AC7B6" w14:textId="77777777" w:rsidR="007C317D" w:rsidRPr="0036318A" w:rsidRDefault="007C317D" w:rsidP="0068768C">
            <w:pPr>
              <w:pStyle w:val="tabletext"/>
            </w:pPr>
            <w:r>
              <w:t>47</w:t>
            </w:r>
          </w:p>
        </w:tc>
      </w:tr>
      <w:tr w:rsidR="007C317D" w:rsidRPr="0036318A" w14:paraId="1D3C56B6" w14:textId="77777777" w:rsidTr="0068768C">
        <w:trPr>
          <w:trHeight w:val="235"/>
        </w:trPr>
        <w:tc>
          <w:tcPr>
            <w:tcW w:w="2978" w:type="dxa"/>
            <w:hideMark/>
          </w:tcPr>
          <w:p w14:paraId="5D902161" w14:textId="77777777" w:rsidR="007C317D" w:rsidRPr="0036318A" w:rsidRDefault="007C317D" w:rsidP="0068768C">
            <w:pPr>
              <w:pStyle w:val="tabletext"/>
            </w:pPr>
            <w:r w:rsidRPr="0036318A">
              <w:t>70-74</w:t>
            </w:r>
          </w:p>
        </w:tc>
        <w:tc>
          <w:tcPr>
            <w:tcW w:w="3098" w:type="dxa"/>
            <w:hideMark/>
          </w:tcPr>
          <w:p w14:paraId="7D5D707C" w14:textId="77777777" w:rsidR="007C317D" w:rsidRPr="0036318A" w:rsidRDefault="007C317D" w:rsidP="0068768C">
            <w:pPr>
              <w:pStyle w:val="tabletext"/>
            </w:pPr>
            <w:r>
              <w:t>50</w:t>
            </w:r>
          </w:p>
        </w:tc>
        <w:tc>
          <w:tcPr>
            <w:tcW w:w="2526" w:type="dxa"/>
            <w:hideMark/>
          </w:tcPr>
          <w:p w14:paraId="04B1349E" w14:textId="77777777" w:rsidR="007C317D" w:rsidRPr="0036318A" w:rsidRDefault="007C317D" w:rsidP="0068768C">
            <w:pPr>
              <w:pStyle w:val="tabletext"/>
            </w:pPr>
            <w:r>
              <w:t>50</w:t>
            </w:r>
          </w:p>
        </w:tc>
      </w:tr>
      <w:tr w:rsidR="007C317D" w:rsidRPr="0036318A" w14:paraId="73C6E364" w14:textId="77777777" w:rsidTr="0068768C">
        <w:trPr>
          <w:cnfStyle w:val="000000100000" w:firstRow="0" w:lastRow="0" w:firstColumn="0" w:lastColumn="0" w:oddVBand="0" w:evenVBand="0" w:oddHBand="1" w:evenHBand="0" w:firstRowFirstColumn="0" w:firstRowLastColumn="0" w:lastRowFirstColumn="0" w:lastRowLastColumn="0"/>
          <w:trHeight w:val="235"/>
        </w:trPr>
        <w:tc>
          <w:tcPr>
            <w:tcW w:w="2978" w:type="dxa"/>
            <w:hideMark/>
          </w:tcPr>
          <w:p w14:paraId="2ED73845" w14:textId="77777777" w:rsidR="007C317D" w:rsidRPr="0036318A" w:rsidRDefault="007C317D" w:rsidP="0068768C">
            <w:pPr>
              <w:pStyle w:val="tabletext"/>
            </w:pPr>
            <w:r w:rsidRPr="0036318A">
              <w:t>75 and more</w:t>
            </w:r>
          </w:p>
        </w:tc>
        <w:tc>
          <w:tcPr>
            <w:tcW w:w="3098" w:type="dxa"/>
            <w:hideMark/>
          </w:tcPr>
          <w:p w14:paraId="119672BB" w14:textId="77777777" w:rsidR="007C317D" w:rsidRPr="0036318A" w:rsidRDefault="007C317D" w:rsidP="0068768C">
            <w:pPr>
              <w:pStyle w:val="tabletext"/>
            </w:pPr>
            <w:r>
              <w:t>61</w:t>
            </w:r>
          </w:p>
        </w:tc>
        <w:tc>
          <w:tcPr>
            <w:tcW w:w="2526" w:type="dxa"/>
            <w:hideMark/>
          </w:tcPr>
          <w:p w14:paraId="53BC243C" w14:textId="77777777" w:rsidR="007C317D" w:rsidRPr="0036318A" w:rsidRDefault="007C317D" w:rsidP="0068768C">
            <w:pPr>
              <w:pStyle w:val="tabletext"/>
            </w:pPr>
            <w:r>
              <w:t>39</w:t>
            </w:r>
          </w:p>
        </w:tc>
      </w:tr>
    </w:tbl>
    <w:p w14:paraId="54275FC7" w14:textId="455205C8" w:rsidR="0044424B" w:rsidRDefault="0044424B" w:rsidP="00075C68">
      <w:pPr>
        <w:rPr>
          <w:noProof/>
        </w:rPr>
      </w:pPr>
    </w:p>
    <w:p w14:paraId="5A340C25" w14:textId="74D0506F" w:rsidR="00743C77" w:rsidRDefault="0044424B" w:rsidP="00075C68">
      <w:pPr>
        <w:rPr>
          <w:noProof/>
        </w:rPr>
      </w:pPr>
      <w:r>
        <w:rPr>
          <w:noProof/>
        </w:rPr>
        <w:t>In conclusion</w:t>
      </w:r>
      <w:r w:rsidRPr="002741E7">
        <w:rPr>
          <w:noProof/>
        </w:rPr>
        <w:t xml:space="preserve">, greater </w:t>
      </w:r>
      <w:r w:rsidR="007B27E6">
        <w:rPr>
          <w:noProof/>
        </w:rPr>
        <w:t>ORF</w:t>
      </w:r>
      <w:r w:rsidRPr="002741E7">
        <w:rPr>
          <w:noProof/>
        </w:rPr>
        <w:t xml:space="preserve"> fluency is associated with higher levels of re</w:t>
      </w:r>
      <w:r w:rsidR="00133908">
        <w:rPr>
          <w:noProof/>
        </w:rPr>
        <w:t>ading comprehension. Only 12</w:t>
      </w:r>
      <w:r w:rsidRPr="002741E7">
        <w:rPr>
          <w:noProof/>
        </w:rPr>
        <w:t xml:space="preserve">% of students </w:t>
      </w:r>
      <w:r w:rsidR="002A338F">
        <w:rPr>
          <w:noProof/>
        </w:rPr>
        <w:t>were</w:t>
      </w:r>
      <w:r w:rsidRPr="002741E7">
        <w:rPr>
          <w:noProof/>
        </w:rPr>
        <w:t xml:space="preserve"> identified as being able to comprehend 80% of what they read. More female</w:t>
      </w:r>
      <w:r>
        <w:rPr>
          <w:noProof/>
        </w:rPr>
        <w:t>s</w:t>
      </w:r>
      <w:r w:rsidRPr="002741E7">
        <w:rPr>
          <w:noProof/>
        </w:rPr>
        <w:t xml:space="preserve"> than male</w:t>
      </w:r>
      <w:r>
        <w:rPr>
          <w:noProof/>
        </w:rPr>
        <w:t>s</w:t>
      </w:r>
      <w:r w:rsidRPr="002741E7">
        <w:rPr>
          <w:noProof/>
        </w:rPr>
        <w:t xml:space="preserve"> </w:t>
      </w:r>
      <w:r>
        <w:rPr>
          <w:noProof/>
        </w:rPr>
        <w:t>achieved the benchmark</w:t>
      </w:r>
      <w:r w:rsidRPr="002741E7">
        <w:rPr>
          <w:noProof/>
        </w:rPr>
        <w:t xml:space="preserve"> level of comp</w:t>
      </w:r>
      <w:r>
        <w:rPr>
          <w:noProof/>
        </w:rPr>
        <w:t xml:space="preserve">rehension. ORF scores for </w:t>
      </w:r>
      <w:r w:rsidRPr="002741E7">
        <w:rPr>
          <w:noProof/>
        </w:rPr>
        <w:t>students</w:t>
      </w:r>
      <w:r>
        <w:rPr>
          <w:noProof/>
        </w:rPr>
        <w:t xml:space="preserve"> achieving the benchmark shows great variability.</w:t>
      </w:r>
      <w:r w:rsidR="001A39AF">
        <w:rPr>
          <w:noProof/>
        </w:rPr>
        <w:t xml:space="preserve"> The fluency rate with the highest proportion of students meeting the comprehension benchmark was 75 cwpm. </w:t>
      </w:r>
      <w:r>
        <w:rPr>
          <w:noProof/>
        </w:rPr>
        <w:t xml:space="preserve"> S</w:t>
      </w:r>
      <w:r w:rsidRPr="002741E7">
        <w:rPr>
          <w:noProof/>
        </w:rPr>
        <w:t xml:space="preserve">takeholders should discuss </w:t>
      </w:r>
      <w:r>
        <w:rPr>
          <w:noProof/>
        </w:rPr>
        <w:t xml:space="preserve">and decide on the </w:t>
      </w:r>
      <w:r w:rsidRPr="002741E7">
        <w:rPr>
          <w:noProof/>
        </w:rPr>
        <w:t xml:space="preserve">number of correct words per minute that could </w:t>
      </w:r>
      <w:r>
        <w:rPr>
          <w:noProof/>
        </w:rPr>
        <w:t>define</w:t>
      </w:r>
      <w:r w:rsidRPr="002741E7">
        <w:rPr>
          <w:noProof/>
        </w:rPr>
        <w:t xml:space="preserve"> a student as a fluent reader. </w:t>
      </w:r>
      <w:r>
        <w:rPr>
          <w:noProof/>
        </w:rPr>
        <w:t>The d</w:t>
      </w:r>
      <w:r w:rsidRPr="002741E7">
        <w:rPr>
          <w:noProof/>
        </w:rPr>
        <w:t>ecision should be based on the distribution of score</w:t>
      </w:r>
      <w:r>
        <w:rPr>
          <w:noProof/>
        </w:rPr>
        <w:t>s</w:t>
      </w:r>
      <w:r w:rsidRPr="002741E7">
        <w:rPr>
          <w:noProof/>
        </w:rPr>
        <w:t xml:space="preserve"> for students who reach</w:t>
      </w:r>
      <w:r>
        <w:rPr>
          <w:noProof/>
        </w:rPr>
        <w:t>ed</w:t>
      </w:r>
      <w:r w:rsidRPr="002741E7">
        <w:rPr>
          <w:noProof/>
        </w:rPr>
        <w:t xml:space="preserve"> the reading comprehension benchmark.</w:t>
      </w:r>
    </w:p>
    <w:p w14:paraId="724353EB" w14:textId="1AA8B5D0" w:rsidR="00C13221" w:rsidRPr="00175C12" w:rsidRDefault="00F634CE" w:rsidP="0044094C">
      <w:pPr>
        <w:pStyle w:val="Heading1"/>
      </w:pPr>
      <w:bookmarkStart w:id="70" w:name="_Toc3469539"/>
      <w:r w:rsidRPr="0044094C">
        <w:rPr>
          <w:rFonts w:ascii="Andes" w:hAnsi="Andes"/>
        </w:rPr>
        <w:lastRenderedPageBreak/>
        <w:t xml:space="preserve">Chapter 6 </w:t>
      </w:r>
      <w:r w:rsidR="0078417C" w:rsidRPr="0044094C">
        <w:rPr>
          <w:rFonts w:ascii="Andes" w:hAnsi="Andes"/>
        </w:rPr>
        <w:t>/</w:t>
      </w:r>
      <w:r w:rsidR="0078417C">
        <w:t xml:space="preserve"> </w:t>
      </w:r>
      <w:r w:rsidR="0044094C">
        <w:br/>
      </w:r>
      <w:r w:rsidRPr="00175C12">
        <w:t xml:space="preserve">SSME </w:t>
      </w:r>
      <w:r w:rsidR="0044094C" w:rsidRPr="00175C12">
        <w:t xml:space="preserve">Findings </w:t>
      </w:r>
      <w:r w:rsidR="0044094C">
        <w:t>a</w:t>
      </w:r>
      <w:r w:rsidR="0044094C" w:rsidRPr="00175C12">
        <w:t xml:space="preserve">nd Analysis </w:t>
      </w:r>
      <w:r w:rsidR="0044094C">
        <w:t>o</w:t>
      </w:r>
      <w:r w:rsidR="0044094C" w:rsidRPr="00175C12">
        <w:t>f</w:t>
      </w:r>
      <w:r w:rsidR="0044094C">
        <w:t xml:space="preserve"> </w:t>
      </w:r>
      <w:r w:rsidR="0044094C" w:rsidRPr="00175C12">
        <w:t>Factors Associated with Reading Fluency</w:t>
      </w:r>
      <w:bookmarkEnd w:id="70"/>
    </w:p>
    <w:p w14:paraId="4D95CAFC" w14:textId="4F95AE7A" w:rsidR="004D6569" w:rsidRDefault="00DB2684" w:rsidP="00075C68">
      <w:r w:rsidRPr="005938EE">
        <w:t>This section reports the results of regression analyses conducted to explore the effect of student and teacher factors (independent variables) on oral reading fluency scores (dependent variable). The</w:t>
      </w:r>
      <w:r w:rsidR="00B932EC">
        <w:t xml:space="preserve"> </w:t>
      </w:r>
      <w:r w:rsidR="00FD62EA">
        <w:t>factors are organized into eight themes related to the research questions</w:t>
      </w:r>
      <w:r w:rsidRPr="005938EE">
        <w:t xml:space="preserve">: 1) </w:t>
      </w:r>
      <w:r w:rsidR="00FD62EA">
        <w:t>teacher training</w:t>
      </w:r>
      <w:r w:rsidRPr="005938EE">
        <w:t xml:space="preserve">; 2) </w:t>
      </w:r>
      <w:r w:rsidR="00FD62EA">
        <w:t>instructional materials and professional development</w:t>
      </w:r>
      <w:r w:rsidRPr="005938EE">
        <w:t xml:space="preserve">; 3) </w:t>
      </w:r>
      <w:r w:rsidR="00FD62EA">
        <w:t>print rich environment</w:t>
      </w:r>
      <w:r w:rsidRPr="005938EE">
        <w:t xml:space="preserve">; </w:t>
      </w:r>
      <w:r w:rsidR="00B932EC">
        <w:t xml:space="preserve">4) </w:t>
      </w:r>
      <w:r w:rsidR="00FD62EA">
        <w:t>time on task</w:t>
      </w:r>
      <w:r w:rsidR="00B932EC">
        <w:t>; 5</w:t>
      </w:r>
      <w:r w:rsidRPr="005938EE">
        <w:t xml:space="preserve">) </w:t>
      </w:r>
      <w:r w:rsidR="00FD62EA">
        <w:t>teacher tongue</w:t>
      </w:r>
      <w:r w:rsidR="00B932EC">
        <w:t xml:space="preserve">; 6) </w:t>
      </w:r>
      <w:r w:rsidR="00FD62EA">
        <w:t>student tongue</w:t>
      </w:r>
      <w:r w:rsidRPr="005938EE">
        <w:t xml:space="preserve">; </w:t>
      </w:r>
      <w:r w:rsidR="00B25537">
        <w:t>7</w:t>
      </w:r>
      <w:r w:rsidRPr="005938EE">
        <w:t xml:space="preserve">) </w:t>
      </w:r>
      <w:r w:rsidR="00FD62EA">
        <w:t>reading assessment; 8) home environment</w:t>
      </w:r>
      <w:r w:rsidRPr="005938EE">
        <w:t xml:space="preserve">. </w:t>
      </w:r>
      <w:r w:rsidR="004D6569">
        <w:t>The results of the analysis directly respond to research questions categorized under each theme</w:t>
      </w:r>
      <w:r w:rsidR="004D6569" w:rsidRPr="00293A1D">
        <w:t>.</w:t>
      </w:r>
    </w:p>
    <w:p w14:paraId="5E818D37" w14:textId="1E31400C" w:rsidR="00B41CA1" w:rsidRDefault="00B41CA1" w:rsidP="00075C68">
      <w:r>
        <w:t>Although the main focus is on the correlation between the above factors and ORF, Tables 50</w:t>
      </w:r>
      <w:r w:rsidR="000B4674">
        <w:t xml:space="preserve"> – 55 in Annex C</w:t>
      </w:r>
      <w:r>
        <w:t xml:space="preserve"> detail the factors associated with statistically significant increases in reading comprehension performance.</w:t>
      </w:r>
    </w:p>
    <w:p w14:paraId="656A8505" w14:textId="427DF765" w:rsidR="007334F3" w:rsidRPr="007E0DE9" w:rsidRDefault="007334F3" w:rsidP="007E0DE9">
      <w:pPr>
        <w:rPr>
          <w:b/>
        </w:rPr>
      </w:pPr>
      <w:r w:rsidRPr="007E0DE9">
        <w:rPr>
          <w:b/>
        </w:rPr>
        <w:t>Teacher Training</w:t>
      </w:r>
    </w:p>
    <w:p w14:paraId="665F5782" w14:textId="5AB944C3" w:rsidR="008C47E3" w:rsidRPr="008C47E3" w:rsidRDefault="008C47E3" w:rsidP="00075C68">
      <w:r w:rsidRPr="00265658">
        <w:t xml:space="preserve">This theme investigates teachers’ </w:t>
      </w:r>
      <w:r w:rsidR="00265658">
        <w:t xml:space="preserve">level of training on specific skills for teaching reading. </w:t>
      </w:r>
      <w:r w:rsidRPr="00265658">
        <w:t xml:space="preserve">Specific </w:t>
      </w:r>
      <w:r>
        <w:t>information</w:t>
      </w:r>
      <w:r w:rsidRPr="00265658">
        <w:t xml:space="preserve"> </w:t>
      </w:r>
      <w:r w:rsidR="00265658">
        <w:t>requested</w:t>
      </w:r>
      <w:r w:rsidRPr="00265658">
        <w:t xml:space="preserve"> within this theme </w:t>
      </w:r>
      <w:r w:rsidR="00265658">
        <w:t xml:space="preserve">as indicators of teacher quality </w:t>
      </w:r>
      <w:r w:rsidRPr="00265658">
        <w:t xml:space="preserve">include practices around </w:t>
      </w:r>
      <w:r w:rsidR="00265658">
        <w:t xml:space="preserve">the percentage of teachers who received </w:t>
      </w:r>
      <w:r w:rsidR="004E320F">
        <w:t>preservice</w:t>
      </w:r>
      <w:r w:rsidR="00265658">
        <w:t xml:space="preserve"> training in early grade literacy</w:t>
      </w:r>
      <w:r w:rsidR="004E320F">
        <w:t xml:space="preserve"> and teaching English as a second language as well as the number of teachers who received training within the last two years of teaching</w:t>
      </w:r>
      <w:r w:rsidRPr="00265658">
        <w:t>.</w:t>
      </w:r>
    </w:p>
    <w:p w14:paraId="71DE6539" w14:textId="34A02339" w:rsidR="00B21466" w:rsidRDefault="00E2566F" w:rsidP="00075C68">
      <w:r>
        <w:t xml:space="preserve">Table </w:t>
      </w:r>
      <w:r w:rsidR="009D485A">
        <w:t>30</w:t>
      </w:r>
      <w:r w:rsidR="00223DF9">
        <w:t xml:space="preserve"> shows the results for the</w:t>
      </w:r>
      <w:r w:rsidR="0090230C">
        <w:t xml:space="preserve"> key indicators of the theme of teacher training. </w:t>
      </w:r>
      <w:r w:rsidR="00302CFC">
        <w:t xml:space="preserve">These results are based on what the teachers reported. </w:t>
      </w:r>
      <w:r w:rsidR="0090230C">
        <w:t xml:space="preserve">Figures indicate that the percentage of teachers who received training was </w:t>
      </w:r>
      <w:r w:rsidR="00223DF9">
        <w:t xml:space="preserve">well below 50%. </w:t>
      </w:r>
      <w:r w:rsidR="00AA40E5">
        <w:t xml:space="preserve">Only 11% of the teachers </w:t>
      </w:r>
      <w:r w:rsidR="00302CFC">
        <w:t xml:space="preserve">said they </w:t>
      </w:r>
      <w:r w:rsidR="00AA40E5">
        <w:t>received training in the past year and 14% within the last two years and 5% of them</w:t>
      </w:r>
      <w:r w:rsidR="00302CFC">
        <w:t xml:space="preserve"> said they</w:t>
      </w:r>
      <w:r w:rsidR="00AA40E5">
        <w:t xml:space="preserve"> received training in both early grade literacy and teaching English as a second language.</w:t>
      </w:r>
      <w:r w:rsidR="005B0CA6">
        <w:t xml:space="preserve"> </w:t>
      </w:r>
    </w:p>
    <w:p w14:paraId="12D4FB1F" w14:textId="0036B5AA" w:rsidR="0090230C" w:rsidRPr="005F5851" w:rsidRDefault="00E2566F" w:rsidP="00F7797D">
      <w:pPr>
        <w:pStyle w:val="tableandfigurestyle"/>
      </w:pPr>
      <w:r w:rsidRPr="005F5851">
        <w:t>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30</w:t>
      </w:r>
      <w:r w:rsidR="00B75799">
        <w:rPr>
          <w:noProof/>
        </w:rPr>
        <w:fldChar w:fldCharType="end"/>
      </w:r>
      <w:r w:rsidR="0090230C" w:rsidRPr="005F5851">
        <w:t>: Theme 1 - Teacher training Key Indicators</w:t>
      </w:r>
    </w:p>
    <w:tbl>
      <w:tblPr>
        <w:tblStyle w:val="GridTable4-Accent3"/>
        <w:tblW w:w="8642" w:type="dxa"/>
        <w:tblLook w:val="04A0" w:firstRow="1" w:lastRow="0" w:firstColumn="1" w:lastColumn="0" w:noHBand="0" w:noVBand="1"/>
      </w:tblPr>
      <w:tblGrid>
        <w:gridCol w:w="7366"/>
        <w:gridCol w:w="1276"/>
      </w:tblGrid>
      <w:tr w:rsidR="00223DF9" w:rsidRPr="00875B0C" w14:paraId="6E388857" w14:textId="77777777" w:rsidTr="005B0C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66" w:type="dxa"/>
          </w:tcPr>
          <w:p w14:paraId="58E1927E" w14:textId="77777777" w:rsidR="00223DF9" w:rsidRPr="00B53F8C" w:rsidRDefault="00223DF9" w:rsidP="005B0CA6">
            <w:pPr>
              <w:pStyle w:val="tableheader"/>
            </w:pPr>
            <w:r w:rsidRPr="00B53F8C">
              <w:t>Indicator</w:t>
            </w:r>
          </w:p>
        </w:tc>
        <w:tc>
          <w:tcPr>
            <w:tcW w:w="1276" w:type="dxa"/>
          </w:tcPr>
          <w:p w14:paraId="60BDD8F1" w14:textId="77777777" w:rsidR="00223DF9" w:rsidRPr="00B53F8C" w:rsidRDefault="00223DF9" w:rsidP="005B0CA6">
            <w:pPr>
              <w:pStyle w:val="tableheader"/>
              <w:cnfStyle w:val="100000000000" w:firstRow="1" w:lastRow="0" w:firstColumn="0" w:lastColumn="0" w:oddVBand="0" w:evenVBand="0" w:oddHBand="0" w:evenHBand="0" w:firstRowFirstColumn="0" w:firstRowLastColumn="0" w:lastRowFirstColumn="0" w:lastRowLastColumn="0"/>
            </w:pPr>
            <w:r w:rsidRPr="00B53F8C">
              <w:t xml:space="preserve">Percent </w:t>
            </w:r>
          </w:p>
        </w:tc>
      </w:tr>
      <w:tr w:rsidR="00223DF9" w:rsidRPr="00875B0C" w14:paraId="5E00BBF2" w14:textId="77777777" w:rsidTr="005B0C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66" w:type="dxa"/>
          </w:tcPr>
          <w:p w14:paraId="09D355F0" w14:textId="7D28668B" w:rsidR="00223DF9" w:rsidRPr="00B53F8C" w:rsidRDefault="00171D44" w:rsidP="005B0CA6">
            <w:pPr>
              <w:pStyle w:val="tabletext"/>
            </w:pPr>
            <w:r>
              <w:t>During pre-service -</w:t>
            </w:r>
            <w:r w:rsidR="00223DF9" w:rsidRPr="00B53F8C">
              <w:t xml:space="preserve"> receiv</w:t>
            </w:r>
            <w:r>
              <w:t>ed training in early grade</w:t>
            </w:r>
            <w:r w:rsidR="00223DF9" w:rsidRPr="00B53F8C">
              <w:t xml:space="preserve"> literacy</w:t>
            </w:r>
          </w:p>
        </w:tc>
        <w:tc>
          <w:tcPr>
            <w:tcW w:w="1276" w:type="dxa"/>
          </w:tcPr>
          <w:p w14:paraId="0B94940F" w14:textId="77777777" w:rsidR="00223DF9" w:rsidRPr="00B53F8C" w:rsidRDefault="00223DF9" w:rsidP="005B0CA6">
            <w:pPr>
              <w:pStyle w:val="tabletext"/>
              <w:cnfStyle w:val="000000100000" w:firstRow="0" w:lastRow="0" w:firstColumn="0" w:lastColumn="0" w:oddVBand="0" w:evenVBand="0" w:oddHBand="1" w:evenHBand="0" w:firstRowFirstColumn="0" w:firstRowLastColumn="0" w:lastRowFirstColumn="0" w:lastRowLastColumn="0"/>
            </w:pPr>
            <w:r w:rsidRPr="00B53F8C">
              <w:t>25%</w:t>
            </w:r>
          </w:p>
        </w:tc>
      </w:tr>
      <w:tr w:rsidR="00223DF9" w:rsidRPr="00875B0C" w14:paraId="7969F3D0" w14:textId="77777777" w:rsidTr="005B0CA6">
        <w:tc>
          <w:tcPr>
            <w:cnfStyle w:val="001000000000" w:firstRow="0" w:lastRow="0" w:firstColumn="1" w:lastColumn="0" w:oddVBand="0" w:evenVBand="0" w:oddHBand="0" w:evenHBand="0" w:firstRowFirstColumn="0" w:firstRowLastColumn="0" w:lastRowFirstColumn="0" w:lastRowLastColumn="0"/>
            <w:tcW w:w="7366" w:type="dxa"/>
          </w:tcPr>
          <w:p w14:paraId="5D370B1A" w14:textId="5F45C4D0" w:rsidR="00223DF9" w:rsidRPr="00B53F8C" w:rsidRDefault="00171D44" w:rsidP="005B0CA6">
            <w:pPr>
              <w:pStyle w:val="tabletext"/>
            </w:pPr>
            <w:r>
              <w:t xml:space="preserve">During pre-service - </w:t>
            </w:r>
            <w:r w:rsidR="00223DF9" w:rsidRPr="00B53F8C">
              <w:t>received training on teaching E</w:t>
            </w:r>
            <w:r>
              <w:t xml:space="preserve">nglish as a </w:t>
            </w:r>
            <w:r w:rsidR="00223DF9" w:rsidRPr="00B53F8C">
              <w:t>S</w:t>
            </w:r>
            <w:r>
              <w:t xml:space="preserve">econd </w:t>
            </w:r>
            <w:r w:rsidR="00223DF9" w:rsidRPr="00B53F8C">
              <w:t>L</w:t>
            </w:r>
            <w:r>
              <w:t>anguage</w:t>
            </w:r>
          </w:p>
        </w:tc>
        <w:tc>
          <w:tcPr>
            <w:tcW w:w="1276" w:type="dxa"/>
          </w:tcPr>
          <w:p w14:paraId="23B1DCA2" w14:textId="77777777" w:rsidR="00223DF9" w:rsidRPr="00B53F8C" w:rsidRDefault="00223DF9" w:rsidP="005B0CA6">
            <w:pPr>
              <w:pStyle w:val="tabletext"/>
              <w:cnfStyle w:val="000000000000" w:firstRow="0" w:lastRow="0" w:firstColumn="0" w:lastColumn="0" w:oddVBand="0" w:evenVBand="0" w:oddHBand="0" w:evenHBand="0" w:firstRowFirstColumn="0" w:firstRowLastColumn="0" w:lastRowFirstColumn="0" w:lastRowLastColumn="0"/>
            </w:pPr>
            <w:r w:rsidRPr="00B53F8C">
              <w:t>23%</w:t>
            </w:r>
          </w:p>
        </w:tc>
      </w:tr>
      <w:tr w:rsidR="00223DF9" w:rsidRPr="00875B0C" w14:paraId="0A1A7F8F" w14:textId="77777777" w:rsidTr="005B0C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66" w:type="dxa"/>
          </w:tcPr>
          <w:p w14:paraId="70BB5EE8" w14:textId="79673776" w:rsidR="00223DF9" w:rsidRPr="00B53F8C" w:rsidRDefault="00171D44" w:rsidP="005B0CA6">
            <w:pPr>
              <w:pStyle w:val="tabletext"/>
            </w:pPr>
            <w:r>
              <w:t>During pre-service -</w:t>
            </w:r>
            <w:r w:rsidR="00223DF9" w:rsidRPr="00B53F8C">
              <w:t xml:space="preserve"> received trainings in EG literacy and on teaching ESL</w:t>
            </w:r>
          </w:p>
        </w:tc>
        <w:tc>
          <w:tcPr>
            <w:tcW w:w="1276" w:type="dxa"/>
          </w:tcPr>
          <w:p w14:paraId="5F34DD4B" w14:textId="77777777" w:rsidR="00223DF9" w:rsidRPr="00B53F8C" w:rsidRDefault="00223DF9" w:rsidP="005B0CA6">
            <w:pPr>
              <w:pStyle w:val="tabletext"/>
              <w:cnfStyle w:val="000000100000" w:firstRow="0" w:lastRow="0" w:firstColumn="0" w:lastColumn="0" w:oddVBand="0" w:evenVBand="0" w:oddHBand="1" w:evenHBand="0" w:firstRowFirstColumn="0" w:firstRowLastColumn="0" w:lastRowFirstColumn="0" w:lastRowLastColumn="0"/>
            </w:pPr>
            <w:r w:rsidRPr="00B53F8C">
              <w:t>5%</w:t>
            </w:r>
          </w:p>
        </w:tc>
      </w:tr>
      <w:tr w:rsidR="00223DF9" w:rsidRPr="00875B0C" w14:paraId="4717E131" w14:textId="77777777" w:rsidTr="005B0CA6">
        <w:tc>
          <w:tcPr>
            <w:cnfStyle w:val="001000000000" w:firstRow="0" w:lastRow="0" w:firstColumn="1" w:lastColumn="0" w:oddVBand="0" w:evenVBand="0" w:oddHBand="0" w:evenHBand="0" w:firstRowFirstColumn="0" w:firstRowLastColumn="0" w:lastRowFirstColumn="0" w:lastRowLastColumn="0"/>
            <w:tcW w:w="7366" w:type="dxa"/>
          </w:tcPr>
          <w:p w14:paraId="359C4759" w14:textId="77777777" w:rsidR="00223DF9" w:rsidRPr="00B53F8C" w:rsidRDefault="00223DF9" w:rsidP="005B0CA6">
            <w:pPr>
              <w:pStyle w:val="tabletext"/>
            </w:pPr>
            <w:r w:rsidRPr="00B53F8C">
              <w:t>Received training within the past year</w:t>
            </w:r>
          </w:p>
        </w:tc>
        <w:tc>
          <w:tcPr>
            <w:tcW w:w="1276" w:type="dxa"/>
          </w:tcPr>
          <w:p w14:paraId="4769F63A" w14:textId="77777777" w:rsidR="00223DF9" w:rsidRPr="00B53F8C" w:rsidRDefault="00223DF9" w:rsidP="005B0CA6">
            <w:pPr>
              <w:pStyle w:val="tabletext"/>
              <w:cnfStyle w:val="000000000000" w:firstRow="0" w:lastRow="0" w:firstColumn="0" w:lastColumn="0" w:oddVBand="0" w:evenVBand="0" w:oddHBand="0" w:evenHBand="0" w:firstRowFirstColumn="0" w:firstRowLastColumn="0" w:lastRowFirstColumn="0" w:lastRowLastColumn="0"/>
            </w:pPr>
            <w:r w:rsidRPr="00B53F8C">
              <w:t>11%</w:t>
            </w:r>
          </w:p>
        </w:tc>
      </w:tr>
      <w:tr w:rsidR="00223DF9" w:rsidRPr="00875B0C" w14:paraId="77F18B6A" w14:textId="77777777" w:rsidTr="005B0C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66" w:type="dxa"/>
          </w:tcPr>
          <w:p w14:paraId="7A26F1A2" w14:textId="77777777" w:rsidR="00223DF9" w:rsidRPr="00B53F8C" w:rsidRDefault="00223DF9" w:rsidP="005B0CA6">
            <w:pPr>
              <w:pStyle w:val="tabletext"/>
            </w:pPr>
            <w:r w:rsidRPr="00B53F8C">
              <w:t>Received training two years ago</w:t>
            </w:r>
          </w:p>
        </w:tc>
        <w:tc>
          <w:tcPr>
            <w:tcW w:w="1276" w:type="dxa"/>
          </w:tcPr>
          <w:p w14:paraId="4310D614" w14:textId="77777777" w:rsidR="00223DF9" w:rsidRPr="00B53F8C" w:rsidRDefault="00223DF9" w:rsidP="005B0CA6">
            <w:pPr>
              <w:pStyle w:val="tabletext"/>
              <w:cnfStyle w:val="000000100000" w:firstRow="0" w:lastRow="0" w:firstColumn="0" w:lastColumn="0" w:oddVBand="0" w:evenVBand="0" w:oddHBand="1" w:evenHBand="0" w:firstRowFirstColumn="0" w:firstRowLastColumn="0" w:lastRowFirstColumn="0" w:lastRowLastColumn="0"/>
            </w:pPr>
            <w:r w:rsidRPr="00B53F8C">
              <w:t>14%</w:t>
            </w:r>
          </w:p>
        </w:tc>
      </w:tr>
    </w:tbl>
    <w:p w14:paraId="4FA97BB6" w14:textId="63C4C087" w:rsidR="00C456EF" w:rsidRPr="007E0DE9" w:rsidRDefault="007334F3" w:rsidP="007E0DE9">
      <w:pPr>
        <w:rPr>
          <w:b/>
        </w:rPr>
      </w:pPr>
      <w:r w:rsidRPr="007E0DE9">
        <w:rPr>
          <w:b/>
        </w:rPr>
        <w:lastRenderedPageBreak/>
        <w:t>Instructional Materials</w:t>
      </w:r>
    </w:p>
    <w:p w14:paraId="56321146" w14:textId="60031E55" w:rsidR="007E01DC" w:rsidRPr="007E01DC" w:rsidRDefault="0090230C" w:rsidP="00075C68">
      <w:r>
        <w:t>It is also fundamental that there is sufficient support materials for the teachers and students to use in the classroom for teaching and learning of reading. Based on the teacher and head teacher questionnaires</w:t>
      </w:r>
      <w:r w:rsidR="00E2566F">
        <w:t>, Table 3</w:t>
      </w:r>
      <w:r w:rsidR="00302CFC">
        <w:t>1</w:t>
      </w:r>
      <w:r>
        <w:t xml:space="preserve"> shows the percentage of teachers with </w:t>
      </w:r>
      <w:r w:rsidR="00AF061B">
        <w:t>the relevant resources as well as ongoing professional development support which are the key indicators for the theme of instructional materials and professional development.</w:t>
      </w:r>
    </w:p>
    <w:p w14:paraId="4B544A7A" w14:textId="738D317C" w:rsidR="00AC0C5D" w:rsidRPr="00660E14" w:rsidRDefault="007E01DC" w:rsidP="00075C68">
      <w:pPr>
        <w:rPr>
          <w:lang w:val="en-CA"/>
        </w:rPr>
      </w:pPr>
      <w:r>
        <w:rPr>
          <w:lang w:val="en-CA"/>
        </w:rPr>
        <w:t>Overall, less than 50% of teachers are meeting the majority of the indicators. The teachers therefore are not well supported in terms of the availability of instructional materials and the opportunity to attend the required professional development programs.</w:t>
      </w:r>
      <w:r w:rsidR="009D485A">
        <w:rPr>
          <w:lang w:val="en-CA"/>
        </w:rPr>
        <w:t xml:space="preserve"> </w:t>
      </w:r>
      <w:r w:rsidR="0090230C">
        <w:rPr>
          <w:lang w:val="en-CA"/>
        </w:rPr>
        <w:t xml:space="preserve">Data shows that less than </w:t>
      </w:r>
      <w:r>
        <w:rPr>
          <w:lang w:val="en-CA"/>
        </w:rPr>
        <w:t>half of the teachers had teaching guides (32</w:t>
      </w:r>
      <w:r w:rsidR="0090230C">
        <w:rPr>
          <w:lang w:val="en-CA"/>
        </w:rPr>
        <w:t xml:space="preserve">%) </w:t>
      </w:r>
      <w:r>
        <w:rPr>
          <w:lang w:val="en-CA"/>
        </w:rPr>
        <w:t>which is one of the</w:t>
      </w:r>
      <w:r w:rsidR="0090230C">
        <w:rPr>
          <w:lang w:val="en-CA"/>
        </w:rPr>
        <w:t xml:space="preserve"> key documents for any teacher to have</w:t>
      </w:r>
      <w:r w:rsidR="0090230C" w:rsidRPr="007C54C3">
        <w:rPr>
          <w:lang w:val="en-CA"/>
        </w:rPr>
        <w:t xml:space="preserve">. </w:t>
      </w:r>
      <w:r w:rsidR="00121862">
        <w:rPr>
          <w:lang w:val="en-CA"/>
        </w:rPr>
        <w:t>One interesting finding is that according to the head teachers, 50% of them provide teachin</w:t>
      </w:r>
      <w:r w:rsidR="005E143F">
        <w:rPr>
          <w:lang w:val="en-CA"/>
        </w:rPr>
        <w:t>g and learning materials and</w:t>
      </w:r>
      <w:r w:rsidR="00121862">
        <w:rPr>
          <w:lang w:val="en-CA"/>
        </w:rPr>
        <w:t xml:space="preserve"> only 33% of teachers have sufficient materials for teaching reading. Only 28% of head teachers said they equip their schools with reading corners and libraries.</w:t>
      </w:r>
      <w:r w:rsidR="00AC0C5D">
        <w:rPr>
          <w:lang w:val="en-CA"/>
        </w:rPr>
        <w:t xml:space="preserve"> </w:t>
      </w:r>
    </w:p>
    <w:p w14:paraId="7C81504A" w14:textId="0936FB6A" w:rsidR="00B21466" w:rsidRPr="00660E14" w:rsidRDefault="0090230C" w:rsidP="00075C68">
      <w:pPr>
        <w:rPr>
          <w:lang w:val="en-CA"/>
        </w:rPr>
      </w:pPr>
      <w:r>
        <w:rPr>
          <w:lang w:val="en-CA"/>
        </w:rPr>
        <w:t>In terms</w:t>
      </w:r>
      <w:r w:rsidR="007E01DC">
        <w:rPr>
          <w:lang w:val="en-CA"/>
        </w:rPr>
        <w:t xml:space="preserve"> of professional development, 27</w:t>
      </w:r>
      <w:r>
        <w:rPr>
          <w:lang w:val="en-CA"/>
        </w:rPr>
        <w:t xml:space="preserve">% of the teachers </w:t>
      </w:r>
      <w:r w:rsidR="00302CFC">
        <w:rPr>
          <w:lang w:val="en-CA"/>
        </w:rPr>
        <w:t xml:space="preserve">reported they </w:t>
      </w:r>
      <w:r w:rsidR="00CA6056">
        <w:rPr>
          <w:lang w:val="en-CA"/>
        </w:rPr>
        <w:t>attended training on early grade reading</w:t>
      </w:r>
      <w:r w:rsidR="00C456EF">
        <w:rPr>
          <w:lang w:val="en-CA"/>
        </w:rPr>
        <w:t xml:space="preserve">. </w:t>
      </w:r>
      <w:r w:rsidR="00CA6056">
        <w:rPr>
          <w:lang w:val="en-CA"/>
        </w:rPr>
        <w:t xml:space="preserve"> </w:t>
      </w:r>
      <w:r w:rsidR="00C456EF">
        <w:rPr>
          <w:lang w:val="en-CA"/>
        </w:rPr>
        <w:t xml:space="preserve">For head teachers, </w:t>
      </w:r>
      <w:r w:rsidR="002C0D9D">
        <w:rPr>
          <w:lang w:val="en-CA"/>
        </w:rPr>
        <w:t xml:space="preserve">only 13% </w:t>
      </w:r>
      <w:r w:rsidR="00302CFC">
        <w:rPr>
          <w:lang w:val="en-CA"/>
        </w:rPr>
        <w:t xml:space="preserve">said they </w:t>
      </w:r>
      <w:r w:rsidR="002C0D9D">
        <w:rPr>
          <w:lang w:val="en-CA"/>
        </w:rPr>
        <w:t xml:space="preserve">had </w:t>
      </w:r>
      <w:r w:rsidR="00C456EF">
        <w:rPr>
          <w:lang w:val="en-CA"/>
        </w:rPr>
        <w:t xml:space="preserve">been trained on teaching English as a second language, 33% </w:t>
      </w:r>
      <w:r w:rsidR="00302CFC">
        <w:rPr>
          <w:lang w:val="en-CA"/>
        </w:rPr>
        <w:t xml:space="preserve">said </w:t>
      </w:r>
      <w:r w:rsidR="00743C77">
        <w:rPr>
          <w:lang w:val="en-CA"/>
        </w:rPr>
        <w:t xml:space="preserve">they </w:t>
      </w:r>
      <w:r w:rsidR="00C456EF">
        <w:rPr>
          <w:lang w:val="en-CA"/>
        </w:rPr>
        <w:t xml:space="preserve">received training on early grade literacy and 18% </w:t>
      </w:r>
      <w:r w:rsidR="00302CFC">
        <w:rPr>
          <w:lang w:val="en-CA"/>
        </w:rPr>
        <w:t xml:space="preserve">reported </w:t>
      </w:r>
      <w:r w:rsidR="008D0EAE">
        <w:rPr>
          <w:lang w:val="en-CA"/>
        </w:rPr>
        <w:t>b</w:t>
      </w:r>
      <w:r w:rsidR="00C456EF">
        <w:rPr>
          <w:lang w:val="en-CA"/>
        </w:rPr>
        <w:t>ee</w:t>
      </w:r>
      <w:r w:rsidR="00743C77">
        <w:rPr>
          <w:lang w:val="en-CA"/>
        </w:rPr>
        <w:t>n trained on both. Less than 50</w:t>
      </w:r>
      <w:r w:rsidR="00C456EF">
        <w:rPr>
          <w:lang w:val="en-CA"/>
        </w:rPr>
        <w:t>% of teachers (</w:t>
      </w:r>
      <w:r w:rsidR="00A01A53">
        <w:rPr>
          <w:lang w:val="en-CA"/>
        </w:rPr>
        <w:t>33%</w:t>
      </w:r>
      <w:r w:rsidR="00C456EF">
        <w:rPr>
          <w:lang w:val="en-CA"/>
        </w:rPr>
        <w:t>)</w:t>
      </w:r>
      <w:r w:rsidR="00A01A53">
        <w:rPr>
          <w:lang w:val="en-CA"/>
        </w:rPr>
        <w:t xml:space="preserve"> </w:t>
      </w:r>
      <w:r w:rsidR="00302CFC">
        <w:rPr>
          <w:lang w:val="en-CA"/>
        </w:rPr>
        <w:t xml:space="preserve">said they </w:t>
      </w:r>
      <w:r w:rsidR="00CA6056">
        <w:rPr>
          <w:lang w:val="en-CA"/>
        </w:rPr>
        <w:t xml:space="preserve">received classroom observation and feedback </w:t>
      </w:r>
      <w:r w:rsidR="00297994">
        <w:rPr>
          <w:lang w:val="en-CA"/>
        </w:rPr>
        <w:t>to inform the implementat</w:t>
      </w:r>
      <w:r w:rsidR="00A01A53">
        <w:rPr>
          <w:lang w:val="en-CA"/>
        </w:rPr>
        <w:t>ion of their reading activities</w:t>
      </w:r>
      <w:r w:rsidR="00CA6056">
        <w:rPr>
          <w:lang w:val="en-CA"/>
        </w:rPr>
        <w:t xml:space="preserve">. </w:t>
      </w:r>
      <w:r w:rsidR="00302CFC">
        <w:rPr>
          <w:lang w:val="en-CA"/>
        </w:rPr>
        <w:t>Based on the teachers</w:t>
      </w:r>
      <w:r w:rsidR="008D0EAE">
        <w:rPr>
          <w:lang w:val="en-CA"/>
        </w:rPr>
        <w:t>’</w:t>
      </w:r>
      <w:r w:rsidR="00302CFC">
        <w:rPr>
          <w:lang w:val="en-CA"/>
        </w:rPr>
        <w:t xml:space="preserve"> responses, s</w:t>
      </w:r>
      <w:r w:rsidR="00693339">
        <w:rPr>
          <w:lang w:val="en-CA"/>
        </w:rPr>
        <w:t>upport from the head teachers (21%) and the Ministry of Education (18%) in terms of classroom observation and coaching seems insufficient.</w:t>
      </w:r>
    </w:p>
    <w:p w14:paraId="5BBBCA6D" w14:textId="5D7A9394" w:rsidR="00AA40E5" w:rsidRPr="005F5851" w:rsidRDefault="00865C1E"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31</w:t>
      </w:r>
      <w:r w:rsidR="00B75799">
        <w:rPr>
          <w:noProof/>
        </w:rPr>
        <w:fldChar w:fldCharType="end"/>
      </w:r>
      <w:r w:rsidR="0090230C" w:rsidRPr="005F5851">
        <w:t xml:space="preserve">: Theme 2 - </w:t>
      </w:r>
      <w:r w:rsidR="00675646" w:rsidRPr="005F5851">
        <w:t xml:space="preserve">Instructional materials and </w:t>
      </w:r>
      <w:r w:rsidR="0090230C" w:rsidRPr="005F5851">
        <w:t>P</w:t>
      </w:r>
      <w:r w:rsidR="00675646" w:rsidRPr="005F5851">
        <w:t xml:space="preserve">rofessional </w:t>
      </w:r>
      <w:r w:rsidR="0090230C" w:rsidRPr="005F5851">
        <w:t>D</w:t>
      </w:r>
      <w:r w:rsidR="00675646" w:rsidRPr="005F5851">
        <w:t>evelopment</w:t>
      </w:r>
      <w:r w:rsidR="0090230C" w:rsidRPr="005F5851">
        <w:t xml:space="preserve"> Key Indicators</w:t>
      </w:r>
    </w:p>
    <w:tbl>
      <w:tblPr>
        <w:tblStyle w:val="GridTable4-Accent3"/>
        <w:tblW w:w="8642" w:type="dxa"/>
        <w:tblLook w:val="04A0" w:firstRow="1" w:lastRow="0" w:firstColumn="1" w:lastColumn="0" w:noHBand="0" w:noVBand="1"/>
      </w:tblPr>
      <w:tblGrid>
        <w:gridCol w:w="7555"/>
        <w:gridCol w:w="1087"/>
      </w:tblGrid>
      <w:tr w:rsidR="00AA40E5" w:rsidRPr="00875B0C" w14:paraId="4EFB4ABD" w14:textId="77777777" w:rsidTr="009F38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55" w:type="dxa"/>
          </w:tcPr>
          <w:p w14:paraId="3570F90F" w14:textId="77777777" w:rsidR="00AA40E5" w:rsidRPr="00B53F8C" w:rsidRDefault="00AA40E5" w:rsidP="005B0CA6">
            <w:pPr>
              <w:pStyle w:val="tableheader"/>
            </w:pPr>
            <w:r w:rsidRPr="00B53F8C">
              <w:t>Indicator</w:t>
            </w:r>
          </w:p>
        </w:tc>
        <w:tc>
          <w:tcPr>
            <w:tcW w:w="1087" w:type="dxa"/>
          </w:tcPr>
          <w:p w14:paraId="4A0F7B55" w14:textId="77777777" w:rsidR="00AA40E5" w:rsidRPr="00B53F8C" w:rsidRDefault="00AA40E5" w:rsidP="005B0CA6">
            <w:pPr>
              <w:pStyle w:val="tableheader"/>
              <w:cnfStyle w:val="100000000000" w:firstRow="1" w:lastRow="0" w:firstColumn="0" w:lastColumn="0" w:oddVBand="0" w:evenVBand="0" w:oddHBand="0" w:evenHBand="0" w:firstRowFirstColumn="0" w:firstRowLastColumn="0" w:lastRowFirstColumn="0" w:lastRowLastColumn="0"/>
            </w:pPr>
            <w:r w:rsidRPr="00B53F8C">
              <w:t xml:space="preserve">Percent </w:t>
            </w:r>
          </w:p>
        </w:tc>
      </w:tr>
      <w:tr w:rsidR="00AA40E5" w:rsidRPr="00875B0C" w14:paraId="232E55C8" w14:textId="77777777" w:rsidTr="009F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55" w:type="dxa"/>
          </w:tcPr>
          <w:p w14:paraId="196F0CDA" w14:textId="64AF9A06" w:rsidR="00AA40E5" w:rsidRPr="00B53F8C" w:rsidRDefault="00AA40E5" w:rsidP="005B0CA6">
            <w:pPr>
              <w:pStyle w:val="tabletext"/>
            </w:pPr>
            <w:r w:rsidRPr="00B53F8C">
              <w:t>Teachers with teach</w:t>
            </w:r>
            <w:r w:rsidR="00057036" w:rsidRPr="00B53F8C">
              <w:t>ing guide shown (Yrs 1-3</w:t>
            </w:r>
            <w:r w:rsidRPr="00B53F8C">
              <w:t>)</w:t>
            </w:r>
          </w:p>
        </w:tc>
        <w:tc>
          <w:tcPr>
            <w:tcW w:w="1087" w:type="dxa"/>
          </w:tcPr>
          <w:p w14:paraId="544CD904" w14:textId="77777777" w:rsidR="00AA40E5" w:rsidRPr="00B53F8C" w:rsidRDefault="00AA40E5" w:rsidP="005B0CA6">
            <w:pPr>
              <w:pStyle w:val="tabletext"/>
              <w:cnfStyle w:val="000000100000" w:firstRow="0" w:lastRow="0" w:firstColumn="0" w:lastColumn="0" w:oddVBand="0" w:evenVBand="0" w:oddHBand="1" w:evenHBand="0" w:firstRowFirstColumn="0" w:firstRowLastColumn="0" w:lastRowFirstColumn="0" w:lastRowLastColumn="0"/>
            </w:pPr>
            <w:r w:rsidRPr="00B53F8C">
              <w:t>32%</w:t>
            </w:r>
          </w:p>
        </w:tc>
      </w:tr>
      <w:tr w:rsidR="00AA40E5" w:rsidRPr="00875B0C" w14:paraId="1A08A191" w14:textId="77777777" w:rsidTr="009F38B3">
        <w:tc>
          <w:tcPr>
            <w:cnfStyle w:val="001000000000" w:firstRow="0" w:lastRow="0" w:firstColumn="1" w:lastColumn="0" w:oddVBand="0" w:evenVBand="0" w:oddHBand="0" w:evenHBand="0" w:firstRowFirstColumn="0" w:firstRowLastColumn="0" w:lastRowFirstColumn="0" w:lastRowLastColumn="0"/>
            <w:tcW w:w="7555" w:type="dxa"/>
          </w:tcPr>
          <w:p w14:paraId="439D9FA4" w14:textId="2171B8D1" w:rsidR="00AA40E5" w:rsidRPr="00B53F8C" w:rsidRDefault="00AA40E5" w:rsidP="005B0CA6">
            <w:pPr>
              <w:pStyle w:val="tabletext"/>
            </w:pPr>
            <w:r w:rsidRPr="00B53F8C">
              <w:t>Teac</w:t>
            </w:r>
            <w:r w:rsidR="00057036" w:rsidRPr="00B53F8C">
              <w:t xml:space="preserve">hers with curriculum statement </w:t>
            </w:r>
            <w:r w:rsidRPr="00B53F8C">
              <w:t>shown</w:t>
            </w:r>
          </w:p>
        </w:tc>
        <w:tc>
          <w:tcPr>
            <w:tcW w:w="1087" w:type="dxa"/>
          </w:tcPr>
          <w:p w14:paraId="11022315" w14:textId="77777777" w:rsidR="00AA40E5" w:rsidRPr="00B53F8C" w:rsidRDefault="00AA40E5" w:rsidP="005B0CA6">
            <w:pPr>
              <w:pStyle w:val="tabletext"/>
              <w:cnfStyle w:val="000000000000" w:firstRow="0" w:lastRow="0" w:firstColumn="0" w:lastColumn="0" w:oddVBand="0" w:evenVBand="0" w:oddHBand="0" w:evenHBand="0" w:firstRowFirstColumn="0" w:firstRowLastColumn="0" w:lastRowFirstColumn="0" w:lastRowLastColumn="0"/>
            </w:pPr>
            <w:r w:rsidRPr="00B53F8C">
              <w:t>72%</w:t>
            </w:r>
          </w:p>
        </w:tc>
      </w:tr>
      <w:tr w:rsidR="00AA40E5" w:rsidRPr="00875B0C" w14:paraId="171B6752" w14:textId="77777777" w:rsidTr="009F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55" w:type="dxa"/>
          </w:tcPr>
          <w:p w14:paraId="7490D6B7" w14:textId="4DADAA27" w:rsidR="00AA40E5" w:rsidRPr="00B53F8C" w:rsidRDefault="00AA40E5" w:rsidP="005B0CA6">
            <w:pPr>
              <w:pStyle w:val="tabletext"/>
            </w:pPr>
            <w:r w:rsidRPr="00B53F8C">
              <w:t>Teachers with sufficient teaching materials for teaching reading</w:t>
            </w:r>
          </w:p>
        </w:tc>
        <w:tc>
          <w:tcPr>
            <w:tcW w:w="1087" w:type="dxa"/>
          </w:tcPr>
          <w:p w14:paraId="738A2E34" w14:textId="77777777" w:rsidR="00AA40E5" w:rsidRPr="00B53F8C" w:rsidRDefault="00AA40E5" w:rsidP="005B0CA6">
            <w:pPr>
              <w:pStyle w:val="tabletext"/>
              <w:cnfStyle w:val="000000100000" w:firstRow="0" w:lastRow="0" w:firstColumn="0" w:lastColumn="0" w:oddVBand="0" w:evenVBand="0" w:oddHBand="1" w:evenHBand="0" w:firstRowFirstColumn="0" w:firstRowLastColumn="0" w:lastRowFirstColumn="0" w:lastRowLastColumn="0"/>
            </w:pPr>
            <w:r w:rsidRPr="00B53F8C">
              <w:t>33%</w:t>
            </w:r>
          </w:p>
        </w:tc>
      </w:tr>
      <w:tr w:rsidR="00AA40E5" w:rsidRPr="00875B0C" w14:paraId="4D142535" w14:textId="77777777" w:rsidTr="009F38B3">
        <w:tc>
          <w:tcPr>
            <w:cnfStyle w:val="001000000000" w:firstRow="0" w:lastRow="0" w:firstColumn="1" w:lastColumn="0" w:oddVBand="0" w:evenVBand="0" w:oddHBand="0" w:evenHBand="0" w:firstRowFirstColumn="0" w:firstRowLastColumn="0" w:lastRowFirstColumn="0" w:lastRowLastColumn="0"/>
            <w:tcW w:w="7555" w:type="dxa"/>
          </w:tcPr>
          <w:p w14:paraId="115773F5" w14:textId="77777777" w:rsidR="00AA40E5" w:rsidRPr="00B53F8C" w:rsidRDefault="00AA40E5" w:rsidP="005B0CA6">
            <w:pPr>
              <w:pStyle w:val="tabletext"/>
            </w:pPr>
            <w:r w:rsidRPr="00B53F8C">
              <w:t>Have student English textbooks and resources correspond with teacher’s manual</w:t>
            </w:r>
          </w:p>
        </w:tc>
        <w:tc>
          <w:tcPr>
            <w:tcW w:w="1087" w:type="dxa"/>
          </w:tcPr>
          <w:p w14:paraId="63083633" w14:textId="77777777" w:rsidR="00AA40E5" w:rsidRPr="00B53F8C" w:rsidRDefault="00AA40E5" w:rsidP="005B0CA6">
            <w:pPr>
              <w:pStyle w:val="tabletext"/>
              <w:cnfStyle w:val="000000000000" w:firstRow="0" w:lastRow="0" w:firstColumn="0" w:lastColumn="0" w:oddVBand="0" w:evenVBand="0" w:oddHBand="0" w:evenHBand="0" w:firstRowFirstColumn="0" w:firstRowLastColumn="0" w:lastRowFirstColumn="0" w:lastRowLastColumn="0"/>
            </w:pPr>
            <w:r w:rsidRPr="00B53F8C">
              <w:t>60%</w:t>
            </w:r>
          </w:p>
        </w:tc>
      </w:tr>
      <w:tr w:rsidR="00AA40E5" w:rsidRPr="00875B0C" w14:paraId="5C62315C" w14:textId="77777777" w:rsidTr="009F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55" w:type="dxa"/>
          </w:tcPr>
          <w:p w14:paraId="18E44490" w14:textId="4E95DE6B" w:rsidR="00AA40E5" w:rsidRPr="00B53F8C" w:rsidRDefault="00AA40E5" w:rsidP="005B0CA6">
            <w:pPr>
              <w:pStyle w:val="tabletext"/>
            </w:pPr>
            <w:r w:rsidRPr="00B53F8C">
              <w:t>Teachers</w:t>
            </w:r>
            <w:r w:rsidR="00057036" w:rsidRPr="00B53F8C">
              <w:t xml:space="preserve"> attending in-service training for early grade reading</w:t>
            </w:r>
          </w:p>
        </w:tc>
        <w:tc>
          <w:tcPr>
            <w:tcW w:w="1087" w:type="dxa"/>
          </w:tcPr>
          <w:p w14:paraId="082707C8" w14:textId="77777777" w:rsidR="00AA40E5" w:rsidRPr="00B53F8C" w:rsidRDefault="00AA40E5" w:rsidP="005B0CA6">
            <w:pPr>
              <w:pStyle w:val="tabletext"/>
              <w:cnfStyle w:val="000000100000" w:firstRow="0" w:lastRow="0" w:firstColumn="0" w:lastColumn="0" w:oddVBand="0" w:evenVBand="0" w:oddHBand="1" w:evenHBand="0" w:firstRowFirstColumn="0" w:firstRowLastColumn="0" w:lastRowFirstColumn="0" w:lastRowLastColumn="0"/>
            </w:pPr>
            <w:r w:rsidRPr="00B53F8C">
              <w:t>27%</w:t>
            </w:r>
          </w:p>
        </w:tc>
      </w:tr>
      <w:tr w:rsidR="00AA40E5" w:rsidRPr="00875B0C" w14:paraId="6A3CBFA6" w14:textId="77777777" w:rsidTr="009F38B3">
        <w:tc>
          <w:tcPr>
            <w:cnfStyle w:val="001000000000" w:firstRow="0" w:lastRow="0" w:firstColumn="1" w:lastColumn="0" w:oddVBand="0" w:evenVBand="0" w:oddHBand="0" w:evenHBand="0" w:firstRowFirstColumn="0" w:firstRowLastColumn="0" w:lastRowFirstColumn="0" w:lastRowLastColumn="0"/>
            <w:tcW w:w="7555" w:type="dxa"/>
          </w:tcPr>
          <w:p w14:paraId="3E0C8EFB" w14:textId="77777777" w:rsidR="00AA40E5" w:rsidRPr="00B53F8C" w:rsidRDefault="00AA40E5" w:rsidP="005B0CA6">
            <w:pPr>
              <w:pStyle w:val="tabletext"/>
            </w:pPr>
            <w:r w:rsidRPr="00B53F8C">
              <w:t>Teachers receiving classroom observation and feedback on implementing reading activities</w:t>
            </w:r>
          </w:p>
        </w:tc>
        <w:tc>
          <w:tcPr>
            <w:tcW w:w="1087" w:type="dxa"/>
          </w:tcPr>
          <w:p w14:paraId="02D616FE" w14:textId="77777777" w:rsidR="00AA40E5" w:rsidRPr="00B53F8C" w:rsidRDefault="00AA40E5" w:rsidP="005B0CA6">
            <w:pPr>
              <w:pStyle w:val="tabletext"/>
              <w:cnfStyle w:val="000000000000" w:firstRow="0" w:lastRow="0" w:firstColumn="0" w:lastColumn="0" w:oddVBand="0" w:evenVBand="0" w:oddHBand="0" w:evenHBand="0" w:firstRowFirstColumn="0" w:firstRowLastColumn="0" w:lastRowFirstColumn="0" w:lastRowLastColumn="0"/>
            </w:pPr>
            <w:r w:rsidRPr="00B53F8C">
              <w:t>33%</w:t>
            </w:r>
          </w:p>
        </w:tc>
      </w:tr>
      <w:tr w:rsidR="00AA40E5" w:rsidRPr="00875B0C" w14:paraId="3914B6F8" w14:textId="77777777" w:rsidTr="009F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55" w:type="dxa"/>
          </w:tcPr>
          <w:p w14:paraId="3791380C" w14:textId="2A782F8A" w:rsidR="00AA40E5" w:rsidRPr="00B53F8C" w:rsidRDefault="00AA40E5" w:rsidP="005B0CA6">
            <w:pPr>
              <w:pStyle w:val="tabletext"/>
            </w:pPr>
            <w:r w:rsidRPr="00B53F8C">
              <w:t xml:space="preserve">Teachers receiving classroom observation and coaching </w:t>
            </w:r>
            <w:r w:rsidR="00057036" w:rsidRPr="00B53F8C">
              <w:t>from Head teacher</w:t>
            </w:r>
          </w:p>
        </w:tc>
        <w:tc>
          <w:tcPr>
            <w:tcW w:w="1087" w:type="dxa"/>
          </w:tcPr>
          <w:p w14:paraId="591FEEB0" w14:textId="77777777" w:rsidR="00AA40E5" w:rsidRPr="00B53F8C" w:rsidRDefault="00AA40E5" w:rsidP="005B0CA6">
            <w:pPr>
              <w:pStyle w:val="tabletext"/>
              <w:cnfStyle w:val="000000100000" w:firstRow="0" w:lastRow="0" w:firstColumn="0" w:lastColumn="0" w:oddVBand="0" w:evenVBand="0" w:oddHBand="1" w:evenHBand="0" w:firstRowFirstColumn="0" w:firstRowLastColumn="0" w:lastRowFirstColumn="0" w:lastRowLastColumn="0"/>
            </w:pPr>
            <w:r w:rsidRPr="00B53F8C">
              <w:t>21%</w:t>
            </w:r>
          </w:p>
        </w:tc>
      </w:tr>
      <w:tr w:rsidR="00AA40E5" w:rsidRPr="00875B0C" w14:paraId="0E8B35F5" w14:textId="77777777" w:rsidTr="009F38B3">
        <w:tc>
          <w:tcPr>
            <w:cnfStyle w:val="001000000000" w:firstRow="0" w:lastRow="0" w:firstColumn="1" w:lastColumn="0" w:oddVBand="0" w:evenVBand="0" w:oddHBand="0" w:evenHBand="0" w:firstRowFirstColumn="0" w:firstRowLastColumn="0" w:lastRowFirstColumn="0" w:lastRowLastColumn="0"/>
            <w:tcW w:w="7555" w:type="dxa"/>
          </w:tcPr>
          <w:p w14:paraId="6ABC2A8C" w14:textId="6B0F3D94" w:rsidR="00AA40E5" w:rsidRPr="00B53F8C" w:rsidRDefault="00AA40E5" w:rsidP="005B0CA6">
            <w:pPr>
              <w:pStyle w:val="tabletext"/>
            </w:pPr>
            <w:r w:rsidRPr="00B53F8C">
              <w:t>Teachers receiving classroom o</w:t>
            </w:r>
            <w:r w:rsidR="00743C77">
              <w:t>bservation and coaching from MEHRD</w:t>
            </w:r>
          </w:p>
        </w:tc>
        <w:tc>
          <w:tcPr>
            <w:tcW w:w="1087" w:type="dxa"/>
          </w:tcPr>
          <w:p w14:paraId="4FB9309F" w14:textId="77777777" w:rsidR="00AA40E5" w:rsidRPr="00B53F8C" w:rsidRDefault="00AA40E5" w:rsidP="005B0CA6">
            <w:pPr>
              <w:pStyle w:val="tabletext"/>
              <w:cnfStyle w:val="000000000000" w:firstRow="0" w:lastRow="0" w:firstColumn="0" w:lastColumn="0" w:oddVBand="0" w:evenVBand="0" w:oddHBand="0" w:evenHBand="0" w:firstRowFirstColumn="0" w:firstRowLastColumn="0" w:lastRowFirstColumn="0" w:lastRowLastColumn="0"/>
            </w:pPr>
            <w:r w:rsidRPr="00B53F8C">
              <w:t>18%</w:t>
            </w:r>
          </w:p>
        </w:tc>
      </w:tr>
      <w:tr w:rsidR="00AA40E5" w:rsidRPr="00875B0C" w14:paraId="1BD4F182" w14:textId="77777777" w:rsidTr="009F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55" w:type="dxa"/>
          </w:tcPr>
          <w:p w14:paraId="0DA1A497" w14:textId="1ED1477C" w:rsidR="00AA40E5" w:rsidRPr="00B53F8C" w:rsidRDefault="00AA40E5" w:rsidP="005B0CA6">
            <w:pPr>
              <w:pStyle w:val="tabletext"/>
            </w:pPr>
            <w:r w:rsidRPr="00B53F8C">
              <w:t>H</w:t>
            </w:r>
            <w:r w:rsidR="009D485A" w:rsidRPr="00B53F8C">
              <w:t>ead teachers</w:t>
            </w:r>
            <w:r w:rsidRPr="00B53F8C">
              <w:t xml:space="preserve"> trained in EG literacy</w:t>
            </w:r>
          </w:p>
        </w:tc>
        <w:tc>
          <w:tcPr>
            <w:tcW w:w="1087" w:type="dxa"/>
          </w:tcPr>
          <w:p w14:paraId="0D33EB42" w14:textId="77777777" w:rsidR="00AA40E5" w:rsidRPr="00B53F8C" w:rsidRDefault="00AA40E5" w:rsidP="005B0CA6">
            <w:pPr>
              <w:pStyle w:val="tabletext"/>
              <w:cnfStyle w:val="000000100000" w:firstRow="0" w:lastRow="0" w:firstColumn="0" w:lastColumn="0" w:oddVBand="0" w:evenVBand="0" w:oddHBand="1" w:evenHBand="0" w:firstRowFirstColumn="0" w:firstRowLastColumn="0" w:lastRowFirstColumn="0" w:lastRowLastColumn="0"/>
            </w:pPr>
            <w:r w:rsidRPr="00B53F8C">
              <w:t>33%</w:t>
            </w:r>
          </w:p>
        </w:tc>
      </w:tr>
      <w:tr w:rsidR="00AA40E5" w:rsidRPr="00875B0C" w14:paraId="79CFFE7B" w14:textId="77777777" w:rsidTr="009F38B3">
        <w:tc>
          <w:tcPr>
            <w:cnfStyle w:val="001000000000" w:firstRow="0" w:lastRow="0" w:firstColumn="1" w:lastColumn="0" w:oddVBand="0" w:evenVBand="0" w:oddHBand="0" w:evenHBand="0" w:firstRowFirstColumn="0" w:firstRowLastColumn="0" w:lastRowFirstColumn="0" w:lastRowLastColumn="0"/>
            <w:tcW w:w="7555" w:type="dxa"/>
          </w:tcPr>
          <w:p w14:paraId="5341DA59" w14:textId="782C126E" w:rsidR="00AA40E5" w:rsidRPr="00B53F8C" w:rsidRDefault="009D485A" w:rsidP="005B0CA6">
            <w:pPr>
              <w:pStyle w:val="tabletext"/>
            </w:pPr>
            <w:r w:rsidRPr="00B53F8C">
              <w:t>Head teachers</w:t>
            </w:r>
            <w:r w:rsidR="00AA40E5" w:rsidRPr="00B53F8C">
              <w:t xml:space="preserve"> trained on teaching ESL</w:t>
            </w:r>
          </w:p>
        </w:tc>
        <w:tc>
          <w:tcPr>
            <w:tcW w:w="1087" w:type="dxa"/>
          </w:tcPr>
          <w:p w14:paraId="2062652C" w14:textId="77777777" w:rsidR="00AA40E5" w:rsidRPr="00B53F8C" w:rsidRDefault="00AA40E5" w:rsidP="005B0CA6">
            <w:pPr>
              <w:pStyle w:val="tabletext"/>
              <w:cnfStyle w:val="000000000000" w:firstRow="0" w:lastRow="0" w:firstColumn="0" w:lastColumn="0" w:oddVBand="0" w:evenVBand="0" w:oddHBand="0" w:evenHBand="0" w:firstRowFirstColumn="0" w:firstRowLastColumn="0" w:lastRowFirstColumn="0" w:lastRowLastColumn="0"/>
            </w:pPr>
            <w:r w:rsidRPr="00B53F8C">
              <w:t>13%</w:t>
            </w:r>
          </w:p>
        </w:tc>
      </w:tr>
      <w:tr w:rsidR="00AA40E5" w:rsidRPr="00875B0C" w14:paraId="2ACAAF40" w14:textId="77777777" w:rsidTr="009F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55" w:type="dxa"/>
          </w:tcPr>
          <w:p w14:paraId="3B62A90C" w14:textId="2D37838E" w:rsidR="00AA40E5" w:rsidRPr="00B53F8C" w:rsidRDefault="009D485A" w:rsidP="005B0CA6">
            <w:pPr>
              <w:pStyle w:val="tabletext"/>
            </w:pPr>
            <w:r w:rsidRPr="00B53F8C">
              <w:t>Head teachers</w:t>
            </w:r>
            <w:r w:rsidR="00AA40E5" w:rsidRPr="00B53F8C">
              <w:t xml:space="preserve"> trained on both EG literacy and ESL </w:t>
            </w:r>
          </w:p>
        </w:tc>
        <w:tc>
          <w:tcPr>
            <w:tcW w:w="1087" w:type="dxa"/>
          </w:tcPr>
          <w:p w14:paraId="52FC0EA5" w14:textId="77777777" w:rsidR="00AA40E5" w:rsidRPr="00B53F8C" w:rsidRDefault="00AA40E5" w:rsidP="005B0CA6">
            <w:pPr>
              <w:pStyle w:val="tabletext"/>
              <w:cnfStyle w:val="000000100000" w:firstRow="0" w:lastRow="0" w:firstColumn="0" w:lastColumn="0" w:oddVBand="0" w:evenVBand="0" w:oddHBand="1" w:evenHBand="0" w:firstRowFirstColumn="0" w:firstRowLastColumn="0" w:lastRowFirstColumn="0" w:lastRowLastColumn="0"/>
            </w:pPr>
            <w:r w:rsidRPr="00B53F8C">
              <w:t>18%</w:t>
            </w:r>
          </w:p>
        </w:tc>
      </w:tr>
      <w:tr w:rsidR="00AA40E5" w:rsidRPr="00BF0B73" w14:paraId="4161AB4F" w14:textId="77777777" w:rsidTr="009F38B3">
        <w:tc>
          <w:tcPr>
            <w:cnfStyle w:val="001000000000" w:firstRow="0" w:lastRow="0" w:firstColumn="1" w:lastColumn="0" w:oddVBand="0" w:evenVBand="0" w:oddHBand="0" w:evenHBand="0" w:firstRowFirstColumn="0" w:firstRowLastColumn="0" w:lastRowFirstColumn="0" w:lastRowLastColumn="0"/>
            <w:tcW w:w="7555" w:type="dxa"/>
          </w:tcPr>
          <w:p w14:paraId="3CB205E3" w14:textId="01F95F55" w:rsidR="00AA40E5" w:rsidRPr="00B53F8C" w:rsidRDefault="009D485A" w:rsidP="005B0CA6">
            <w:pPr>
              <w:pStyle w:val="tabletext"/>
            </w:pPr>
            <w:r w:rsidRPr="00B53F8C">
              <w:t>Head teachers</w:t>
            </w:r>
            <w:r w:rsidR="00AA40E5" w:rsidRPr="00B53F8C">
              <w:t xml:space="preserve"> who provide feedback and coaching in classroom</w:t>
            </w:r>
          </w:p>
        </w:tc>
        <w:tc>
          <w:tcPr>
            <w:tcW w:w="1087" w:type="dxa"/>
          </w:tcPr>
          <w:p w14:paraId="1498B4ED" w14:textId="77777777" w:rsidR="00AA40E5" w:rsidRPr="00B53F8C" w:rsidRDefault="00AA40E5" w:rsidP="005B0CA6">
            <w:pPr>
              <w:pStyle w:val="tabletext"/>
              <w:cnfStyle w:val="000000000000" w:firstRow="0" w:lastRow="0" w:firstColumn="0" w:lastColumn="0" w:oddVBand="0" w:evenVBand="0" w:oddHBand="0" w:evenHBand="0" w:firstRowFirstColumn="0" w:firstRowLastColumn="0" w:lastRowFirstColumn="0" w:lastRowLastColumn="0"/>
            </w:pPr>
            <w:r w:rsidRPr="00B53F8C">
              <w:t>63%</w:t>
            </w:r>
          </w:p>
        </w:tc>
      </w:tr>
      <w:tr w:rsidR="00AA40E5" w:rsidRPr="00BF0B73" w14:paraId="3162E80E" w14:textId="77777777" w:rsidTr="009F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55" w:type="dxa"/>
          </w:tcPr>
          <w:p w14:paraId="5AF5CCEA" w14:textId="46C475E4" w:rsidR="00AA40E5" w:rsidRPr="00B53F8C" w:rsidRDefault="009D485A" w:rsidP="005B0CA6">
            <w:pPr>
              <w:pStyle w:val="tabletext"/>
            </w:pPr>
            <w:r w:rsidRPr="00B53F8C">
              <w:t>Head teachers</w:t>
            </w:r>
            <w:r w:rsidR="00AA40E5" w:rsidRPr="00B53F8C">
              <w:t xml:space="preserve"> who assist with lesson planning</w:t>
            </w:r>
          </w:p>
        </w:tc>
        <w:tc>
          <w:tcPr>
            <w:tcW w:w="1087" w:type="dxa"/>
          </w:tcPr>
          <w:p w14:paraId="22C31755" w14:textId="77777777" w:rsidR="00AA40E5" w:rsidRPr="00B53F8C" w:rsidRDefault="00AA40E5" w:rsidP="005B0CA6">
            <w:pPr>
              <w:pStyle w:val="tabletext"/>
              <w:cnfStyle w:val="000000100000" w:firstRow="0" w:lastRow="0" w:firstColumn="0" w:lastColumn="0" w:oddVBand="0" w:evenVBand="0" w:oddHBand="1" w:evenHBand="0" w:firstRowFirstColumn="0" w:firstRowLastColumn="0" w:lastRowFirstColumn="0" w:lastRowLastColumn="0"/>
            </w:pPr>
            <w:r w:rsidRPr="00B53F8C">
              <w:t>63%</w:t>
            </w:r>
          </w:p>
        </w:tc>
      </w:tr>
      <w:tr w:rsidR="00AA40E5" w:rsidRPr="00BF0B73" w14:paraId="4B274A09" w14:textId="77777777" w:rsidTr="009F38B3">
        <w:tc>
          <w:tcPr>
            <w:cnfStyle w:val="001000000000" w:firstRow="0" w:lastRow="0" w:firstColumn="1" w:lastColumn="0" w:oddVBand="0" w:evenVBand="0" w:oddHBand="0" w:evenHBand="0" w:firstRowFirstColumn="0" w:firstRowLastColumn="0" w:lastRowFirstColumn="0" w:lastRowLastColumn="0"/>
            <w:tcW w:w="7555" w:type="dxa"/>
          </w:tcPr>
          <w:p w14:paraId="3A6D2233" w14:textId="7D926284" w:rsidR="00AA40E5" w:rsidRPr="00B53F8C" w:rsidRDefault="00057036" w:rsidP="005B0CA6">
            <w:pPr>
              <w:pStyle w:val="tabletext"/>
            </w:pPr>
            <w:r w:rsidRPr="00B53F8C">
              <w:t>Head teachers</w:t>
            </w:r>
            <w:r w:rsidR="00AA40E5" w:rsidRPr="00B53F8C">
              <w:t xml:space="preserve"> who organise training workshops</w:t>
            </w:r>
          </w:p>
        </w:tc>
        <w:tc>
          <w:tcPr>
            <w:tcW w:w="1087" w:type="dxa"/>
          </w:tcPr>
          <w:p w14:paraId="07C5D273" w14:textId="77777777" w:rsidR="00AA40E5" w:rsidRPr="00B53F8C" w:rsidRDefault="00AA40E5" w:rsidP="005B0CA6">
            <w:pPr>
              <w:pStyle w:val="tabletext"/>
              <w:cnfStyle w:val="000000000000" w:firstRow="0" w:lastRow="0" w:firstColumn="0" w:lastColumn="0" w:oddVBand="0" w:evenVBand="0" w:oddHBand="0" w:evenHBand="0" w:firstRowFirstColumn="0" w:firstRowLastColumn="0" w:lastRowFirstColumn="0" w:lastRowLastColumn="0"/>
            </w:pPr>
            <w:r w:rsidRPr="00B53F8C">
              <w:t>48%</w:t>
            </w:r>
          </w:p>
        </w:tc>
      </w:tr>
      <w:tr w:rsidR="00AA40E5" w:rsidRPr="00BF0B73" w14:paraId="12054F4B" w14:textId="77777777" w:rsidTr="009F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55" w:type="dxa"/>
          </w:tcPr>
          <w:p w14:paraId="3D502751" w14:textId="7065F20E" w:rsidR="00AA40E5" w:rsidRPr="00B53F8C" w:rsidRDefault="00057036" w:rsidP="005B0CA6">
            <w:pPr>
              <w:pStyle w:val="tabletext"/>
            </w:pPr>
            <w:r w:rsidRPr="00B53F8C">
              <w:t>Head teachers</w:t>
            </w:r>
            <w:r w:rsidR="00AA40E5" w:rsidRPr="00B53F8C">
              <w:t xml:space="preserve"> who send teacher</w:t>
            </w:r>
            <w:r w:rsidRPr="00B53F8C">
              <w:t>s</w:t>
            </w:r>
            <w:r w:rsidR="00AA40E5" w:rsidRPr="00B53F8C">
              <w:t xml:space="preserve"> to in-service trainings</w:t>
            </w:r>
          </w:p>
        </w:tc>
        <w:tc>
          <w:tcPr>
            <w:tcW w:w="1087" w:type="dxa"/>
          </w:tcPr>
          <w:p w14:paraId="4701256B" w14:textId="77777777" w:rsidR="00AA40E5" w:rsidRPr="00B53F8C" w:rsidRDefault="00AA40E5" w:rsidP="005B0CA6">
            <w:pPr>
              <w:pStyle w:val="tabletext"/>
              <w:cnfStyle w:val="000000100000" w:firstRow="0" w:lastRow="0" w:firstColumn="0" w:lastColumn="0" w:oddVBand="0" w:evenVBand="0" w:oddHBand="1" w:evenHBand="0" w:firstRowFirstColumn="0" w:firstRowLastColumn="0" w:lastRowFirstColumn="0" w:lastRowLastColumn="0"/>
            </w:pPr>
            <w:r w:rsidRPr="00B53F8C">
              <w:t>35%</w:t>
            </w:r>
          </w:p>
        </w:tc>
      </w:tr>
      <w:tr w:rsidR="00AA40E5" w:rsidRPr="00BF0B73" w14:paraId="1E199258" w14:textId="77777777" w:rsidTr="009F38B3">
        <w:tc>
          <w:tcPr>
            <w:cnfStyle w:val="001000000000" w:firstRow="0" w:lastRow="0" w:firstColumn="1" w:lastColumn="0" w:oddVBand="0" w:evenVBand="0" w:oddHBand="0" w:evenHBand="0" w:firstRowFirstColumn="0" w:firstRowLastColumn="0" w:lastRowFirstColumn="0" w:lastRowLastColumn="0"/>
            <w:tcW w:w="7555" w:type="dxa"/>
          </w:tcPr>
          <w:p w14:paraId="70BFA66B" w14:textId="0F51ABEF" w:rsidR="00AA40E5" w:rsidRPr="00B53F8C" w:rsidRDefault="00057036" w:rsidP="005B0CA6">
            <w:pPr>
              <w:pStyle w:val="tabletext"/>
            </w:pPr>
            <w:r w:rsidRPr="00B53F8C">
              <w:t>Head teachers</w:t>
            </w:r>
            <w:r w:rsidR="00AA40E5" w:rsidRPr="00B53F8C">
              <w:t xml:space="preserve"> who provide teaching and learning materials</w:t>
            </w:r>
          </w:p>
        </w:tc>
        <w:tc>
          <w:tcPr>
            <w:tcW w:w="1087" w:type="dxa"/>
          </w:tcPr>
          <w:p w14:paraId="03603D3A" w14:textId="77777777" w:rsidR="00AA40E5" w:rsidRPr="00B53F8C" w:rsidRDefault="00AA40E5" w:rsidP="005B0CA6">
            <w:pPr>
              <w:pStyle w:val="tabletext"/>
              <w:cnfStyle w:val="000000000000" w:firstRow="0" w:lastRow="0" w:firstColumn="0" w:lastColumn="0" w:oddVBand="0" w:evenVBand="0" w:oddHBand="0" w:evenHBand="0" w:firstRowFirstColumn="0" w:firstRowLastColumn="0" w:lastRowFirstColumn="0" w:lastRowLastColumn="0"/>
            </w:pPr>
            <w:r w:rsidRPr="00B53F8C">
              <w:t>50%</w:t>
            </w:r>
          </w:p>
        </w:tc>
      </w:tr>
      <w:tr w:rsidR="00AA40E5" w:rsidRPr="00BF0B73" w14:paraId="70BA6C4F" w14:textId="77777777" w:rsidTr="009F38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55" w:type="dxa"/>
          </w:tcPr>
          <w:p w14:paraId="560FFD41" w14:textId="62D87864" w:rsidR="00AA40E5" w:rsidRPr="00B53F8C" w:rsidRDefault="00057036" w:rsidP="005B0CA6">
            <w:pPr>
              <w:pStyle w:val="tabletext"/>
            </w:pPr>
            <w:r w:rsidRPr="00B53F8C">
              <w:t>Head teachers</w:t>
            </w:r>
            <w:r w:rsidR="00AA40E5" w:rsidRPr="00B53F8C">
              <w:t xml:space="preserve"> who equip schools with libraries/reading corners</w:t>
            </w:r>
          </w:p>
        </w:tc>
        <w:tc>
          <w:tcPr>
            <w:tcW w:w="1087" w:type="dxa"/>
          </w:tcPr>
          <w:p w14:paraId="3E7384CC" w14:textId="77777777" w:rsidR="00AA40E5" w:rsidRPr="00B53F8C" w:rsidRDefault="00AA40E5" w:rsidP="005B0CA6">
            <w:pPr>
              <w:pStyle w:val="tabletext"/>
              <w:cnfStyle w:val="000000100000" w:firstRow="0" w:lastRow="0" w:firstColumn="0" w:lastColumn="0" w:oddVBand="0" w:evenVBand="0" w:oddHBand="1" w:evenHBand="0" w:firstRowFirstColumn="0" w:firstRowLastColumn="0" w:lastRowFirstColumn="0" w:lastRowLastColumn="0"/>
            </w:pPr>
            <w:r w:rsidRPr="00B53F8C">
              <w:t>28%</w:t>
            </w:r>
          </w:p>
        </w:tc>
      </w:tr>
      <w:tr w:rsidR="00AA40E5" w:rsidRPr="00BF0B73" w14:paraId="3E4284AC" w14:textId="77777777" w:rsidTr="009F38B3">
        <w:tc>
          <w:tcPr>
            <w:cnfStyle w:val="001000000000" w:firstRow="0" w:lastRow="0" w:firstColumn="1" w:lastColumn="0" w:oddVBand="0" w:evenVBand="0" w:oddHBand="0" w:evenHBand="0" w:firstRowFirstColumn="0" w:firstRowLastColumn="0" w:lastRowFirstColumn="0" w:lastRowLastColumn="0"/>
            <w:tcW w:w="7555" w:type="dxa"/>
          </w:tcPr>
          <w:p w14:paraId="3ADA099C" w14:textId="56EBF0D9" w:rsidR="00AA40E5" w:rsidRPr="00B53F8C" w:rsidRDefault="00057036" w:rsidP="005B0CA6">
            <w:pPr>
              <w:pStyle w:val="tabletext"/>
            </w:pPr>
            <w:r w:rsidRPr="00B53F8C">
              <w:t>Head teachers</w:t>
            </w:r>
            <w:r w:rsidR="00AA40E5" w:rsidRPr="00B53F8C">
              <w:t xml:space="preserve"> who manage school funds to support literacy strategy</w:t>
            </w:r>
          </w:p>
        </w:tc>
        <w:tc>
          <w:tcPr>
            <w:tcW w:w="1087" w:type="dxa"/>
          </w:tcPr>
          <w:p w14:paraId="59AF89B3" w14:textId="77777777" w:rsidR="00AA40E5" w:rsidRPr="00B53F8C" w:rsidRDefault="00AA40E5" w:rsidP="005B0CA6">
            <w:pPr>
              <w:pStyle w:val="tabletext"/>
              <w:cnfStyle w:val="000000000000" w:firstRow="0" w:lastRow="0" w:firstColumn="0" w:lastColumn="0" w:oddVBand="0" w:evenVBand="0" w:oddHBand="0" w:evenHBand="0" w:firstRowFirstColumn="0" w:firstRowLastColumn="0" w:lastRowFirstColumn="0" w:lastRowLastColumn="0"/>
            </w:pPr>
            <w:r w:rsidRPr="00B53F8C">
              <w:t>33%</w:t>
            </w:r>
          </w:p>
        </w:tc>
      </w:tr>
    </w:tbl>
    <w:p w14:paraId="6D0DCB8B" w14:textId="77777777" w:rsidR="0090230C" w:rsidRDefault="0090230C" w:rsidP="00075C68"/>
    <w:p w14:paraId="2E6A135B" w14:textId="12016A67" w:rsidR="008A699B" w:rsidRPr="007E0DE9" w:rsidRDefault="008A699B" w:rsidP="007E0DE9">
      <w:pPr>
        <w:rPr>
          <w:b/>
        </w:rPr>
      </w:pPr>
      <w:r w:rsidRPr="007E0DE9">
        <w:rPr>
          <w:b/>
        </w:rPr>
        <w:lastRenderedPageBreak/>
        <w:t>Print Rich Environment</w:t>
      </w:r>
    </w:p>
    <w:p w14:paraId="25820180" w14:textId="3953D104" w:rsidR="00AD77BC" w:rsidRDefault="008C47E3" w:rsidP="00075C68">
      <w:r>
        <w:t xml:space="preserve">This </w:t>
      </w:r>
      <w:r w:rsidRPr="008C47E3">
        <w:t xml:space="preserve">theme offers a sense of what </w:t>
      </w:r>
      <w:r>
        <w:t xml:space="preserve">physical </w:t>
      </w:r>
      <w:r w:rsidRPr="008C47E3">
        <w:t>learning materials and supplies are available within classrooms</w:t>
      </w:r>
      <w:r>
        <w:t xml:space="preserve"> for </w:t>
      </w:r>
      <w:r w:rsidRPr="00AD77BC">
        <w:t xml:space="preserve">instruction, </w:t>
      </w:r>
      <w:r>
        <w:t xml:space="preserve">including reading books, textbooks, </w:t>
      </w:r>
      <w:r w:rsidRPr="00AD77BC">
        <w:t>charts, jou</w:t>
      </w:r>
      <w:r>
        <w:t xml:space="preserve">rnals, student work displays, student profiles, posters and other relevant print resources. </w:t>
      </w:r>
      <w:r w:rsidRPr="00AC5939">
        <w:t>The key indicators</w:t>
      </w:r>
      <w:r>
        <w:t xml:space="preserve"> for this theme therefore include displays of recent students’ work, posters and charts, student profiles, sufficient space for organizing reading activities, reading corners/libraries, textbooks per student, instructional readers and materials and big books. </w:t>
      </w:r>
      <w:r w:rsidR="00E2566F">
        <w:t>Table 3</w:t>
      </w:r>
      <w:r w:rsidR="00B53F8C">
        <w:t>2</w:t>
      </w:r>
      <w:r w:rsidR="0090230C">
        <w:t xml:space="preserve"> presents the percentage of teachers meeting the key indicators of a print rich classroom environment that enhances reading. </w:t>
      </w:r>
    </w:p>
    <w:p w14:paraId="4546871C" w14:textId="2B5D47CF" w:rsidR="0090230C" w:rsidRPr="00AD777C" w:rsidRDefault="0090230C" w:rsidP="00075C68">
      <w:r>
        <w:t xml:space="preserve">Statistics indicate that more than half of the classrooms observed had a variety of teaching aids including readers, big books, </w:t>
      </w:r>
      <w:r w:rsidR="00AC0C5D">
        <w:t>games etc. A high percentage</w:t>
      </w:r>
      <w:r>
        <w:t xml:space="preserve"> of classrooms had </w:t>
      </w:r>
      <w:r w:rsidR="00AC0C5D">
        <w:t>readers and big books (85% and 83% respectively), 73%</w:t>
      </w:r>
      <w:r>
        <w:t xml:space="preserve"> had recent students work displayed</w:t>
      </w:r>
      <w:r w:rsidR="000A705F">
        <w:t xml:space="preserve"> and 54% had charts with phonics</w:t>
      </w:r>
      <w:r w:rsidR="00BF6788">
        <w:t>.</w:t>
      </w:r>
      <w:r>
        <w:t xml:space="preserve"> However, less than 50% of classrooms </w:t>
      </w:r>
      <w:r w:rsidR="00AC0C5D">
        <w:t>h</w:t>
      </w:r>
      <w:r w:rsidR="00BF6788">
        <w:t>ad posters with songs, and spelling/vocab</w:t>
      </w:r>
      <w:r w:rsidR="000A705F">
        <w:t xml:space="preserve"> and only 14% kept student profiles</w:t>
      </w:r>
      <w:r>
        <w:t xml:space="preserve">. Overall, the majority of classrooms observed had sufficient space for reading activities but not fully utilized. </w:t>
      </w:r>
    </w:p>
    <w:p w14:paraId="28A40DA8" w14:textId="4F414175" w:rsidR="0090230C" w:rsidRPr="005F5851" w:rsidRDefault="00E2566F"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32</w:t>
      </w:r>
      <w:r w:rsidR="00B75799">
        <w:rPr>
          <w:noProof/>
        </w:rPr>
        <w:fldChar w:fldCharType="end"/>
      </w:r>
      <w:r w:rsidR="007043AC" w:rsidRPr="005F5851">
        <w:t xml:space="preserve">: Theme 3 - </w:t>
      </w:r>
      <w:r w:rsidR="0090230C" w:rsidRPr="005F5851">
        <w:t xml:space="preserve">Print Rich Environment Key Indicators </w:t>
      </w:r>
    </w:p>
    <w:tbl>
      <w:tblPr>
        <w:tblStyle w:val="GridTable4-Accent3"/>
        <w:tblW w:w="8652" w:type="dxa"/>
        <w:tblLook w:val="04A0" w:firstRow="1" w:lastRow="0" w:firstColumn="1" w:lastColumn="0" w:noHBand="0" w:noVBand="1"/>
      </w:tblPr>
      <w:tblGrid>
        <w:gridCol w:w="7435"/>
        <w:gridCol w:w="1217"/>
      </w:tblGrid>
      <w:tr w:rsidR="00AC0C5D" w:rsidRPr="00875B0C" w14:paraId="0D8015FF" w14:textId="77777777" w:rsidTr="009F38B3">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7435" w:type="dxa"/>
          </w:tcPr>
          <w:p w14:paraId="5DBFC5B4" w14:textId="77777777" w:rsidR="00AC0C5D" w:rsidRPr="00B53F8C" w:rsidRDefault="00AC0C5D" w:rsidP="009F38B3">
            <w:pPr>
              <w:pStyle w:val="tableheader"/>
            </w:pPr>
            <w:r w:rsidRPr="00B53F8C">
              <w:t>Indicator</w:t>
            </w:r>
          </w:p>
        </w:tc>
        <w:tc>
          <w:tcPr>
            <w:tcW w:w="1217" w:type="dxa"/>
          </w:tcPr>
          <w:p w14:paraId="2110685A" w14:textId="77777777" w:rsidR="00AC0C5D" w:rsidRPr="00B53F8C" w:rsidRDefault="00AC0C5D" w:rsidP="009F38B3">
            <w:pPr>
              <w:pStyle w:val="tableheader"/>
              <w:cnfStyle w:val="100000000000" w:firstRow="1" w:lastRow="0" w:firstColumn="0" w:lastColumn="0" w:oddVBand="0" w:evenVBand="0" w:oddHBand="0" w:evenHBand="0" w:firstRowFirstColumn="0" w:firstRowLastColumn="0" w:lastRowFirstColumn="0" w:lastRowLastColumn="0"/>
            </w:pPr>
            <w:r w:rsidRPr="00B53F8C">
              <w:t xml:space="preserve">Percent </w:t>
            </w:r>
          </w:p>
        </w:tc>
      </w:tr>
      <w:tr w:rsidR="00AC0C5D" w:rsidRPr="00875B0C" w14:paraId="50782529" w14:textId="77777777" w:rsidTr="009F38B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435" w:type="dxa"/>
          </w:tcPr>
          <w:p w14:paraId="05D88E30" w14:textId="09DADE53" w:rsidR="00AC0C5D" w:rsidRPr="00B53F8C" w:rsidRDefault="00B53F8C" w:rsidP="009F38B3">
            <w:pPr>
              <w:pStyle w:val="tabletext"/>
            </w:pPr>
            <w:r w:rsidRPr="00B53F8C">
              <w:t>Teaching aids/</w:t>
            </w:r>
            <w:r w:rsidR="00AC0C5D" w:rsidRPr="00B53F8C">
              <w:t>readers</w:t>
            </w:r>
          </w:p>
        </w:tc>
        <w:tc>
          <w:tcPr>
            <w:tcW w:w="1217" w:type="dxa"/>
          </w:tcPr>
          <w:p w14:paraId="5FD383E7" w14:textId="77777777" w:rsidR="00AC0C5D" w:rsidRPr="00B53F8C" w:rsidRDefault="00AC0C5D" w:rsidP="009F38B3">
            <w:pPr>
              <w:pStyle w:val="tabletext"/>
              <w:cnfStyle w:val="000000100000" w:firstRow="0" w:lastRow="0" w:firstColumn="0" w:lastColumn="0" w:oddVBand="0" w:evenVBand="0" w:oddHBand="1" w:evenHBand="0" w:firstRowFirstColumn="0" w:firstRowLastColumn="0" w:lastRowFirstColumn="0" w:lastRowLastColumn="0"/>
            </w:pPr>
            <w:r w:rsidRPr="00B53F8C">
              <w:t>85%</w:t>
            </w:r>
          </w:p>
        </w:tc>
      </w:tr>
      <w:tr w:rsidR="00AC0C5D" w:rsidRPr="00875B0C" w14:paraId="5014C204" w14:textId="77777777" w:rsidTr="009F38B3">
        <w:trPr>
          <w:trHeight w:val="251"/>
        </w:trPr>
        <w:tc>
          <w:tcPr>
            <w:cnfStyle w:val="001000000000" w:firstRow="0" w:lastRow="0" w:firstColumn="1" w:lastColumn="0" w:oddVBand="0" w:evenVBand="0" w:oddHBand="0" w:evenHBand="0" w:firstRowFirstColumn="0" w:firstRowLastColumn="0" w:lastRowFirstColumn="0" w:lastRowLastColumn="0"/>
            <w:tcW w:w="7435" w:type="dxa"/>
          </w:tcPr>
          <w:p w14:paraId="2C36737B" w14:textId="43BD8EFB" w:rsidR="00AC0C5D" w:rsidRPr="00B53F8C" w:rsidRDefault="00B53F8C" w:rsidP="009F38B3">
            <w:pPr>
              <w:pStyle w:val="tabletext"/>
            </w:pPr>
            <w:r w:rsidRPr="00B53F8C">
              <w:t>Teaching aids/</w:t>
            </w:r>
            <w:r w:rsidR="00AC0C5D" w:rsidRPr="00B53F8C">
              <w:t>big books</w:t>
            </w:r>
          </w:p>
        </w:tc>
        <w:tc>
          <w:tcPr>
            <w:tcW w:w="1217" w:type="dxa"/>
          </w:tcPr>
          <w:p w14:paraId="3FF90A81" w14:textId="77777777" w:rsidR="00AC0C5D" w:rsidRPr="00B53F8C" w:rsidRDefault="00AC0C5D" w:rsidP="009F38B3">
            <w:pPr>
              <w:pStyle w:val="tabletext"/>
              <w:cnfStyle w:val="000000000000" w:firstRow="0" w:lastRow="0" w:firstColumn="0" w:lastColumn="0" w:oddVBand="0" w:evenVBand="0" w:oddHBand="0" w:evenHBand="0" w:firstRowFirstColumn="0" w:firstRowLastColumn="0" w:lastRowFirstColumn="0" w:lastRowLastColumn="0"/>
            </w:pPr>
            <w:r w:rsidRPr="00B53F8C">
              <w:t>83%</w:t>
            </w:r>
          </w:p>
        </w:tc>
      </w:tr>
      <w:tr w:rsidR="00AC0C5D" w:rsidRPr="00875B0C" w14:paraId="17908760" w14:textId="77777777" w:rsidTr="009F38B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435" w:type="dxa"/>
          </w:tcPr>
          <w:p w14:paraId="4763F469" w14:textId="2E4347C2" w:rsidR="00AC0C5D" w:rsidRPr="00B53F8C" w:rsidRDefault="00B53F8C" w:rsidP="009F38B3">
            <w:pPr>
              <w:pStyle w:val="tabletext"/>
            </w:pPr>
            <w:r w:rsidRPr="00B53F8C">
              <w:t>Teaching aids/</w:t>
            </w:r>
            <w:r w:rsidR="00AC0C5D" w:rsidRPr="00B53F8C">
              <w:t>posters/charts with poems</w:t>
            </w:r>
          </w:p>
        </w:tc>
        <w:tc>
          <w:tcPr>
            <w:tcW w:w="1217" w:type="dxa"/>
          </w:tcPr>
          <w:p w14:paraId="60A43BA1" w14:textId="77777777" w:rsidR="00AC0C5D" w:rsidRPr="00B53F8C" w:rsidRDefault="00AC0C5D" w:rsidP="009F38B3">
            <w:pPr>
              <w:pStyle w:val="tabletext"/>
              <w:cnfStyle w:val="000000100000" w:firstRow="0" w:lastRow="0" w:firstColumn="0" w:lastColumn="0" w:oddVBand="0" w:evenVBand="0" w:oddHBand="1" w:evenHBand="0" w:firstRowFirstColumn="0" w:firstRowLastColumn="0" w:lastRowFirstColumn="0" w:lastRowLastColumn="0"/>
            </w:pPr>
            <w:r w:rsidRPr="00B53F8C">
              <w:t>53%</w:t>
            </w:r>
          </w:p>
        </w:tc>
      </w:tr>
      <w:tr w:rsidR="00AC0C5D" w:rsidRPr="00875B0C" w14:paraId="090E8B8E" w14:textId="77777777" w:rsidTr="009F38B3">
        <w:trPr>
          <w:trHeight w:val="251"/>
        </w:trPr>
        <w:tc>
          <w:tcPr>
            <w:cnfStyle w:val="001000000000" w:firstRow="0" w:lastRow="0" w:firstColumn="1" w:lastColumn="0" w:oddVBand="0" w:evenVBand="0" w:oddHBand="0" w:evenHBand="0" w:firstRowFirstColumn="0" w:firstRowLastColumn="0" w:lastRowFirstColumn="0" w:lastRowLastColumn="0"/>
            <w:tcW w:w="7435" w:type="dxa"/>
          </w:tcPr>
          <w:p w14:paraId="1EA63955" w14:textId="3B324D93" w:rsidR="00AC0C5D" w:rsidRPr="00B53F8C" w:rsidRDefault="00B53F8C" w:rsidP="009F38B3">
            <w:pPr>
              <w:pStyle w:val="tabletext"/>
            </w:pPr>
            <w:r w:rsidRPr="00B53F8C">
              <w:t>Teaching aids/</w:t>
            </w:r>
            <w:r w:rsidR="00AC0C5D" w:rsidRPr="00B53F8C">
              <w:t>posters/charts with songs</w:t>
            </w:r>
          </w:p>
        </w:tc>
        <w:tc>
          <w:tcPr>
            <w:tcW w:w="1217" w:type="dxa"/>
          </w:tcPr>
          <w:p w14:paraId="69F221FB" w14:textId="77777777" w:rsidR="00AC0C5D" w:rsidRPr="00B53F8C" w:rsidRDefault="00AC0C5D" w:rsidP="009F38B3">
            <w:pPr>
              <w:pStyle w:val="tabletext"/>
              <w:cnfStyle w:val="000000000000" w:firstRow="0" w:lastRow="0" w:firstColumn="0" w:lastColumn="0" w:oddVBand="0" w:evenVBand="0" w:oddHBand="0" w:evenHBand="0" w:firstRowFirstColumn="0" w:firstRowLastColumn="0" w:lastRowFirstColumn="0" w:lastRowLastColumn="0"/>
            </w:pPr>
            <w:r w:rsidRPr="00B53F8C">
              <w:t>36%</w:t>
            </w:r>
          </w:p>
        </w:tc>
      </w:tr>
      <w:tr w:rsidR="00AC0C5D" w:rsidRPr="00875B0C" w14:paraId="42A68F63" w14:textId="77777777" w:rsidTr="009F38B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435" w:type="dxa"/>
          </w:tcPr>
          <w:p w14:paraId="0E0C733F" w14:textId="158674D8" w:rsidR="00AC0C5D" w:rsidRPr="00B53F8C" w:rsidRDefault="00AC0C5D" w:rsidP="009F38B3">
            <w:pPr>
              <w:pStyle w:val="tabletext"/>
            </w:pPr>
            <w:r w:rsidRPr="00B53F8C">
              <w:t>Teachin</w:t>
            </w:r>
            <w:r w:rsidR="00B53F8C" w:rsidRPr="00B53F8C">
              <w:t>g aids/</w:t>
            </w:r>
            <w:r w:rsidRPr="00B53F8C">
              <w:t>posters/charts with phonics</w:t>
            </w:r>
          </w:p>
        </w:tc>
        <w:tc>
          <w:tcPr>
            <w:tcW w:w="1217" w:type="dxa"/>
          </w:tcPr>
          <w:p w14:paraId="0EADF542" w14:textId="77777777" w:rsidR="00AC0C5D" w:rsidRPr="00B53F8C" w:rsidRDefault="00AC0C5D" w:rsidP="009F38B3">
            <w:pPr>
              <w:pStyle w:val="tabletext"/>
              <w:cnfStyle w:val="000000100000" w:firstRow="0" w:lastRow="0" w:firstColumn="0" w:lastColumn="0" w:oddVBand="0" w:evenVBand="0" w:oddHBand="1" w:evenHBand="0" w:firstRowFirstColumn="0" w:firstRowLastColumn="0" w:lastRowFirstColumn="0" w:lastRowLastColumn="0"/>
            </w:pPr>
            <w:r w:rsidRPr="00B53F8C">
              <w:t>54%</w:t>
            </w:r>
          </w:p>
        </w:tc>
      </w:tr>
      <w:tr w:rsidR="00AC0C5D" w:rsidRPr="00875B0C" w14:paraId="5312ED55" w14:textId="77777777" w:rsidTr="009F38B3">
        <w:trPr>
          <w:trHeight w:val="251"/>
        </w:trPr>
        <w:tc>
          <w:tcPr>
            <w:cnfStyle w:val="001000000000" w:firstRow="0" w:lastRow="0" w:firstColumn="1" w:lastColumn="0" w:oddVBand="0" w:evenVBand="0" w:oddHBand="0" w:evenHBand="0" w:firstRowFirstColumn="0" w:firstRowLastColumn="0" w:lastRowFirstColumn="0" w:lastRowLastColumn="0"/>
            <w:tcW w:w="7435" w:type="dxa"/>
          </w:tcPr>
          <w:p w14:paraId="0AD79B77" w14:textId="77777777" w:rsidR="00AC0C5D" w:rsidRPr="00B53F8C" w:rsidRDefault="00AC0C5D" w:rsidP="009F38B3">
            <w:pPr>
              <w:pStyle w:val="tabletext"/>
            </w:pPr>
            <w:r w:rsidRPr="00B53F8C">
              <w:t xml:space="preserve">Classrooms with recent students’ work displayed  </w:t>
            </w:r>
          </w:p>
        </w:tc>
        <w:tc>
          <w:tcPr>
            <w:tcW w:w="1217" w:type="dxa"/>
          </w:tcPr>
          <w:p w14:paraId="0C73D72F" w14:textId="77777777" w:rsidR="00AC0C5D" w:rsidRPr="00B53F8C" w:rsidRDefault="00AC0C5D" w:rsidP="009F38B3">
            <w:pPr>
              <w:pStyle w:val="tabletext"/>
              <w:cnfStyle w:val="000000000000" w:firstRow="0" w:lastRow="0" w:firstColumn="0" w:lastColumn="0" w:oddVBand="0" w:evenVBand="0" w:oddHBand="0" w:evenHBand="0" w:firstRowFirstColumn="0" w:firstRowLastColumn="0" w:lastRowFirstColumn="0" w:lastRowLastColumn="0"/>
            </w:pPr>
            <w:r w:rsidRPr="00B53F8C">
              <w:t>73%</w:t>
            </w:r>
          </w:p>
        </w:tc>
      </w:tr>
      <w:tr w:rsidR="00AC0C5D" w:rsidRPr="00875B0C" w14:paraId="016B58E3" w14:textId="77777777" w:rsidTr="009F38B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435" w:type="dxa"/>
          </w:tcPr>
          <w:p w14:paraId="1827A5C1" w14:textId="77777777" w:rsidR="00AC0C5D" w:rsidRPr="00B53F8C" w:rsidRDefault="00AC0C5D" w:rsidP="009F38B3">
            <w:pPr>
              <w:pStyle w:val="tabletext"/>
            </w:pPr>
            <w:r w:rsidRPr="00B53F8C">
              <w:t>Classrooms with spelling/vocabs written on posters/charts</w:t>
            </w:r>
          </w:p>
        </w:tc>
        <w:tc>
          <w:tcPr>
            <w:tcW w:w="1217" w:type="dxa"/>
          </w:tcPr>
          <w:p w14:paraId="440EA8B7" w14:textId="77777777" w:rsidR="00AC0C5D" w:rsidRPr="00B53F8C" w:rsidRDefault="00AC0C5D" w:rsidP="009F38B3">
            <w:pPr>
              <w:pStyle w:val="tabletext"/>
              <w:cnfStyle w:val="000000100000" w:firstRow="0" w:lastRow="0" w:firstColumn="0" w:lastColumn="0" w:oddVBand="0" w:evenVBand="0" w:oddHBand="1" w:evenHBand="0" w:firstRowFirstColumn="0" w:firstRowLastColumn="0" w:lastRowFirstColumn="0" w:lastRowLastColumn="0"/>
            </w:pPr>
            <w:r w:rsidRPr="00B53F8C">
              <w:t>46%</w:t>
            </w:r>
          </w:p>
        </w:tc>
      </w:tr>
      <w:tr w:rsidR="00AC0C5D" w:rsidRPr="00875B0C" w14:paraId="69140B4B" w14:textId="77777777" w:rsidTr="009F38B3">
        <w:trPr>
          <w:trHeight w:val="251"/>
        </w:trPr>
        <w:tc>
          <w:tcPr>
            <w:cnfStyle w:val="001000000000" w:firstRow="0" w:lastRow="0" w:firstColumn="1" w:lastColumn="0" w:oddVBand="0" w:evenVBand="0" w:oddHBand="0" w:evenHBand="0" w:firstRowFirstColumn="0" w:firstRowLastColumn="0" w:lastRowFirstColumn="0" w:lastRowLastColumn="0"/>
            <w:tcW w:w="7435" w:type="dxa"/>
          </w:tcPr>
          <w:p w14:paraId="0E3DBF3B" w14:textId="77777777" w:rsidR="00AC0C5D" w:rsidRPr="00B53F8C" w:rsidRDefault="00AC0C5D" w:rsidP="009F38B3">
            <w:pPr>
              <w:pStyle w:val="tabletext"/>
            </w:pPr>
            <w:r w:rsidRPr="00B53F8C">
              <w:t xml:space="preserve">Classrooms with student profiles </w:t>
            </w:r>
          </w:p>
        </w:tc>
        <w:tc>
          <w:tcPr>
            <w:tcW w:w="1217" w:type="dxa"/>
          </w:tcPr>
          <w:p w14:paraId="71DDE7D7" w14:textId="77777777" w:rsidR="00AC0C5D" w:rsidRPr="00B53F8C" w:rsidRDefault="00AC0C5D" w:rsidP="009F38B3">
            <w:pPr>
              <w:pStyle w:val="tabletext"/>
              <w:cnfStyle w:val="000000000000" w:firstRow="0" w:lastRow="0" w:firstColumn="0" w:lastColumn="0" w:oddVBand="0" w:evenVBand="0" w:oddHBand="0" w:evenHBand="0" w:firstRowFirstColumn="0" w:firstRowLastColumn="0" w:lastRowFirstColumn="0" w:lastRowLastColumn="0"/>
            </w:pPr>
            <w:r w:rsidRPr="00B53F8C">
              <w:t>14%</w:t>
            </w:r>
          </w:p>
        </w:tc>
      </w:tr>
      <w:tr w:rsidR="00AC0C5D" w:rsidRPr="00875B0C" w14:paraId="31A3D9FE" w14:textId="77777777" w:rsidTr="009F38B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435" w:type="dxa"/>
          </w:tcPr>
          <w:p w14:paraId="410218EF" w14:textId="77777777" w:rsidR="00AC0C5D" w:rsidRPr="00B53F8C" w:rsidRDefault="00AC0C5D" w:rsidP="009F38B3">
            <w:pPr>
              <w:pStyle w:val="tabletext"/>
            </w:pPr>
            <w:r w:rsidRPr="00B53F8C">
              <w:t>Classrooms with sufficient space for organizing reading activities</w:t>
            </w:r>
          </w:p>
        </w:tc>
        <w:tc>
          <w:tcPr>
            <w:tcW w:w="1217" w:type="dxa"/>
          </w:tcPr>
          <w:p w14:paraId="088356C1" w14:textId="77777777" w:rsidR="00AC0C5D" w:rsidRPr="00B53F8C" w:rsidRDefault="00AC0C5D" w:rsidP="009F38B3">
            <w:pPr>
              <w:pStyle w:val="tabletext"/>
              <w:cnfStyle w:val="000000100000" w:firstRow="0" w:lastRow="0" w:firstColumn="0" w:lastColumn="0" w:oddVBand="0" w:evenVBand="0" w:oddHBand="1" w:evenHBand="0" w:firstRowFirstColumn="0" w:firstRowLastColumn="0" w:lastRowFirstColumn="0" w:lastRowLastColumn="0"/>
            </w:pPr>
            <w:r w:rsidRPr="00B53F8C">
              <w:t>62%</w:t>
            </w:r>
          </w:p>
        </w:tc>
      </w:tr>
    </w:tbl>
    <w:p w14:paraId="622001C7" w14:textId="77777777" w:rsidR="00AC0C5D" w:rsidRPr="003B70D7" w:rsidRDefault="00AC0C5D" w:rsidP="00075C68"/>
    <w:p w14:paraId="30B8A802" w14:textId="760E264C" w:rsidR="0090230C" w:rsidRPr="00B53F8C" w:rsidRDefault="0090230C" w:rsidP="00075C68">
      <w:r w:rsidRPr="00B53F8C">
        <w:t>To answer the question of whether there are sufficient reading and teaching materials to suppor</w:t>
      </w:r>
      <w:r w:rsidR="00660E14" w:rsidRPr="00B53F8C">
        <w:t xml:space="preserve">t learning, </w:t>
      </w:r>
      <w:r w:rsidR="00E2566F" w:rsidRPr="00B53F8C">
        <w:t>the data in Table 3</w:t>
      </w:r>
      <w:r w:rsidR="00B53F8C">
        <w:t>3</w:t>
      </w:r>
      <w:r w:rsidRPr="00B53F8C">
        <w:t xml:space="preserve"> shows that the classrooms are not adequately resourced. </w:t>
      </w:r>
      <w:r w:rsidR="00D95E18" w:rsidRPr="00B53F8C">
        <w:t>Out of all the schools visited, 51% had libraries and 41% had reading corners</w:t>
      </w:r>
      <w:r w:rsidR="00546B89" w:rsidRPr="00B53F8C">
        <w:t>. Only 8</w:t>
      </w:r>
      <w:r w:rsidRPr="00B53F8C">
        <w:t>% of the classrooms observed had more than 20 student textbooks</w:t>
      </w:r>
      <w:r w:rsidR="00546B89" w:rsidRPr="00B53F8C">
        <w:t>, 1% had 11-20 textbooks and 37% had 1-5 copies of student textbooks.</w:t>
      </w:r>
      <w:r w:rsidR="00171D44">
        <w:t xml:space="preserve"> </w:t>
      </w:r>
      <w:r w:rsidR="00D271BB" w:rsidRPr="00B53F8C">
        <w:t>Only 2% of the classrooms had 11 or more</w:t>
      </w:r>
      <w:r w:rsidRPr="00B53F8C">
        <w:t xml:space="preserve"> instructional </w:t>
      </w:r>
      <w:r w:rsidR="003852ED" w:rsidRPr="00B53F8C">
        <w:t>reader</w:t>
      </w:r>
      <w:r w:rsidRPr="00B53F8C">
        <w:t>s</w:t>
      </w:r>
      <w:r w:rsidR="0059406C" w:rsidRPr="00B53F8C">
        <w:t>, 17% had 20 or more instructional materials and 15% had none at all</w:t>
      </w:r>
      <w:r w:rsidRPr="00B53F8C">
        <w:t>.</w:t>
      </w:r>
      <w:r w:rsidR="0059406C" w:rsidRPr="00B53F8C">
        <w:t xml:space="preserve"> Classrooms also lacked big books, posters and charts.</w:t>
      </w:r>
      <w:r w:rsidRPr="00B53F8C">
        <w:t xml:space="preserve"> </w:t>
      </w:r>
      <w:r w:rsidR="00D271BB" w:rsidRPr="00B53F8C">
        <w:t>It is interesting to note that only 41</w:t>
      </w:r>
      <w:r w:rsidRPr="00B53F8C">
        <w:t>% of classrooms</w:t>
      </w:r>
      <w:r w:rsidR="00D271BB" w:rsidRPr="00B53F8C">
        <w:t xml:space="preserve"> had reading corners and yet, 62</w:t>
      </w:r>
      <w:r w:rsidRPr="00B53F8C">
        <w:t>% of classrooms had adequate space for readi</w:t>
      </w:r>
      <w:r w:rsidR="00D271BB" w:rsidRPr="00B53F8C">
        <w:t>ng activities (refer to Table 28</w:t>
      </w:r>
      <w:r w:rsidRPr="00B53F8C">
        <w:t>).</w:t>
      </w:r>
    </w:p>
    <w:p w14:paraId="4B6F71F0" w14:textId="7827FAFD" w:rsidR="0090230C" w:rsidRPr="005F5851" w:rsidRDefault="00E2566F" w:rsidP="00F7797D">
      <w:pPr>
        <w:pStyle w:val="tableandfigurestyle"/>
      </w:pPr>
      <w:r w:rsidRPr="005F5851">
        <w:t>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33</w:t>
      </w:r>
      <w:r w:rsidR="00B75799">
        <w:rPr>
          <w:noProof/>
        </w:rPr>
        <w:fldChar w:fldCharType="end"/>
      </w:r>
      <w:r w:rsidR="007043AC" w:rsidRPr="005F5851">
        <w:t xml:space="preserve">: Theme 3 - </w:t>
      </w:r>
      <w:r w:rsidR="0090230C" w:rsidRPr="005F5851">
        <w:t>Print Rich Environment Key Indicators</w:t>
      </w:r>
    </w:p>
    <w:tbl>
      <w:tblPr>
        <w:tblStyle w:val="GridTable4-Accent3"/>
        <w:tblW w:w="8629" w:type="dxa"/>
        <w:tblLook w:val="04A0" w:firstRow="1" w:lastRow="0" w:firstColumn="1" w:lastColumn="0" w:noHBand="0" w:noVBand="1"/>
      </w:tblPr>
      <w:tblGrid>
        <w:gridCol w:w="7417"/>
        <w:gridCol w:w="1212"/>
      </w:tblGrid>
      <w:tr w:rsidR="00D95E18" w:rsidRPr="00875B0C" w14:paraId="3930EB31" w14:textId="77777777" w:rsidTr="009F38B3">
        <w:trPr>
          <w:cnfStyle w:val="100000000000" w:firstRow="1" w:lastRow="0" w:firstColumn="0" w:lastColumn="0" w:oddVBand="0" w:evenVBand="0" w:oddHBand="0"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7417" w:type="dxa"/>
          </w:tcPr>
          <w:p w14:paraId="1D8DCC67" w14:textId="77777777" w:rsidR="00D95E18" w:rsidRPr="00B53F8C" w:rsidRDefault="00D95E18" w:rsidP="009F38B3">
            <w:pPr>
              <w:pStyle w:val="tableheader"/>
            </w:pPr>
            <w:r w:rsidRPr="00B53F8C">
              <w:t>Indicator</w:t>
            </w:r>
          </w:p>
        </w:tc>
        <w:tc>
          <w:tcPr>
            <w:tcW w:w="1212" w:type="dxa"/>
          </w:tcPr>
          <w:p w14:paraId="63E73D8B" w14:textId="77777777" w:rsidR="00D95E18" w:rsidRPr="00B53F8C" w:rsidRDefault="00D95E18" w:rsidP="009F38B3">
            <w:pPr>
              <w:pStyle w:val="tableheader"/>
              <w:cnfStyle w:val="100000000000" w:firstRow="1" w:lastRow="0" w:firstColumn="0" w:lastColumn="0" w:oddVBand="0" w:evenVBand="0" w:oddHBand="0" w:evenHBand="0" w:firstRowFirstColumn="0" w:firstRowLastColumn="0" w:lastRowFirstColumn="0" w:lastRowLastColumn="0"/>
            </w:pPr>
            <w:r w:rsidRPr="00B53F8C">
              <w:t xml:space="preserve">Percent </w:t>
            </w:r>
          </w:p>
        </w:tc>
      </w:tr>
      <w:tr w:rsidR="00D95E18" w:rsidRPr="00875B0C" w14:paraId="0A3DA604" w14:textId="77777777" w:rsidTr="009F38B3">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417" w:type="dxa"/>
          </w:tcPr>
          <w:p w14:paraId="24BB8DA5" w14:textId="77777777" w:rsidR="00D95E18" w:rsidRPr="00B53F8C" w:rsidRDefault="00D95E18" w:rsidP="009F38B3">
            <w:pPr>
              <w:pStyle w:val="tabletext"/>
            </w:pPr>
            <w:r w:rsidRPr="00B53F8C">
              <w:t>Number of student textbooks 1-5</w:t>
            </w:r>
          </w:p>
        </w:tc>
        <w:tc>
          <w:tcPr>
            <w:tcW w:w="1212" w:type="dxa"/>
          </w:tcPr>
          <w:p w14:paraId="4A35BA6C" w14:textId="77777777" w:rsidR="00D95E18" w:rsidRPr="00B53F8C" w:rsidRDefault="00D95E18" w:rsidP="009F38B3">
            <w:pPr>
              <w:pStyle w:val="tabletext"/>
              <w:cnfStyle w:val="000000100000" w:firstRow="0" w:lastRow="0" w:firstColumn="0" w:lastColumn="0" w:oddVBand="0" w:evenVBand="0" w:oddHBand="1" w:evenHBand="0" w:firstRowFirstColumn="0" w:firstRowLastColumn="0" w:lastRowFirstColumn="0" w:lastRowLastColumn="0"/>
            </w:pPr>
            <w:r w:rsidRPr="00B53F8C">
              <w:t>37%</w:t>
            </w:r>
          </w:p>
        </w:tc>
      </w:tr>
      <w:tr w:rsidR="00D95E18" w:rsidRPr="00875B0C" w14:paraId="40B6D8A6" w14:textId="77777777" w:rsidTr="009F38B3">
        <w:trPr>
          <w:trHeight w:val="57"/>
        </w:trPr>
        <w:tc>
          <w:tcPr>
            <w:cnfStyle w:val="001000000000" w:firstRow="0" w:lastRow="0" w:firstColumn="1" w:lastColumn="0" w:oddVBand="0" w:evenVBand="0" w:oddHBand="0" w:evenHBand="0" w:firstRowFirstColumn="0" w:firstRowLastColumn="0" w:lastRowFirstColumn="0" w:lastRowLastColumn="0"/>
            <w:tcW w:w="7417" w:type="dxa"/>
          </w:tcPr>
          <w:p w14:paraId="7A16A6B0" w14:textId="77777777" w:rsidR="00D95E18" w:rsidRPr="00B53F8C" w:rsidRDefault="00D95E18" w:rsidP="009F38B3">
            <w:pPr>
              <w:pStyle w:val="tabletext"/>
            </w:pPr>
            <w:r w:rsidRPr="00B53F8C">
              <w:t>Number of student textbooks 11-20</w:t>
            </w:r>
          </w:p>
        </w:tc>
        <w:tc>
          <w:tcPr>
            <w:tcW w:w="1212" w:type="dxa"/>
          </w:tcPr>
          <w:p w14:paraId="5205B9D4" w14:textId="77777777" w:rsidR="00D95E18" w:rsidRPr="00B53F8C" w:rsidRDefault="00D95E18" w:rsidP="009F38B3">
            <w:pPr>
              <w:pStyle w:val="tabletext"/>
              <w:cnfStyle w:val="000000000000" w:firstRow="0" w:lastRow="0" w:firstColumn="0" w:lastColumn="0" w:oddVBand="0" w:evenVBand="0" w:oddHBand="0" w:evenHBand="0" w:firstRowFirstColumn="0" w:firstRowLastColumn="0" w:lastRowFirstColumn="0" w:lastRowLastColumn="0"/>
            </w:pPr>
            <w:r w:rsidRPr="00B53F8C">
              <w:t>1%</w:t>
            </w:r>
          </w:p>
        </w:tc>
      </w:tr>
      <w:tr w:rsidR="00D95E18" w:rsidRPr="00875B0C" w14:paraId="23D783DB" w14:textId="77777777" w:rsidTr="009F38B3">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417" w:type="dxa"/>
          </w:tcPr>
          <w:p w14:paraId="41A241F4" w14:textId="3ACC1A64" w:rsidR="00D95E18" w:rsidRPr="00B53F8C" w:rsidRDefault="00D95E18" w:rsidP="009F38B3">
            <w:pPr>
              <w:pStyle w:val="tabletext"/>
            </w:pPr>
            <w:r w:rsidRPr="00B53F8C">
              <w:lastRenderedPageBreak/>
              <w:t>Number of student textbooks  more than 20</w:t>
            </w:r>
          </w:p>
        </w:tc>
        <w:tc>
          <w:tcPr>
            <w:tcW w:w="1212" w:type="dxa"/>
          </w:tcPr>
          <w:p w14:paraId="08C90BD4" w14:textId="77777777" w:rsidR="00D95E18" w:rsidRPr="00B53F8C" w:rsidRDefault="00D95E18" w:rsidP="009F38B3">
            <w:pPr>
              <w:pStyle w:val="tabletext"/>
              <w:cnfStyle w:val="000000100000" w:firstRow="0" w:lastRow="0" w:firstColumn="0" w:lastColumn="0" w:oddVBand="0" w:evenVBand="0" w:oddHBand="1" w:evenHBand="0" w:firstRowFirstColumn="0" w:firstRowLastColumn="0" w:lastRowFirstColumn="0" w:lastRowLastColumn="0"/>
            </w:pPr>
            <w:r w:rsidRPr="00B53F8C">
              <w:t>8%</w:t>
            </w:r>
          </w:p>
        </w:tc>
      </w:tr>
      <w:tr w:rsidR="00D95E18" w:rsidRPr="00875B0C" w14:paraId="63C6B284" w14:textId="77777777" w:rsidTr="009F38B3">
        <w:trPr>
          <w:trHeight w:val="57"/>
        </w:trPr>
        <w:tc>
          <w:tcPr>
            <w:cnfStyle w:val="001000000000" w:firstRow="0" w:lastRow="0" w:firstColumn="1" w:lastColumn="0" w:oddVBand="0" w:evenVBand="0" w:oddHBand="0" w:evenHBand="0" w:firstRowFirstColumn="0" w:firstRowLastColumn="0" w:lastRowFirstColumn="0" w:lastRowLastColumn="0"/>
            <w:tcW w:w="7417" w:type="dxa"/>
          </w:tcPr>
          <w:p w14:paraId="1DEA391C" w14:textId="77777777" w:rsidR="00D95E18" w:rsidRPr="00B53F8C" w:rsidRDefault="00D95E18" w:rsidP="009F38B3">
            <w:pPr>
              <w:pStyle w:val="tabletext"/>
            </w:pPr>
            <w:r w:rsidRPr="00B53F8C">
              <w:t>Classrooms with reading corner</w:t>
            </w:r>
          </w:p>
        </w:tc>
        <w:tc>
          <w:tcPr>
            <w:tcW w:w="1212" w:type="dxa"/>
          </w:tcPr>
          <w:p w14:paraId="3D9DA4C3" w14:textId="77777777" w:rsidR="00D95E18" w:rsidRPr="00B53F8C" w:rsidRDefault="00D95E18" w:rsidP="009F38B3">
            <w:pPr>
              <w:pStyle w:val="tabletext"/>
              <w:cnfStyle w:val="000000000000" w:firstRow="0" w:lastRow="0" w:firstColumn="0" w:lastColumn="0" w:oddVBand="0" w:evenVBand="0" w:oddHBand="0" w:evenHBand="0" w:firstRowFirstColumn="0" w:firstRowLastColumn="0" w:lastRowFirstColumn="0" w:lastRowLastColumn="0"/>
            </w:pPr>
            <w:r w:rsidRPr="00B53F8C">
              <w:t>41%</w:t>
            </w:r>
          </w:p>
        </w:tc>
      </w:tr>
      <w:tr w:rsidR="00D95E18" w:rsidRPr="00875B0C" w14:paraId="0DC9ED0A" w14:textId="77777777" w:rsidTr="009F38B3">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417" w:type="dxa"/>
          </w:tcPr>
          <w:p w14:paraId="58BB5E73" w14:textId="77777777" w:rsidR="00D95E18" w:rsidRPr="00B53F8C" w:rsidRDefault="00D95E18" w:rsidP="009F38B3">
            <w:pPr>
              <w:pStyle w:val="tabletext"/>
            </w:pPr>
            <w:r w:rsidRPr="00B53F8C">
              <w:t>Schools with libraries</w:t>
            </w:r>
          </w:p>
        </w:tc>
        <w:tc>
          <w:tcPr>
            <w:tcW w:w="1212" w:type="dxa"/>
          </w:tcPr>
          <w:p w14:paraId="27233C38" w14:textId="77777777" w:rsidR="00D95E18" w:rsidRPr="00B53F8C" w:rsidRDefault="00D95E18" w:rsidP="009F38B3">
            <w:pPr>
              <w:pStyle w:val="tabletext"/>
              <w:cnfStyle w:val="000000100000" w:firstRow="0" w:lastRow="0" w:firstColumn="0" w:lastColumn="0" w:oddVBand="0" w:evenVBand="0" w:oddHBand="1" w:evenHBand="0" w:firstRowFirstColumn="0" w:firstRowLastColumn="0" w:lastRowFirstColumn="0" w:lastRowLastColumn="0"/>
            </w:pPr>
            <w:r w:rsidRPr="00B53F8C">
              <w:t>51%</w:t>
            </w:r>
          </w:p>
        </w:tc>
      </w:tr>
      <w:tr w:rsidR="00D95E18" w:rsidRPr="00875B0C" w14:paraId="08DB47A5" w14:textId="77777777" w:rsidTr="009F38B3">
        <w:trPr>
          <w:trHeight w:val="57"/>
        </w:trPr>
        <w:tc>
          <w:tcPr>
            <w:cnfStyle w:val="001000000000" w:firstRow="0" w:lastRow="0" w:firstColumn="1" w:lastColumn="0" w:oddVBand="0" w:evenVBand="0" w:oddHBand="0" w:evenHBand="0" w:firstRowFirstColumn="0" w:firstRowLastColumn="0" w:lastRowFirstColumn="0" w:lastRowLastColumn="0"/>
            <w:tcW w:w="7417" w:type="dxa"/>
          </w:tcPr>
          <w:p w14:paraId="1697510F" w14:textId="77777777" w:rsidR="00D95E18" w:rsidRPr="00B53F8C" w:rsidRDefault="00D95E18" w:rsidP="009F38B3">
            <w:pPr>
              <w:pStyle w:val="tabletext"/>
            </w:pPr>
            <w:r w:rsidRPr="00B53F8C">
              <w:t>Classrooms with 11 or more instructional readers</w:t>
            </w:r>
          </w:p>
        </w:tc>
        <w:tc>
          <w:tcPr>
            <w:tcW w:w="1212" w:type="dxa"/>
          </w:tcPr>
          <w:p w14:paraId="460D574F" w14:textId="77777777" w:rsidR="00D95E18" w:rsidRPr="00B53F8C" w:rsidRDefault="00D95E18" w:rsidP="009F38B3">
            <w:pPr>
              <w:pStyle w:val="tabletext"/>
              <w:cnfStyle w:val="000000000000" w:firstRow="0" w:lastRow="0" w:firstColumn="0" w:lastColumn="0" w:oddVBand="0" w:evenVBand="0" w:oddHBand="0" w:evenHBand="0" w:firstRowFirstColumn="0" w:firstRowLastColumn="0" w:lastRowFirstColumn="0" w:lastRowLastColumn="0"/>
            </w:pPr>
            <w:r w:rsidRPr="00B53F8C">
              <w:t>2%</w:t>
            </w:r>
          </w:p>
        </w:tc>
      </w:tr>
      <w:tr w:rsidR="00D95E18" w:rsidRPr="00875B0C" w14:paraId="64B73AC0" w14:textId="77777777" w:rsidTr="009F38B3">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417" w:type="dxa"/>
          </w:tcPr>
          <w:p w14:paraId="5F584587" w14:textId="77777777" w:rsidR="00D95E18" w:rsidRPr="00B53F8C" w:rsidRDefault="00D95E18" w:rsidP="009F38B3">
            <w:pPr>
              <w:pStyle w:val="tabletext"/>
            </w:pPr>
            <w:r w:rsidRPr="00B53F8C">
              <w:t>Classrooms with 20 or more instructional materials</w:t>
            </w:r>
          </w:p>
        </w:tc>
        <w:tc>
          <w:tcPr>
            <w:tcW w:w="1212" w:type="dxa"/>
          </w:tcPr>
          <w:p w14:paraId="58703BE9" w14:textId="77777777" w:rsidR="00D95E18" w:rsidRPr="00B53F8C" w:rsidRDefault="00D95E18" w:rsidP="009F38B3">
            <w:pPr>
              <w:pStyle w:val="tabletext"/>
              <w:cnfStyle w:val="000000100000" w:firstRow="0" w:lastRow="0" w:firstColumn="0" w:lastColumn="0" w:oddVBand="0" w:evenVBand="0" w:oddHBand="1" w:evenHBand="0" w:firstRowFirstColumn="0" w:firstRowLastColumn="0" w:lastRowFirstColumn="0" w:lastRowLastColumn="0"/>
            </w:pPr>
            <w:r w:rsidRPr="00B53F8C">
              <w:t>17%</w:t>
            </w:r>
          </w:p>
        </w:tc>
      </w:tr>
      <w:tr w:rsidR="00D95E18" w:rsidRPr="00304B8D" w14:paraId="6D1880B0" w14:textId="77777777" w:rsidTr="009F38B3">
        <w:trPr>
          <w:trHeight w:val="57"/>
        </w:trPr>
        <w:tc>
          <w:tcPr>
            <w:cnfStyle w:val="001000000000" w:firstRow="0" w:lastRow="0" w:firstColumn="1" w:lastColumn="0" w:oddVBand="0" w:evenVBand="0" w:oddHBand="0" w:evenHBand="0" w:firstRowFirstColumn="0" w:firstRowLastColumn="0" w:lastRowFirstColumn="0" w:lastRowLastColumn="0"/>
            <w:tcW w:w="7417" w:type="dxa"/>
          </w:tcPr>
          <w:p w14:paraId="6455C12C" w14:textId="77777777" w:rsidR="00D95E18" w:rsidRPr="00B53F8C" w:rsidRDefault="00D95E18" w:rsidP="009F38B3">
            <w:pPr>
              <w:pStyle w:val="tabletext"/>
            </w:pPr>
            <w:r w:rsidRPr="00B53F8C">
              <w:t>Classrooms with no instructional materials</w:t>
            </w:r>
          </w:p>
        </w:tc>
        <w:tc>
          <w:tcPr>
            <w:tcW w:w="1212" w:type="dxa"/>
          </w:tcPr>
          <w:p w14:paraId="48E0A4A1" w14:textId="77777777" w:rsidR="00D95E18" w:rsidRPr="00B53F8C" w:rsidRDefault="00D95E18" w:rsidP="009F38B3">
            <w:pPr>
              <w:pStyle w:val="tabletext"/>
              <w:cnfStyle w:val="000000000000" w:firstRow="0" w:lastRow="0" w:firstColumn="0" w:lastColumn="0" w:oddVBand="0" w:evenVBand="0" w:oddHBand="0" w:evenHBand="0" w:firstRowFirstColumn="0" w:firstRowLastColumn="0" w:lastRowFirstColumn="0" w:lastRowLastColumn="0"/>
            </w:pPr>
            <w:r w:rsidRPr="00B53F8C">
              <w:t>15%</w:t>
            </w:r>
          </w:p>
        </w:tc>
      </w:tr>
      <w:tr w:rsidR="00D95E18" w:rsidRPr="00304B8D" w14:paraId="0DD49E57" w14:textId="77777777" w:rsidTr="009F38B3">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417" w:type="dxa"/>
          </w:tcPr>
          <w:p w14:paraId="600DD5B9" w14:textId="77777777" w:rsidR="00D95E18" w:rsidRPr="00B53F8C" w:rsidRDefault="00D95E18" w:rsidP="009F38B3">
            <w:pPr>
              <w:pStyle w:val="tabletext"/>
            </w:pPr>
            <w:r w:rsidRPr="00B53F8C">
              <w:t>Classrooms with 11 or more Big Books, posters or charts</w:t>
            </w:r>
          </w:p>
        </w:tc>
        <w:tc>
          <w:tcPr>
            <w:tcW w:w="1212" w:type="dxa"/>
          </w:tcPr>
          <w:p w14:paraId="0DCD08BB" w14:textId="77777777" w:rsidR="00D95E18" w:rsidRPr="00B53F8C" w:rsidRDefault="00D95E18" w:rsidP="009F38B3">
            <w:pPr>
              <w:pStyle w:val="tabletext"/>
              <w:cnfStyle w:val="000000100000" w:firstRow="0" w:lastRow="0" w:firstColumn="0" w:lastColumn="0" w:oddVBand="0" w:evenVBand="0" w:oddHBand="1" w:evenHBand="0" w:firstRowFirstColumn="0" w:firstRowLastColumn="0" w:lastRowFirstColumn="0" w:lastRowLastColumn="0"/>
            </w:pPr>
            <w:r w:rsidRPr="00B53F8C">
              <w:t>6%</w:t>
            </w:r>
          </w:p>
        </w:tc>
      </w:tr>
      <w:tr w:rsidR="00D95E18" w:rsidRPr="00304B8D" w14:paraId="27C09257" w14:textId="77777777" w:rsidTr="009F38B3">
        <w:trPr>
          <w:trHeight w:val="57"/>
        </w:trPr>
        <w:tc>
          <w:tcPr>
            <w:cnfStyle w:val="001000000000" w:firstRow="0" w:lastRow="0" w:firstColumn="1" w:lastColumn="0" w:oddVBand="0" w:evenVBand="0" w:oddHBand="0" w:evenHBand="0" w:firstRowFirstColumn="0" w:firstRowLastColumn="0" w:lastRowFirstColumn="0" w:lastRowLastColumn="0"/>
            <w:tcW w:w="7417" w:type="dxa"/>
          </w:tcPr>
          <w:p w14:paraId="30CB301F" w14:textId="77777777" w:rsidR="00D95E18" w:rsidRPr="00B53F8C" w:rsidRDefault="00D95E18" w:rsidP="009F38B3">
            <w:pPr>
              <w:pStyle w:val="tabletext"/>
            </w:pPr>
            <w:r w:rsidRPr="00B53F8C">
              <w:t>Classrooms with 20 or more Big Books, posters or charts</w:t>
            </w:r>
          </w:p>
        </w:tc>
        <w:tc>
          <w:tcPr>
            <w:tcW w:w="1212" w:type="dxa"/>
          </w:tcPr>
          <w:p w14:paraId="7E01D7CB" w14:textId="77777777" w:rsidR="00D95E18" w:rsidRPr="00B53F8C" w:rsidRDefault="00D95E18" w:rsidP="009F38B3">
            <w:pPr>
              <w:pStyle w:val="tabletext"/>
              <w:cnfStyle w:val="000000000000" w:firstRow="0" w:lastRow="0" w:firstColumn="0" w:lastColumn="0" w:oddVBand="0" w:evenVBand="0" w:oddHBand="0" w:evenHBand="0" w:firstRowFirstColumn="0" w:firstRowLastColumn="0" w:lastRowFirstColumn="0" w:lastRowLastColumn="0"/>
            </w:pPr>
            <w:r w:rsidRPr="00B53F8C">
              <w:t>2%</w:t>
            </w:r>
          </w:p>
        </w:tc>
      </w:tr>
      <w:tr w:rsidR="00D95E18" w:rsidRPr="00304B8D" w14:paraId="083CBF10" w14:textId="77777777" w:rsidTr="009F38B3">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417" w:type="dxa"/>
          </w:tcPr>
          <w:p w14:paraId="21BAD65E" w14:textId="77777777" w:rsidR="00D95E18" w:rsidRPr="00B53F8C" w:rsidRDefault="00D95E18" w:rsidP="009F38B3">
            <w:pPr>
              <w:pStyle w:val="tabletext"/>
            </w:pPr>
            <w:r w:rsidRPr="00B53F8C">
              <w:t>Classrooms with no Big Books</w:t>
            </w:r>
          </w:p>
        </w:tc>
        <w:tc>
          <w:tcPr>
            <w:tcW w:w="1212" w:type="dxa"/>
          </w:tcPr>
          <w:p w14:paraId="17BEA7EC" w14:textId="77777777" w:rsidR="00D95E18" w:rsidRPr="00B53F8C" w:rsidRDefault="00D95E18" w:rsidP="009F38B3">
            <w:pPr>
              <w:pStyle w:val="tabletext"/>
              <w:cnfStyle w:val="000000100000" w:firstRow="0" w:lastRow="0" w:firstColumn="0" w:lastColumn="0" w:oddVBand="0" w:evenVBand="0" w:oddHBand="1" w:evenHBand="0" w:firstRowFirstColumn="0" w:firstRowLastColumn="0" w:lastRowFirstColumn="0" w:lastRowLastColumn="0"/>
            </w:pPr>
            <w:r w:rsidRPr="00B53F8C">
              <w:t>17%</w:t>
            </w:r>
          </w:p>
        </w:tc>
      </w:tr>
    </w:tbl>
    <w:p w14:paraId="132F5632" w14:textId="77777777" w:rsidR="00B21466" w:rsidRDefault="00B21466" w:rsidP="00075C68"/>
    <w:p w14:paraId="38774DBA" w14:textId="504F7459" w:rsidR="008A699B" w:rsidRPr="007E0DE9" w:rsidRDefault="008A699B" w:rsidP="007E0DE9">
      <w:pPr>
        <w:rPr>
          <w:b/>
        </w:rPr>
      </w:pPr>
      <w:r w:rsidRPr="007E0DE9">
        <w:rPr>
          <w:b/>
        </w:rPr>
        <w:t>Time On Task</w:t>
      </w:r>
    </w:p>
    <w:p w14:paraId="703AB27E" w14:textId="188B4EFF" w:rsidR="00AF3C23" w:rsidRPr="00AF3C23" w:rsidRDefault="00AF3C23" w:rsidP="00075C68">
      <w:pPr>
        <w:rPr>
          <w:color w:val="000000" w:themeColor="text1"/>
        </w:rPr>
      </w:pPr>
      <w:r w:rsidRPr="00AF3C23">
        <w:t xml:space="preserve">Even when good teaching techniques are applied, students cannot succeed if they are not given sufficient learning </w:t>
      </w:r>
      <w:r w:rsidR="00220B07">
        <w:t>time at school. Time-on-task is therefore</w:t>
      </w:r>
      <w:r w:rsidRPr="00AF3C23">
        <w:t xml:space="preserve"> an important indicator in determining school effectiveness. Time-on-task in the classroom includes such teacher ac</w:t>
      </w:r>
      <w:r>
        <w:t xml:space="preserve">tivities as verbal instruction </w:t>
      </w:r>
      <w:r w:rsidRPr="00AF3C23">
        <w:t>and leading a discussion or group activity. Students are spending time on-task when they are reading aloud or silently, engaging in a discussion or debate, p</w:t>
      </w:r>
      <w:r w:rsidR="00220B07">
        <w:t xml:space="preserve">racticing a skill, and doing </w:t>
      </w:r>
      <w:r w:rsidRPr="00AF3C23">
        <w:t>work</w:t>
      </w:r>
      <w:r w:rsidR="00220B07">
        <w:t xml:space="preserve"> in their books</w:t>
      </w:r>
      <w:r w:rsidRPr="00AF3C23">
        <w:t xml:space="preserve">. </w:t>
      </w:r>
      <w:r w:rsidR="00220B07">
        <w:t>The key indicator for this theme is the amount of time spent on reading instruction and reading.</w:t>
      </w:r>
    </w:p>
    <w:p w14:paraId="653DC1C5" w14:textId="0D69346E" w:rsidR="0090230C" w:rsidRDefault="0090230C" w:rsidP="00075C68">
      <w:r w:rsidRPr="00C247E5">
        <w:t xml:space="preserve">In response to the research question of whether </w:t>
      </w:r>
      <w:r>
        <w:t>teachers allocate enough time</w:t>
      </w:r>
      <w:r w:rsidR="00CC580A">
        <w:t xml:space="preserve"> on reading activities, half</w:t>
      </w:r>
      <w:r>
        <w:t xml:space="preserve"> of the </w:t>
      </w:r>
      <w:r w:rsidR="00A14E88">
        <w:t>teachers</w:t>
      </w:r>
      <w:r>
        <w:t xml:space="preserve"> </w:t>
      </w:r>
      <w:r w:rsidR="00302CFC">
        <w:t xml:space="preserve">reported that they </w:t>
      </w:r>
      <w:r>
        <w:t xml:space="preserve">spend </w:t>
      </w:r>
      <w:r w:rsidR="00A75410">
        <w:t>at least</w:t>
      </w:r>
      <w:r>
        <w:t xml:space="preserve"> </w:t>
      </w:r>
      <w:r w:rsidR="00CC580A">
        <w:t>26-35</w:t>
      </w:r>
      <w:r>
        <w:t xml:space="preserve"> minutes</w:t>
      </w:r>
      <w:r w:rsidR="00CC580A">
        <w:t xml:space="preserve"> on reading instruction and reading</w:t>
      </w:r>
      <w:r w:rsidR="008F6FE4">
        <w:t>, which is the recommended timeframe</w:t>
      </w:r>
      <w:r w:rsidR="00CC580A">
        <w:t xml:space="preserve">. </w:t>
      </w:r>
      <w:r w:rsidR="00A14E88">
        <w:t xml:space="preserve">For the rest of the teachers surveyed, 18% </w:t>
      </w:r>
      <w:r w:rsidR="00302CFC">
        <w:t xml:space="preserve">said they </w:t>
      </w:r>
      <w:r w:rsidR="00A14E88">
        <w:t xml:space="preserve">spend 16-25 minutes on reading instruction and reading, 19% spend 11-15 minutes and 10% </w:t>
      </w:r>
      <w:r w:rsidR="00220B07">
        <w:t xml:space="preserve">do it for </w:t>
      </w:r>
      <w:r w:rsidR="00A14E88">
        <w:t>5-10 minutes.</w:t>
      </w:r>
    </w:p>
    <w:p w14:paraId="5B51E9AE" w14:textId="7FA3842C" w:rsidR="00CC580A" w:rsidRPr="005F5851" w:rsidRDefault="00E2566F" w:rsidP="00F7797D">
      <w:pPr>
        <w:pStyle w:val="tableandfigurestyle"/>
      </w:pPr>
      <w:r w:rsidRPr="005F5851">
        <w:t>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34</w:t>
      </w:r>
      <w:r w:rsidR="00B75799">
        <w:rPr>
          <w:noProof/>
        </w:rPr>
        <w:fldChar w:fldCharType="end"/>
      </w:r>
      <w:r w:rsidR="007043AC" w:rsidRPr="005F5851">
        <w:t xml:space="preserve">: Theme 4 - </w:t>
      </w:r>
      <w:r w:rsidR="0090230C" w:rsidRPr="005F5851">
        <w:t>Time on Task</w:t>
      </w:r>
    </w:p>
    <w:tbl>
      <w:tblPr>
        <w:tblStyle w:val="GridTable4-Accent3"/>
        <w:tblW w:w="8622" w:type="dxa"/>
        <w:tblLook w:val="04A0" w:firstRow="1" w:lastRow="0" w:firstColumn="1" w:lastColumn="0" w:noHBand="0" w:noVBand="1"/>
      </w:tblPr>
      <w:tblGrid>
        <w:gridCol w:w="7409"/>
        <w:gridCol w:w="1213"/>
      </w:tblGrid>
      <w:tr w:rsidR="00CC580A" w:rsidRPr="00875B0C" w14:paraId="626125B6" w14:textId="77777777" w:rsidTr="00FE1849">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7409" w:type="dxa"/>
          </w:tcPr>
          <w:p w14:paraId="2F86C670" w14:textId="77777777" w:rsidR="00CC580A" w:rsidRPr="00875B0C" w:rsidRDefault="00CC580A" w:rsidP="00FE1849">
            <w:pPr>
              <w:pStyle w:val="tableheader"/>
            </w:pPr>
            <w:r>
              <w:t>Indicator</w:t>
            </w:r>
          </w:p>
        </w:tc>
        <w:tc>
          <w:tcPr>
            <w:tcW w:w="1213" w:type="dxa"/>
          </w:tcPr>
          <w:p w14:paraId="607778C6" w14:textId="77777777" w:rsidR="00CC580A" w:rsidRPr="00875B0C" w:rsidRDefault="00CC580A" w:rsidP="00FE1849">
            <w:pPr>
              <w:pStyle w:val="tableheader"/>
              <w:cnfStyle w:val="100000000000" w:firstRow="1" w:lastRow="0" w:firstColumn="0" w:lastColumn="0" w:oddVBand="0" w:evenVBand="0" w:oddHBand="0" w:evenHBand="0" w:firstRowFirstColumn="0" w:firstRowLastColumn="0" w:lastRowFirstColumn="0" w:lastRowLastColumn="0"/>
            </w:pPr>
            <w:r>
              <w:t xml:space="preserve">Percent </w:t>
            </w:r>
          </w:p>
        </w:tc>
      </w:tr>
      <w:tr w:rsidR="00CC580A" w:rsidRPr="00875B0C" w14:paraId="444CEDF1" w14:textId="77777777" w:rsidTr="00FE184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7409" w:type="dxa"/>
          </w:tcPr>
          <w:p w14:paraId="43F09288" w14:textId="77777777" w:rsidR="00CC580A" w:rsidRPr="00171D44" w:rsidRDefault="00CC580A" w:rsidP="00FE1849">
            <w:pPr>
              <w:pStyle w:val="tabletext"/>
            </w:pPr>
            <w:r w:rsidRPr="00171D44">
              <w:t>Classroom with 5-10 minutes of reading instruction and reading</w:t>
            </w:r>
          </w:p>
        </w:tc>
        <w:tc>
          <w:tcPr>
            <w:tcW w:w="1213" w:type="dxa"/>
          </w:tcPr>
          <w:p w14:paraId="7F3235F5" w14:textId="77777777" w:rsidR="00CC580A" w:rsidRPr="00171D44" w:rsidRDefault="00CC580A" w:rsidP="00FE1849">
            <w:pPr>
              <w:pStyle w:val="tabletext"/>
              <w:cnfStyle w:val="000000100000" w:firstRow="0" w:lastRow="0" w:firstColumn="0" w:lastColumn="0" w:oddVBand="0" w:evenVBand="0" w:oddHBand="1" w:evenHBand="0" w:firstRowFirstColumn="0" w:firstRowLastColumn="0" w:lastRowFirstColumn="0" w:lastRowLastColumn="0"/>
            </w:pPr>
            <w:r w:rsidRPr="00171D44">
              <w:t>10%</w:t>
            </w:r>
          </w:p>
        </w:tc>
      </w:tr>
      <w:tr w:rsidR="00CC580A" w:rsidRPr="00875B0C" w14:paraId="75FC64A2" w14:textId="77777777" w:rsidTr="00FE1849">
        <w:trPr>
          <w:trHeight w:val="249"/>
        </w:trPr>
        <w:tc>
          <w:tcPr>
            <w:cnfStyle w:val="001000000000" w:firstRow="0" w:lastRow="0" w:firstColumn="1" w:lastColumn="0" w:oddVBand="0" w:evenVBand="0" w:oddHBand="0" w:evenHBand="0" w:firstRowFirstColumn="0" w:firstRowLastColumn="0" w:lastRowFirstColumn="0" w:lastRowLastColumn="0"/>
            <w:tcW w:w="7409" w:type="dxa"/>
          </w:tcPr>
          <w:p w14:paraId="56510CCB" w14:textId="77777777" w:rsidR="00CC580A" w:rsidRPr="00171D44" w:rsidRDefault="00CC580A" w:rsidP="00FE1849">
            <w:pPr>
              <w:pStyle w:val="tabletext"/>
            </w:pPr>
            <w:r w:rsidRPr="00171D44">
              <w:t>Classroom with 11-15 minutes of reading instruction and reading</w:t>
            </w:r>
          </w:p>
        </w:tc>
        <w:tc>
          <w:tcPr>
            <w:tcW w:w="1213" w:type="dxa"/>
          </w:tcPr>
          <w:p w14:paraId="7E64A434" w14:textId="77777777" w:rsidR="00CC580A" w:rsidRPr="00171D44" w:rsidRDefault="00CC580A" w:rsidP="00FE1849">
            <w:pPr>
              <w:pStyle w:val="tabletext"/>
              <w:cnfStyle w:val="000000000000" w:firstRow="0" w:lastRow="0" w:firstColumn="0" w:lastColumn="0" w:oddVBand="0" w:evenVBand="0" w:oddHBand="0" w:evenHBand="0" w:firstRowFirstColumn="0" w:firstRowLastColumn="0" w:lastRowFirstColumn="0" w:lastRowLastColumn="0"/>
            </w:pPr>
            <w:r w:rsidRPr="00171D44">
              <w:t>19%</w:t>
            </w:r>
          </w:p>
        </w:tc>
      </w:tr>
      <w:tr w:rsidR="00CC580A" w:rsidRPr="00875B0C" w14:paraId="31864FE9" w14:textId="77777777" w:rsidTr="00FE184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7409" w:type="dxa"/>
          </w:tcPr>
          <w:p w14:paraId="6EADA3E5" w14:textId="77777777" w:rsidR="00CC580A" w:rsidRPr="00171D44" w:rsidRDefault="00CC580A" w:rsidP="00FE1849">
            <w:pPr>
              <w:pStyle w:val="tabletext"/>
            </w:pPr>
            <w:r w:rsidRPr="00171D44">
              <w:t>Classroom with 16-25 minutes of reading instruction and reading</w:t>
            </w:r>
          </w:p>
        </w:tc>
        <w:tc>
          <w:tcPr>
            <w:tcW w:w="1213" w:type="dxa"/>
          </w:tcPr>
          <w:p w14:paraId="16756A93" w14:textId="77777777" w:rsidR="00CC580A" w:rsidRPr="00171D44" w:rsidRDefault="00CC580A" w:rsidP="00FE1849">
            <w:pPr>
              <w:pStyle w:val="tabletext"/>
              <w:cnfStyle w:val="000000100000" w:firstRow="0" w:lastRow="0" w:firstColumn="0" w:lastColumn="0" w:oddVBand="0" w:evenVBand="0" w:oddHBand="1" w:evenHBand="0" w:firstRowFirstColumn="0" w:firstRowLastColumn="0" w:lastRowFirstColumn="0" w:lastRowLastColumn="0"/>
            </w:pPr>
            <w:r w:rsidRPr="00171D44">
              <w:t>18%</w:t>
            </w:r>
          </w:p>
        </w:tc>
      </w:tr>
      <w:tr w:rsidR="00CC580A" w:rsidRPr="00875B0C" w14:paraId="2C86C780" w14:textId="77777777" w:rsidTr="00FE1849">
        <w:trPr>
          <w:trHeight w:val="249"/>
        </w:trPr>
        <w:tc>
          <w:tcPr>
            <w:cnfStyle w:val="001000000000" w:firstRow="0" w:lastRow="0" w:firstColumn="1" w:lastColumn="0" w:oddVBand="0" w:evenVBand="0" w:oddHBand="0" w:evenHBand="0" w:firstRowFirstColumn="0" w:firstRowLastColumn="0" w:lastRowFirstColumn="0" w:lastRowLastColumn="0"/>
            <w:tcW w:w="7409" w:type="dxa"/>
          </w:tcPr>
          <w:p w14:paraId="08B47491" w14:textId="77777777" w:rsidR="00CC580A" w:rsidRPr="00171D44" w:rsidRDefault="00CC580A" w:rsidP="00FE1849">
            <w:pPr>
              <w:pStyle w:val="tabletext"/>
            </w:pPr>
            <w:r w:rsidRPr="00171D44">
              <w:t>Classroom with 26-35 minutes of reading instruction and reading</w:t>
            </w:r>
          </w:p>
        </w:tc>
        <w:tc>
          <w:tcPr>
            <w:tcW w:w="1213" w:type="dxa"/>
          </w:tcPr>
          <w:p w14:paraId="0DE886C4" w14:textId="77777777" w:rsidR="00CC580A" w:rsidRPr="00171D44" w:rsidRDefault="00CC580A" w:rsidP="00FE1849">
            <w:pPr>
              <w:pStyle w:val="tabletext"/>
              <w:cnfStyle w:val="000000000000" w:firstRow="0" w:lastRow="0" w:firstColumn="0" w:lastColumn="0" w:oddVBand="0" w:evenVBand="0" w:oddHBand="0" w:evenHBand="0" w:firstRowFirstColumn="0" w:firstRowLastColumn="0" w:lastRowFirstColumn="0" w:lastRowLastColumn="0"/>
            </w:pPr>
            <w:r w:rsidRPr="00171D44">
              <w:t>50%</w:t>
            </w:r>
          </w:p>
        </w:tc>
      </w:tr>
    </w:tbl>
    <w:p w14:paraId="4131E56B" w14:textId="7D70B0A9" w:rsidR="00CC580A" w:rsidRPr="003B70D7" w:rsidRDefault="00CC580A" w:rsidP="00075C68"/>
    <w:p w14:paraId="429A9E05" w14:textId="19973117" w:rsidR="008A699B" w:rsidRPr="007E0DE9" w:rsidRDefault="008A699B" w:rsidP="007E0DE9">
      <w:pPr>
        <w:rPr>
          <w:b/>
        </w:rPr>
      </w:pPr>
      <w:r w:rsidRPr="007E0DE9">
        <w:rPr>
          <w:b/>
        </w:rPr>
        <w:t>Language and Instruction for Teachers</w:t>
      </w:r>
    </w:p>
    <w:p w14:paraId="58430377" w14:textId="3CDDF4F1" w:rsidR="00413535" w:rsidRPr="00413535" w:rsidRDefault="00413535" w:rsidP="00075C68">
      <w:r w:rsidRPr="00413535">
        <w:t xml:space="preserve">This </w:t>
      </w:r>
      <w:r>
        <w:t>theme explores the level of basic reading and comprehension skills of teachers in the language of instruction. The measures for this theme included the number of teachers who were able to read grade level passages in English fluently and with comprehension, able to write stories in English, teach in English and those that switch between English and Pijin while teaching.</w:t>
      </w:r>
    </w:p>
    <w:p w14:paraId="2460F3EF" w14:textId="7A00B4CA" w:rsidR="0090230C" w:rsidRPr="004F408E" w:rsidRDefault="0090230C" w:rsidP="00075C68">
      <w:r>
        <w:t xml:space="preserve">Teachers were asked to rate their abilities in </w:t>
      </w:r>
      <w:r w:rsidR="00A75410">
        <w:t>English</w:t>
      </w:r>
      <w:r w:rsidR="00FB782F">
        <w:t xml:space="preserve"> if they were to carry</w:t>
      </w:r>
      <w:r>
        <w:t xml:space="preserve"> out a number of </w:t>
      </w:r>
      <w:r w:rsidR="00FB782F">
        <w:t>reading tasks</w:t>
      </w:r>
      <w:r w:rsidR="00743C77">
        <w:t>. Data showed</w:t>
      </w:r>
      <w:r>
        <w:t xml:space="preserve"> that overall, </w:t>
      </w:r>
      <w:r w:rsidR="00EB5095">
        <w:t xml:space="preserve">the majority of teachers </w:t>
      </w:r>
      <w:r w:rsidR="00FB782F">
        <w:t xml:space="preserve">said they </w:t>
      </w:r>
      <w:r w:rsidR="00EB5095">
        <w:t>we</w:t>
      </w:r>
      <w:r w:rsidR="00A75410">
        <w:t xml:space="preserve">re good </w:t>
      </w:r>
      <w:r w:rsidR="00EB5095">
        <w:t>in</w:t>
      </w:r>
      <w:r w:rsidR="00A75410">
        <w:t xml:space="preserve"> </w:t>
      </w:r>
      <w:r w:rsidR="00703211">
        <w:t xml:space="preserve">speaking </w:t>
      </w:r>
      <w:r w:rsidR="00A75410">
        <w:t>English</w:t>
      </w:r>
      <w:r w:rsidR="00EB5095">
        <w:t xml:space="preserve"> (74%)</w:t>
      </w:r>
      <w:r w:rsidR="00A75410">
        <w:t xml:space="preserve"> </w:t>
      </w:r>
      <w:r w:rsidR="00EB5095">
        <w:t xml:space="preserve">which is the language of instruction but only 4% </w:t>
      </w:r>
      <w:r w:rsidR="00FB782F">
        <w:t xml:space="preserve">said they </w:t>
      </w:r>
      <w:r w:rsidR="00EB5095">
        <w:t>we</w:t>
      </w:r>
      <w:r w:rsidR="00A75410">
        <w:t>re fluent</w:t>
      </w:r>
      <w:r w:rsidR="00EB5095">
        <w:t xml:space="preserve"> speakers and 8% </w:t>
      </w:r>
      <w:r w:rsidR="00FB782F">
        <w:t xml:space="preserve">reported they </w:t>
      </w:r>
      <w:r w:rsidR="00EB5095">
        <w:t>were able to read and write in Eng</w:t>
      </w:r>
      <w:r w:rsidR="00E2566F">
        <w:t xml:space="preserve">lish fluently (refer </w:t>
      </w:r>
      <w:r w:rsidR="00E2566F">
        <w:lastRenderedPageBreak/>
        <w:t>to Table 3</w:t>
      </w:r>
      <w:r w:rsidR="00FB782F">
        <w:t>5</w:t>
      </w:r>
      <w:r w:rsidR="00EB5095">
        <w:t>).</w:t>
      </w:r>
      <w:r>
        <w:t xml:space="preserve"> The majority of teachers (</w:t>
      </w:r>
      <w:r w:rsidR="00EB5095">
        <w:t>86</w:t>
      </w:r>
      <w:r>
        <w:t xml:space="preserve">%) </w:t>
      </w:r>
      <w:r w:rsidR="00FB782F">
        <w:t>s</w:t>
      </w:r>
      <w:r w:rsidR="00607238">
        <w:t>tated</w:t>
      </w:r>
      <w:r w:rsidR="00FB782F">
        <w:t xml:space="preserve"> </w:t>
      </w:r>
      <w:r w:rsidR="00607238">
        <w:t>that they teach</w:t>
      </w:r>
      <w:r>
        <w:t xml:space="preserve"> in </w:t>
      </w:r>
      <w:r w:rsidR="00EB5095">
        <w:t>Pijin, 78</w:t>
      </w:r>
      <w:r>
        <w:t xml:space="preserve">% </w:t>
      </w:r>
      <w:r w:rsidR="00FB782F">
        <w:t xml:space="preserve">reported they </w:t>
      </w:r>
      <w:r w:rsidR="00607238">
        <w:t>teach</w:t>
      </w:r>
      <w:r>
        <w:t xml:space="preserve"> in English</w:t>
      </w:r>
      <w:r w:rsidR="00EB5095">
        <w:t xml:space="preserve"> and quite a significant number (88%) </w:t>
      </w:r>
      <w:r w:rsidR="00FB782F">
        <w:t xml:space="preserve">said they </w:t>
      </w:r>
      <w:r w:rsidR="00EB5095">
        <w:t>switch</w:t>
      </w:r>
      <w:r w:rsidR="00607238">
        <w:t>ed</w:t>
      </w:r>
      <w:r w:rsidR="00EB5095">
        <w:t xml:space="preserve"> between Pijin and English in class</w:t>
      </w:r>
      <w:r>
        <w:t xml:space="preserve">. Code switching is not always </w:t>
      </w:r>
      <w:r w:rsidRPr="004F408E">
        <w:rPr>
          <w:rStyle w:val="a1"/>
          <w:color w:val="000000"/>
          <w:lang w:val="en"/>
        </w:rPr>
        <w:t>detriment</w:t>
      </w:r>
      <w:r w:rsidR="00BD5601">
        <w:rPr>
          <w:rStyle w:val="a1"/>
          <w:color w:val="000000"/>
          <w:lang w:val="en"/>
        </w:rPr>
        <w:t>al</w:t>
      </w:r>
      <w:r w:rsidRPr="004F408E">
        <w:rPr>
          <w:rStyle w:val="a1"/>
          <w:color w:val="000000"/>
          <w:lang w:val="en"/>
        </w:rPr>
        <w:t xml:space="preserve"> to proficiency in the learning of a language, but may be considered as a useful strategy in classroom interaction, if the aim is to make meaning clear. </w:t>
      </w:r>
      <w:r w:rsidRPr="00660E14">
        <w:rPr>
          <w:rStyle w:val="a1"/>
          <w:color w:val="000000"/>
          <w:lang w:val="en"/>
        </w:rPr>
        <w:t>However, this practice should be minimal to ensure that teaching and learning of the target language English is given the prominence it requires.</w:t>
      </w:r>
    </w:p>
    <w:p w14:paraId="27594CA2" w14:textId="65B7BBD6" w:rsidR="00302CFC" w:rsidRDefault="00AE5FCC" w:rsidP="00075C68">
      <w:r>
        <w:rPr>
          <w:lang w:val="en"/>
        </w:rPr>
        <w:t xml:space="preserve">Alarmingly, </w:t>
      </w:r>
      <w:r w:rsidR="00041212">
        <w:t xml:space="preserve">only 11% of the teachers </w:t>
      </w:r>
      <w:r w:rsidR="00FB782F">
        <w:t xml:space="preserve">said they </w:t>
      </w:r>
      <w:r w:rsidR="00041212">
        <w:t>were able to read grade level English passages fluently and with comprehension</w:t>
      </w:r>
      <w:r w:rsidR="00F00321">
        <w:t xml:space="preserve"> and </w:t>
      </w:r>
      <w:r w:rsidR="00041212">
        <w:t xml:space="preserve">only 5% of them </w:t>
      </w:r>
      <w:r w:rsidR="00FB782F">
        <w:t xml:space="preserve">said they </w:t>
      </w:r>
      <w:r w:rsidR="00041212">
        <w:t xml:space="preserve">could write stories in </w:t>
      </w:r>
      <w:r w:rsidR="00743C77">
        <w:t>perfect</w:t>
      </w:r>
      <w:r w:rsidR="00041212">
        <w:t xml:space="preserve"> English.</w:t>
      </w:r>
      <w:r w:rsidR="00F00321">
        <w:t xml:space="preserve"> </w:t>
      </w:r>
    </w:p>
    <w:p w14:paraId="71DD01B4" w14:textId="4C9C7E0C" w:rsidR="0090230C" w:rsidRPr="005F5851" w:rsidRDefault="00E2566F" w:rsidP="00F7797D">
      <w:pPr>
        <w:pStyle w:val="tableandfigurestyle"/>
      </w:pPr>
      <w:r w:rsidRPr="005F5851">
        <w:t>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35</w:t>
      </w:r>
      <w:r w:rsidR="00B75799">
        <w:rPr>
          <w:noProof/>
        </w:rPr>
        <w:fldChar w:fldCharType="end"/>
      </w:r>
      <w:r w:rsidR="007043AC" w:rsidRPr="005F5851">
        <w:t xml:space="preserve">: Theme 5 - Language and Instruction: </w:t>
      </w:r>
      <w:r w:rsidR="00F00321" w:rsidRPr="005F5851">
        <w:t>English</w:t>
      </w:r>
      <w:r w:rsidR="0090230C" w:rsidRPr="005F5851">
        <w:t xml:space="preserve"> Reading Instruction for Teachers</w:t>
      </w:r>
    </w:p>
    <w:tbl>
      <w:tblPr>
        <w:tblStyle w:val="GridTable4-Accent3"/>
        <w:tblW w:w="8671" w:type="dxa"/>
        <w:tblLook w:val="04A0" w:firstRow="1" w:lastRow="0" w:firstColumn="1" w:lastColumn="0" w:noHBand="0" w:noVBand="1"/>
      </w:tblPr>
      <w:tblGrid>
        <w:gridCol w:w="7452"/>
        <w:gridCol w:w="1219"/>
      </w:tblGrid>
      <w:tr w:rsidR="00A75410" w:rsidRPr="00875B0C" w14:paraId="554E9B63" w14:textId="77777777" w:rsidTr="00FE1849">
        <w:trPr>
          <w:cnfStyle w:val="100000000000" w:firstRow="1" w:lastRow="0" w:firstColumn="0" w:lastColumn="0" w:oddVBand="0" w:evenVBand="0" w:oddHBand="0"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7452" w:type="dxa"/>
          </w:tcPr>
          <w:p w14:paraId="426C9422" w14:textId="77777777" w:rsidR="00A75410" w:rsidRPr="00FB782F" w:rsidRDefault="00A75410" w:rsidP="00FE1849">
            <w:pPr>
              <w:pStyle w:val="tableheader"/>
            </w:pPr>
            <w:r w:rsidRPr="00FB782F">
              <w:t>Indicator</w:t>
            </w:r>
          </w:p>
        </w:tc>
        <w:tc>
          <w:tcPr>
            <w:tcW w:w="1219" w:type="dxa"/>
          </w:tcPr>
          <w:p w14:paraId="5A7BAAA6" w14:textId="77777777" w:rsidR="00A75410" w:rsidRPr="00FB782F" w:rsidRDefault="00A75410" w:rsidP="00FE1849">
            <w:pPr>
              <w:pStyle w:val="tableheader"/>
              <w:cnfStyle w:val="100000000000" w:firstRow="1" w:lastRow="0" w:firstColumn="0" w:lastColumn="0" w:oddVBand="0" w:evenVBand="0" w:oddHBand="0" w:evenHBand="0" w:firstRowFirstColumn="0" w:firstRowLastColumn="0" w:lastRowFirstColumn="0" w:lastRowLastColumn="0"/>
            </w:pPr>
            <w:r w:rsidRPr="00FB782F">
              <w:t xml:space="preserve">Percent </w:t>
            </w:r>
          </w:p>
        </w:tc>
      </w:tr>
      <w:tr w:rsidR="00A75410" w:rsidRPr="00875B0C" w14:paraId="3F8034E0" w14:textId="77777777" w:rsidTr="00FE1849">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7452" w:type="dxa"/>
          </w:tcPr>
          <w:p w14:paraId="43AC132F" w14:textId="77777777" w:rsidR="00A75410" w:rsidRPr="00FB782F" w:rsidRDefault="00A75410" w:rsidP="00FE1849">
            <w:pPr>
              <w:pStyle w:val="tabletext"/>
            </w:pPr>
            <w:r w:rsidRPr="00FB782F">
              <w:t>Teachers fluent in English</w:t>
            </w:r>
          </w:p>
        </w:tc>
        <w:tc>
          <w:tcPr>
            <w:tcW w:w="1219" w:type="dxa"/>
          </w:tcPr>
          <w:p w14:paraId="3B68D355" w14:textId="77777777" w:rsidR="00A75410" w:rsidRPr="00FB782F" w:rsidRDefault="00A75410" w:rsidP="00FE1849">
            <w:pPr>
              <w:pStyle w:val="tabletext"/>
              <w:cnfStyle w:val="000000100000" w:firstRow="0" w:lastRow="0" w:firstColumn="0" w:lastColumn="0" w:oddVBand="0" w:evenVBand="0" w:oddHBand="1" w:evenHBand="0" w:firstRowFirstColumn="0" w:firstRowLastColumn="0" w:lastRowFirstColumn="0" w:lastRowLastColumn="0"/>
            </w:pPr>
            <w:r w:rsidRPr="00FB782F">
              <w:t>4%</w:t>
            </w:r>
          </w:p>
        </w:tc>
      </w:tr>
      <w:tr w:rsidR="00A75410" w:rsidRPr="00875B0C" w14:paraId="3D613845" w14:textId="77777777" w:rsidTr="00FE1849">
        <w:trPr>
          <w:trHeight w:val="118"/>
        </w:trPr>
        <w:tc>
          <w:tcPr>
            <w:cnfStyle w:val="001000000000" w:firstRow="0" w:lastRow="0" w:firstColumn="1" w:lastColumn="0" w:oddVBand="0" w:evenVBand="0" w:oddHBand="0" w:evenHBand="0" w:firstRowFirstColumn="0" w:firstRowLastColumn="0" w:lastRowFirstColumn="0" w:lastRowLastColumn="0"/>
            <w:tcW w:w="7452" w:type="dxa"/>
          </w:tcPr>
          <w:p w14:paraId="34795CC7" w14:textId="77777777" w:rsidR="00A75410" w:rsidRPr="00FB782F" w:rsidRDefault="00A75410" w:rsidP="00FE1849">
            <w:pPr>
              <w:pStyle w:val="tabletext"/>
            </w:pPr>
            <w:r w:rsidRPr="00FB782F">
              <w:t>Teachers good in English</w:t>
            </w:r>
          </w:p>
        </w:tc>
        <w:tc>
          <w:tcPr>
            <w:tcW w:w="1219" w:type="dxa"/>
          </w:tcPr>
          <w:p w14:paraId="2EE90B3F" w14:textId="77777777" w:rsidR="00A75410" w:rsidRPr="00FB782F" w:rsidRDefault="00A75410" w:rsidP="00FE1849">
            <w:pPr>
              <w:pStyle w:val="tabletext"/>
              <w:cnfStyle w:val="000000000000" w:firstRow="0" w:lastRow="0" w:firstColumn="0" w:lastColumn="0" w:oddVBand="0" w:evenVBand="0" w:oddHBand="0" w:evenHBand="0" w:firstRowFirstColumn="0" w:firstRowLastColumn="0" w:lastRowFirstColumn="0" w:lastRowLastColumn="0"/>
            </w:pPr>
            <w:r w:rsidRPr="00FB782F">
              <w:t>74%</w:t>
            </w:r>
          </w:p>
        </w:tc>
      </w:tr>
      <w:tr w:rsidR="00A75410" w:rsidRPr="00875B0C" w14:paraId="0685FCFE" w14:textId="77777777" w:rsidTr="00FE1849">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7452" w:type="dxa"/>
          </w:tcPr>
          <w:p w14:paraId="55B87460" w14:textId="77777777" w:rsidR="00A75410" w:rsidRPr="00FB782F" w:rsidRDefault="00A75410" w:rsidP="00FE1849">
            <w:pPr>
              <w:pStyle w:val="tabletext"/>
            </w:pPr>
            <w:r w:rsidRPr="00FB782F">
              <w:t>Teachers able to read and write in English fluently</w:t>
            </w:r>
          </w:p>
        </w:tc>
        <w:tc>
          <w:tcPr>
            <w:tcW w:w="1219" w:type="dxa"/>
          </w:tcPr>
          <w:p w14:paraId="20556164" w14:textId="77777777" w:rsidR="00A75410" w:rsidRPr="00FB782F" w:rsidRDefault="00A75410" w:rsidP="00FE1849">
            <w:pPr>
              <w:pStyle w:val="tabletext"/>
              <w:cnfStyle w:val="000000100000" w:firstRow="0" w:lastRow="0" w:firstColumn="0" w:lastColumn="0" w:oddVBand="0" w:evenVBand="0" w:oddHBand="1" w:evenHBand="0" w:firstRowFirstColumn="0" w:firstRowLastColumn="0" w:lastRowFirstColumn="0" w:lastRowLastColumn="0"/>
            </w:pPr>
            <w:r w:rsidRPr="00FB782F">
              <w:t>8%</w:t>
            </w:r>
          </w:p>
        </w:tc>
      </w:tr>
      <w:tr w:rsidR="00A75410" w:rsidRPr="00875B0C" w14:paraId="35F9776C" w14:textId="77777777" w:rsidTr="00FE1849">
        <w:trPr>
          <w:trHeight w:val="118"/>
        </w:trPr>
        <w:tc>
          <w:tcPr>
            <w:cnfStyle w:val="001000000000" w:firstRow="0" w:lastRow="0" w:firstColumn="1" w:lastColumn="0" w:oddVBand="0" w:evenVBand="0" w:oddHBand="0" w:evenHBand="0" w:firstRowFirstColumn="0" w:firstRowLastColumn="0" w:lastRowFirstColumn="0" w:lastRowLastColumn="0"/>
            <w:tcW w:w="7452" w:type="dxa"/>
          </w:tcPr>
          <w:p w14:paraId="5D475092" w14:textId="77777777" w:rsidR="00A75410" w:rsidRPr="00FB782F" w:rsidRDefault="00A75410" w:rsidP="00FE1849">
            <w:pPr>
              <w:pStyle w:val="tabletext"/>
            </w:pPr>
            <w:r w:rsidRPr="00FB782F">
              <w:t>Teachers able to read and write in good English</w:t>
            </w:r>
          </w:p>
        </w:tc>
        <w:tc>
          <w:tcPr>
            <w:tcW w:w="1219" w:type="dxa"/>
          </w:tcPr>
          <w:p w14:paraId="13EAE901" w14:textId="77777777" w:rsidR="00A75410" w:rsidRPr="00FB782F" w:rsidRDefault="00A75410" w:rsidP="00FE1849">
            <w:pPr>
              <w:pStyle w:val="tabletext"/>
              <w:cnfStyle w:val="000000000000" w:firstRow="0" w:lastRow="0" w:firstColumn="0" w:lastColumn="0" w:oddVBand="0" w:evenVBand="0" w:oddHBand="0" w:evenHBand="0" w:firstRowFirstColumn="0" w:firstRowLastColumn="0" w:lastRowFirstColumn="0" w:lastRowLastColumn="0"/>
            </w:pPr>
            <w:r w:rsidRPr="00FB782F">
              <w:t>78%</w:t>
            </w:r>
          </w:p>
        </w:tc>
      </w:tr>
      <w:tr w:rsidR="00A75410" w:rsidRPr="00875B0C" w14:paraId="27D6A9BA" w14:textId="77777777" w:rsidTr="00FE1849">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7452" w:type="dxa"/>
          </w:tcPr>
          <w:p w14:paraId="3E673C95" w14:textId="77777777" w:rsidR="00A75410" w:rsidRPr="00FB782F" w:rsidRDefault="00A75410" w:rsidP="00FE1849">
            <w:pPr>
              <w:pStyle w:val="tabletext"/>
            </w:pPr>
            <w:r w:rsidRPr="00FB782F">
              <w:t>Teachers able to read grade-level English passages fluently and with comprehension</w:t>
            </w:r>
          </w:p>
        </w:tc>
        <w:tc>
          <w:tcPr>
            <w:tcW w:w="1219" w:type="dxa"/>
          </w:tcPr>
          <w:p w14:paraId="198BEB82" w14:textId="77777777" w:rsidR="00A75410" w:rsidRPr="00FB782F" w:rsidRDefault="00A75410" w:rsidP="00FE1849">
            <w:pPr>
              <w:pStyle w:val="tabletext"/>
              <w:cnfStyle w:val="000000100000" w:firstRow="0" w:lastRow="0" w:firstColumn="0" w:lastColumn="0" w:oddVBand="0" w:evenVBand="0" w:oddHBand="1" w:evenHBand="0" w:firstRowFirstColumn="0" w:firstRowLastColumn="0" w:lastRowFirstColumn="0" w:lastRowLastColumn="0"/>
            </w:pPr>
            <w:r w:rsidRPr="00FB782F">
              <w:t>11%</w:t>
            </w:r>
          </w:p>
        </w:tc>
      </w:tr>
      <w:tr w:rsidR="00A75410" w:rsidRPr="00875B0C" w14:paraId="48EBCC06" w14:textId="77777777" w:rsidTr="00FE1849">
        <w:trPr>
          <w:trHeight w:val="118"/>
        </w:trPr>
        <w:tc>
          <w:tcPr>
            <w:cnfStyle w:val="001000000000" w:firstRow="0" w:lastRow="0" w:firstColumn="1" w:lastColumn="0" w:oddVBand="0" w:evenVBand="0" w:oddHBand="0" w:evenHBand="0" w:firstRowFirstColumn="0" w:firstRowLastColumn="0" w:lastRowFirstColumn="0" w:lastRowLastColumn="0"/>
            <w:tcW w:w="7452" w:type="dxa"/>
          </w:tcPr>
          <w:p w14:paraId="713A13B1" w14:textId="77777777" w:rsidR="00A75410" w:rsidRPr="00FB782F" w:rsidRDefault="00A75410" w:rsidP="00FE1849">
            <w:pPr>
              <w:pStyle w:val="tabletext"/>
            </w:pPr>
            <w:r w:rsidRPr="00FB782F">
              <w:t>Teachers able to write stories in excellent English</w:t>
            </w:r>
          </w:p>
        </w:tc>
        <w:tc>
          <w:tcPr>
            <w:tcW w:w="1219" w:type="dxa"/>
          </w:tcPr>
          <w:p w14:paraId="5C12664F" w14:textId="77777777" w:rsidR="00A75410" w:rsidRPr="00FB782F" w:rsidRDefault="00A75410" w:rsidP="00FE1849">
            <w:pPr>
              <w:pStyle w:val="tabletext"/>
              <w:cnfStyle w:val="000000000000" w:firstRow="0" w:lastRow="0" w:firstColumn="0" w:lastColumn="0" w:oddVBand="0" w:evenVBand="0" w:oddHBand="0" w:evenHBand="0" w:firstRowFirstColumn="0" w:firstRowLastColumn="0" w:lastRowFirstColumn="0" w:lastRowLastColumn="0"/>
            </w:pPr>
            <w:r w:rsidRPr="00FB782F">
              <w:t>5%</w:t>
            </w:r>
          </w:p>
        </w:tc>
      </w:tr>
      <w:tr w:rsidR="00A75410" w:rsidRPr="00875B0C" w14:paraId="450A28CB" w14:textId="77777777" w:rsidTr="00FE1849">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7452" w:type="dxa"/>
          </w:tcPr>
          <w:p w14:paraId="18FEEE87" w14:textId="77777777" w:rsidR="00A75410" w:rsidRPr="00FB782F" w:rsidRDefault="00A75410" w:rsidP="00FE1849">
            <w:pPr>
              <w:pStyle w:val="tabletext"/>
            </w:pPr>
            <w:r w:rsidRPr="00FB782F">
              <w:t>Teachers teaching in English</w:t>
            </w:r>
          </w:p>
        </w:tc>
        <w:tc>
          <w:tcPr>
            <w:tcW w:w="1219" w:type="dxa"/>
          </w:tcPr>
          <w:p w14:paraId="07117D8C" w14:textId="77777777" w:rsidR="00A75410" w:rsidRPr="00FB782F" w:rsidRDefault="00A75410" w:rsidP="00FE1849">
            <w:pPr>
              <w:pStyle w:val="tabletext"/>
              <w:cnfStyle w:val="000000100000" w:firstRow="0" w:lastRow="0" w:firstColumn="0" w:lastColumn="0" w:oddVBand="0" w:evenVBand="0" w:oddHBand="1" w:evenHBand="0" w:firstRowFirstColumn="0" w:firstRowLastColumn="0" w:lastRowFirstColumn="0" w:lastRowLastColumn="0"/>
            </w:pPr>
            <w:r w:rsidRPr="00FB782F">
              <w:t>78%</w:t>
            </w:r>
          </w:p>
        </w:tc>
      </w:tr>
      <w:tr w:rsidR="00A75410" w:rsidRPr="00875B0C" w14:paraId="55F1DF86" w14:textId="77777777" w:rsidTr="00FE1849">
        <w:trPr>
          <w:trHeight w:val="118"/>
        </w:trPr>
        <w:tc>
          <w:tcPr>
            <w:cnfStyle w:val="001000000000" w:firstRow="0" w:lastRow="0" w:firstColumn="1" w:lastColumn="0" w:oddVBand="0" w:evenVBand="0" w:oddHBand="0" w:evenHBand="0" w:firstRowFirstColumn="0" w:firstRowLastColumn="0" w:lastRowFirstColumn="0" w:lastRowLastColumn="0"/>
            <w:tcW w:w="7452" w:type="dxa"/>
          </w:tcPr>
          <w:p w14:paraId="31CBD1C8" w14:textId="77777777" w:rsidR="00A75410" w:rsidRPr="00FB782F" w:rsidRDefault="00A75410" w:rsidP="00FE1849">
            <w:pPr>
              <w:pStyle w:val="tabletext"/>
            </w:pPr>
            <w:r w:rsidRPr="00FB782F">
              <w:t>Teachers teaching in Pijin</w:t>
            </w:r>
          </w:p>
        </w:tc>
        <w:tc>
          <w:tcPr>
            <w:tcW w:w="1219" w:type="dxa"/>
          </w:tcPr>
          <w:p w14:paraId="733BBDEB" w14:textId="77777777" w:rsidR="00A75410" w:rsidRPr="00FB782F" w:rsidRDefault="00A75410" w:rsidP="00FE1849">
            <w:pPr>
              <w:pStyle w:val="tabletext"/>
              <w:cnfStyle w:val="000000000000" w:firstRow="0" w:lastRow="0" w:firstColumn="0" w:lastColumn="0" w:oddVBand="0" w:evenVBand="0" w:oddHBand="0" w:evenHBand="0" w:firstRowFirstColumn="0" w:firstRowLastColumn="0" w:lastRowFirstColumn="0" w:lastRowLastColumn="0"/>
            </w:pPr>
            <w:r w:rsidRPr="00FB782F">
              <w:t>86%</w:t>
            </w:r>
          </w:p>
        </w:tc>
      </w:tr>
      <w:tr w:rsidR="00A75410" w:rsidRPr="00875B0C" w14:paraId="389C7D86" w14:textId="77777777" w:rsidTr="00FE1849">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7452" w:type="dxa"/>
          </w:tcPr>
          <w:p w14:paraId="3B18FAF6" w14:textId="77777777" w:rsidR="00A75410" w:rsidRPr="00FB782F" w:rsidRDefault="00A75410" w:rsidP="00FE1849">
            <w:pPr>
              <w:pStyle w:val="tabletext"/>
            </w:pPr>
            <w:r w:rsidRPr="00FB782F">
              <w:t>Teachers who switch between Pijin and English in the class</w:t>
            </w:r>
          </w:p>
        </w:tc>
        <w:tc>
          <w:tcPr>
            <w:tcW w:w="1219" w:type="dxa"/>
          </w:tcPr>
          <w:p w14:paraId="48607CB1" w14:textId="77777777" w:rsidR="00A75410" w:rsidRPr="00FB782F" w:rsidRDefault="00A75410" w:rsidP="00FE1849">
            <w:pPr>
              <w:pStyle w:val="tabletext"/>
              <w:cnfStyle w:val="000000100000" w:firstRow="0" w:lastRow="0" w:firstColumn="0" w:lastColumn="0" w:oddVBand="0" w:evenVBand="0" w:oddHBand="1" w:evenHBand="0" w:firstRowFirstColumn="0" w:firstRowLastColumn="0" w:lastRowFirstColumn="0" w:lastRowLastColumn="0"/>
            </w:pPr>
            <w:r w:rsidRPr="00FB782F">
              <w:t>88%</w:t>
            </w:r>
          </w:p>
        </w:tc>
      </w:tr>
    </w:tbl>
    <w:p w14:paraId="6EDED2F5" w14:textId="621909CD" w:rsidR="00A75410" w:rsidRPr="003B70D7" w:rsidRDefault="00A75410" w:rsidP="00075C68"/>
    <w:p w14:paraId="478EEF22" w14:textId="5DE92774" w:rsidR="008A699B" w:rsidRPr="00B21466" w:rsidRDefault="008A699B" w:rsidP="00075C68">
      <w:pPr>
        <w:rPr>
          <w:b/>
        </w:rPr>
      </w:pPr>
      <w:r w:rsidRPr="00B21466">
        <w:rPr>
          <w:b/>
        </w:rPr>
        <w:t>Language and Instruction for Students</w:t>
      </w:r>
    </w:p>
    <w:p w14:paraId="19A50CD9" w14:textId="16D5C017" w:rsidR="0090230C" w:rsidRDefault="0090230C" w:rsidP="00075C68">
      <w:r w:rsidRPr="00D55744">
        <w:t>Teachers were also asked to r</w:t>
      </w:r>
      <w:r>
        <w:t xml:space="preserve">ate their students abilities </w:t>
      </w:r>
      <w:r w:rsidR="004C5FFD">
        <w:t xml:space="preserve">when completing different tasks per year level </w:t>
      </w:r>
      <w:r>
        <w:t xml:space="preserve">in </w:t>
      </w:r>
      <w:r w:rsidR="00AE5FCC">
        <w:t>English</w:t>
      </w:r>
      <w:r>
        <w:t xml:space="preserve">. </w:t>
      </w:r>
      <w:r w:rsidR="009F10DE">
        <w:t xml:space="preserve">Based on the </w:t>
      </w:r>
      <w:r w:rsidR="004A3DDF">
        <w:t xml:space="preserve">overall </w:t>
      </w:r>
      <w:r w:rsidR="009F10DE">
        <w:t>teacher</w:t>
      </w:r>
      <w:r w:rsidR="004A3DDF">
        <w:t xml:space="preserve"> </w:t>
      </w:r>
      <w:r w:rsidR="009F10DE">
        <w:t>assessments</w:t>
      </w:r>
      <w:r w:rsidR="004A3DDF">
        <w:t xml:space="preserve"> of their students’ abilities from their classroom activities</w:t>
      </w:r>
      <w:r w:rsidR="009F10DE">
        <w:t xml:space="preserve">, </w:t>
      </w:r>
      <w:r>
        <w:t xml:space="preserve">only </w:t>
      </w:r>
      <w:r w:rsidR="00AE5FCC">
        <w:t>1</w:t>
      </w:r>
      <w:r>
        <w:t xml:space="preserve">% of </w:t>
      </w:r>
      <w:r w:rsidR="00AE5FCC">
        <w:t xml:space="preserve">the </w:t>
      </w:r>
      <w:r>
        <w:t xml:space="preserve">students </w:t>
      </w:r>
      <w:r w:rsidR="004C5FFD">
        <w:t xml:space="preserve">could understand </w:t>
      </w:r>
      <w:r w:rsidR="00AE5FCC">
        <w:t>English fluently but the majority (42</w:t>
      </w:r>
      <w:r>
        <w:t>%</w:t>
      </w:r>
      <w:r w:rsidR="00AE5FCC">
        <w:t>)</w:t>
      </w:r>
      <w:r>
        <w:t xml:space="preserve"> </w:t>
      </w:r>
      <w:r w:rsidR="00AE5FCC">
        <w:t xml:space="preserve">had a good level of understanding. </w:t>
      </w:r>
      <w:r w:rsidR="00D76740">
        <w:rPr>
          <w:lang w:val="en-CA"/>
        </w:rPr>
        <w:t>According to the teachers</w:t>
      </w:r>
      <w:r w:rsidR="00C00B6A">
        <w:rPr>
          <w:lang w:val="en-CA"/>
        </w:rPr>
        <w:t>’</w:t>
      </w:r>
      <w:r w:rsidR="00D76740">
        <w:rPr>
          <w:lang w:val="en-CA"/>
        </w:rPr>
        <w:t xml:space="preserve"> ratings of their students</w:t>
      </w:r>
      <w:r w:rsidR="00C00B6A">
        <w:rPr>
          <w:lang w:val="en-CA"/>
        </w:rPr>
        <w:t>’</w:t>
      </w:r>
      <w:r w:rsidR="00D76740">
        <w:rPr>
          <w:lang w:val="en-CA"/>
        </w:rPr>
        <w:t xml:space="preserve"> abilities to read a grade level English passage, only 5% could read fluently and 15% were very good</w:t>
      </w:r>
      <w:r w:rsidR="00AE5FCC">
        <w:t xml:space="preserve">. </w:t>
      </w:r>
      <w:r w:rsidR="00D76740">
        <w:t>Teachers reported that</w:t>
      </w:r>
      <w:r w:rsidR="00371B95">
        <w:t xml:space="preserve"> 20% of </w:t>
      </w:r>
      <w:r w:rsidR="00D76740">
        <w:t xml:space="preserve">their </w:t>
      </w:r>
      <w:r w:rsidR="00371B95">
        <w:t xml:space="preserve">students are able to recognise and name English letters correctly. </w:t>
      </w:r>
    </w:p>
    <w:p w14:paraId="651BBBE1" w14:textId="7A0DA9E5" w:rsidR="00AE5FCC" w:rsidRPr="005F5851" w:rsidRDefault="00E2566F" w:rsidP="005F5851">
      <w:pPr>
        <w:jc w:val="left"/>
        <w:rPr>
          <w:color w:val="76923C" w:themeColor="accent3" w:themeShade="BF"/>
          <w:sz w:val="22"/>
        </w:rPr>
      </w:pPr>
      <w:r w:rsidRPr="005F5851">
        <w:rPr>
          <w:color w:val="76923C" w:themeColor="accent3" w:themeShade="BF"/>
          <w:sz w:val="22"/>
        </w:rPr>
        <w:t>Table</w:t>
      </w:r>
      <w:r w:rsidR="00865C1E" w:rsidRPr="005F5851">
        <w:rPr>
          <w:color w:val="76923C" w:themeColor="accent3" w:themeShade="BF"/>
          <w:sz w:val="22"/>
        </w:rPr>
        <w:t xml:space="preserve"> </w:t>
      </w:r>
      <w:r w:rsidR="00626B9F" w:rsidRPr="005F5851">
        <w:rPr>
          <w:color w:val="76923C" w:themeColor="accent3" w:themeShade="BF"/>
          <w:sz w:val="22"/>
        </w:rPr>
        <w:fldChar w:fldCharType="begin"/>
      </w:r>
      <w:r w:rsidR="00626B9F" w:rsidRPr="005F5851">
        <w:rPr>
          <w:color w:val="76923C" w:themeColor="accent3" w:themeShade="BF"/>
          <w:sz w:val="22"/>
        </w:rPr>
        <w:instrText xml:space="preserve"> SEQ Table \* ARABIC </w:instrText>
      </w:r>
      <w:r w:rsidR="00626B9F" w:rsidRPr="005F5851">
        <w:rPr>
          <w:color w:val="76923C" w:themeColor="accent3" w:themeShade="BF"/>
          <w:sz w:val="22"/>
        </w:rPr>
        <w:fldChar w:fldCharType="separate"/>
      </w:r>
      <w:r w:rsidR="007B5DC7" w:rsidRPr="005F5851">
        <w:rPr>
          <w:noProof/>
          <w:color w:val="76923C" w:themeColor="accent3" w:themeShade="BF"/>
          <w:sz w:val="22"/>
        </w:rPr>
        <w:t>36</w:t>
      </w:r>
      <w:r w:rsidR="00626B9F" w:rsidRPr="005F5851">
        <w:rPr>
          <w:noProof/>
          <w:color w:val="76923C" w:themeColor="accent3" w:themeShade="BF"/>
          <w:sz w:val="22"/>
        </w:rPr>
        <w:fldChar w:fldCharType="end"/>
      </w:r>
      <w:r w:rsidR="007043AC" w:rsidRPr="005F5851">
        <w:rPr>
          <w:color w:val="76923C" w:themeColor="accent3" w:themeShade="BF"/>
          <w:sz w:val="22"/>
        </w:rPr>
        <w:t xml:space="preserve">: Theme 6 - </w:t>
      </w:r>
      <w:r w:rsidR="0090230C" w:rsidRPr="005F5851">
        <w:rPr>
          <w:color w:val="76923C" w:themeColor="accent3" w:themeShade="BF"/>
          <w:sz w:val="22"/>
        </w:rPr>
        <w:t>Language and Instructio</w:t>
      </w:r>
      <w:r w:rsidR="007043AC" w:rsidRPr="005F5851">
        <w:rPr>
          <w:color w:val="76923C" w:themeColor="accent3" w:themeShade="BF"/>
          <w:sz w:val="22"/>
        </w:rPr>
        <w:t>n:</w:t>
      </w:r>
      <w:r w:rsidR="0090230C" w:rsidRPr="005F5851">
        <w:rPr>
          <w:color w:val="76923C" w:themeColor="accent3" w:themeShade="BF"/>
          <w:sz w:val="22"/>
        </w:rPr>
        <w:t xml:space="preserve"> </w:t>
      </w:r>
      <w:r w:rsidR="00AE5FCC" w:rsidRPr="005F5851">
        <w:rPr>
          <w:color w:val="76923C" w:themeColor="accent3" w:themeShade="BF"/>
          <w:sz w:val="22"/>
        </w:rPr>
        <w:t>English</w:t>
      </w:r>
      <w:r w:rsidR="0090230C" w:rsidRPr="005F5851">
        <w:rPr>
          <w:color w:val="76923C" w:themeColor="accent3" w:themeShade="BF"/>
          <w:sz w:val="22"/>
        </w:rPr>
        <w:t xml:space="preserve"> Reading Instruction for Students</w:t>
      </w:r>
    </w:p>
    <w:tbl>
      <w:tblPr>
        <w:tblStyle w:val="GridTable4-Accent3"/>
        <w:tblW w:w="8650" w:type="dxa"/>
        <w:tblLook w:val="04A0" w:firstRow="1" w:lastRow="0" w:firstColumn="1" w:lastColumn="0" w:noHBand="0" w:noVBand="1"/>
      </w:tblPr>
      <w:tblGrid>
        <w:gridCol w:w="7434"/>
        <w:gridCol w:w="1216"/>
      </w:tblGrid>
      <w:tr w:rsidR="00AE5FCC" w:rsidRPr="00875B0C" w14:paraId="54A3E289" w14:textId="77777777" w:rsidTr="00FE1849">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7434" w:type="dxa"/>
          </w:tcPr>
          <w:p w14:paraId="289FF98F" w14:textId="77777777" w:rsidR="00AE5FCC" w:rsidRPr="00FE1849" w:rsidRDefault="00AE5FCC" w:rsidP="00FE1849">
            <w:pPr>
              <w:pStyle w:val="tableheader"/>
            </w:pPr>
            <w:r w:rsidRPr="00FE1849">
              <w:t>Indicator</w:t>
            </w:r>
          </w:p>
        </w:tc>
        <w:tc>
          <w:tcPr>
            <w:tcW w:w="1216" w:type="dxa"/>
          </w:tcPr>
          <w:p w14:paraId="1C35BD17" w14:textId="77777777" w:rsidR="00AE5FCC" w:rsidRPr="00FE1849" w:rsidRDefault="00AE5FCC" w:rsidP="00FE1849">
            <w:pPr>
              <w:pStyle w:val="tableheader"/>
              <w:cnfStyle w:val="100000000000" w:firstRow="1" w:lastRow="0" w:firstColumn="0" w:lastColumn="0" w:oddVBand="0" w:evenVBand="0" w:oddHBand="0" w:evenHBand="0" w:firstRowFirstColumn="0" w:firstRowLastColumn="0" w:lastRowFirstColumn="0" w:lastRowLastColumn="0"/>
            </w:pPr>
            <w:r w:rsidRPr="00FE1849">
              <w:t xml:space="preserve">Percent </w:t>
            </w:r>
          </w:p>
        </w:tc>
      </w:tr>
      <w:tr w:rsidR="00AE5FCC" w:rsidRPr="00875B0C" w14:paraId="4FEC1316" w14:textId="77777777" w:rsidTr="00FE1849">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7434" w:type="dxa"/>
          </w:tcPr>
          <w:p w14:paraId="2E36910A" w14:textId="5EFA9351" w:rsidR="00AE5FCC" w:rsidRPr="00FE1849" w:rsidRDefault="00AE5FCC" w:rsidP="00FE1849">
            <w:pPr>
              <w:pStyle w:val="tabletext"/>
            </w:pPr>
            <w:r w:rsidRPr="00FE1849">
              <w:t>Students understand</w:t>
            </w:r>
            <w:r w:rsidR="00522543" w:rsidRPr="00FE1849">
              <w:t>ing</w:t>
            </w:r>
            <w:r w:rsidRPr="00FE1849">
              <w:t xml:space="preserve"> in English </w:t>
            </w:r>
            <w:r w:rsidR="00522543" w:rsidRPr="00FE1849">
              <w:t>(</w:t>
            </w:r>
            <w:r w:rsidRPr="00FE1849">
              <w:t>fluent</w:t>
            </w:r>
            <w:r w:rsidR="00522543" w:rsidRPr="00FE1849">
              <w:t>)</w:t>
            </w:r>
          </w:p>
        </w:tc>
        <w:tc>
          <w:tcPr>
            <w:tcW w:w="1216" w:type="dxa"/>
          </w:tcPr>
          <w:p w14:paraId="7E66FC5A" w14:textId="77777777" w:rsidR="00AE5FCC" w:rsidRPr="00FE1849" w:rsidRDefault="00AE5FCC" w:rsidP="00FE1849">
            <w:pPr>
              <w:pStyle w:val="tabletext"/>
              <w:cnfStyle w:val="000000100000" w:firstRow="0" w:lastRow="0" w:firstColumn="0" w:lastColumn="0" w:oddVBand="0" w:evenVBand="0" w:oddHBand="1" w:evenHBand="0" w:firstRowFirstColumn="0" w:firstRowLastColumn="0" w:lastRowFirstColumn="0" w:lastRowLastColumn="0"/>
            </w:pPr>
            <w:r w:rsidRPr="00FE1849">
              <w:t>1%</w:t>
            </w:r>
          </w:p>
        </w:tc>
      </w:tr>
      <w:tr w:rsidR="00AE5FCC" w:rsidRPr="00875B0C" w14:paraId="19201D90" w14:textId="77777777" w:rsidTr="00FE1849">
        <w:trPr>
          <w:trHeight w:val="262"/>
        </w:trPr>
        <w:tc>
          <w:tcPr>
            <w:cnfStyle w:val="001000000000" w:firstRow="0" w:lastRow="0" w:firstColumn="1" w:lastColumn="0" w:oddVBand="0" w:evenVBand="0" w:oddHBand="0" w:evenHBand="0" w:firstRowFirstColumn="0" w:firstRowLastColumn="0" w:lastRowFirstColumn="0" w:lastRowLastColumn="0"/>
            <w:tcW w:w="7434" w:type="dxa"/>
          </w:tcPr>
          <w:p w14:paraId="2EA51FB7" w14:textId="6C21DB24" w:rsidR="00AE5FCC" w:rsidRPr="00FE1849" w:rsidRDefault="00AE5FCC" w:rsidP="00FE1849">
            <w:pPr>
              <w:pStyle w:val="tabletext"/>
            </w:pPr>
            <w:r w:rsidRPr="00FE1849">
              <w:t xml:space="preserve">Students understanding in English </w:t>
            </w:r>
            <w:r w:rsidR="00522543" w:rsidRPr="00FE1849">
              <w:t>(</w:t>
            </w:r>
            <w:r w:rsidRPr="00FE1849">
              <w:t>good</w:t>
            </w:r>
            <w:r w:rsidR="00522543" w:rsidRPr="00FE1849">
              <w:t>)</w:t>
            </w:r>
          </w:p>
        </w:tc>
        <w:tc>
          <w:tcPr>
            <w:tcW w:w="1216" w:type="dxa"/>
          </w:tcPr>
          <w:p w14:paraId="0FBE7877" w14:textId="77777777" w:rsidR="00AE5FCC" w:rsidRPr="00FE1849" w:rsidRDefault="00AE5FCC" w:rsidP="00FE1849">
            <w:pPr>
              <w:pStyle w:val="tabletext"/>
              <w:cnfStyle w:val="000000000000" w:firstRow="0" w:lastRow="0" w:firstColumn="0" w:lastColumn="0" w:oddVBand="0" w:evenVBand="0" w:oddHBand="0" w:evenHBand="0" w:firstRowFirstColumn="0" w:firstRowLastColumn="0" w:lastRowFirstColumn="0" w:lastRowLastColumn="0"/>
            </w:pPr>
            <w:r w:rsidRPr="00FE1849">
              <w:t>42%</w:t>
            </w:r>
          </w:p>
        </w:tc>
      </w:tr>
      <w:tr w:rsidR="00AE5FCC" w:rsidRPr="00875B0C" w14:paraId="54051E9F" w14:textId="77777777" w:rsidTr="00FE1849">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7434" w:type="dxa"/>
          </w:tcPr>
          <w:p w14:paraId="001AD6DD" w14:textId="69E0EC30" w:rsidR="00AE5FCC" w:rsidRPr="00FE1849" w:rsidRDefault="00AE5FCC" w:rsidP="00FE1849">
            <w:pPr>
              <w:pStyle w:val="tabletext"/>
            </w:pPr>
            <w:r w:rsidRPr="00FE1849">
              <w:t xml:space="preserve">Read grade-level English passages  </w:t>
            </w:r>
            <w:r w:rsidR="00522543" w:rsidRPr="00FE1849">
              <w:t>(</w:t>
            </w:r>
            <w:r w:rsidRPr="00FE1849">
              <w:t>excellent</w:t>
            </w:r>
            <w:r w:rsidR="00522543" w:rsidRPr="00FE1849">
              <w:t>)</w:t>
            </w:r>
          </w:p>
        </w:tc>
        <w:tc>
          <w:tcPr>
            <w:tcW w:w="1216" w:type="dxa"/>
          </w:tcPr>
          <w:p w14:paraId="20B17C95" w14:textId="77777777" w:rsidR="00AE5FCC" w:rsidRPr="00FE1849" w:rsidRDefault="00AE5FCC" w:rsidP="00FE1849">
            <w:pPr>
              <w:pStyle w:val="tabletext"/>
              <w:cnfStyle w:val="000000100000" w:firstRow="0" w:lastRow="0" w:firstColumn="0" w:lastColumn="0" w:oddVBand="0" w:evenVBand="0" w:oddHBand="1" w:evenHBand="0" w:firstRowFirstColumn="0" w:firstRowLastColumn="0" w:lastRowFirstColumn="0" w:lastRowLastColumn="0"/>
            </w:pPr>
            <w:r w:rsidRPr="00FE1849">
              <w:t>5%</w:t>
            </w:r>
          </w:p>
        </w:tc>
      </w:tr>
      <w:tr w:rsidR="00AE5FCC" w:rsidRPr="00875B0C" w14:paraId="77FA2E70" w14:textId="77777777" w:rsidTr="00FE1849">
        <w:trPr>
          <w:trHeight w:val="262"/>
        </w:trPr>
        <w:tc>
          <w:tcPr>
            <w:cnfStyle w:val="001000000000" w:firstRow="0" w:lastRow="0" w:firstColumn="1" w:lastColumn="0" w:oddVBand="0" w:evenVBand="0" w:oddHBand="0" w:evenHBand="0" w:firstRowFirstColumn="0" w:firstRowLastColumn="0" w:lastRowFirstColumn="0" w:lastRowLastColumn="0"/>
            <w:tcW w:w="7434" w:type="dxa"/>
          </w:tcPr>
          <w:p w14:paraId="63748E5B" w14:textId="74D1CDDE" w:rsidR="00AE5FCC" w:rsidRPr="00FE1849" w:rsidRDefault="00AE5FCC" w:rsidP="00FE1849">
            <w:pPr>
              <w:pStyle w:val="tabletext"/>
            </w:pPr>
            <w:r w:rsidRPr="00FE1849">
              <w:t xml:space="preserve">Read grade-level English passages  </w:t>
            </w:r>
            <w:r w:rsidR="00522543" w:rsidRPr="00FE1849">
              <w:t>(</w:t>
            </w:r>
            <w:r w:rsidRPr="00FE1849">
              <w:t>very good</w:t>
            </w:r>
            <w:r w:rsidR="00522543" w:rsidRPr="00FE1849">
              <w:t>)</w:t>
            </w:r>
          </w:p>
        </w:tc>
        <w:tc>
          <w:tcPr>
            <w:tcW w:w="1216" w:type="dxa"/>
          </w:tcPr>
          <w:p w14:paraId="098615AC" w14:textId="77777777" w:rsidR="00AE5FCC" w:rsidRPr="00FE1849" w:rsidRDefault="00AE5FCC" w:rsidP="00FE1849">
            <w:pPr>
              <w:pStyle w:val="tabletext"/>
              <w:cnfStyle w:val="000000000000" w:firstRow="0" w:lastRow="0" w:firstColumn="0" w:lastColumn="0" w:oddVBand="0" w:evenVBand="0" w:oddHBand="0" w:evenHBand="0" w:firstRowFirstColumn="0" w:firstRowLastColumn="0" w:lastRowFirstColumn="0" w:lastRowLastColumn="0"/>
            </w:pPr>
            <w:r w:rsidRPr="00FE1849">
              <w:t>15%</w:t>
            </w:r>
          </w:p>
        </w:tc>
      </w:tr>
      <w:tr w:rsidR="00AE5FCC" w:rsidRPr="00875B0C" w14:paraId="2D6926DE" w14:textId="77777777" w:rsidTr="00FE1849">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7434" w:type="dxa"/>
          </w:tcPr>
          <w:p w14:paraId="53D47F6A" w14:textId="2FD3B516" w:rsidR="00AE5FCC" w:rsidRPr="00FE1849" w:rsidRDefault="00AE5FCC" w:rsidP="00FE1849">
            <w:pPr>
              <w:pStyle w:val="tabletext"/>
            </w:pPr>
            <w:r w:rsidRPr="00FE1849">
              <w:t xml:space="preserve">Recognize and say English letter names  </w:t>
            </w:r>
            <w:r w:rsidR="00522543" w:rsidRPr="00FE1849">
              <w:t>(</w:t>
            </w:r>
            <w:r w:rsidRPr="00FE1849">
              <w:t>excellent</w:t>
            </w:r>
            <w:r w:rsidR="00522543" w:rsidRPr="00FE1849">
              <w:t>)</w:t>
            </w:r>
          </w:p>
        </w:tc>
        <w:tc>
          <w:tcPr>
            <w:tcW w:w="1216" w:type="dxa"/>
          </w:tcPr>
          <w:p w14:paraId="1A28E1BF" w14:textId="77777777" w:rsidR="00AE5FCC" w:rsidRPr="00FE1849" w:rsidRDefault="00AE5FCC" w:rsidP="00FE1849">
            <w:pPr>
              <w:pStyle w:val="tabletext"/>
              <w:cnfStyle w:val="000000100000" w:firstRow="0" w:lastRow="0" w:firstColumn="0" w:lastColumn="0" w:oddVBand="0" w:evenVBand="0" w:oddHBand="1" w:evenHBand="0" w:firstRowFirstColumn="0" w:firstRowLastColumn="0" w:lastRowFirstColumn="0" w:lastRowLastColumn="0"/>
            </w:pPr>
            <w:r w:rsidRPr="00FE1849">
              <w:t>20%</w:t>
            </w:r>
          </w:p>
        </w:tc>
      </w:tr>
    </w:tbl>
    <w:p w14:paraId="0EA7F74E" w14:textId="3EBA9C89" w:rsidR="007334F3" w:rsidRDefault="007334F3" w:rsidP="00075C68"/>
    <w:p w14:paraId="1814084B" w14:textId="538ED486" w:rsidR="00FE1849" w:rsidRDefault="00FE1849" w:rsidP="00075C68"/>
    <w:p w14:paraId="297C0A1F" w14:textId="77777777" w:rsidR="00FE1849" w:rsidRDefault="00FE1849" w:rsidP="00075C68"/>
    <w:p w14:paraId="67BE85A9" w14:textId="2B9A247E" w:rsidR="007334F3" w:rsidRPr="007E0DE9" w:rsidRDefault="007334F3" w:rsidP="007E0DE9">
      <w:pPr>
        <w:rPr>
          <w:b/>
        </w:rPr>
      </w:pPr>
      <w:r w:rsidRPr="007E0DE9">
        <w:rPr>
          <w:b/>
        </w:rPr>
        <w:t>Classroom Reading Assessment</w:t>
      </w:r>
    </w:p>
    <w:p w14:paraId="51BC2A9E" w14:textId="66D71B8A" w:rsidR="00FB782F" w:rsidRDefault="00762DA6" w:rsidP="00075C68">
      <w:r>
        <w:t xml:space="preserve">This theme focuses on information about the conduct of formative reading assessments in the classrooms and whether assessment information is used to inform changes to teaching practice. </w:t>
      </w:r>
      <w:r w:rsidR="00C56E26">
        <w:t>The ke</w:t>
      </w:r>
      <w:r w:rsidR="00EA46A6">
        <w:t>y indicators for this theme is the percentag</w:t>
      </w:r>
      <w:r w:rsidR="00C56E26">
        <w:t>e of teachers who conduct formative reading assessment</w:t>
      </w:r>
      <w:r w:rsidR="00914371">
        <w:t xml:space="preserve">, </w:t>
      </w:r>
      <w:r w:rsidR="00C56E26">
        <w:t xml:space="preserve">modify instruction based on assessment information and those who have received training or tools for reading assessments. </w:t>
      </w:r>
      <w:r w:rsidR="00676C86">
        <w:t xml:space="preserve">More than half of the teachers </w:t>
      </w:r>
      <w:r w:rsidR="000E7C89">
        <w:t>(6</w:t>
      </w:r>
      <w:r w:rsidR="0090230C">
        <w:t xml:space="preserve">2%) reported they </w:t>
      </w:r>
      <w:r w:rsidR="000E7C89">
        <w:t>conduct</w:t>
      </w:r>
      <w:r w:rsidR="0090230C">
        <w:t xml:space="preserve"> form</w:t>
      </w:r>
      <w:r w:rsidR="000E7C89">
        <w:t>ative reading assessments and 67</w:t>
      </w:r>
      <w:r w:rsidR="0090230C">
        <w:t>% said they use the findings to inform teaching</w:t>
      </w:r>
      <w:r w:rsidR="007334F3">
        <w:t xml:space="preserve"> methodology</w:t>
      </w:r>
      <w:r w:rsidR="0090230C">
        <w:t xml:space="preserve">. </w:t>
      </w:r>
      <w:r w:rsidR="007334F3">
        <w:t>The p</w:t>
      </w:r>
      <w:r w:rsidR="0090230C">
        <w:t>ercentage of teachers who received tra</w:t>
      </w:r>
      <w:r w:rsidR="000E7C89">
        <w:t xml:space="preserve">ining on reading assessments is 13% </w:t>
      </w:r>
      <w:r w:rsidR="0090230C">
        <w:t xml:space="preserve">but only </w:t>
      </w:r>
      <w:r w:rsidR="000E7C89">
        <w:t>7</w:t>
      </w:r>
      <w:r w:rsidR="0090230C">
        <w:t>% also received the relevant tools for conducting assessment.</w:t>
      </w:r>
    </w:p>
    <w:p w14:paraId="0203505F" w14:textId="6BDA61ED" w:rsidR="00676C86" w:rsidRPr="005F5851" w:rsidRDefault="003B70D7"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Pr="005F5851">
        <w:rPr>
          <w:noProof/>
        </w:rPr>
        <w:t>37</w:t>
      </w:r>
      <w:r w:rsidR="00B75799">
        <w:rPr>
          <w:noProof/>
        </w:rPr>
        <w:fldChar w:fldCharType="end"/>
      </w:r>
      <w:r w:rsidR="007043AC" w:rsidRPr="005F5851">
        <w:t>: Theme 7 -</w:t>
      </w:r>
      <w:r w:rsidRPr="005F5851">
        <w:t xml:space="preserve"> Reading Assessment</w:t>
      </w:r>
    </w:p>
    <w:tbl>
      <w:tblPr>
        <w:tblStyle w:val="GridTable4-Accent3"/>
        <w:tblW w:w="8652" w:type="dxa"/>
        <w:tblLook w:val="04A0" w:firstRow="1" w:lastRow="0" w:firstColumn="1" w:lastColumn="0" w:noHBand="0" w:noVBand="1"/>
      </w:tblPr>
      <w:tblGrid>
        <w:gridCol w:w="7435"/>
        <w:gridCol w:w="1217"/>
      </w:tblGrid>
      <w:tr w:rsidR="00676C86" w:rsidRPr="00875B0C" w14:paraId="785F7159" w14:textId="77777777" w:rsidTr="00FE1849">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7435" w:type="dxa"/>
          </w:tcPr>
          <w:p w14:paraId="25B8A4AB" w14:textId="77777777" w:rsidR="00676C86" w:rsidRPr="00FB782F" w:rsidRDefault="00676C86" w:rsidP="00FE1849">
            <w:pPr>
              <w:pStyle w:val="tableheader"/>
            </w:pPr>
            <w:r w:rsidRPr="00FB782F">
              <w:t>Indicator</w:t>
            </w:r>
          </w:p>
        </w:tc>
        <w:tc>
          <w:tcPr>
            <w:tcW w:w="1217" w:type="dxa"/>
          </w:tcPr>
          <w:p w14:paraId="37920891" w14:textId="77777777" w:rsidR="00676C86" w:rsidRPr="00FB782F" w:rsidRDefault="00676C86" w:rsidP="00FE1849">
            <w:pPr>
              <w:pStyle w:val="tableheader"/>
              <w:cnfStyle w:val="100000000000" w:firstRow="1" w:lastRow="0" w:firstColumn="0" w:lastColumn="0" w:oddVBand="0" w:evenVBand="0" w:oddHBand="0" w:evenHBand="0" w:firstRowFirstColumn="0" w:firstRowLastColumn="0" w:lastRowFirstColumn="0" w:lastRowLastColumn="0"/>
            </w:pPr>
            <w:r w:rsidRPr="00FB782F">
              <w:t xml:space="preserve">Percent </w:t>
            </w:r>
          </w:p>
        </w:tc>
      </w:tr>
      <w:tr w:rsidR="00676C86" w:rsidRPr="00875B0C" w14:paraId="2EB5FBD7" w14:textId="77777777" w:rsidTr="00FE184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7435" w:type="dxa"/>
          </w:tcPr>
          <w:p w14:paraId="008C58E6" w14:textId="77777777" w:rsidR="00676C86" w:rsidRPr="00FB782F" w:rsidRDefault="00676C86" w:rsidP="00FE1849">
            <w:pPr>
              <w:pStyle w:val="tabletext"/>
            </w:pPr>
            <w:r w:rsidRPr="00FB782F">
              <w:t>Teachers who conduct formative reading assessment</w:t>
            </w:r>
          </w:p>
        </w:tc>
        <w:tc>
          <w:tcPr>
            <w:tcW w:w="1217" w:type="dxa"/>
          </w:tcPr>
          <w:p w14:paraId="233B22E2" w14:textId="77777777" w:rsidR="00676C86" w:rsidRPr="00FB782F" w:rsidRDefault="00676C86" w:rsidP="00FE1849">
            <w:pPr>
              <w:pStyle w:val="tabletext"/>
              <w:cnfStyle w:val="000000100000" w:firstRow="0" w:lastRow="0" w:firstColumn="0" w:lastColumn="0" w:oddVBand="0" w:evenVBand="0" w:oddHBand="1" w:evenHBand="0" w:firstRowFirstColumn="0" w:firstRowLastColumn="0" w:lastRowFirstColumn="0" w:lastRowLastColumn="0"/>
            </w:pPr>
            <w:r w:rsidRPr="00FB782F">
              <w:t>62%</w:t>
            </w:r>
          </w:p>
        </w:tc>
      </w:tr>
      <w:tr w:rsidR="00676C86" w:rsidRPr="00875B0C" w14:paraId="65AAEFB5" w14:textId="77777777" w:rsidTr="00FE1849">
        <w:trPr>
          <w:trHeight w:val="249"/>
        </w:trPr>
        <w:tc>
          <w:tcPr>
            <w:cnfStyle w:val="001000000000" w:firstRow="0" w:lastRow="0" w:firstColumn="1" w:lastColumn="0" w:oddVBand="0" w:evenVBand="0" w:oddHBand="0" w:evenHBand="0" w:firstRowFirstColumn="0" w:firstRowLastColumn="0" w:lastRowFirstColumn="0" w:lastRowLastColumn="0"/>
            <w:tcW w:w="7435" w:type="dxa"/>
          </w:tcPr>
          <w:p w14:paraId="168B2DE1" w14:textId="77777777" w:rsidR="00676C86" w:rsidRPr="00FB782F" w:rsidRDefault="00676C86" w:rsidP="00FE1849">
            <w:pPr>
              <w:pStyle w:val="tabletext"/>
            </w:pPr>
            <w:r w:rsidRPr="00FB782F">
              <w:t>Teachers who modify instruction</w:t>
            </w:r>
          </w:p>
        </w:tc>
        <w:tc>
          <w:tcPr>
            <w:tcW w:w="1217" w:type="dxa"/>
          </w:tcPr>
          <w:p w14:paraId="746BC67F" w14:textId="77777777" w:rsidR="00676C86" w:rsidRPr="00FB782F" w:rsidRDefault="00676C86" w:rsidP="00FE1849">
            <w:pPr>
              <w:pStyle w:val="tabletext"/>
              <w:cnfStyle w:val="000000000000" w:firstRow="0" w:lastRow="0" w:firstColumn="0" w:lastColumn="0" w:oddVBand="0" w:evenVBand="0" w:oddHBand="0" w:evenHBand="0" w:firstRowFirstColumn="0" w:firstRowLastColumn="0" w:lastRowFirstColumn="0" w:lastRowLastColumn="0"/>
            </w:pPr>
            <w:r w:rsidRPr="00FB782F">
              <w:t>67%</w:t>
            </w:r>
          </w:p>
        </w:tc>
      </w:tr>
      <w:tr w:rsidR="00676C86" w:rsidRPr="00875B0C" w14:paraId="4234E831" w14:textId="77777777" w:rsidTr="00FE184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7435" w:type="dxa"/>
          </w:tcPr>
          <w:p w14:paraId="69BAD4D5" w14:textId="77777777" w:rsidR="00676C86" w:rsidRPr="00FB782F" w:rsidRDefault="00676C86" w:rsidP="00FE1849">
            <w:pPr>
              <w:pStyle w:val="tabletext"/>
            </w:pPr>
            <w:r w:rsidRPr="00FB782F">
              <w:t>Teachers who have received training only</w:t>
            </w:r>
          </w:p>
        </w:tc>
        <w:tc>
          <w:tcPr>
            <w:tcW w:w="1217" w:type="dxa"/>
          </w:tcPr>
          <w:p w14:paraId="3F83E6AA" w14:textId="77777777" w:rsidR="00676C86" w:rsidRPr="00FB782F" w:rsidRDefault="00676C86" w:rsidP="00FE1849">
            <w:pPr>
              <w:pStyle w:val="tabletext"/>
              <w:cnfStyle w:val="000000100000" w:firstRow="0" w:lastRow="0" w:firstColumn="0" w:lastColumn="0" w:oddVBand="0" w:evenVBand="0" w:oddHBand="1" w:evenHBand="0" w:firstRowFirstColumn="0" w:firstRowLastColumn="0" w:lastRowFirstColumn="0" w:lastRowLastColumn="0"/>
            </w:pPr>
            <w:r w:rsidRPr="00FB782F">
              <w:t>13%</w:t>
            </w:r>
          </w:p>
        </w:tc>
      </w:tr>
      <w:tr w:rsidR="00676C86" w:rsidRPr="00875B0C" w14:paraId="30CBBD6F" w14:textId="77777777" w:rsidTr="00FE1849">
        <w:trPr>
          <w:trHeight w:val="249"/>
        </w:trPr>
        <w:tc>
          <w:tcPr>
            <w:cnfStyle w:val="001000000000" w:firstRow="0" w:lastRow="0" w:firstColumn="1" w:lastColumn="0" w:oddVBand="0" w:evenVBand="0" w:oddHBand="0" w:evenHBand="0" w:firstRowFirstColumn="0" w:firstRowLastColumn="0" w:lastRowFirstColumn="0" w:lastRowLastColumn="0"/>
            <w:tcW w:w="7435" w:type="dxa"/>
          </w:tcPr>
          <w:p w14:paraId="02BC70E1" w14:textId="77777777" w:rsidR="00676C86" w:rsidRPr="00FB782F" w:rsidRDefault="00676C86" w:rsidP="00FE1849">
            <w:pPr>
              <w:pStyle w:val="tabletext"/>
            </w:pPr>
            <w:r w:rsidRPr="00FB782F">
              <w:t>Teachers who have received training and tools</w:t>
            </w:r>
          </w:p>
        </w:tc>
        <w:tc>
          <w:tcPr>
            <w:tcW w:w="1217" w:type="dxa"/>
          </w:tcPr>
          <w:p w14:paraId="12430962" w14:textId="77777777" w:rsidR="00676C86" w:rsidRPr="00FB782F" w:rsidRDefault="00676C86" w:rsidP="00FE1849">
            <w:pPr>
              <w:pStyle w:val="tabletext"/>
              <w:cnfStyle w:val="000000000000" w:firstRow="0" w:lastRow="0" w:firstColumn="0" w:lastColumn="0" w:oddVBand="0" w:evenVBand="0" w:oddHBand="0" w:evenHBand="0" w:firstRowFirstColumn="0" w:firstRowLastColumn="0" w:lastRowFirstColumn="0" w:lastRowLastColumn="0"/>
            </w:pPr>
            <w:r w:rsidRPr="00FB782F">
              <w:t>7%</w:t>
            </w:r>
          </w:p>
        </w:tc>
      </w:tr>
    </w:tbl>
    <w:p w14:paraId="2587B352" w14:textId="74732B6D" w:rsidR="0090230C" w:rsidRPr="003B70D7" w:rsidRDefault="0090230C" w:rsidP="00075C68"/>
    <w:p w14:paraId="61F71A4B" w14:textId="77777777" w:rsidR="0090230C" w:rsidRDefault="0090230C" w:rsidP="00AD40AA">
      <w:pPr>
        <w:rPr>
          <w:b/>
        </w:rPr>
      </w:pPr>
      <w:r w:rsidRPr="00275A6C">
        <w:t xml:space="preserve">To help </w:t>
      </w:r>
      <w:r>
        <w:t>students</w:t>
      </w:r>
      <w:r w:rsidRPr="00275A6C">
        <w:t xml:space="preserve"> develop reading skills is a responsibility shared by the family and the school. Students' exposure to various reading materials at home and family support for students' </w:t>
      </w:r>
      <w:r>
        <w:t xml:space="preserve">literacy efforts </w:t>
      </w:r>
      <w:r w:rsidRPr="00275A6C">
        <w:t>play</w:t>
      </w:r>
      <w:r>
        <w:t>s</w:t>
      </w:r>
      <w:r w:rsidRPr="00275A6C">
        <w:t xml:space="preserve"> a critical role in students' growth as readers</w:t>
      </w:r>
      <w:r>
        <w:t>.</w:t>
      </w:r>
      <w:r w:rsidRPr="00275A6C">
        <w:t xml:space="preserve"> Given the importance of the home for literacy development</w:t>
      </w:r>
      <w:r>
        <w:t>, students were asked a number of key questions about their home environment.</w:t>
      </w:r>
    </w:p>
    <w:p w14:paraId="2F8F7DC6" w14:textId="5401E517" w:rsidR="007334F3" w:rsidRPr="007E0DE9" w:rsidRDefault="007334F3" w:rsidP="007E0DE9">
      <w:pPr>
        <w:rPr>
          <w:b/>
        </w:rPr>
      </w:pPr>
      <w:r w:rsidRPr="007E0DE9">
        <w:rPr>
          <w:b/>
        </w:rPr>
        <w:t xml:space="preserve">Student Home Environment </w:t>
      </w:r>
    </w:p>
    <w:p w14:paraId="4686B61F" w14:textId="6977682A" w:rsidR="0090230C" w:rsidRPr="003B70D7" w:rsidRDefault="0090230C" w:rsidP="00075C68">
      <w:r>
        <w:t xml:space="preserve">Statistics show that a significant percentage of students do not have a supportive home environment. </w:t>
      </w:r>
      <w:r w:rsidR="00FA0BB5">
        <w:t>Majority</w:t>
      </w:r>
      <w:r w:rsidR="00296CA5">
        <w:t xml:space="preserve"> of the students (66</w:t>
      </w:r>
      <w:r>
        <w:t xml:space="preserve">%) </w:t>
      </w:r>
      <w:r w:rsidR="00296CA5">
        <w:t xml:space="preserve">read independently at home and 67% are read to. Less than 50% receive help with their homework </w:t>
      </w:r>
      <w:r w:rsidR="00BD650E">
        <w:t>from either parent and only 25% have books or other reading materials to read at home. A small percentage of students (13%) have access to computer and mobile phones.</w:t>
      </w:r>
    </w:p>
    <w:p w14:paraId="4C412313" w14:textId="6BE200E9" w:rsidR="00FA0BB5" w:rsidRPr="005F5851" w:rsidRDefault="008D0EAE" w:rsidP="00F7797D">
      <w:pPr>
        <w:pStyle w:val="tableandfigurestyle"/>
      </w:pPr>
      <w:r w:rsidRPr="005F5851">
        <w:t>T</w:t>
      </w:r>
      <w:r w:rsidR="0090230C" w:rsidRPr="005F5851">
        <w: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38</w:t>
      </w:r>
      <w:r w:rsidR="00B75799">
        <w:rPr>
          <w:noProof/>
        </w:rPr>
        <w:fldChar w:fldCharType="end"/>
      </w:r>
      <w:r w:rsidR="007043AC" w:rsidRPr="005F5851">
        <w:t>: Theme 8 -</w:t>
      </w:r>
      <w:r w:rsidR="0090230C" w:rsidRPr="005F5851">
        <w:t xml:space="preserve"> Home </w:t>
      </w:r>
      <w:r w:rsidR="007043AC" w:rsidRPr="005F5851">
        <w:t>E</w:t>
      </w:r>
      <w:r w:rsidR="0090230C" w:rsidRPr="005F5851">
        <w:t>nvironment</w:t>
      </w:r>
    </w:p>
    <w:tbl>
      <w:tblPr>
        <w:tblStyle w:val="GridTable4-Accent3"/>
        <w:tblW w:w="8665" w:type="dxa"/>
        <w:tblLook w:val="04A0" w:firstRow="1" w:lastRow="0" w:firstColumn="1" w:lastColumn="0" w:noHBand="0" w:noVBand="1"/>
      </w:tblPr>
      <w:tblGrid>
        <w:gridCol w:w="7495"/>
        <w:gridCol w:w="1170"/>
      </w:tblGrid>
      <w:tr w:rsidR="00FA0BB5" w:rsidRPr="00875B0C" w14:paraId="6162219D" w14:textId="77777777" w:rsidTr="00D8214F">
        <w:trPr>
          <w:cnfStyle w:val="100000000000" w:firstRow="1" w:lastRow="0" w:firstColumn="0" w:lastColumn="0" w:oddVBand="0" w:evenVBand="0" w:oddHBand="0"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7495" w:type="dxa"/>
          </w:tcPr>
          <w:p w14:paraId="4701A036" w14:textId="77777777" w:rsidR="00FA0BB5" w:rsidRPr="00FB782F" w:rsidRDefault="00FA0BB5" w:rsidP="00D8214F">
            <w:pPr>
              <w:pStyle w:val="tableheader"/>
            </w:pPr>
            <w:r w:rsidRPr="00FB782F">
              <w:t>Indicator</w:t>
            </w:r>
          </w:p>
        </w:tc>
        <w:tc>
          <w:tcPr>
            <w:tcW w:w="1170" w:type="dxa"/>
          </w:tcPr>
          <w:p w14:paraId="246C14AE" w14:textId="77777777" w:rsidR="00FA0BB5" w:rsidRPr="00FB782F" w:rsidRDefault="00FA0BB5" w:rsidP="00D8214F">
            <w:pPr>
              <w:pStyle w:val="tableheader"/>
              <w:cnfStyle w:val="100000000000" w:firstRow="1" w:lastRow="0" w:firstColumn="0" w:lastColumn="0" w:oddVBand="0" w:evenVBand="0" w:oddHBand="0" w:evenHBand="0" w:firstRowFirstColumn="0" w:firstRowLastColumn="0" w:lastRowFirstColumn="0" w:lastRowLastColumn="0"/>
            </w:pPr>
            <w:r w:rsidRPr="00FB782F">
              <w:t xml:space="preserve">Percent </w:t>
            </w:r>
          </w:p>
        </w:tc>
      </w:tr>
      <w:tr w:rsidR="00FA0BB5" w:rsidRPr="00875B0C" w14:paraId="55B8CF15" w14:textId="77777777" w:rsidTr="00D8214F">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495" w:type="dxa"/>
          </w:tcPr>
          <w:p w14:paraId="0CB06C0A" w14:textId="77777777" w:rsidR="00FA0BB5" w:rsidRPr="00FB782F" w:rsidRDefault="00FA0BB5" w:rsidP="00D8214F">
            <w:pPr>
              <w:pStyle w:val="tabletext"/>
            </w:pPr>
            <w:r w:rsidRPr="00FB782F">
              <w:t>Students who receive help with homework from mother</w:t>
            </w:r>
          </w:p>
        </w:tc>
        <w:tc>
          <w:tcPr>
            <w:tcW w:w="1170" w:type="dxa"/>
          </w:tcPr>
          <w:p w14:paraId="672D739A" w14:textId="77777777" w:rsidR="00FA0BB5" w:rsidRPr="00FB782F" w:rsidRDefault="00FA0BB5" w:rsidP="00D8214F">
            <w:pPr>
              <w:pStyle w:val="tabletext"/>
              <w:cnfStyle w:val="000000100000" w:firstRow="0" w:lastRow="0" w:firstColumn="0" w:lastColumn="0" w:oddVBand="0" w:evenVBand="0" w:oddHBand="1" w:evenHBand="0" w:firstRowFirstColumn="0" w:firstRowLastColumn="0" w:lastRowFirstColumn="0" w:lastRowLastColumn="0"/>
            </w:pPr>
            <w:r w:rsidRPr="00FB782F">
              <w:t>33%</w:t>
            </w:r>
          </w:p>
        </w:tc>
      </w:tr>
      <w:tr w:rsidR="00FA0BB5" w:rsidRPr="00875B0C" w14:paraId="4352C2B2" w14:textId="77777777" w:rsidTr="00D8214F">
        <w:trPr>
          <w:trHeight w:val="251"/>
        </w:trPr>
        <w:tc>
          <w:tcPr>
            <w:cnfStyle w:val="001000000000" w:firstRow="0" w:lastRow="0" w:firstColumn="1" w:lastColumn="0" w:oddVBand="0" w:evenVBand="0" w:oddHBand="0" w:evenHBand="0" w:firstRowFirstColumn="0" w:firstRowLastColumn="0" w:lastRowFirstColumn="0" w:lastRowLastColumn="0"/>
            <w:tcW w:w="7495" w:type="dxa"/>
          </w:tcPr>
          <w:p w14:paraId="2DED474D" w14:textId="77777777" w:rsidR="00FA0BB5" w:rsidRPr="00FB782F" w:rsidRDefault="00FA0BB5" w:rsidP="00D8214F">
            <w:pPr>
              <w:pStyle w:val="tabletext"/>
            </w:pPr>
            <w:r w:rsidRPr="00FB782F">
              <w:t>Students who receive help with homework from father</w:t>
            </w:r>
          </w:p>
        </w:tc>
        <w:tc>
          <w:tcPr>
            <w:tcW w:w="1170" w:type="dxa"/>
          </w:tcPr>
          <w:p w14:paraId="02D51351" w14:textId="77777777" w:rsidR="00FA0BB5" w:rsidRPr="00FB782F" w:rsidRDefault="00FA0BB5" w:rsidP="00D8214F">
            <w:pPr>
              <w:pStyle w:val="tabletext"/>
              <w:cnfStyle w:val="000000000000" w:firstRow="0" w:lastRow="0" w:firstColumn="0" w:lastColumn="0" w:oddVBand="0" w:evenVBand="0" w:oddHBand="0" w:evenHBand="0" w:firstRowFirstColumn="0" w:firstRowLastColumn="0" w:lastRowFirstColumn="0" w:lastRowLastColumn="0"/>
            </w:pPr>
            <w:r w:rsidRPr="00FB782F">
              <w:t>34%</w:t>
            </w:r>
          </w:p>
        </w:tc>
      </w:tr>
      <w:tr w:rsidR="00FA0BB5" w:rsidRPr="00875B0C" w14:paraId="7B12EE62" w14:textId="77777777" w:rsidTr="00D8214F">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495" w:type="dxa"/>
          </w:tcPr>
          <w:p w14:paraId="59041050" w14:textId="77777777" w:rsidR="00FA0BB5" w:rsidRPr="00FB782F" w:rsidRDefault="00FA0BB5" w:rsidP="00D8214F">
            <w:pPr>
              <w:pStyle w:val="tabletext"/>
            </w:pPr>
            <w:r w:rsidRPr="00FB782F">
              <w:t>Students who read to someone at home</w:t>
            </w:r>
          </w:p>
        </w:tc>
        <w:tc>
          <w:tcPr>
            <w:tcW w:w="1170" w:type="dxa"/>
          </w:tcPr>
          <w:p w14:paraId="0BF2C241" w14:textId="77777777" w:rsidR="00FA0BB5" w:rsidRPr="00FB782F" w:rsidRDefault="00FA0BB5" w:rsidP="00D8214F">
            <w:pPr>
              <w:pStyle w:val="tabletext"/>
              <w:cnfStyle w:val="000000100000" w:firstRow="0" w:lastRow="0" w:firstColumn="0" w:lastColumn="0" w:oddVBand="0" w:evenVBand="0" w:oddHBand="1" w:evenHBand="0" w:firstRowFirstColumn="0" w:firstRowLastColumn="0" w:lastRowFirstColumn="0" w:lastRowLastColumn="0"/>
            </w:pPr>
            <w:r w:rsidRPr="00FB782F">
              <w:t>42%</w:t>
            </w:r>
          </w:p>
        </w:tc>
      </w:tr>
      <w:tr w:rsidR="00FA0BB5" w:rsidRPr="00875B0C" w14:paraId="6E4E53B6" w14:textId="77777777" w:rsidTr="00D8214F">
        <w:trPr>
          <w:trHeight w:val="251"/>
        </w:trPr>
        <w:tc>
          <w:tcPr>
            <w:cnfStyle w:val="001000000000" w:firstRow="0" w:lastRow="0" w:firstColumn="1" w:lastColumn="0" w:oddVBand="0" w:evenVBand="0" w:oddHBand="0" w:evenHBand="0" w:firstRowFirstColumn="0" w:firstRowLastColumn="0" w:lastRowFirstColumn="0" w:lastRowLastColumn="0"/>
            <w:tcW w:w="7495" w:type="dxa"/>
          </w:tcPr>
          <w:p w14:paraId="20501D57" w14:textId="77777777" w:rsidR="00FA0BB5" w:rsidRPr="00FB782F" w:rsidRDefault="00FA0BB5" w:rsidP="00D8214F">
            <w:pPr>
              <w:pStyle w:val="tabletext"/>
            </w:pPr>
            <w:r w:rsidRPr="00FB782F">
              <w:t>Students who read independently at home</w:t>
            </w:r>
          </w:p>
        </w:tc>
        <w:tc>
          <w:tcPr>
            <w:tcW w:w="1170" w:type="dxa"/>
          </w:tcPr>
          <w:p w14:paraId="3C825046" w14:textId="77777777" w:rsidR="00FA0BB5" w:rsidRPr="00FB782F" w:rsidRDefault="00FA0BB5" w:rsidP="00D8214F">
            <w:pPr>
              <w:pStyle w:val="tabletext"/>
              <w:cnfStyle w:val="000000000000" w:firstRow="0" w:lastRow="0" w:firstColumn="0" w:lastColumn="0" w:oddVBand="0" w:evenVBand="0" w:oddHBand="0" w:evenHBand="0" w:firstRowFirstColumn="0" w:firstRowLastColumn="0" w:lastRowFirstColumn="0" w:lastRowLastColumn="0"/>
            </w:pPr>
            <w:r w:rsidRPr="00FB782F">
              <w:t>66%</w:t>
            </w:r>
          </w:p>
        </w:tc>
      </w:tr>
      <w:tr w:rsidR="00FA0BB5" w:rsidRPr="00875B0C" w14:paraId="3B7742E6" w14:textId="77777777" w:rsidTr="00D8214F">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495" w:type="dxa"/>
          </w:tcPr>
          <w:p w14:paraId="4DEE557E" w14:textId="77777777" w:rsidR="00FA0BB5" w:rsidRPr="00FB782F" w:rsidRDefault="00FA0BB5" w:rsidP="00D8214F">
            <w:pPr>
              <w:pStyle w:val="tabletext"/>
            </w:pPr>
            <w:r w:rsidRPr="00FB782F">
              <w:t>Students who are read to at home</w:t>
            </w:r>
          </w:p>
        </w:tc>
        <w:tc>
          <w:tcPr>
            <w:tcW w:w="1170" w:type="dxa"/>
          </w:tcPr>
          <w:p w14:paraId="4B529DA9" w14:textId="77777777" w:rsidR="00FA0BB5" w:rsidRPr="00FB782F" w:rsidRDefault="00FA0BB5" w:rsidP="00D8214F">
            <w:pPr>
              <w:pStyle w:val="tabletext"/>
              <w:cnfStyle w:val="000000100000" w:firstRow="0" w:lastRow="0" w:firstColumn="0" w:lastColumn="0" w:oddVBand="0" w:evenVBand="0" w:oddHBand="1" w:evenHBand="0" w:firstRowFirstColumn="0" w:firstRowLastColumn="0" w:lastRowFirstColumn="0" w:lastRowLastColumn="0"/>
            </w:pPr>
            <w:r w:rsidRPr="00FB782F">
              <w:t>67%</w:t>
            </w:r>
          </w:p>
        </w:tc>
      </w:tr>
      <w:tr w:rsidR="00FA0BB5" w:rsidRPr="00875B0C" w14:paraId="52B51D0A" w14:textId="77777777" w:rsidTr="00D8214F">
        <w:trPr>
          <w:trHeight w:val="251"/>
        </w:trPr>
        <w:tc>
          <w:tcPr>
            <w:cnfStyle w:val="001000000000" w:firstRow="0" w:lastRow="0" w:firstColumn="1" w:lastColumn="0" w:oddVBand="0" w:evenVBand="0" w:oddHBand="0" w:evenHBand="0" w:firstRowFirstColumn="0" w:firstRowLastColumn="0" w:lastRowFirstColumn="0" w:lastRowLastColumn="0"/>
            <w:tcW w:w="7495" w:type="dxa"/>
          </w:tcPr>
          <w:p w14:paraId="694E379C" w14:textId="77777777" w:rsidR="00FA0BB5" w:rsidRPr="00FB782F" w:rsidRDefault="00FA0BB5" w:rsidP="00D8214F">
            <w:pPr>
              <w:pStyle w:val="tabletext"/>
            </w:pPr>
            <w:r w:rsidRPr="00FB782F">
              <w:t>Students who have books or other reading materials to read at home</w:t>
            </w:r>
          </w:p>
        </w:tc>
        <w:tc>
          <w:tcPr>
            <w:tcW w:w="1170" w:type="dxa"/>
          </w:tcPr>
          <w:p w14:paraId="78B85581" w14:textId="77777777" w:rsidR="00FA0BB5" w:rsidRPr="00FB782F" w:rsidRDefault="00FA0BB5" w:rsidP="00D8214F">
            <w:pPr>
              <w:pStyle w:val="tabletext"/>
              <w:cnfStyle w:val="000000000000" w:firstRow="0" w:lastRow="0" w:firstColumn="0" w:lastColumn="0" w:oddVBand="0" w:evenVBand="0" w:oddHBand="0" w:evenHBand="0" w:firstRowFirstColumn="0" w:firstRowLastColumn="0" w:lastRowFirstColumn="0" w:lastRowLastColumn="0"/>
            </w:pPr>
            <w:r w:rsidRPr="00FB782F">
              <w:t>25%</w:t>
            </w:r>
          </w:p>
        </w:tc>
      </w:tr>
      <w:tr w:rsidR="00FA0BB5" w:rsidRPr="00875B0C" w14:paraId="02AD581A" w14:textId="77777777" w:rsidTr="00D8214F">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495" w:type="dxa"/>
          </w:tcPr>
          <w:p w14:paraId="0927E71F" w14:textId="77777777" w:rsidR="00FA0BB5" w:rsidRPr="00FB782F" w:rsidRDefault="00FA0BB5" w:rsidP="00D8214F">
            <w:pPr>
              <w:pStyle w:val="tabletext"/>
            </w:pPr>
            <w:r w:rsidRPr="00FB782F">
              <w:t>Students who have access to a computer or mobile device</w:t>
            </w:r>
          </w:p>
        </w:tc>
        <w:tc>
          <w:tcPr>
            <w:tcW w:w="1170" w:type="dxa"/>
          </w:tcPr>
          <w:p w14:paraId="5ADA459C" w14:textId="77777777" w:rsidR="00FA0BB5" w:rsidRPr="00FB782F" w:rsidRDefault="00FA0BB5" w:rsidP="00D8214F">
            <w:pPr>
              <w:pStyle w:val="tabletext"/>
              <w:cnfStyle w:val="000000100000" w:firstRow="0" w:lastRow="0" w:firstColumn="0" w:lastColumn="0" w:oddVBand="0" w:evenVBand="0" w:oddHBand="1" w:evenHBand="0" w:firstRowFirstColumn="0" w:firstRowLastColumn="0" w:lastRowFirstColumn="0" w:lastRowLastColumn="0"/>
            </w:pPr>
            <w:r w:rsidRPr="00FB782F">
              <w:t>13%</w:t>
            </w:r>
          </w:p>
        </w:tc>
      </w:tr>
    </w:tbl>
    <w:p w14:paraId="015F7812" w14:textId="77777777" w:rsidR="00FA0BB5" w:rsidRPr="003B70D7" w:rsidRDefault="00FA0BB5" w:rsidP="00075C68"/>
    <w:p w14:paraId="07E09248" w14:textId="17539E5C" w:rsidR="009C63B8" w:rsidRDefault="0090230C" w:rsidP="00075C68">
      <w:r w:rsidRPr="002628EF">
        <w:t>Numerous studies have demonstrated the benefits of increasing students' exposure to literacy materials in their homes, especially for lower-achieving students</w:t>
      </w:r>
      <w:r>
        <w:rPr>
          <w:rStyle w:val="FootnoteReference"/>
          <w:color w:val="000000" w:themeColor="text1"/>
        </w:rPr>
        <w:footnoteReference w:id="21"/>
      </w:r>
      <w:r w:rsidRPr="002628EF">
        <w:t xml:space="preserve">. Students were asked about the presence of </w:t>
      </w:r>
      <w:r>
        <w:t>reading books, computer and mobile devices</w:t>
      </w:r>
      <w:r w:rsidRPr="002628EF">
        <w:t xml:space="preserve"> in their home</w:t>
      </w:r>
      <w:r>
        <w:t>s that they can access and use for reading</w:t>
      </w:r>
      <w:r w:rsidRPr="002628EF">
        <w:t>. As shown in</w:t>
      </w:r>
      <w:r w:rsidR="00464E5C">
        <w:t xml:space="preserve"> Table 32</w:t>
      </w:r>
      <w:r>
        <w:t>, only 25.3% of students have books or other reading materials at home and 10.4% have access to a computer or mobile device.</w:t>
      </w:r>
      <w:r w:rsidR="00693339">
        <w:t xml:space="preserve"> </w:t>
      </w:r>
    </w:p>
    <w:p w14:paraId="38F3B52E" w14:textId="1CFA15B7" w:rsidR="000774A1" w:rsidRDefault="001242B1" w:rsidP="00741127">
      <w:pPr>
        <w:pStyle w:val="Heading2"/>
      </w:pPr>
      <w:bookmarkStart w:id="71" w:name="_Toc3469540"/>
      <w:r w:rsidRPr="00913AF4">
        <w:t>6.1</w:t>
      </w:r>
      <w:r w:rsidRPr="00913AF4">
        <w:tab/>
      </w:r>
      <w:r w:rsidR="00BA6F2D" w:rsidRPr="00913AF4">
        <w:t xml:space="preserve">Association of </w:t>
      </w:r>
      <w:r w:rsidR="00B830C4" w:rsidRPr="00913AF4">
        <w:t>student</w:t>
      </w:r>
      <w:r w:rsidR="00BA6F2D" w:rsidRPr="00913AF4">
        <w:t xml:space="preserve"> characteristics to</w:t>
      </w:r>
      <w:r w:rsidR="00DB2684" w:rsidRPr="00913AF4">
        <w:t xml:space="preserve"> student reading performance</w:t>
      </w:r>
      <w:bookmarkEnd w:id="71"/>
    </w:p>
    <w:p w14:paraId="7B48AD33" w14:textId="54EFB33E" w:rsidR="00B9626E" w:rsidRDefault="00B830C4" w:rsidP="00075C68">
      <w:r>
        <w:t xml:space="preserve">General background </w:t>
      </w:r>
      <w:r w:rsidR="00FB4EB1">
        <w:t>information</w:t>
      </w:r>
      <w:r>
        <w:t xml:space="preserve"> and read</w:t>
      </w:r>
      <w:r w:rsidR="00CB7168">
        <w:t>ing activities were collected from</w:t>
      </w:r>
      <w:r>
        <w:t xml:space="preserve"> the student questionnaire. The factors as </w:t>
      </w:r>
      <w:r w:rsidR="00E2566F">
        <w:t>shown in Table 38</w:t>
      </w:r>
      <w:r>
        <w:t xml:space="preserve"> include </w:t>
      </w:r>
      <w:r w:rsidR="00E2566F">
        <w:t xml:space="preserve">information on </w:t>
      </w:r>
      <w:r>
        <w:t xml:space="preserve">whether the student attended preschool, </w:t>
      </w:r>
      <w:r w:rsidR="00FB4EB1">
        <w:t>ate breakfast before arriving at the</w:t>
      </w:r>
      <w:r>
        <w:t xml:space="preserve"> school, language spoken at home, </w:t>
      </w:r>
      <w:r w:rsidR="000C675B">
        <w:t xml:space="preserve">family literacy, </w:t>
      </w:r>
      <w:r>
        <w:t xml:space="preserve">whether students receive help with homework, availability of reading materials and whether students read or are read to at home. </w:t>
      </w:r>
    </w:p>
    <w:p w14:paraId="1972AA83" w14:textId="432DA846" w:rsidR="009C35EC" w:rsidRDefault="00A046E4" w:rsidP="00075C68">
      <w:r>
        <w:t>O</w:t>
      </w:r>
      <w:r w:rsidR="00682BB9">
        <w:t xml:space="preserve">f the students </w:t>
      </w:r>
      <w:r w:rsidR="00F95D72">
        <w:t>surveyed</w:t>
      </w:r>
      <w:r>
        <w:t xml:space="preserve">, 60% </w:t>
      </w:r>
      <w:r w:rsidR="00682BB9">
        <w:t>attended preschool before Year 1</w:t>
      </w:r>
      <w:r w:rsidR="00F95D72">
        <w:t>.</w:t>
      </w:r>
      <w:r w:rsidR="00682BB9" w:rsidRPr="00682BB9">
        <w:t xml:space="preserve"> </w:t>
      </w:r>
      <w:r w:rsidR="00F95D72">
        <w:t>Most of the students (</w:t>
      </w:r>
      <w:r>
        <w:t>85.2%</w:t>
      </w:r>
      <w:r w:rsidR="00F95D72">
        <w:t>)</w:t>
      </w:r>
      <w:r w:rsidR="00682BB9">
        <w:t xml:space="preserve"> speak </w:t>
      </w:r>
      <w:r>
        <w:t xml:space="preserve">vernacular at home, </w:t>
      </w:r>
      <w:r w:rsidR="00D875E8">
        <w:t xml:space="preserve">32.9% speak Pijin and </w:t>
      </w:r>
      <w:r>
        <w:t>3.5% use</w:t>
      </w:r>
      <w:r w:rsidR="009C35EC">
        <w:t xml:space="preserve"> English</w:t>
      </w:r>
      <w:r>
        <w:t xml:space="preserve">. </w:t>
      </w:r>
      <w:r w:rsidR="00B97B16">
        <w:t xml:space="preserve">A lot of the students (75.8%) have someone who can read </w:t>
      </w:r>
      <w:r w:rsidR="00F95D72">
        <w:t>in their homes</w:t>
      </w:r>
      <w:r w:rsidR="00B97B16">
        <w:t xml:space="preserve"> but only 25.2% have books, newspapers or other materials </w:t>
      </w:r>
      <w:r w:rsidR="009C35EC">
        <w:t xml:space="preserve">to read at home </w:t>
      </w:r>
      <w:r w:rsidR="001E3960">
        <w:t xml:space="preserve">in Pijin </w:t>
      </w:r>
      <w:r w:rsidR="009C35EC">
        <w:t>and 23.7% have these available in English in their homes.</w:t>
      </w:r>
      <w:r w:rsidR="00682BB9">
        <w:t xml:space="preserve"> </w:t>
      </w:r>
      <w:r w:rsidR="009C35EC">
        <w:t>Data</w:t>
      </w:r>
      <w:r w:rsidR="00682BB9">
        <w:t xml:space="preserve"> also show</w:t>
      </w:r>
      <w:r w:rsidR="009C35EC">
        <w:t>s</w:t>
      </w:r>
      <w:r w:rsidR="00682BB9">
        <w:t xml:space="preserve"> that </w:t>
      </w:r>
      <w:r w:rsidR="009C35EC">
        <w:t>a high percentage of students (88.5%)</w:t>
      </w:r>
      <w:r w:rsidR="00682BB9">
        <w:t xml:space="preserve"> eat breakfast in the morning before going to school. </w:t>
      </w:r>
    </w:p>
    <w:p w14:paraId="31497E4C" w14:textId="4355D81F" w:rsidR="000774A1" w:rsidRDefault="009C35EC" w:rsidP="00075C68">
      <w:r>
        <w:t>Results also show that 69.6% of students receive help with their homework, 67.2% have someone to read to them at home and 65.</w:t>
      </w:r>
      <w:r w:rsidR="001E3960">
        <w:t>8% read</w:t>
      </w:r>
      <w:r>
        <w:t xml:space="preserve"> to themselves. Overall, 84.9% of students enjoy reading.</w:t>
      </w:r>
    </w:p>
    <w:p w14:paraId="38CA7B2F" w14:textId="41D25CAD" w:rsidR="004B3672" w:rsidRPr="005F5851" w:rsidRDefault="00464E5C"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39</w:t>
      </w:r>
      <w:r w:rsidR="00B75799">
        <w:rPr>
          <w:noProof/>
        </w:rPr>
        <w:fldChar w:fldCharType="end"/>
      </w:r>
      <w:r w:rsidR="00FB4EB1" w:rsidRPr="005F5851">
        <w:t>: Student background characteristics</w:t>
      </w:r>
    </w:p>
    <w:tbl>
      <w:tblPr>
        <w:tblStyle w:val="GridTable4-Accent3"/>
        <w:tblW w:w="8764" w:type="dxa"/>
        <w:tblLayout w:type="fixed"/>
        <w:tblLook w:val="04A0" w:firstRow="1" w:lastRow="0" w:firstColumn="1" w:lastColumn="0" w:noHBand="0" w:noVBand="1"/>
      </w:tblPr>
      <w:tblGrid>
        <w:gridCol w:w="5966"/>
        <w:gridCol w:w="1119"/>
        <w:gridCol w:w="979"/>
        <w:gridCol w:w="700"/>
      </w:tblGrid>
      <w:tr w:rsidR="004B3672" w:rsidRPr="00B41EE3" w14:paraId="42392A92" w14:textId="77777777" w:rsidTr="00D8214F">
        <w:trPr>
          <w:cnfStyle w:val="100000000000" w:firstRow="1" w:lastRow="0" w:firstColumn="0" w:lastColumn="0" w:oddVBand="0" w:evenVBand="0" w:oddHBand="0"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5966" w:type="dxa"/>
          </w:tcPr>
          <w:p w14:paraId="575EC2D3" w14:textId="77777777" w:rsidR="004B3672" w:rsidRPr="00FB782F" w:rsidRDefault="004B3672" w:rsidP="00D8214F">
            <w:pPr>
              <w:pStyle w:val="tableheader"/>
            </w:pPr>
            <w:r w:rsidRPr="00FB782F">
              <w:t>Student Characteristics</w:t>
            </w:r>
          </w:p>
        </w:tc>
        <w:tc>
          <w:tcPr>
            <w:tcW w:w="1119" w:type="dxa"/>
          </w:tcPr>
          <w:p w14:paraId="69650B11" w14:textId="77777777" w:rsidR="004B3672" w:rsidRPr="00FB782F" w:rsidRDefault="004B3672" w:rsidP="00D8214F">
            <w:pPr>
              <w:pStyle w:val="tableheader"/>
              <w:cnfStyle w:val="100000000000" w:firstRow="1" w:lastRow="0" w:firstColumn="0" w:lastColumn="0" w:oddVBand="0" w:evenVBand="0" w:oddHBand="0" w:evenHBand="0" w:firstRowFirstColumn="0" w:firstRowLastColumn="0" w:lastRowFirstColumn="0" w:lastRowLastColumn="0"/>
            </w:pPr>
            <w:r w:rsidRPr="00FB782F">
              <w:t>% of cases</w:t>
            </w:r>
          </w:p>
        </w:tc>
        <w:tc>
          <w:tcPr>
            <w:tcW w:w="979" w:type="dxa"/>
          </w:tcPr>
          <w:p w14:paraId="64667306" w14:textId="77777777" w:rsidR="004B3672" w:rsidRPr="00FB782F" w:rsidRDefault="004B3672" w:rsidP="00D8214F">
            <w:pPr>
              <w:pStyle w:val="tableheader"/>
              <w:cnfStyle w:val="100000000000" w:firstRow="1" w:lastRow="0" w:firstColumn="0" w:lastColumn="0" w:oddVBand="0" w:evenVBand="0" w:oddHBand="0" w:evenHBand="0" w:firstRowFirstColumn="0" w:firstRowLastColumn="0" w:lastRowFirstColumn="0" w:lastRowLastColumn="0"/>
            </w:pPr>
            <w:r w:rsidRPr="00FB782F">
              <w:t>SE*</w:t>
            </w:r>
          </w:p>
        </w:tc>
        <w:tc>
          <w:tcPr>
            <w:tcW w:w="700" w:type="dxa"/>
          </w:tcPr>
          <w:p w14:paraId="4957A3F1" w14:textId="77777777" w:rsidR="004B3672" w:rsidRPr="00FB782F" w:rsidRDefault="004B3672" w:rsidP="00D8214F">
            <w:pPr>
              <w:pStyle w:val="tableheader"/>
              <w:cnfStyle w:val="100000000000" w:firstRow="1" w:lastRow="0" w:firstColumn="0" w:lastColumn="0" w:oddVBand="0" w:evenVBand="0" w:oddHBand="0" w:evenHBand="0" w:firstRowFirstColumn="0" w:firstRowLastColumn="0" w:lastRowFirstColumn="0" w:lastRowLastColumn="0"/>
            </w:pPr>
            <w:r w:rsidRPr="00FB782F">
              <w:t>N</w:t>
            </w:r>
          </w:p>
        </w:tc>
      </w:tr>
      <w:tr w:rsidR="004B3672" w:rsidRPr="00B41EE3" w14:paraId="29F6035B" w14:textId="77777777" w:rsidTr="00D8214F">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5966" w:type="dxa"/>
          </w:tcPr>
          <w:p w14:paraId="2622EA99" w14:textId="77777777" w:rsidR="004B3672" w:rsidRPr="00FB782F" w:rsidRDefault="004B3672" w:rsidP="00D8214F">
            <w:pPr>
              <w:pStyle w:val="tabletext"/>
            </w:pPr>
            <w:r w:rsidRPr="00FB782F">
              <w:t>Student attends preschool before Year 1</w:t>
            </w:r>
          </w:p>
        </w:tc>
        <w:tc>
          <w:tcPr>
            <w:tcW w:w="1119" w:type="dxa"/>
          </w:tcPr>
          <w:p w14:paraId="248EB4F8"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60.0%</w:t>
            </w:r>
          </w:p>
        </w:tc>
        <w:tc>
          <w:tcPr>
            <w:tcW w:w="979" w:type="dxa"/>
          </w:tcPr>
          <w:p w14:paraId="11C14937"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0.3</w:t>
            </w:r>
          </w:p>
        </w:tc>
        <w:tc>
          <w:tcPr>
            <w:tcW w:w="700" w:type="dxa"/>
          </w:tcPr>
          <w:p w14:paraId="3F228285"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1159</w:t>
            </w:r>
          </w:p>
        </w:tc>
      </w:tr>
      <w:tr w:rsidR="004B3672" w:rsidRPr="00B41EE3" w14:paraId="0545828B" w14:textId="77777777" w:rsidTr="00D8214F">
        <w:trPr>
          <w:trHeight w:val="90"/>
        </w:trPr>
        <w:tc>
          <w:tcPr>
            <w:cnfStyle w:val="001000000000" w:firstRow="0" w:lastRow="0" w:firstColumn="1" w:lastColumn="0" w:oddVBand="0" w:evenVBand="0" w:oddHBand="0" w:evenHBand="0" w:firstRowFirstColumn="0" w:firstRowLastColumn="0" w:lastRowFirstColumn="0" w:lastRowLastColumn="0"/>
            <w:tcW w:w="5966" w:type="dxa"/>
          </w:tcPr>
          <w:p w14:paraId="5DEB8822" w14:textId="77777777" w:rsidR="004B3672" w:rsidRPr="00FB782F" w:rsidRDefault="004B3672" w:rsidP="00D8214F">
            <w:pPr>
              <w:pStyle w:val="tabletext"/>
            </w:pPr>
            <w:r w:rsidRPr="00FB782F">
              <w:t>Student speaks English at home</w:t>
            </w:r>
          </w:p>
        </w:tc>
        <w:tc>
          <w:tcPr>
            <w:tcW w:w="1119" w:type="dxa"/>
          </w:tcPr>
          <w:p w14:paraId="2FD26488"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3.5%</w:t>
            </w:r>
          </w:p>
        </w:tc>
        <w:tc>
          <w:tcPr>
            <w:tcW w:w="979" w:type="dxa"/>
          </w:tcPr>
          <w:p w14:paraId="356789A0"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0.01</w:t>
            </w:r>
          </w:p>
        </w:tc>
        <w:tc>
          <w:tcPr>
            <w:tcW w:w="700" w:type="dxa"/>
          </w:tcPr>
          <w:p w14:paraId="60179F42"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1159</w:t>
            </w:r>
          </w:p>
        </w:tc>
      </w:tr>
      <w:tr w:rsidR="004B3672" w:rsidRPr="00B41EE3" w14:paraId="698BB557" w14:textId="77777777" w:rsidTr="00D8214F">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5966" w:type="dxa"/>
          </w:tcPr>
          <w:p w14:paraId="56ADC09F" w14:textId="77777777" w:rsidR="004B3672" w:rsidRPr="00FB782F" w:rsidRDefault="004B3672" w:rsidP="00D8214F">
            <w:pPr>
              <w:pStyle w:val="tabletext"/>
            </w:pPr>
            <w:r w:rsidRPr="00FB782F">
              <w:t>Student speaks Pijin at home</w:t>
            </w:r>
          </w:p>
        </w:tc>
        <w:tc>
          <w:tcPr>
            <w:tcW w:w="1119" w:type="dxa"/>
          </w:tcPr>
          <w:p w14:paraId="62C38174"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32.9%</w:t>
            </w:r>
          </w:p>
        </w:tc>
        <w:tc>
          <w:tcPr>
            <w:tcW w:w="979" w:type="dxa"/>
          </w:tcPr>
          <w:p w14:paraId="014A3C5A"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0.01</w:t>
            </w:r>
          </w:p>
        </w:tc>
        <w:tc>
          <w:tcPr>
            <w:tcW w:w="700" w:type="dxa"/>
          </w:tcPr>
          <w:p w14:paraId="17F9E9D1"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1159</w:t>
            </w:r>
          </w:p>
        </w:tc>
      </w:tr>
      <w:tr w:rsidR="004B3672" w:rsidRPr="00B41EE3" w14:paraId="1FEB7DBE" w14:textId="77777777" w:rsidTr="00D8214F">
        <w:trPr>
          <w:trHeight w:val="90"/>
        </w:trPr>
        <w:tc>
          <w:tcPr>
            <w:cnfStyle w:val="001000000000" w:firstRow="0" w:lastRow="0" w:firstColumn="1" w:lastColumn="0" w:oddVBand="0" w:evenVBand="0" w:oddHBand="0" w:evenHBand="0" w:firstRowFirstColumn="0" w:firstRowLastColumn="0" w:lastRowFirstColumn="0" w:lastRowLastColumn="0"/>
            <w:tcW w:w="5966" w:type="dxa"/>
          </w:tcPr>
          <w:p w14:paraId="2FB8BBB6" w14:textId="39FB7677" w:rsidR="004B3672" w:rsidRPr="00FB782F" w:rsidRDefault="004B3672" w:rsidP="00D8214F">
            <w:pPr>
              <w:pStyle w:val="tabletext"/>
            </w:pPr>
            <w:r w:rsidRPr="00FB782F">
              <w:t>Studen</w:t>
            </w:r>
            <w:r w:rsidR="00FB782F">
              <w:t>t</w:t>
            </w:r>
            <w:r w:rsidRPr="00FB782F">
              <w:t xml:space="preserve"> speaks vernacular at home</w:t>
            </w:r>
          </w:p>
        </w:tc>
        <w:tc>
          <w:tcPr>
            <w:tcW w:w="1119" w:type="dxa"/>
          </w:tcPr>
          <w:p w14:paraId="5D0602E4"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85.2%</w:t>
            </w:r>
          </w:p>
        </w:tc>
        <w:tc>
          <w:tcPr>
            <w:tcW w:w="979" w:type="dxa"/>
          </w:tcPr>
          <w:p w14:paraId="4AA9D37F"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0.01</w:t>
            </w:r>
          </w:p>
        </w:tc>
        <w:tc>
          <w:tcPr>
            <w:tcW w:w="700" w:type="dxa"/>
          </w:tcPr>
          <w:p w14:paraId="702393D6"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1159</w:t>
            </w:r>
          </w:p>
        </w:tc>
      </w:tr>
      <w:tr w:rsidR="004B3672" w:rsidRPr="00B41EE3" w14:paraId="1DDA366D" w14:textId="77777777" w:rsidTr="00D8214F">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5966" w:type="dxa"/>
          </w:tcPr>
          <w:p w14:paraId="2843A563" w14:textId="77777777" w:rsidR="004B3672" w:rsidRPr="00FB782F" w:rsidRDefault="004B3672" w:rsidP="00D8214F">
            <w:pPr>
              <w:pStyle w:val="tabletext"/>
            </w:pPr>
            <w:r w:rsidRPr="00FB782F">
              <w:t>Student eats before arriving to school</w:t>
            </w:r>
          </w:p>
        </w:tc>
        <w:tc>
          <w:tcPr>
            <w:tcW w:w="1119" w:type="dxa"/>
          </w:tcPr>
          <w:p w14:paraId="462C85C1"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88.5%</w:t>
            </w:r>
          </w:p>
        </w:tc>
        <w:tc>
          <w:tcPr>
            <w:tcW w:w="979" w:type="dxa"/>
          </w:tcPr>
          <w:p w14:paraId="35141F32"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0.3</w:t>
            </w:r>
          </w:p>
        </w:tc>
        <w:tc>
          <w:tcPr>
            <w:tcW w:w="700" w:type="dxa"/>
          </w:tcPr>
          <w:p w14:paraId="5FFD9216"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1159</w:t>
            </w:r>
          </w:p>
        </w:tc>
      </w:tr>
      <w:tr w:rsidR="004B3672" w:rsidRPr="00B41EE3" w14:paraId="3667A90A" w14:textId="77777777" w:rsidTr="00D8214F">
        <w:trPr>
          <w:trHeight w:val="90"/>
        </w:trPr>
        <w:tc>
          <w:tcPr>
            <w:cnfStyle w:val="001000000000" w:firstRow="0" w:lastRow="0" w:firstColumn="1" w:lastColumn="0" w:oddVBand="0" w:evenVBand="0" w:oddHBand="0" w:evenHBand="0" w:firstRowFirstColumn="0" w:firstRowLastColumn="0" w:lastRowFirstColumn="0" w:lastRowLastColumn="0"/>
            <w:tcW w:w="5966" w:type="dxa"/>
          </w:tcPr>
          <w:p w14:paraId="5766C4AB" w14:textId="77777777" w:rsidR="004B3672" w:rsidRPr="00FB782F" w:rsidRDefault="004B3672" w:rsidP="00D8214F">
            <w:pPr>
              <w:pStyle w:val="tabletext"/>
            </w:pPr>
            <w:r w:rsidRPr="00FB782F">
              <w:t>Student has someone who can read at home</w:t>
            </w:r>
          </w:p>
        </w:tc>
        <w:tc>
          <w:tcPr>
            <w:tcW w:w="1119" w:type="dxa"/>
          </w:tcPr>
          <w:p w14:paraId="1C93C27E"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75.8%</w:t>
            </w:r>
          </w:p>
        </w:tc>
        <w:tc>
          <w:tcPr>
            <w:tcW w:w="979" w:type="dxa"/>
          </w:tcPr>
          <w:p w14:paraId="6B99249A"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0.2</w:t>
            </w:r>
          </w:p>
        </w:tc>
        <w:tc>
          <w:tcPr>
            <w:tcW w:w="700" w:type="dxa"/>
          </w:tcPr>
          <w:p w14:paraId="6D1E1710"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1159</w:t>
            </w:r>
          </w:p>
        </w:tc>
      </w:tr>
      <w:tr w:rsidR="004B3672" w:rsidRPr="00B41EE3" w14:paraId="28ADCB04" w14:textId="77777777" w:rsidTr="00D8214F">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5966" w:type="dxa"/>
          </w:tcPr>
          <w:p w14:paraId="41CCB196" w14:textId="77777777" w:rsidR="004B3672" w:rsidRPr="00FB782F" w:rsidRDefault="004B3672" w:rsidP="00D8214F">
            <w:pPr>
              <w:pStyle w:val="tabletext"/>
            </w:pPr>
            <w:r w:rsidRPr="00FB782F">
              <w:t xml:space="preserve">Student receives help with homework </w:t>
            </w:r>
          </w:p>
        </w:tc>
        <w:tc>
          <w:tcPr>
            <w:tcW w:w="1119" w:type="dxa"/>
          </w:tcPr>
          <w:p w14:paraId="64C58FDF"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69.6%</w:t>
            </w:r>
          </w:p>
        </w:tc>
        <w:tc>
          <w:tcPr>
            <w:tcW w:w="979" w:type="dxa"/>
          </w:tcPr>
          <w:p w14:paraId="0A2D49B0"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6.2</w:t>
            </w:r>
          </w:p>
        </w:tc>
        <w:tc>
          <w:tcPr>
            <w:tcW w:w="700" w:type="dxa"/>
          </w:tcPr>
          <w:p w14:paraId="06709917"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1159</w:t>
            </w:r>
          </w:p>
        </w:tc>
      </w:tr>
      <w:tr w:rsidR="004B3672" w:rsidRPr="00B41EE3" w14:paraId="4374CBFD" w14:textId="77777777" w:rsidTr="00D8214F">
        <w:trPr>
          <w:trHeight w:val="90"/>
        </w:trPr>
        <w:tc>
          <w:tcPr>
            <w:cnfStyle w:val="001000000000" w:firstRow="0" w:lastRow="0" w:firstColumn="1" w:lastColumn="0" w:oddVBand="0" w:evenVBand="0" w:oddHBand="0" w:evenHBand="0" w:firstRowFirstColumn="0" w:firstRowLastColumn="0" w:lastRowFirstColumn="0" w:lastRowLastColumn="0"/>
            <w:tcW w:w="5966" w:type="dxa"/>
          </w:tcPr>
          <w:p w14:paraId="2E52331E" w14:textId="77777777" w:rsidR="004B3672" w:rsidRPr="00FB782F" w:rsidRDefault="004B3672" w:rsidP="00D8214F">
            <w:pPr>
              <w:pStyle w:val="tabletext"/>
            </w:pPr>
            <w:r w:rsidRPr="00FB782F">
              <w:t>Someone asks student about what he/she did in school</w:t>
            </w:r>
          </w:p>
        </w:tc>
        <w:tc>
          <w:tcPr>
            <w:tcW w:w="1119" w:type="dxa"/>
          </w:tcPr>
          <w:p w14:paraId="227FD77F"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52.9%</w:t>
            </w:r>
          </w:p>
        </w:tc>
        <w:tc>
          <w:tcPr>
            <w:tcW w:w="979" w:type="dxa"/>
          </w:tcPr>
          <w:p w14:paraId="1D7AF58F"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0.4</w:t>
            </w:r>
          </w:p>
        </w:tc>
        <w:tc>
          <w:tcPr>
            <w:tcW w:w="700" w:type="dxa"/>
          </w:tcPr>
          <w:p w14:paraId="112B414C"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1159</w:t>
            </w:r>
          </w:p>
        </w:tc>
      </w:tr>
      <w:tr w:rsidR="004B3672" w:rsidRPr="00B41EE3" w14:paraId="39083487" w14:textId="77777777" w:rsidTr="00D8214F">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5966" w:type="dxa"/>
          </w:tcPr>
          <w:p w14:paraId="72C27868" w14:textId="77777777" w:rsidR="004B3672" w:rsidRPr="00FB782F" w:rsidRDefault="004B3672" w:rsidP="00D8214F">
            <w:pPr>
              <w:pStyle w:val="tabletext"/>
            </w:pPr>
            <w:r w:rsidRPr="00FB782F">
              <w:t>Student tells someone at home when he/she gets good marks</w:t>
            </w:r>
          </w:p>
        </w:tc>
        <w:tc>
          <w:tcPr>
            <w:tcW w:w="1119" w:type="dxa"/>
          </w:tcPr>
          <w:p w14:paraId="29922345"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65.8%</w:t>
            </w:r>
          </w:p>
        </w:tc>
        <w:tc>
          <w:tcPr>
            <w:tcW w:w="979" w:type="dxa"/>
          </w:tcPr>
          <w:p w14:paraId="665FE0B6"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0.4</w:t>
            </w:r>
          </w:p>
        </w:tc>
        <w:tc>
          <w:tcPr>
            <w:tcW w:w="700" w:type="dxa"/>
          </w:tcPr>
          <w:p w14:paraId="073C8D5F"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1159</w:t>
            </w:r>
          </w:p>
        </w:tc>
      </w:tr>
      <w:tr w:rsidR="004B3672" w:rsidRPr="00B41EE3" w14:paraId="4E83B2A3" w14:textId="77777777" w:rsidTr="00D8214F">
        <w:trPr>
          <w:trHeight w:val="90"/>
        </w:trPr>
        <w:tc>
          <w:tcPr>
            <w:cnfStyle w:val="001000000000" w:firstRow="0" w:lastRow="0" w:firstColumn="1" w:lastColumn="0" w:oddVBand="0" w:evenVBand="0" w:oddHBand="0" w:evenHBand="0" w:firstRowFirstColumn="0" w:firstRowLastColumn="0" w:lastRowFirstColumn="0" w:lastRowLastColumn="0"/>
            <w:tcW w:w="5966" w:type="dxa"/>
          </w:tcPr>
          <w:p w14:paraId="0AD3EFAB" w14:textId="77777777" w:rsidR="004B3672" w:rsidRPr="00FB782F" w:rsidRDefault="004B3672" w:rsidP="00D8214F">
            <w:pPr>
              <w:pStyle w:val="tabletext"/>
            </w:pPr>
            <w:r w:rsidRPr="00FB782F">
              <w:t>Student has books, newspapers or other things to read at home</w:t>
            </w:r>
          </w:p>
        </w:tc>
        <w:tc>
          <w:tcPr>
            <w:tcW w:w="1119" w:type="dxa"/>
          </w:tcPr>
          <w:p w14:paraId="7F9E37AD"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25.2%</w:t>
            </w:r>
          </w:p>
        </w:tc>
        <w:tc>
          <w:tcPr>
            <w:tcW w:w="979" w:type="dxa"/>
          </w:tcPr>
          <w:p w14:paraId="73CAEFC4"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w:t>
            </w:r>
          </w:p>
        </w:tc>
        <w:tc>
          <w:tcPr>
            <w:tcW w:w="700" w:type="dxa"/>
          </w:tcPr>
          <w:p w14:paraId="4B5D1F39"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1159</w:t>
            </w:r>
          </w:p>
        </w:tc>
      </w:tr>
      <w:tr w:rsidR="004B3672" w:rsidRPr="00B41EE3" w14:paraId="048F8FC5" w14:textId="77777777" w:rsidTr="00D8214F">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5966" w:type="dxa"/>
          </w:tcPr>
          <w:p w14:paraId="2D68E464" w14:textId="77777777" w:rsidR="004B3672" w:rsidRPr="00FB782F" w:rsidRDefault="004B3672" w:rsidP="00D8214F">
            <w:pPr>
              <w:pStyle w:val="tabletext"/>
            </w:pPr>
            <w:r w:rsidRPr="00FB782F">
              <w:t>Student has books, newspapers or other things to read at home in English</w:t>
            </w:r>
          </w:p>
        </w:tc>
        <w:tc>
          <w:tcPr>
            <w:tcW w:w="1119" w:type="dxa"/>
          </w:tcPr>
          <w:p w14:paraId="2C0EAD9E"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23.7%</w:t>
            </w:r>
          </w:p>
        </w:tc>
        <w:tc>
          <w:tcPr>
            <w:tcW w:w="979" w:type="dxa"/>
          </w:tcPr>
          <w:p w14:paraId="4A273F58"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0.01</w:t>
            </w:r>
          </w:p>
        </w:tc>
        <w:tc>
          <w:tcPr>
            <w:tcW w:w="700" w:type="dxa"/>
          </w:tcPr>
          <w:p w14:paraId="5EB5EE9B"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1159</w:t>
            </w:r>
          </w:p>
        </w:tc>
      </w:tr>
      <w:tr w:rsidR="004B3672" w:rsidRPr="00B41EE3" w14:paraId="417C732C" w14:textId="77777777" w:rsidTr="00D8214F">
        <w:trPr>
          <w:trHeight w:val="90"/>
        </w:trPr>
        <w:tc>
          <w:tcPr>
            <w:cnfStyle w:val="001000000000" w:firstRow="0" w:lastRow="0" w:firstColumn="1" w:lastColumn="0" w:oddVBand="0" w:evenVBand="0" w:oddHBand="0" w:evenHBand="0" w:firstRowFirstColumn="0" w:firstRowLastColumn="0" w:lastRowFirstColumn="0" w:lastRowLastColumn="0"/>
            <w:tcW w:w="5966" w:type="dxa"/>
          </w:tcPr>
          <w:p w14:paraId="128B3BC8" w14:textId="77777777" w:rsidR="004B3672" w:rsidRPr="00FB782F" w:rsidRDefault="004B3672" w:rsidP="00D8214F">
            <w:pPr>
              <w:pStyle w:val="tabletext"/>
            </w:pPr>
            <w:r w:rsidRPr="00FB782F">
              <w:lastRenderedPageBreak/>
              <w:t>Someone reads to student at home</w:t>
            </w:r>
          </w:p>
        </w:tc>
        <w:tc>
          <w:tcPr>
            <w:tcW w:w="1119" w:type="dxa"/>
          </w:tcPr>
          <w:p w14:paraId="02811883"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67.2%</w:t>
            </w:r>
          </w:p>
        </w:tc>
        <w:tc>
          <w:tcPr>
            <w:tcW w:w="979" w:type="dxa"/>
          </w:tcPr>
          <w:p w14:paraId="2D961D8D"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0.01</w:t>
            </w:r>
          </w:p>
        </w:tc>
        <w:tc>
          <w:tcPr>
            <w:tcW w:w="700" w:type="dxa"/>
          </w:tcPr>
          <w:p w14:paraId="72F87A65"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1159</w:t>
            </w:r>
          </w:p>
        </w:tc>
      </w:tr>
      <w:tr w:rsidR="004B3672" w:rsidRPr="00B41EE3" w14:paraId="7AE25628" w14:textId="77777777" w:rsidTr="00D8214F">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5966" w:type="dxa"/>
          </w:tcPr>
          <w:p w14:paraId="5E5B29D6" w14:textId="77777777" w:rsidR="004B3672" w:rsidRPr="00FB782F" w:rsidRDefault="004B3672" w:rsidP="00D8214F">
            <w:pPr>
              <w:pStyle w:val="tabletext"/>
            </w:pPr>
            <w:r w:rsidRPr="00FB782F">
              <w:t>Student reads aloud to someone at home</w:t>
            </w:r>
          </w:p>
        </w:tc>
        <w:tc>
          <w:tcPr>
            <w:tcW w:w="1119" w:type="dxa"/>
          </w:tcPr>
          <w:p w14:paraId="6A60E230"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41.8%</w:t>
            </w:r>
          </w:p>
        </w:tc>
        <w:tc>
          <w:tcPr>
            <w:tcW w:w="979" w:type="dxa"/>
          </w:tcPr>
          <w:p w14:paraId="21D23769"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5.2</w:t>
            </w:r>
          </w:p>
        </w:tc>
        <w:tc>
          <w:tcPr>
            <w:tcW w:w="700" w:type="dxa"/>
          </w:tcPr>
          <w:p w14:paraId="18A4872C"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1159</w:t>
            </w:r>
          </w:p>
        </w:tc>
      </w:tr>
      <w:tr w:rsidR="004B3672" w:rsidRPr="00B41EE3" w14:paraId="77985407" w14:textId="77777777" w:rsidTr="00D8214F">
        <w:trPr>
          <w:trHeight w:val="90"/>
        </w:trPr>
        <w:tc>
          <w:tcPr>
            <w:cnfStyle w:val="001000000000" w:firstRow="0" w:lastRow="0" w:firstColumn="1" w:lastColumn="0" w:oddVBand="0" w:evenVBand="0" w:oddHBand="0" w:evenHBand="0" w:firstRowFirstColumn="0" w:firstRowLastColumn="0" w:lastRowFirstColumn="0" w:lastRowLastColumn="0"/>
            <w:tcW w:w="5966" w:type="dxa"/>
          </w:tcPr>
          <w:p w14:paraId="58103F0E" w14:textId="77777777" w:rsidR="004B3672" w:rsidRPr="00FB782F" w:rsidRDefault="004B3672" w:rsidP="00D8214F">
            <w:pPr>
              <w:pStyle w:val="tabletext"/>
            </w:pPr>
            <w:r w:rsidRPr="00FB782F">
              <w:t>Student reads to himself/herself at home</w:t>
            </w:r>
          </w:p>
        </w:tc>
        <w:tc>
          <w:tcPr>
            <w:tcW w:w="1119" w:type="dxa"/>
          </w:tcPr>
          <w:p w14:paraId="024FE61D"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65.8%</w:t>
            </w:r>
          </w:p>
        </w:tc>
        <w:tc>
          <w:tcPr>
            <w:tcW w:w="979" w:type="dxa"/>
          </w:tcPr>
          <w:p w14:paraId="4E3B9AD6"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6.1</w:t>
            </w:r>
          </w:p>
        </w:tc>
        <w:tc>
          <w:tcPr>
            <w:tcW w:w="700" w:type="dxa"/>
          </w:tcPr>
          <w:p w14:paraId="5FAFD557"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1159</w:t>
            </w:r>
          </w:p>
        </w:tc>
      </w:tr>
      <w:tr w:rsidR="004B3672" w:rsidRPr="00B41EE3" w14:paraId="38C2077D" w14:textId="77777777" w:rsidTr="00D8214F">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5966" w:type="dxa"/>
          </w:tcPr>
          <w:p w14:paraId="29DC8030" w14:textId="77777777" w:rsidR="004B3672" w:rsidRPr="00FB782F" w:rsidRDefault="004B3672" w:rsidP="00D8214F">
            <w:pPr>
              <w:pStyle w:val="tabletext"/>
            </w:pPr>
            <w:r w:rsidRPr="00FB782F">
              <w:t>Student reads on a computer or mobile device at home</w:t>
            </w:r>
          </w:p>
        </w:tc>
        <w:tc>
          <w:tcPr>
            <w:tcW w:w="1119" w:type="dxa"/>
          </w:tcPr>
          <w:p w14:paraId="0B2E7DCB"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6.0%</w:t>
            </w:r>
          </w:p>
        </w:tc>
        <w:tc>
          <w:tcPr>
            <w:tcW w:w="979" w:type="dxa"/>
          </w:tcPr>
          <w:p w14:paraId="119C8BBF"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9.4</w:t>
            </w:r>
          </w:p>
        </w:tc>
        <w:tc>
          <w:tcPr>
            <w:tcW w:w="700" w:type="dxa"/>
          </w:tcPr>
          <w:p w14:paraId="3DA9DE4D" w14:textId="77777777" w:rsidR="004B3672" w:rsidRPr="00FB782F" w:rsidRDefault="004B3672" w:rsidP="00D8214F">
            <w:pPr>
              <w:pStyle w:val="tabletext"/>
              <w:cnfStyle w:val="000000100000" w:firstRow="0" w:lastRow="0" w:firstColumn="0" w:lastColumn="0" w:oddVBand="0" w:evenVBand="0" w:oddHBand="1" w:evenHBand="0" w:firstRowFirstColumn="0" w:firstRowLastColumn="0" w:lastRowFirstColumn="0" w:lastRowLastColumn="0"/>
            </w:pPr>
            <w:r w:rsidRPr="00FB782F">
              <w:t>1159</w:t>
            </w:r>
          </w:p>
        </w:tc>
      </w:tr>
      <w:tr w:rsidR="004B3672" w:rsidRPr="00B41EE3" w14:paraId="1F31B078" w14:textId="77777777" w:rsidTr="00D8214F">
        <w:trPr>
          <w:trHeight w:val="90"/>
        </w:trPr>
        <w:tc>
          <w:tcPr>
            <w:cnfStyle w:val="001000000000" w:firstRow="0" w:lastRow="0" w:firstColumn="1" w:lastColumn="0" w:oddVBand="0" w:evenVBand="0" w:oddHBand="0" w:evenHBand="0" w:firstRowFirstColumn="0" w:firstRowLastColumn="0" w:lastRowFirstColumn="0" w:lastRowLastColumn="0"/>
            <w:tcW w:w="5966" w:type="dxa"/>
          </w:tcPr>
          <w:p w14:paraId="06A6263F" w14:textId="77777777" w:rsidR="004B3672" w:rsidRPr="00FB782F" w:rsidRDefault="004B3672" w:rsidP="00D8214F">
            <w:pPr>
              <w:pStyle w:val="tabletext"/>
            </w:pPr>
            <w:r w:rsidRPr="00FB782F">
              <w:t>Student likes to read</w:t>
            </w:r>
          </w:p>
        </w:tc>
        <w:tc>
          <w:tcPr>
            <w:tcW w:w="1119" w:type="dxa"/>
          </w:tcPr>
          <w:p w14:paraId="2F15FE94"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84.9%</w:t>
            </w:r>
          </w:p>
        </w:tc>
        <w:tc>
          <w:tcPr>
            <w:tcW w:w="979" w:type="dxa"/>
          </w:tcPr>
          <w:p w14:paraId="79D43660"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0.8</w:t>
            </w:r>
          </w:p>
        </w:tc>
        <w:tc>
          <w:tcPr>
            <w:tcW w:w="700" w:type="dxa"/>
          </w:tcPr>
          <w:p w14:paraId="5D36ED12" w14:textId="77777777" w:rsidR="004B3672" w:rsidRPr="00FB782F" w:rsidRDefault="004B3672" w:rsidP="00D8214F">
            <w:pPr>
              <w:pStyle w:val="tabletext"/>
              <w:cnfStyle w:val="000000000000" w:firstRow="0" w:lastRow="0" w:firstColumn="0" w:lastColumn="0" w:oddVBand="0" w:evenVBand="0" w:oddHBand="0" w:evenHBand="0" w:firstRowFirstColumn="0" w:firstRowLastColumn="0" w:lastRowFirstColumn="0" w:lastRowLastColumn="0"/>
            </w:pPr>
            <w:r w:rsidRPr="00FB782F">
              <w:t>1159</w:t>
            </w:r>
          </w:p>
        </w:tc>
      </w:tr>
    </w:tbl>
    <w:p w14:paraId="1B847940" w14:textId="77777777" w:rsidR="00E479C9" w:rsidRDefault="00E479C9" w:rsidP="00075C68"/>
    <w:p w14:paraId="07A2EB77" w14:textId="6DAEA087" w:rsidR="00967FF1" w:rsidRDefault="00E479C9" w:rsidP="00075C68">
      <w:r>
        <w:t>A</w:t>
      </w:r>
      <w:r w:rsidR="00337B4C">
        <w:t xml:space="preserve"> number</w:t>
      </w:r>
      <w:r w:rsidR="00DF027E">
        <w:t xml:space="preserve"> of factors </w:t>
      </w:r>
      <w:r w:rsidR="00337B4C">
        <w:t xml:space="preserve">are </w:t>
      </w:r>
      <w:r w:rsidR="00967FF1" w:rsidRPr="0061341D">
        <w:t>associated with high levels of ORF</w:t>
      </w:r>
      <w:r>
        <w:t xml:space="preserve"> as the following findings</w:t>
      </w:r>
      <w:r w:rsidR="009A65B6">
        <w:t xml:space="preserve"> in Table 40</w:t>
      </w:r>
      <w:r>
        <w:t xml:space="preserve"> indicate</w:t>
      </w:r>
      <w:r w:rsidR="00337B4C">
        <w:t>. The</w:t>
      </w:r>
      <w:r w:rsidR="009A65B6">
        <w:t xml:space="preserve"> factors that were</w:t>
      </w:r>
      <w:r w:rsidR="00337B4C">
        <w:t xml:space="preserve"> </w:t>
      </w:r>
      <w:r w:rsidR="00FB782F">
        <w:t xml:space="preserve">statistically </w:t>
      </w:r>
      <w:r w:rsidR="00337B4C">
        <w:t xml:space="preserve">significant </w:t>
      </w:r>
      <w:r w:rsidR="0061341D">
        <w:t>were whether the</w:t>
      </w:r>
      <w:r w:rsidR="00DF027E">
        <w:t xml:space="preserve"> students</w:t>
      </w:r>
      <w:r w:rsidR="0061341D">
        <w:t xml:space="preserve"> had books, newspapers or other reading materials in </w:t>
      </w:r>
      <w:r w:rsidR="00DF027E">
        <w:t>Pijin</w:t>
      </w:r>
      <w:r w:rsidR="0061341D">
        <w:t xml:space="preserve"> </w:t>
      </w:r>
      <w:r w:rsidR="00337B4C">
        <w:t>to read at home (an</w:t>
      </w:r>
      <w:r w:rsidR="00DF027E">
        <w:t xml:space="preserve"> increase of </w:t>
      </w:r>
      <w:r w:rsidR="00FB782F">
        <w:t xml:space="preserve">an average of </w:t>
      </w:r>
      <w:r w:rsidR="00DF027E">
        <w:t xml:space="preserve">15 </w:t>
      </w:r>
      <w:r w:rsidR="00FB782F">
        <w:t>cwpm</w:t>
      </w:r>
      <w:r w:rsidR="00337B4C">
        <w:t xml:space="preserve">), whether students read aloud to someone at home (an increase of </w:t>
      </w:r>
      <w:r w:rsidR="00FB782F">
        <w:t xml:space="preserve">an average of </w:t>
      </w:r>
      <w:r w:rsidR="00337B4C">
        <w:t xml:space="preserve">12 </w:t>
      </w:r>
      <w:r w:rsidR="00FB782F">
        <w:t>cwpm</w:t>
      </w:r>
      <w:r w:rsidR="00337B4C">
        <w:t xml:space="preserve">), and whether they read to themselves at home (an increase of </w:t>
      </w:r>
      <w:r w:rsidR="00FB782F">
        <w:t xml:space="preserve">an average of </w:t>
      </w:r>
      <w:r w:rsidR="00337B4C">
        <w:t xml:space="preserve">11 </w:t>
      </w:r>
      <w:r w:rsidR="00FB782F">
        <w:t>cwpm</w:t>
      </w:r>
      <w:r w:rsidR="00337B4C">
        <w:t>).</w:t>
      </w:r>
      <w:r w:rsidR="0061341D">
        <w:t xml:space="preserve"> </w:t>
      </w:r>
      <w:r w:rsidR="00233E43">
        <w:t xml:space="preserve">Other </w:t>
      </w:r>
      <w:r w:rsidR="00FB782F">
        <w:t xml:space="preserve">statistically significant factors </w:t>
      </w:r>
      <w:r w:rsidR="00233E43">
        <w:t>t</w:t>
      </w:r>
      <w:r w:rsidR="00A0573A">
        <w:t xml:space="preserve">hat </w:t>
      </w:r>
      <w:r w:rsidR="00FB782F">
        <w:t>were associated with improved ORF scores by an average of</w:t>
      </w:r>
      <w:r w:rsidR="00A0573A">
        <w:t xml:space="preserve"> 6 to 9</w:t>
      </w:r>
      <w:r w:rsidR="00233E43">
        <w:t xml:space="preserve"> </w:t>
      </w:r>
      <w:r w:rsidR="00CC4050">
        <w:t xml:space="preserve"> cwpm</w:t>
      </w:r>
      <w:r w:rsidR="00233E43">
        <w:t xml:space="preserve"> </w:t>
      </w:r>
      <w:r w:rsidR="00CC4050">
        <w:t>include</w:t>
      </w:r>
      <w:r w:rsidR="009A65B6">
        <w:t>d</w:t>
      </w:r>
      <w:r w:rsidR="00CC4050">
        <w:t xml:space="preserve"> </w:t>
      </w:r>
      <w:r w:rsidR="00233E43">
        <w:t xml:space="preserve"> </w:t>
      </w:r>
      <w:r w:rsidR="00A0573A">
        <w:t xml:space="preserve">students that speak Pijin or vernacular at home, those with literate brothers, students who receive help with their homework from their fathers, </w:t>
      </w:r>
      <w:r w:rsidR="009A65B6">
        <w:t xml:space="preserve">and </w:t>
      </w:r>
      <w:r w:rsidR="00A0573A">
        <w:t>students with books, newspapers</w:t>
      </w:r>
      <w:r w:rsidR="009A65B6">
        <w:t xml:space="preserve"> or</w:t>
      </w:r>
      <w:r w:rsidR="00A0573A">
        <w:t xml:space="preserve"> other English reading materials at home.</w:t>
      </w:r>
    </w:p>
    <w:p w14:paraId="06BF23A6" w14:textId="413752CF" w:rsidR="00C31EFA" w:rsidRDefault="00B32E8B" w:rsidP="00075C68">
      <w:r>
        <w:t>The factor that ha</w:t>
      </w:r>
      <w:r w:rsidR="009A65B6">
        <w:t>d</w:t>
      </w:r>
      <w:r>
        <w:t xml:space="preserve"> a negative association with ORF</w:t>
      </w:r>
      <w:r w:rsidR="009A65B6">
        <w:t xml:space="preserve"> mean scores</w:t>
      </w:r>
      <w:r>
        <w:t xml:space="preserve"> (11 less words) was whether someone reads to students at home. </w:t>
      </w:r>
      <w:r w:rsidR="00CC4050">
        <w:t xml:space="preserve">This however was not statistically significant. </w:t>
      </w:r>
      <w:r w:rsidR="003F3630">
        <w:t xml:space="preserve">An interesting finding is that there was no correlation between students who read on a computer or mobile device at home </w:t>
      </w:r>
      <w:r w:rsidR="005C5400">
        <w:t>and</w:t>
      </w:r>
      <w:r w:rsidR="003F3630">
        <w:t xml:space="preserve"> ORF</w:t>
      </w:r>
      <w:r w:rsidR="009A65B6">
        <w:t xml:space="preserve"> scores</w:t>
      </w:r>
      <w:r w:rsidR="003F3630">
        <w:t>.</w:t>
      </w:r>
    </w:p>
    <w:p w14:paraId="6EE9C9AE" w14:textId="3153DD17" w:rsidR="001E3960" w:rsidRPr="005F5851" w:rsidRDefault="00E2566F" w:rsidP="00F7797D">
      <w:pPr>
        <w:pStyle w:val="tableandfigurestyle"/>
      </w:pPr>
      <w:r w:rsidRPr="005F5851">
        <w:t>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40</w:t>
      </w:r>
      <w:r w:rsidR="00B75799">
        <w:rPr>
          <w:noProof/>
        </w:rPr>
        <w:fldChar w:fldCharType="end"/>
      </w:r>
      <w:r w:rsidR="0061341D" w:rsidRPr="005F5851">
        <w:t>: Association of student characteristics to Oral Reading Fluency (ORF) scores</w:t>
      </w:r>
    </w:p>
    <w:tbl>
      <w:tblPr>
        <w:tblStyle w:val="GridTable4-Accent3"/>
        <w:tblW w:w="8642" w:type="dxa"/>
        <w:tblLook w:val="04A0" w:firstRow="1" w:lastRow="0" w:firstColumn="1" w:lastColumn="0" w:noHBand="0" w:noVBand="1"/>
      </w:tblPr>
      <w:tblGrid>
        <w:gridCol w:w="6205"/>
        <w:gridCol w:w="1587"/>
        <w:gridCol w:w="850"/>
      </w:tblGrid>
      <w:tr w:rsidR="001E3960" w:rsidRPr="00406030" w14:paraId="66EEC979" w14:textId="77777777" w:rsidTr="00B969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tcPr>
          <w:p w14:paraId="26F1FF48" w14:textId="77777777" w:rsidR="001E3960" w:rsidRPr="00FB782F" w:rsidRDefault="001E3960" w:rsidP="00B9692F">
            <w:pPr>
              <w:pStyle w:val="tableheader"/>
            </w:pPr>
            <w:r w:rsidRPr="00FB782F">
              <w:t>Student Characteristics</w:t>
            </w:r>
          </w:p>
        </w:tc>
        <w:tc>
          <w:tcPr>
            <w:tcW w:w="1587" w:type="dxa"/>
          </w:tcPr>
          <w:p w14:paraId="2CDB3B15" w14:textId="77777777" w:rsidR="001E3960" w:rsidRPr="00FB782F" w:rsidRDefault="001E3960" w:rsidP="00B9692F">
            <w:pPr>
              <w:pStyle w:val="tableheader"/>
              <w:cnfStyle w:val="100000000000" w:firstRow="1" w:lastRow="0" w:firstColumn="0" w:lastColumn="0" w:oddVBand="0" w:evenVBand="0" w:oddHBand="0" w:evenHBand="0" w:firstRowFirstColumn="0" w:firstRowLastColumn="0" w:lastRowFirstColumn="0" w:lastRowLastColumn="0"/>
            </w:pPr>
            <w:r w:rsidRPr="00FB782F">
              <w:t>Change in ORF Score (+/-)</w:t>
            </w:r>
          </w:p>
        </w:tc>
        <w:tc>
          <w:tcPr>
            <w:tcW w:w="850" w:type="dxa"/>
          </w:tcPr>
          <w:p w14:paraId="71766ADE" w14:textId="77777777" w:rsidR="001E3960" w:rsidRPr="00FB782F" w:rsidRDefault="001E3960" w:rsidP="00B9692F">
            <w:pPr>
              <w:pStyle w:val="tableheader"/>
              <w:cnfStyle w:val="100000000000" w:firstRow="1" w:lastRow="0" w:firstColumn="0" w:lastColumn="0" w:oddVBand="0" w:evenVBand="0" w:oddHBand="0" w:evenHBand="0" w:firstRowFirstColumn="0" w:firstRowLastColumn="0" w:lastRowFirstColumn="0" w:lastRowLastColumn="0"/>
            </w:pPr>
            <w:r w:rsidRPr="00FB782F">
              <w:t>SE</w:t>
            </w:r>
          </w:p>
        </w:tc>
      </w:tr>
      <w:tr w:rsidR="001E3960" w:rsidRPr="00B4642D" w14:paraId="62222EBC" w14:textId="77777777" w:rsidTr="00B96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tcPr>
          <w:p w14:paraId="71B4067D" w14:textId="77777777" w:rsidR="001E3960" w:rsidRPr="00FB782F" w:rsidRDefault="001E3960" w:rsidP="00B9692F">
            <w:pPr>
              <w:pStyle w:val="tabletext"/>
            </w:pPr>
            <w:r w:rsidRPr="00FB782F">
              <w:t>Student attends preschool before Year 1</w:t>
            </w:r>
          </w:p>
        </w:tc>
        <w:tc>
          <w:tcPr>
            <w:tcW w:w="1587" w:type="dxa"/>
          </w:tcPr>
          <w:p w14:paraId="2269D9F4"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0.06</w:t>
            </w:r>
          </w:p>
        </w:tc>
        <w:tc>
          <w:tcPr>
            <w:tcW w:w="850" w:type="dxa"/>
          </w:tcPr>
          <w:p w14:paraId="51DB38E3"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0.09</w:t>
            </w:r>
          </w:p>
        </w:tc>
      </w:tr>
      <w:tr w:rsidR="001E3960" w:rsidRPr="00B4642D" w14:paraId="25670E1C" w14:textId="77777777" w:rsidTr="00B9692F">
        <w:tc>
          <w:tcPr>
            <w:cnfStyle w:val="001000000000" w:firstRow="0" w:lastRow="0" w:firstColumn="1" w:lastColumn="0" w:oddVBand="0" w:evenVBand="0" w:oddHBand="0" w:evenHBand="0" w:firstRowFirstColumn="0" w:firstRowLastColumn="0" w:lastRowFirstColumn="0" w:lastRowLastColumn="0"/>
            <w:tcW w:w="6205" w:type="dxa"/>
          </w:tcPr>
          <w:p w14:paraId="5467CD12" w14:textId="77777777" w:rsidR="001E3960" w:rsidRPr="00FB782F" w:rsidRDefault="001E3960" w:rsidP="00B9692F">
            <w:pPr>
              <w:pStyle w:val="tabletext"/>
            </w:pPr>
            <w:r w:rsidRPr="00FB782F">
              <w:t>Student eats breakfast before arriving to school</w:t>
            </w:r>
          </w:p>
        </w:tc>
        <w:tc>
          <w:tcPr>
            <w:tcW w:w="1587" w:type="dxa"/>
          </w:tcPr>
          <w:p w14:paraId="2D32FF29"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0.08</w:t>
            </w:r>
          </w:p>
        </w:tc>
        <w:tc>
          <w:tcPr>
            <w:tcW w:w="850" w:type="dxa"/>
          </w:tcPr>
          <w:p w14:paraId="187396A6"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0.08</w:t>
            </w:r>
          </w:p>
        </w:tc>
      </w:tr>
      <w:tr w:rsidR="001E3960" w:rsidRPr="00B4642D" w14:paraId="39D811E6" w14:textId="77777777" w:rsidTr="00B96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tcPr>
          <w:p w14:paraId="7D951DA9" w14:textId="77777777" w:rsidR="001E3960" w:rsidRPr="00FB782F" w:rsidRDefault="001E3960" w:rsidP="00B9692F">
            <w:pPr>
              <w:pStyle w:val="tabletext"/>
            </w:pPr>
            <w:r w:rsidRPr="00FB782F">
              <w:t>Student speaks English at home</w:t>
            </w:r>
          </w:p>
        </w:tc>
        <w:tc>
          <w:tcPr>
            <w:tcW w:w="1587" w:type="dxa"/>
          </w:tcPr>
          <w:p w14:paraId="5C9FE643"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2.57</w:t>
            </w:r>
          </w:p>
        </w:tc>
        <w:tc>
          <w:tcPr>
            <w:tcW w:w="850" w:type="dxa"/>
          </w:tcPr>
          <w:p w14:paraId="7D517A91"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6.68</w:t>
            </w:r>
          </w:p>
        </w:tc>
      </w:tr>
      <w:tr w:rsidR="001E3960" w:rsidRPr="00B4642D" w14:paraId="2E365785" w14:textId="77777777" w:rsidTr="00B9692F">
        <w:tc>
          <w:tcPr>
            <w:cnfStyle w:val="001000000000" w:firstRow="0" w:lastRow="0" w:firstColumn="1" w:lastColumn="0" w:oddVBand="0" w:evenVBand="0" w:oddHBand="0" w:evenHBand="0" w:firstRowFirstColumn="0" w:firstRowLastColumn="0" w:lastRowFirstColumn="0" w:lastRowLastColumn="0"/>
            <w:tcW w:w="6205" w:type="dxa"/>
          </w:tcPr>
          <w:p w14:paraId="31337CE5" w14:textId="77777777" w:rsidR="001E3960" w:rsidRPr="00FB782F" w:rsidRDefault="001E3960" w:rsidP="00B9692F">
            <w:pPr>
              <w:pStyle w:val="tabletext"/>
            </w:pPr>
            <w:r w:rsidRPr="00FB782F">
              <w:t>Student speaks Pijin at home</w:t>
            </w:r>
          </w:p>
        </w:tc>
        <w:tc>
          <w:tcPr>
            <w:tcW w:w="1587" w:type="dxa"/>
          </w:tcPr>
          <w:p w14:paraId="1F4B3CF4"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9.59*</w:t>
            </w:r>
          </w:p>
        </w:tc>
        <w:tc>
          <w:tcPr>
            <w:tcW w:w="850" w:type="dxa"/>
          </w:tcPr>
          <w:p w14:paraId="246E155D"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2.00</w:t>
            </w:r>
          </w:p>
        </w:tc>
      </w:tr>
      <w:tr w:rsidR="001E3960" w:rsidRPr="00B4642D" w14:paraId="4976F3F8" w14:textId="77777777" w:rsidTr="00B96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tcPr>
          <w:p w14:paraId="75C84EC6" w14:textId="77777777" w:rsidR="001E3960" w:rsidRPr="00FB782F" w:rsidRDefault="001E3960" w:rsidP="00B9692F">
            <w:pPr>
              <w:pStyle w:val="tabletext"/>
            </w:pPr>
            <w:r w:rsidRPr="00FB782F">
              <w:t>Student speaks vernacular at home</w:t>
            </w:r>
          </w:p>
        </w:tc>
        <w:tc>
          <w:tcPr>
            <w:tcW w:w="1587" w:type="dxa"/>
          </w:tcPr>
          <w:p w14:paraId="2082EA62"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9.39*</w:t>
            </w:r>
          </w:p>
        </w:tc>
        <w:tc>
          <w:tcPr>
            <w:tcW w:w="850" w:type="dxa"/>
          </w:tcPr>
          <w:p w14:paraId="59666D2B"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2.93</w:t>
            </w:r>
          </w:p>
        </w:tc>
      </w:tr>
      <w:tr w:rsidR="001E3960" w:rsidRPr="00B4642D" w14:paraId="261E726B" w14:textId="77777777" w:rsidTr="00B9692F">
        <w:tc>
          <w:tcPr>
            <w:cnfStyle w:val="001000000000" w:firstRow="0" w:lastRow="0" w:firstColumn="1" w:lastColumn="0" w:oddVBand="0" w:evenVBand="0" w:oddHBand="0" w:evenHBand="0" w:firstRowFirstColumn="0" w:firstRowLastColumn="0" w:lastRowFirstColumn="0" w:lastRowLastColumn="0"/>
            <w:tcW w:w="6205" w:type="dxa"/>
          </w:tcPr>
          <w:p w14:paraId="737A59C4" w14:textId="77777777" w:rsidR="001E3960" w:rsidRPr="00FB782F" w:rsidRDefault="001E3960" w:rsidP="00B9692F">
            <w:pPr>
              <w:pStyle w:val="tabletext"/>
            </w:pPr>
            <w:r w:rsidRPr="00FB782F">
              <w:t>Student has a literate mother</w:t>
            </w:r>
          </w:p>
        </w:tc>
        <w:tc>
          <w:tcPr>
            <w:tcW w:w="1587" w:type="dxa"/>
          </w:tcPr>
          <w:p w14:paraId="37D2AAE4"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3.21</w:t>
            </w:r>
          </w:p>
        </w:tc>
        <w:tc>
          <w:tcPr>
            <w:tcW w:w="850" w:type="dxa"/>
          </w:tcPr>
          <w:p w14:paraId="27F2BBE1"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2.25</w:t>
            </w:r>
          </w:p>
        </w:tc>
      </w:tr>
      <w:tr w:rsidR="001E3960" w:rsidRPr="00B4642D" w14:paraId="5CB7D2C9" w14:textId="77777777" w:rsidTr="00B96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tcPr>
          <w:p w14:paraId="791837E0" w14:textId="77777777" w:rsidR="001E3960" w:rsidRPr="00FB782F" w:rsidRDefault="001E3960" w:rsidP="00B9692F">
            <w:pPr>
              <w:pStyle w:val="tabletext"/>
            </w:pPr>
            <w:r w:rsidRPr="00FB782F">
              <w:t>Student has a literate father</w:t>
            </w:r>
          </w:p>
        </w:tc>
        <w:tc>
          <w:tcPr>
            <w:tcW w:w="1587" w:type="dxa"/>
          </w:tcPr>
          <w:p w14:paraId="312497BE"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1.62</w:t>
            </w:r>
          </w:p>
        </w:tc>
        <w:tc>
          <w:tcPr>
            <w:tcW w:w="850" w:type="dxa"/>
          </w:tcPr>
          <w:p w14:paraId="63DE282B"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2.27</w:t>
            </w:r>
          </w:p>
        </w:tc>
      </w:tr>
      <w:tr w:rsidR="001E3960" w:rsidRPr="00B4642D" w14:paraId="4694D9B6" w14:textId="77777777" w:rsidTr="00B9692F">
        <w:tc>
          <w:tcPr>
            <w:cnfStyle w:val="001000000000" w:firstRow="0" w:lastRow="0" w:firstColumn="1" w:lastColumn="0" w:oddVBand="0" w:evenVBand="0" w:oddHBand="0" w:evenHBand="0" w:firstRowFirstColumn="0" w:firstRowLastColumn="0" w:lastRowFirstColumn="0" w:lastRowLastColumn="0"/>
            <w:tcW w:w="6205" w:type="dxa"/>
          </w:tcPr>
          <w:p w14:paraId="131E48B5" w14:textId="77777777" w:rsidR="001E3960" w:rsidRPr="00FB782F" w:rsidRDefault="001E3960" w:rsidP="00B9692F">
            <w:pPr>
              <w:pStyle w:val="tabletext"/>
            </w:pPr>
            <w:r w:rsidRPr="00FB782F">
              <w:t>Student has a literate sister</w:t>
            </w:r>
          </w:p>
        </w:tc>
        <w:tc>
          <w:tcPr>
            <w:tcW w:w="1587" w:type="dxa"/>
          </w:tcPr>
          <w:p w14:paraId="0BD7F983"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-4.29</w:t>
            </w:r>
          </w:p>
        </w:tc>
        <w:tc>
          <w:tcPr>
            <w:tcW w:w="850" w:type="dxa"/>
          </w:tcPr>
          <w:p w14:paraId="778BBB14"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2.01</w:t>
            </w:r>
          </w:p>
        </w:tc>
      </w:tr>
      <w:tr w:rsidR="001E3960" w:rsidRPr="00B4642D" w14:paraId="516CDDDC" w14:textId="77777777" w:rsidTr="00B96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tcPr>
          <w:p w14:paraId="5771073D" w14:textId="77777777" w:rsidR="001E3960" w:rsidRPr="00FB782F" w:rsidRDefault="001E3960" w:rsidP="00B9692F">
            <w:pPr>
              <w:pStyle w:val="tabletext"/>
            </w:pPr>
            <w:r w:rsidRPr="00FB782F">
              <w:t>Student has a literate brother</w:t>
            </w:r>
          </w:p>
        </w:tc>
        <w:tc>
          <w:tcPr>
            <w:tcW w:w="1587" w:type="dxa"/>
          </w:tcPr>
          <w:p w14:paraId="262F8D1F"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6.25*</w:t>
            </w:r>
          </w:p>
        </w:tc>
        <w:tc>
          <w:tcPr>
            <w:tcW w:w="850" w:type="dxa"/>
          </w:tcPr>
          <w:p w14:paraId="0945AF90"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1.96</w:t>
            </w:r>
          </w:p>
        </w:tc>
      </w:tr>
      <w:tr w:rsidR="001E3960" w:rsidRPr="00B4642D" w14:paraId="243CB1D1" w14:textId="77777777" w:rsidTr="00B9692F">
        <w:tc>
          <w:tcPr>
            <w:cnfStyle w:val="001000000000" w:firstRow="0" w:lastRow="0" w:firstColumn="1" w:lastColumn="0" w:oddVBand="0" w:evenVBand="0" w:oddHBand="0" w:evenHBand="0" w:firstRowFirstColumn="0" w:firstRowLastColumn="0" w:lastRowFirstColumn="0" w:lastRowLastColumn="0"/>
            <w:tcW w:w="6205" w:type="dxa"/>
          </w:tcPr>
          <w:p w14:paraId="588823C0" w14:textId="77777777" w:rsidR="001E3960" w:rsidRPr="00FB782F" w:rsidRDefault="001E3960" w:rsidP="00B9692F">
            <w:pPr>
              <w:pStyle w:val="tabletext"/>
            </w:pPr>
            <w:r w:rsidRPr="00FB782F">
              <w:t>Student receives help with homework from the mother</w:t>
            </w:r>
          </w:p>
        </w:tc>
        <w:tc>
          <w:tcPr>
            <w:tcW w:w="1587" w:type="dxa"/>
          </w:tcPr>
          <w:p w14:paraId="79D06CFD"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-0.30</w:t>
            </w:r>
          </w:p>
        </w:tc>
        <w:tc>
          <w:tcPr>
            <w:tcW w:w="850" w:type="dxa"/>
          </w:tcPr>
          <w:p w14:paraId="4BF229DC"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2.04</w:t>
            </w:r>
          </w:p>
        </w:tc>
      </w:tr>
      <w:tr w:rsidR="001E3960" w:rsidRPr="00B4642D" w14:paraId="6FD6728A" w14:textId="77777777" w:rsidTr="00B96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tcPr>
          <w:p w14:paraId="477E710C" w14:textId="77777777" w:rsidR="001E3960" w:rsidRPr="00FB782F" w:rsidRDefault="001E3960" w:rsidP="00B9692F">
            <w:pPr>
              <w:pStyle w:val="tabletext"/>
            </w:pPr>
            <w:r w:rsidRPr="00FB782F">
              <w:t>Student receives help with homework from father</w:t>
            </w:r>
          </w:p>
        </w:tc>
        <w:tc>
          <w:tcPr>
            <w:tcW w:w="1587" w:type="dxa"/>
          </w:tcPr>
          <w:p w14:paraId="58C3B632"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7.20*</w:t>
            </w:r>
          </w:p>
        </w:tc>
        <w:tc>
          <w:tcPr>
            <w:tcW w:w="850" w:type="dxa"/>
          </w:tcPr>
          <w:p w14:paraId="67317806"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1.62</w:t>
            </w:r>
          </w:p>
        </w:tc>
      </w:tr>
      <w:tr w:rsidR="001E3960" w:rsidRPr="00B4642D" w14:paraId="5145FE67" w14:textId="77777777" w:rsidTr="00B9692F">
        <w:tc>
          <w:tcPr>
            <w:cnfStyle w:val="001000000000" w:firstRow="0" w:lastRow="0" w:firstColumn="1" w:lastColumn="0" w:oddVBand="0" w:evenVBand="0" w:oddHBand="0" w:evenHBand="0" w:firstRowFirstColumn="0" w:firstRowLastColumn="0" w:lastRowFirstColumn="0" w:lastRowLastColumn="0"/>
            <w:tcW w:w="6205" w:type="dxa"/>
          </w:tcPr>
          <w:p w14:paraId="10F51BB6" w14:textId="77777777" w:rsidR="001E3960" w:rsidRPr="00FB782F" w:rsidRDefault="001E3960" w:rsidP="00B9692F">
            <w:pPr>
              <w:pStyle w:val="tabletext"/>
            </w:pPr>
            <w:r w:rsidRPr="00FB782F">
              <w:t>Student receives help with homework from sister</w:t>
            </w:r>
          </w:p>
        </w:tc>
        <w:tc>
          <w:tcPr>
            <w:tcW w:w="1587" w:type="dxa"/>
          </w:tcPr>
          <w:p w14:paraId="2634C719"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3.57</w:t>
            </w:r>
          </w:p>
        </w:tc>
        <w:tc>
          <w:tcPr>
            <w:tcW w:w="850" w:type="dxa"/>
          </w:tcPr>
          <w:p w14:paraId="51C6C37A"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1.78</w:t>
            </w:r>
          </w:p>
        </w:tc>
      </w:tr>
      <w:tr w:rsidR="001E3960" w:rsidRPr="00B4642D" w14:paraId="034F1C01" w14:textId="77777777" w:rsidTr="00B96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tcPr>
          <w:p w14:paraId="053DA284" w14:textId="77777777" w:rsidR="001E3960" w:rsidRPr="00FB782F" w:rsidRDefault="001E3960" w:rsidP="00B9692F">
            <w:pPr>
              <w:pStyle w:val="tabletext"/>
            </w:pPr>
            <w:r w:rsidRPr="00FB782F">
              <w:t>Student receives help with homework from brother</w:t>
            </w:r>
          </w:p>
        </w:tc>
        <w:tc>
          <w:tcPr>
            <w:tcW w:w="1587" w:type="dxa"/>
          </w:tcPr>
          <w:p w14:paraId="2890676A"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-0.26</w:t>
            </w:r>
          </w:p>
        </w:tc>
        <w:tc>
          <w:tcPr>
            <w:tcW w:w="850" w:type="dxa"/>
          </w:tcPr>
          <w:p w14:paraId="46DC0F98"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2.19</w:t>
            </w:r>
          </w:p>
        </w:tc>
      </w:tr>
      <w:tr w:rsidR="001E3960" w:rsidRPr="00B4642D" w14:paraId="58610157" w14:textId="77777777" w:rsidTr="00B9692F">
        <w:tc>
          <w:tcPr>
            <w:cnfStyle w:val="001000000000" w:firstRow="0" w:lastRow="0" w:firstColumn="1" w:lastColumn="0" w:oddVBand="0" w:evenVBand="0" w:oddHBand="0" w:evenHBand="0" w:firstRowFirstColumn="0" w:firstRowLastColumn="0" w:lastRowFirstColumn="0" w:lastRowLastColumn="0"/>
            <w:tcW w:w="6205" w:type="dxa"/>
          </w:tcPr>
          <w:p w14:paraId="0CF2076A" w14:textId="77777777" w:rsidR="001E3960" w:rsidRPr="00FB782F" w:rsidRDefault="001E3960" w:rsidP="00B9692F">
            <w:pPr>
              <w:pStyle w:val="tabletext"/>
            </w:pPr>
            <w:r w:rsidRPr="00FB782F">
              <w:t>Someone asks student about what he/she did in school</w:t>
            </w:r>
          </w:p>
        </w:tc>
        <w:tc>
          <w:tcPr>
            <w:tcW w:w="1587" w:type="dxa"/>
          </w:tcPr>
          <w:p w14:paraId="3C133810"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-0.05</w:t>
            </w:r>
          </w:p>
        </w:tc>
        <w:tc>
          <w:tcPr>
            <w:tcW w:w="850" w:type="dxa"/>
          </w:tcPr>
          <w:p w14:paraId="485AA461"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0.06</w:t>
            </w:r>
          </w:p>
        </w:tc>
      </w:tr>
      <w:tr w:rsidR="001E3960" w:rsidRPr="00B4642D" w14:paraId="237A5395" w14:textId="77777777" w:rsidTr="00B96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tcPr>
          <w:p w14:paraId="1C7D5A39" w14:textId="77777777" w:rsidR="001E3960" w:rsidRPr="00FB782F" w:rsidRDefault="001E3960" w:rsidP="00B9692F">
            <w:pPr>
              <w:pStyle w:val="tabletext"/>
            </w:pPr>
            <w:r w:rsidRPr="00FB782F">
              <w:t>Student tells someone at home when he/she gets good marks</w:t>
            </w:r>
          </w:p>
        </w:tc>
        <w:tc>
          <w:tcPr>
            <w:tcW w:w="1587" w:type="dxa"/>
          </w:tcPr>
          <w:p w14:paraId="0FFAFA9A"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0.01</w:t>
            </w:r>
          </w:p>
        </w:tc>
        <w:tc>
          <w:tcPr>
            <w:tcW w:w="850" w:type="dxa"/>
          </w:tcPr>
          <w:p w14:paraId="2A6C9AC5"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0.06</w:t>
            </w:r>
          </w:p>
        </w:tc>
      </w:tr>
      <w:tr w:rsidR="001E3960" w:rsidRPr="00B4642D" w14:paraId="2F2A024E" w14:textId="77777777" w:rsidTr="00B9692F">
        <w:tc>
          <w:tcPr>
            <w:cnfStyle w:val="001000000000" w:firstRow="0" w:lastRow="0" w:firstColumn="1" w:lastColumn="0" w:oddVBand="0" w:evenVBand="0" w:oddHBand="0" w:evenHBand="0" w:firstRowFirstColumn="0" w:firstRowLastColumn="0" w:lastRowFirstColumn="0" w:lastRowLastColumn="0"/>
            <w:tcW w:w="6205" w:type="dxa"/>
          </w:tcPr>
          <w:p w14:paraId="26E530B4" w14:textId="77777777" w:rsidR="001E3960" w:rsidRPr="00FB782F" w:rsidRDefault="001E3960" w:rsidP="00B9692F">
            <w:pPr>
              <w:pStyle w:val="tabletext"/>
            </w:pPr>
            <w:r w:rsidRPr="00FB782F">
              <w:t>Student has books, newspapers or other things to read at home</w:t>
            </w:r>
          </w:p>
        </w:tc>
        <w:tc>
          <w:tcPr>
            <w:tcW w:w="1587" w:type="dxa"/>
          </w:tcPr>
          <w:p w14:paraId="418A3E5C"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0.01</w:t>
            </w:r>
          </w:p>
        </w:tc>
        <w:tc>
          <w:tcPr>
            <w:tcW w:w="850" w:type="dxa"/>
          </w:tcPr>
          <w:p w14:paraId="6F872882"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0.07</w:t>
            </w:r>
          </w:p>
        </w:tc>
      </w:tr>
      <w:tr w:rsidR="001E3960" w:rsidRPr="00B4642D" w14:paraId="1A5B7EB6" w14:textId="77777777" w:rsidTr="00B96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tcPr>
          <w:p w14:paraId="79A74692" w14:textId="77777777" w:rsidR="001E3960" w:rsidRPr="00FB782F" w:rsidRDefault="001E3960" w:rsidP="00B9692F">
            <w:pPr>
              <w:pStyle w:val="tabletext"/>
            </w:pPr>
            <w:r w:rsidRPr="00FB782F">
              <w:t>Student has books, newspapers or other things to read at home in English</w:t>
            </w:r>
          </w:p>
        </w:tc>
        <w:tc>
          <w:tcPr>
            <w:tcW w:w="1587" w:type="dxa"/>
          </w:tcPr>
          <w:p w14:paraId="214B3FE2"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6.19*</w:t>
            </w:r>
          </w:p>
        </w:tc>
        <w:tc>
          <w:tcPr>
            <w:tcW w:w="850" w:type="dxa"/>
          </w:tcPr>
          <w:p w14:paraId="5EDE89DB"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2.10</w:t>
            </w:r>
          </w:p>
        </w:tc>
      </w:tr>
      <w:tr w:rsidR="001E3960" w:rsidRPr="00B4642D" w14:paraId="30F4CB73" w14:textId="77777777" w:rsidTr="00B9692F">
        <w:tc>
          <w:tcPr>
            <w:cnfStyle w:val="001000000000" w:firstRow="0" w:lastRow="0" w:firstColumn="1" w:lastColumn="0" w:oddVBand="0" w:evenVBand="0" w:oddHBand="0" w:evenHBand="0" w:firstRowFirstColumn="0" w:firstRowLastColumn="0" w:lastRowFirstColumn="0" w:lastRowLastColumn="0"/>
            <w:tcW w:w="6205" w:type="dxa"/>
          </w:tcPr>
          <w:p w14:paraId="4318D207" w14:textId="77777777" w:rsidR="001E3960" w:rsidRPr="00FB782F" w:rsidRDefault="001E3960" w:rsidP="00B9692F">
            <w:pPr>
              <w:pStyle w:val="tabletext"/>
            </w:pPr>
            <w:r w:rsidRPr="00FB782F">
              <w:t>Student has books, newspapers or other things to read at home in Pijin</w:t>
            </w:r>
          </w:p>
        </w:tc>
        <w:tc>
          <w:tcPr>
            <w:tcW w:w="1587" w:type="dxa"/>
          </w:tcPr>
          <w:p w14:paraId="2A3E1C14"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15.34*</w:t>
            </w:r>
          </w:p>
        </w:tc>
        <w:tc>
          <w:tcPr>
            <w:tcW w:w="850" w:type="dxa"/>
          </w:tcPr>
          <w:p w14:paraId="2BC7F453"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2.48</w:t>
            </w:r>
          </w:p>
        </w:tc>
      </w:tr>
      <w:tr w:rsidR="001E3960" w:rsidRPr="00B4642D" w14:paraId="4327F7F5" w14:textId="77777777" w:rsidTr="00B96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tcPr>
          <w:p w14:paraId="3A2DD691" w14:textId="77777777" w:rsidR="001E3960" w:rsidRPr="00FB782F" w:rsidRDefault="001E3960" w:rsidP="00B9692F">
            <w:pPr>
              <w:pStyle w:val="tabletext"/>
            </w:pPr>
            <w:r w:rsidRPr="00FB782F">
              <w:t>Student has books, newspapers or other things to read at home in English</w:t>
            </w:r>
          </w:p>
        </w:tc>
        <w:tc>
          <w:tcPr>
            <w:tcW w:w="1587" w:type="dxa"/>
          </w:tcPr>
          <w:p w14:paraId="0B8D3FB6"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1.46</w:t>
            </w:r>
          </w:p>
        </w:tc>
        <w:tc>
          <w:tcPr>
            <w:tcW w:w="850" w:type="dxa"/>
          </w:tcPr>
          <w:p w14:paraId="44D1E416"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2.64</w:t>
            </w:r>
          </w:p>
        </w:tc>
      </w:tr>
      <w:tr w:rsidR="001E3960" w:rsidRPr="00B4642D" w14:paraId="00E6F05F" w14:textId="77777777" w:rsidTr="00B9692F">
        <w:tc>
          <w:tcPr>
            <w:cnfStyle w:val="001000000000" w:firstRow="0" w:lastRow="0" w:firstColumn="1" w:lastColumn="0" w:oddVBand="0" w:evenVBand="0" w:oddHBand="0" w:evenHBand="0" w:firstRowFirstColumn="0" w:firstRowLastColumn="0" w:lastRowFirstColumn="0" w:lastRowLastColumn="0"/>
            <w:tcW w:w="6205" w:type="dxa"/>
          </w:tcPr>
          <w:p w14:paraId="6F605548" w14:textId="77777777" w:rsidR="001E3960" w:rsidRPr="00FB782F" w:rsidRDefault="001E3960" w:rsidP="00B9692F">
            <w:pPr>
              <w:pStyle w:val="tabletext"/>
            </w:pPr>
            <w:r w:rsidRPr="00FB782F">
              <w:t>Student reads aloud to someone at home</w:t>
            </w:r>
          </w:p>
        </w:tc>
        <w:tc>
          <w:tcPr>
            <w:tcW w:w="1587" w:type="dxa"/>
          </w:tcPr>
          <w:p w14:paraId="5DB49ED8"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12.10*</w:t>
            </w:r>
          </w:p>
        </w:tc>
        <w:tc>
          <w:tcPr>
            <w:tcW w:w="850" w:type="dxa"/>
          </w:tcPr>
          <w:p w14:paraId="753EAFB0"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1.82</w:t>
            </w:r>
          </w:p>
        </w:tc>
      </w:tr>
      <w:tr w:rsidR="001E3960" w:rsidRPr="00B4642D" w14:paraId="3245970E" w14:textId="77777777" w:rsidTr="00B96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tcPr>
          <w:p w14:paraId="36A022B0" w14:textId="77777777" w:rsidR="001E3960" w:rsidRPr="00FB782F" w:rsidRDefault="001E3960" w:rsidP="00B9692F">
            <w:pPr>
              <w:pStyle w:val="tabletext"/>
            </w:pPr>
            <w:r w:rsidRPr="00FB782F">
              <w:t>Student reads to himself/herself at home</w:t>
            </w:r>
          </w:p>
        </w:tc>
        <w:tc>
          <w:tcPr>
            <w:tcW w:w="1587" w:type="dxa"/>
          </w:tcPr>
          <w:p w14:paraId="385F79EE"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10.99*</w:t>
            </w:r>
          </w:p>
        </w:tc>
        <w:tc>
          <w:tcPr>
            <w:tcW w:w="850" w:type="dxa"/>
          </w:tcPr>
          <w:p w14:paraId="41D5630C"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1.96</w:t>
            </w:r>
          </w:p>
        </w:tc>
      </w:tr>
      <w:tr w:rsidR="001E3960" w:rsidRPr="00B4642D" w14:paraId="15C42E14" w14:textId="77777777" w:rsidTr="00B9692F">
        <w:tc>
          <w:tcPr>
            <w:cnfStyle w:val="001000000000" w:firstRow="0" w:lastRow="0" w:firstColumn="1" w:lastColumn="0" w:oddVBand="0" w:evenVBand="0" w:oddHBand="0" w:evenHBand="0" w:firstRowFirstColumn="0" w:firstRowLastColumn="0" w:lastRowFirstColumn="0" w:lastRowLastColumn="0"/>
            <w:tcW w:w="6205" w:type="dxa"/>
          </w:tcPr>
          <w:p w14:paraId="32C0C9CE" w14:textId="77777777" w:rsidR="001E3960" w:rsidRPr="00FB782F" w:rsidRDefault="001E3960" w:rsidP="00B9692F">
            <w:pPr>
              <w:pStyle w:val="tabletext"/>
            </w:pPr>
            <w:r w:rsidRPr="00FB782F">
              <w:t>Someone reads to student at home</w:t>
            </w:r>
          </w:p>
        </w:tc>
        <w:tc>
          <w:tcPr>
            <w:tcW w:w="1587" w:type="dxa"/>
          </w:tcPr>
          <w:p w14:paraId="290AB5E2"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-11.61</w:t>
            </w:r>
          </w:p>
        </w:tc>
        <w:tc>
          <w:tcPr>
            <w:tcW w:w="850" w:type="dxa"/>
          </w:tcPr>
          <w:p w14:paraId="1AF074F9"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2.06</w:t>
            </w:r>
          </w:p>
        </w:tc>
      </w:tr>
      <w:tr w:rsidR="001E3960" w:rsidRPr="00B4642D" w14:paraId="4E6F0E13" w14:textId="77777777" w:rsidTr="00B969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tcPr>
          <w:p w14:paraId="222882E5" w14:textId="77777777" w:rsidR="001E3960" w:rsidRPr="00FB782F" w:rsidRDefault="001E3960" w:rsidP="00B9692F">
            <w:pPr>
              <w:pStyle w:val="tabletext"/>
            </w:pPr>
            <w:r w:rsidRPr="00FB782F">
              <w:t>Student reads on a computer or mobile device at home</w:t>
            </w:r>
          </w:p>
        </w:tc>
        <w:tc>
          <w:tcPr>
            <w:tcW w:w="1587" w:type="dxa"/>
          </w:tcPr>
          <w:p w14:paraId="07324590"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-0.001</w:t>
            </w:r>
          </w:p>
        </w:tc>
        <w:tc>
          <w:tcPr>
            <w:tcW w:w="850" w:type="dxa"/>
          </w:tcPr>
          <w:p w14:paraId="2EA36BE5" w14:textId="77777777" w:rsidR="001E3960" w:rsidRPr="00FB782F" w:rsidRDefault="001E3960" w:rsidP="00B9692F">
            <w:pPr>
              <w:pStyle w:val="tabletext"/>
              <w:cnfStyle w:val="000000100000" w:firstRow="0" w:lastRow="0" w:firstColumn="0" w:lastColumn="0" w:oddVBand="0" w:evenVBand="0" w:oddHBand="1" w:evenHBand="0" w:firstRowFirstColumn="0" w:firstRowLastColumn="0" w:lastRowFirstColumn="0" w:lastRowLastColumn="0"/>
            </w:pPr>
            <w:r w:rsidRPr="00FB782F">
              <w:t>0.003</w:t>
            </w:r>
          </w:p>
        </w:tc>
      </w:tr>
      <w:tr w:rsidR="001E3960" w:rsidRPr="00B4642D" w14:paraId="40F22528" w14:textId="77777777" w:rsidTr="00B9692F">
        <w:tc>
          <w:tcPr>
            <w:cnfStyle w:val="001000000000" w:firstRow="0" w:lastRow="0" w:firstColumn="1" w:lastColumn="0" w:oddVBand="0" w:evenVBand="0" w:oddHBand="0" w:evenHBand="0" w:firstRowFirstColumn="0" w:firstRowLastColumn="0" w:lastRowFirstColumn="0" w:lastRowLastColumn="0"/>
            <w:tcW w:w="6205" w:type="dxa"/>
          </w:tcPr>
          <w:p w14:paraId="157BDF99" w14:textId="77777777" w:rsidR="001E3960" w:rsidRPr="00FB782F" w:rsidRDefault="001E3960" w:rsidP="00B9692F">
            <w:pPr>
              <w:pStyle w:val="tabletext"/>
            </w:pPr>
            <w:r w:rsidRPr="00FB782F">
              <w:lastRenderedPageBreak/>
              <w:t>Student likes to read</w:t>
            </w:r>
          </w:p>
        </w:tc>
        <w:tc>
          <w:tcPr>
            <w:tcW w:w="1587" w:type="dxa"/>
          </w:tcPr>
          <w:p w14:paraId="4C3DAB40"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-0.10</w:t>
            </w:r>
          </w:p>
        </w:tc>
        <w:tc>
          <w:tcPr>
            <w:tcW w:w="850" w:type="dxa"/>
          </w:tcPr>
          <w:p w14:paraId="74DF98B4" w14:textId="77777777" w:rsidR="001E3960" w:rsidRPr="00FB782F" w:rsidRDefault="001E3960" w:rsidP="00B9692F">
            <w:pPr>
              <w:pStyle w:val="tabletext"/>
              <w:cnfStyle w:val="000000000000" w:firstRow="0" w:lastRow="0" w:firstColumn="0" w:lastColumn="0" w:oddVBand="0" w:evenVBand="0" w:oddHBand="0" w:evenHBand="0" w:firstRowFirstColumn="0" w:firstRowLastColumn="0" w:lastRowFirstColumn="0" w:lastRowLastColumn="0"/>
            </w:pPr>
            <w:r w:rsidRPr="00FB782F">
              <w:t>0.06</w:t>
            </w:r>
          </w:p>
        </w:tc>
      </w:tr>
    </w:tbl>
    <w:p w14:paraId="47B29159" w14:textId="77777777" w:rsidR="00741127" w:rsidRDefault="00741127" w:rsidP="00075C68"/>
    <w:p w14:paraId="173F5EF8" w14:textId="5562BB26" w:rsidR="00AC0121" w:rsidRDefault="00606F4A" w:rsidP="00075C68">
      <w:r w:rsidRPr="007C341B">
        <w:t>The statistically significant factors associated with high levels of ORF are the ones in bold and marked with an asterisk.</w:t>
      </w:r>
    </w:p>
    <w:p w14:paraId="34B49F12" w14:textId="3C761195" w:rsidR="00B830C4" w:rsidRPr="00913AF4" w:rsidRDefault="00C31EFA" w:rsidP="00075C68">
      <w:pPr>
        <w:pStyle w:val="Heading2"/>
      </w:pPr>
      <w:bookmarkStart w:id="72" w:name="_Toc3469541"/>
      <w:r w:rsidRPr="00913AF4">
        <w:t>6.2</w:t>
      </w:r>
      <w:r w:rsidR="00B830C4" w:rsidRPr="00913AF4">
        <w:tab/>
        <w:t>Association of teacher characteristics to student reading performance</w:t>
      </w:r>
      <w:bookmarkEnd w:id="72"/>
    </w:p>
    <w:p w14:paraId="4C3C0267" w14:textId="4965A9AA" w:rsidR="001D04A7" w:rsidRDefault="00B830C4" w:rsidP="00075C68">
      <w:r w:rsidRPr="000774A1">
        <w:t>Research shows that effective teachers are the most important factor contributing to student achievement. Although curricula, reduced class size, district funding, family and community involvement all contribute to school improvement and student achievement, the most influential factor is the teacher.</w:t>
      </w:r>
      <w:r w:rsidRPr="00621E51">
        <w:t xml:space="preserve"> </w:t>
      </w:r>
      <w:r w:rsidRPr="001D091C">
        <w:t>The association between teachers’ characteristics and student reading</w:t>
      </w:r>
      <w:r>
        <w:t xml:space="preserve"> performance </w:t>
      </w:r>
      <w:r w:rsidRPr="001D091C">
        <w:t>was explored using data collected in the teacher interview questionnaire.</w:t>
      </w:r>
      <w:r w:rsidR="00211AFD">
        <w:t xml:space="preserve"> The profiles of teachers surve</w:t>
      </w:r>
      <w:r w:rsidR="00464E5C">
        <w:t>yed are</w:t>
      </w:r>
      <w:r w:rsidR="00E2566F">
        <w:t xml:space="preserve"> presented in Table 4</w:t>
      </w:r>
      <w:r w:rsidR="00CC4050">
        <w:t>1</w:t>
      </w:r>
      <w:r w:rsidR="00211AFD">
        <w:t>.</w:t>
      </w:r>
      <w:r w:rsidR="00C22C89">
        <w:t xml:space="preserve"> </w:t>
      </w:r>
    </w:p>
    <w:p w14:paraId="3E19D2F2" w14:textId="5C1B9E40" w:rsidR="00C22C89" w:rsidRPr="005A0396" w:rsidRDefault="00D26D1C" w:rsidP="00075C68">
      <w:r>
        <w:t>Teachers have an average of 13.6</w:t>
      </w:r>
      <w:r w:rsidR="00C22C89">
        <w:t xml:space="preserve"> years of experience</w:t>
      </w:r>
      <w:r>
        <w:t xml:space="preserve"> and average age is 38</w:t>
      </w:r>
      <w:r w:rsidR="00C22C89">
        <w:t xml:space="preserve">. Figures show that most of their experience is on the island they are currently teaching. </w:t>
      </w:r>
      <w:r>
        <w:t xml:space="preserve">Of the 114 </w:t>
      </w:r>
      <w:r w:rsidR="00805338">
        <w:t>par</w:t>
      </w:r>
      <w:r>
        <w:t>ticipating teachers, 83%</w:t>
      </w:r>
      <w:r w:rsidR="00C22C89">
        <w:t xml:space="preserve"> a</w:t>
      </w:r>
      <w:r>
        <w:t>re female and 40</w:t>
      </w:r>
      <w:r w:rsidR="00805338">
        <w:t xml:space="preserve">% have a primary teaching certificate. </w:t>
      </w:r>
      <w:r>
        <w:t>Almost half (46%) of them</w:t>
      </w:r>
      <w:r w:rsidR="00805338">
        <w:t xml:space="preserve"> have a reading </w:t>
      </w:r>
      <w:r>
        <w:t>corner in their classroom and 61</w:t>
      </w:r>
      <w:r w:rsidR="00805338">
        <w:t xml:space="preserve">% have met with their students’ parents. </w:t>
      </w:r>
      <w:r>
        <w:t>The majority of the teachers were absent from the classrooms in the last term but most of them live close by the school</w:t>
      </w:r>
      <w:r w:rsidR="00C22C89">
        <w:t>.</w:t>
      </w:r>
    </w:p>
    <w:p w14:paraId="00069631" w14:textId="3482D8E4" w:rsidR="00B830C4" w:rsidRPr="005F5851" w:rsidRDefault="00C22C89" w:rsidP="00F7797D">
      <w:pPr>
        <w:pStyle w:val="tableandfigurestyle"/>
      </w:pPr>
      <w:r w:rsidRPr="005F5851">
        <w:t>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41</w:t>
      </w:r>
      <w:r w:rsidR="00B75799">
        <w:rPr>
          <w:noProof/>
        </w:rPr>
        <w:fldChar w:fldCharType="end"/>
      </w:r>
      <w:r w:rsidRPr="005F5851">
        <w:t>: Profiles of Teachers in S</w:t>
      </w:r>
      <w:r w:rsidR="00B704FD" w:rsidRPr="005F5851">
        <w:t>I</w:t>
      </w:r>
      <w:r w:rsidRPr="005F5851">
        <w:t>EGRA</w:t>
      </w:r>
    </w:p>
    <w:tbl>
      <w:tblPr>
        <w:tblStyle w:val="GridTable4-Accent3"/>
        <w:tblW w:w="0" w:type="auto"/>
        <w:tblLook w:val="04A0" w:firstRow="1" w:lastRow="0" w:firstColumn="1" w:lastColumn="0" w:noHBand="0" w:noVBand="1"/>
      </w:tblPr>
      <w:tblGrid>
        <w:gridCol w:w="5620"/>
        <w:gridCol w:w="1800"/>
        <w:gridCol w:w="1210"/>
      </w:tblGrid>
      <w:tr w:rsidR="00B704FD" w:rsidRPr="00586F86" w14:paraId="7D050C56" w14:textId="77777777" w:rsidTr="00215788">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620" w:type="dxa"/>
          </w:tcPr>
          <w:p w14:paraId="756869C3" w14:textId="77777777" w:rsidR="00B704FD" w:rsidRPr="00CC4050" w:rsidRDefault="00B704FD" w:rsidP="00075C68">
            <w:pPr>
              <w:rPr>
                <w:lang w:val="en-CA"/>
              </w:rPr>
            </w:pPr>
            <w:r w:rsidRPr="00CC4050">
              <w:rPr>
                <w:lang w:val="en-CA"/>
              </w:rPr>
              <w:t>Teacher characteristics</w:t>
            </w:r>
          </w:p>
        </w:tc>
        <w:tc>
          <w:tcPr>
            <w:tcW w:w="1800" w:type="dxa"/>
          </w:tcPr>
          <w:p w14:paraId="41AE4983" w14:textId="77777777" w:rsidR="00B704FD" w:rsidRPr="00CC4050" w:rsidRDefault="00B704FD" w:rsidP="00075C68">
            <w:pPr>
              <w:cnfStyle w:val="100000000000" w:firstRow="1" w:lastRow="0" w:firstColumn="0" w:lastColumn="0" w:oddVBand="0" w:evenVBand="0" w:oddHBand="0" w:evenHBand="0" w:firstRowFirstColumn="0" w:firstRowLastColumn="0" w:lastRowFirstColumn="0" w:lastRowLastColumn="0"/>
              <w:rPr>
                <w:lang w:val="en-CA"/>
              </w:rPr>
            </w:pPr>
            <w:r w:rsidRPr="00CC4050">
              <w:rPr>
                <w:lang w:val="en-CA"/>
              </w:rPr>
              <w:t>% of cases</w:t>
            </w:r>
          </w:p>
        </w:tc>
        <w:tc>
          <w:tcPr>
            <w:tcW w:w="1210" w:type="dxa"/>
          </w:tcPr>
          <w:p w14:paraId="5647012D" w14:textId="77777777" w:rsidR="00B704FD" w:rsidRPr="00CC4050" w:rsidRDefault="00B704FD" w:rsidP="00075C68">
            <w:pPr>
              <w:cnfStyle w:val="100000000000" w:firstRow="1" w:lastRow="0" w:firstColumn="0" w:lastColumn="0" w:oddVBand="0" w:evenVBand="0" w:oddHBand="0" w:evenHBand="0" w:firstRowFirstColumn="0" w:firstRowLastColumn="0" w:lastRowFirstColumn="0" w:lastRowLastColumn="0"/>
              <w:rPr>
                <w:lang w:val="en-CA"/>
              </w:rPr>
            </w:pPr>
            <w:r w:rsidRPr="00CC4050">
              <w:rPr>
                <w:lang w:val="en-CA"/>
              </w:rPr>
              <w:t>N</w:t>
            </w:r>
          </w:p>
        </w:tc>
      </w:tr>
      <w:tr w:rsidR="00B704FD" w:rsidRPr="00586F86" w14:paraId="5C7129CB" w14:textId="77777777" w:rsidTr="002157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0" w:type="dxa"/>
          </w:tcPr>
          <w:p w14:paraId="45B73C26" w14:textId="77777777" w:rsidR="00B704FD" w:rsidRPr="00CC4050" w:rsidRDefault="00B704FD" w:rsidP="00215788">
            <w:pPr>
              <w:pStyle w:val="tabletext"/>
            </w:pPr>
            <w:r w:rsidRPr="00CC4050">
              <w:t>Female</w:t>
            </w:r>
          </w:p>
        </w:tc>
        <w:tc>
          <w:tcPr>
            <w:tcW w:w="1800" w:type="dxa"/>
          </w:tcPr>
          <w:p w14:paraId="218B4FDA" w14:textId="77777777" w:rsidR="00B704FD" w:rsidRPr="00CC4050" w:rsidRDefault="00B704FD" w:rsidP="00215788">
            <w:pPr>
              <w:pStyle w:val="tabletext"/>
              <w:cnfStyle w:val="000000100000" w:firstRow="0" w:lastRow="0" w:firstColumn="0" w:lastColumn="0" w:oddVBand="0" w:evenVBand="0" w:oddHBand="1" w:evenHBand="0" w:firstRowFirstColumn="0" w:firstRowLastColumn="0" w:lastRowFirstColumn="0" w:lastRowLastColumn="0"/>
            </w:pPr>
            <w:r w:rsidRPr="00CC4050">
              <w:t>83%</w:t>
            </w:r>
          </w:p>
        </w:tc>
        <w:tc>
          <w:tcPr>
            <w:tcW w:w="1210" w:type="dxa"/>
          </w:tcPr>
          <w:p w14:paraId="7883340F" w14:textId="77777777" w:rsidR="00B704FD" w:rsidRPr="00CC4050" w:rsidRDefault="00B704FD" w:rsidP="00215788">
            <w:pPr>
              <w:pStyle w:val="tabletext"/>
              <w:cnfStyle w:val="000000100000" w:firstRow="0" w:lastRow="0" w:firstColumn="0" w:lastColumn="0" w:oddVBand="0" w:evenVBand="0" w:oddHBand="1" w:evenHBand="0" w:firstRowFirstColumn="0" w:firstRowLastColumn="0" w:lastRowFirstColumn="0" w:lastRowLastColumn="0"/>
            </w:pPr>
            <w:r w:rsidRPr="00CC4050">
              <w:t>114</w:t>
            </w:r>
          </w:p>
        </w:tc>
      </w:tr>
      <w:tr w:rsidR="00B704FD" w:rsidRPr="00586F86" w14:paraId="313BE780" w14:textId="77777777" w:rsidTr="00215788">
        <w:tc>
          <w:tcPr>
            <w:cnfStyle w:val="001000000000" w:firstRow="0" w:lastRow="0" w:firstColumn="1" w:lastColumn="0" w:oddVBand="0" w:evenVBand="0" w:oddHBand="0" w:evenHBand="0" w:firstRowFirstColumn="0" w:firstRowLastColumn="0" w:lastRowFirstColumn="0" w:lastRowLastColumn="0"/>
            <w:tcW w:w="5620" w:type="dxa"/>
          </w:tcPr>
          <w:p w14:paraId="7C5D44CF" w14:textId="77777777" w:rsidR="00B704FD" w:rsidRPr="00CC4050" w:rsidRDefault="00B704FD" w:rsidP="00215788">
            <w:pPr>
              <w:pStyle w:val="tabletext"/>
            </w:pPr>
            <w:r w:rsidRPr="00CC4050">
              <w:t>Has a primary teaching certificate</w:t>
            </w:r>
          </w:p>
        </w:tc>
        <w:tc>
          <w:tcPr>
            <w:tcW w:w="1800" w:type="dxa"/>
          </w:tcPr>
          <w:p w14:paraId="2125A0E7" w14:textId="77777777" w:rsidR="00B704FD" w:rsidRPr="00CC4050" w:rsidRDefault="00B704FD" w:rsidP="00215788">
            <w:pPr>
              <w:pStyle w:val="tabletext"/>
              <w:cnfStyle w:val="000000000000" w:firstRow="0" w:lastRow="0" w:firstColumn="0" w:lastColumn="0" w:oddVBand="0" w:evenVBand="0" w:oddHBand="0" w:evenHBand="0" w:firstRowFirstColumn="0" w:firstRowLastColumn="0" w:lastRowFirstColumn="0" w:lastRowLastColumn="0"/>
            </w:pPr>
            <w:r w:rsidRPr="00CC4050">
              <w:t>40%</w:t>
            </w:r>
          </w:p>
        </w:tc>
        <w:tc>
          <w:tcPr>
            <w:tcW w:w="1210" w:type="dxa"/>
          </w:tcPr>
          <w:p w14:paraId="3B9A8061" w14:textId="77777777" w:rsidR="00B704FD" w:rsidRPr="00CC4050" w:rsidRDefault="00B704FD" w:rsidP="00215788">
            <w:pPr>
              <w:pStyle w:val="tabletext"/>
              <w:cnfStyle w:val="000000000000" w:firstRow="0" w:lastRow="0" w:firstColumn="0" w:lastColumn="0" w:oddVBand="0" w:evenVBand="0" w:oddHBand="0" w:evenHBand="0" w:firstRowFirstColumn="0" w:firstRowLastColumn="0" w:lastRowFirstColumn="0" w:lastRowLastColumn="0"/>
            </w:pPr>
            <w:r w:rsidRPr="00CC4050">
              <w:t>114</w:t>
            </w:r>
          </w:p>
        </w:tc>
      </w:tr>
      <w:tr w:rsidR="00B704FD" w:rsidRPr="00586F86" w14:paraId="3E2760DF" w14:textId="77777777" w:rsidTr="002157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0" w:type="dxa"/>
          </w:tcPr>
          <w:p w14:paraId="622CE04E" w14:textId="77777777" w:rsidR="00B704FD" w:rsidRPr="00CC4050" w:rsidRDefault="00B704FD" w:rsidP="00215788">
            <w:pPr>
              <w:pStyle w:val="tabletext"/>
            </w:pPr>
            <w:r w:rsidRPr="00CC4050">
              <w:t>Has a reading corner in the classroom</w:t>
            </w:r>
          </w:p>
        </w:tc>
        <w:tc>
          <w:tcPr>
            <w:tcW w:w="1800" w:type="dxa"/>
          </w:tcPr>
          <w:p w14:paraId="6EA60320" w14:textId="77777777" w:rsidR="00B704FD" w:rsidRPr="00CC4050" w:rsidRDefault="00B704FD" w:rsidP="00215788">
            <w:pPr>
              <w:pStyle w:val="tabletext"/>
              <w:cnfStyle w:val="000000100000" w:firstRow="0" w:lastRow="0" w:firstColumn="0" w:lastColumn="0" w:oddVBand="0" w:evenVBand="0" w:oddHBand="1" w:evenHBand="0" w:firstRowFirstColumn="0" w:firstRowLastColumn="0" w:lastRowFirstColumn="0" w:lastRowLastColumn="0"/>
            </w:pPr>
            <w:r w:rsidRPr="00CC4050">
              <w:t>46%</w:t>
            </w:r>
          </w:p>
        </w:tc>
        <w:tc>
          <w:tcPr>
            <w:tcW w:w="1210" w:type="dxa"/>
          </w:tcPr>
          <w:p w14:paraId="71D2C6F4" w14:textId="77777777" w:rsidR="00B704FD" w:rsidRPr="00CC4050" w:rsidRDefault="00B704FD" w:rsidP="00215788">
            <w:pPr>
              <w:pStyle w:val="tabletext"/>
              <w:cnfStyle w:val="000000100000" w:firstRow="0" w:lastRow="0" w:firstColumn="0" w:lastColumn="0" w:oddVBand="0" w:evenVBand="0" w:oddHBand="1" w:evenHBand="0" w:firstRowFirstColumn="0" w:firstRowLastColumn="0" w:lastRowFirstColumn="0" w:lastRowLastColumn="0"/>
            </w:pPr>
            <w:r w:rsidRPr="00CC4050">
              <w:t>114</w:t>
            </w:r>
          </w:p>
        </w:tc>
      </w:tr>
      <w:tr w:rsidR="00B704FD" w:rsidRPr="00586F86" w14:paraId="719791A5" w14:textId="77777777" w:rsidTr="00215788">
        <w:tc>
          <w:tcPr>
            <w:cnfStyle w:val="001000000000" w:firstRow="0" w:lastRow="0" w:firstColumn="1" w:lastColumn="0" w:oddVBand="0" w:evenVBand="0" w:oddHBand="0" w:evenHBand="0" w:firstRowFirstColumn="0" w:firstRowLastColumn="0" w:lastRowFirstColumn="0" w:lastRowLastColumn="0"/>
            <w:tcW w:w="5620" w:type="dxa"/>
          </w:tcPr>
          <w:p w14:paraId="07BC29F3" w14:textId="77777777" w:rsidR="00B704FD" w:rsidRPr="00CC4050" w:rsidRDefault="00B704FD" w:rsidP="00215788">
            <w:pPr>
              <w:pStyle w:val="tabletext"/>
            </w:pPr>
            <w:r w:rsidRPr="00CC4050">
              <w:t>Has not been absent from school in the last term</w:t>
            </w:r>
          </w:p>
        </w:tc>
        <w:tc>
          <w:tcPr>
            <w:tcW w:w="1800" w:type="dxa"/>
          </w:tcPr>
          <w:p w14:paraId="58A20812" w14:textId="77777777" w:rsidR="00B704FD" w:rsidRPr="00CC4050" w:rsidRDefault="00B704FD" w:rsidP="00215788">
            <w:pPr>
              <w:pStyle w:val="tabletext"/>
              <w:cnfStyle w:val="000000000000" w:firstRow="0" w:lastRow="0" w:firstColumn="0" w:lastColumn="0" w:oddVBand="0" w:evenVBand="0" w:oddHBand="0" w:evenHBand="0" w:firstRowFirstColumn="0" w:firstRowLastColumn="0" w:lastRowFirstColumn="0" w:lastRowLastColumn="0"/>
            </w:pPr>
            <w:r w:rsidRPr="00CC4050">
              <w:t>25%</w:t>
            </w:r>
          </w:p>
        </w:tc>
        <w:tc>
          <w:tcPr>
            <w:tcW w:w="1210" w:type="dxa"/>
          </w:tcPr>
          <w:p w14:paraId="5B1C8E9A" w14:textId="77777777" w:rsidR="00B704FD" w:rsidRPr="00CC4050" w:rsidRDefault="00B704FD" w:rsidP="00215788">
            <w:pPr>
              <w:pStyle w:val="tabletext"/>
              <w:cnfStyle w:val="000000000000" w:firstRow="0" w:lastRow="0" w:firstColumn="0" w:lastColumn="0" w:oddVBand="0" w:evenVBand="0" w:oddHBand="0" w:evenHBand="0" w:firstRowFirstColumn="0" w:firstRowLastColumn="0" w:lastRowFirstColumn="0" w:lastRowLastColumn="0"/>
            </w:pPr>
            <w:r w:rsidRPr="00CC4050">
              <w:t>114</w:t>
            </w:r>
          </w:p>
        </w:tc>
      </w:tr>
      <w:tr w:rsidR="00B704FD" w:rsidRPr="00586F86" w14:paraId="412ED1F3" w14:textId="77777777" w:rsidTr="002157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0" w:type="dxa"/>
          </w:tcPr>
          <w:p w14:paraId="5EBB4FC4" w14:textId="77777777" w:rsidR="00B704FD" w:rsidRPr="00CC4050" w:rsidRDefault="00B704FD" w:rsidP="00215788">
            <w:pPr>
              <w:pStyle w:val="tabletext"/>
            </w:pPr>
            <w:r w:rsidRPr="00CC4050">
              <w:t xml:space="preserve">Has met with parents of his/her students </w:t>
            </w:r>
          </w:p>
        </w:tc>
        <w:tc>
          <w:tcPr>
            <w:tcW w:w="1800" w:type="dxa"/>
          </w:tcPr>
          <w:p w14:paraId="52EFF089" w14:textId="77777777" w:rsidR="00B704FD" w:rsidRPr="00CC4050" w:rsidRDefault="00B704FD" w:rsidP="00215788">
            <w:pPr>
              <w:pStyle w:val="tabletext"/>
              <w:cnfStyle w:val="000000100000" w:firstRow="0" w:lastRow="0" w:firstColumn="0" w:lastColumn="0" w:oddVBand="0" w:evenVBand="0" w:oddHBand="1" w:evenHBand="0" w:firstRowFirstColumn="0" w:firstRowLastColumn="0" w:lastRowFirstColumn="0" w:lastRowLastColumn="0"/>
            </w:pPr>
            <w:r w:rsidRPr="00CC4050">
              <w:t>61%</w:t>
            </w:r>
          </w:p>
        </w:tc>
        <w:tc>
          <w:tcPr>
            <w:tcW w:w="1210" w:type="dxa"/>
          </w:tcPr>
          <w:p w14:paraId="59EBABE8" w14:textId="77777777" w:rsidR="00B704FD" w:rsidRPr="00CC4050" w:rsidRDefault="00B704FD" w:rsidP="00215788">
            <w:pPr>
              <w:pStyle w:val="tabletext"/>
              <w:cnfStyle w:val="000000100000" w:firstRow="0" w:lastRow="0" w:firstColumn="0" w:lastColumn="0" w:oddVBand="0" w:evenVBand="0" w:oddHBand="1" w:evenHBand="0" w:firstRowFirstColumn="0" w:firstRowLastColumn="0" w:lastRowFirstColumn="0" w:lastRowLastColumn="0"/>
            </w:pPr>
            <w:r w:rsidRPr="00CC4050">
              <w:t>114</w:t>
            </w:r>
          </w:p>
        </w:tc>
      </w:tr>
      <w:tr w:rsidR="003E34EA" w:rsidRPr="00586F86" w14:paraId="4867FB71" w14:textId="77777777" w:rsidTr="00215788">
        <w:tc>
          <w:tcPr>
            <w:cnfStyle w:val="001000000000" w:firstRow="0" w:lastRow="0" w:firstColumn="1" w:lastColumn="0" w:oddVBand="0" w:evenVBand="0" w:oddHBand="0" w:evenHBand="0" w:firstRowFirstColumn="0" w:firstRowLastColumn="0" w:lastRowFirstColumn="0" w:lastRowLastColumn="0"/>
            <w:tcW w:w="5620" w:type="dxa"/>
          </w:tcPr>
          <w:p w14:paraId="28771A5C" w14:textId="77777777" w:rsidR="003E34EA" w:rsidRPr="00CC4050" w:rsidRDefault="003E34EA" w:rsidP="00215788">
            <w:pPr>
              <w:pStyle w:val="tabletext"/>
            </w:pPr>
          </w:p>
        </w:tc>
        <w:tc>
          <w:tcPr>
            <w:tcW w:w="1800" w:type="dxa"/>
          </w:tcPr>
          <w:p w14:paraId="7C3B16C2" w14:textId="77777777" w:rsidR="003E34EA" w:rsidRPr="00CC4050" w:rsidRDefault="003E34EA" w:rsidP="00215788">
            <w:pPr>
              <w:pStyle w:val="tabletext"/>
              <w:cnfStyle w:val="000000000000" w:firstRow="0" w:lastRow="0" w:firstColumn="0" w:lastColumn="0" w:oddVBand="0" w:evenVBand="0" w:oddHBand="0" w:evenHBand="0" w:firstRowFirstColumn="0" w:firstRowLastColumn="0" w:lastRowFirstColumn="0" w:lastRowLastColumn="0"/>
            </w:pPr>
          </w:p>
        </w:tc>
        <w:tc>
          <w:tcPr>
            <w:tcW w:w="1210" w:type="dxa"/>
          </w:tcPr>
          <w:p w14:paraId="01E4FA6E" w14:textId="77777777" w:rsidR="003E34EA" w:rsidRPr="00CC4050" w:rsidRDefault="003E34EA" w:rsidP="00215788">
            <w:pPr>
              <w:pStyle w:val="tabletext"/>
              <w:cnfStyle w:val="000000000000" w:firstRow="0" w:lastRow="0" w:firstColumn="0" w:lastColumn="0" w:oddVBand="0" w:evenVBand="0" w:oddHBand="0" w:evenHBand="0" w:firstRowFirstColumn="0" w:firstRowLastColumn="0" w:lastRowFirstColumn="0" w:lastRowLastColumn="0"/>
            </w:pPr>
          </w:p>
        </w:tc>
      </w:tr>
      <w:tr w:rsidR="003E34EA" w:rsidRPr="00586F86" w14:paraId="6E8DBEFC" w14:textId="77777777" w:rsidTr="002157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0" w:type="dxa"/>
            <w:shd w:val="clear" w:color="auto" w:fill="9BBB59" w:themeFill="accent3"/>
          </w:tcPr>
          <w:p w14:paraId="43E77E58" w14:textId="0386E69A" w:rsidR="003E34EA" w:rsidRPr="00CC4050" w:rsidRDefault="003E34EA" w:rsidP="00215788">
            <w:pPr>
              <w:pStyle w:val="tableheader"/>
            </w:pPr>
            <w:r w:rsidRPr="00CC4050">
              <w:t>Teacher demographics</w:t>
            </w:r>
          </w:p>
        </w:tc>
        <w:tc>
          <w:tcPr>
            <w:tcW w:w="1800" w:type="dxa"/>
            <w:shd w:val="clear" w:color="auto" w:fill="9BBB59" w:themeFill="accent3"/>
          </w:tcPr>
          <w:p w14:paraId="22E6BE47" w14:textId="69494981" w:rsidR="003E34EA" w:rsidRPr="00CC4050" w:rsidRDefault="003E34EA" w:rsidP="00215788">
            <w:pPr>
              <w:pStyle w:val="tableheader"/>
              <w:cnfStyle w:val="000000100000" w:firstRow="0" w:lastRow="0" w:firstColumn="0" w:lastColumn="0" w:oddVBand="0" w:evenVBand="0" w:oddHBand="1" w:evenHBand="0" w:firstRowFirstColumn="0" w:firstRowLastColumn="0" w:lastRowFirstColumn="0" w:lastRowLastColumn="0"/>
            </w:pPr>
            <w:r w:rsidRPr="00CC4050">
              <w:t>Mean (sd)</w:t>
            </w:r>
          </w:p>
        </w:tc>
        <w:tc>
          <w:tcPr>
            <w:tcW w:w="1210" w:type="dxa"/>
            <w:shd w:val="clear" w:color="auto" w:fill="9BBB59" w:themeFill="accent3"/>
          </w:tcPr>
          <w:p w14:paraId="091E6823" w14:textId="3B95D678" w:rsidR="003E34EA" w:rsidRPr="00CC4050" w:rsidRDefault="003E34EA" w:rsidP="00215788">
            <w:pPr>
              <w:pStyle w:val="tableheader"/>
              <w:cnfStyle w:val="000000100000" w:firstRow="0" w:lastRow="0" w:firstColumn="0" w:lastColumn="0" w:oddVBand="0" w:evenVBand="0" w:oddHBand="1" w:evenHBand="0" w:firstRowFirstColumn="0" w:firstRowLastColumn="0" w:lastRowFirstColumn="0" w:lastRowLastColumn="0"/>
            </w:pPr>
            <w:r w:rsidRPr="00CC4050">
              <w:t>N</w:t>
            </w:r>
          </w:p>
        </w:tc>
      </w:tr>
      <w:tr w:rsidR="003E34EA" w:rsidRPr="00586F86" w14:paraId="4DF27783" w14:textId="77777777" w:rsidTr="00215788">
        <w:tc>
          <w:tcPr>
            <w:cnfStyle w:val="001000000000" w:firstRow="0" w:lastRow="0" w:firstColumn="1" w:lastColumn="0" w:oddVBand="0" w:evenVBand="0" w:oddHBand="0" w:evenHBand="0" w:firstRowFirstColumn="0" w:firstRowLastColumn="0" w:lastRowFirstColumn="0" w:lastRowLastColumn="0"/>
            <w:tcW w:w="5620" w:type="dxa"/>
          </w:tcPr>
          <w:p w14:paraId="0609C2BB" w14:textId="7E51960D" w:rsidR="003E34EA" w:rsidRPr="00CC4050" w:rsidRDefault="003E34EA" w:rsidP="00215788">
            <w:pPr>
              <w:pStyle w:val="tabletext"/>
            </w:pPr>
            <w:r w:rsidRPr="00CC4050">
              <w:t>Age of the teacher</w:t>
            </w:r>
          </w:p>
        </w:tc>
        <w:tc>
          <w:tcPr>
            <w:tcW w:w="1800" w:type="dxa"/>
          </w:tcPr>
          <w:p w14:paraId="3F802433" w14:textId="1AF67679" w:rsidR="003E34EA" w:rsidRPr="00CC4050" w:rsidRDefault="003E34EA" w:rsidP="00215788">
            <w:pPr>
              <w:pStyle w:val="tabletext"/>
              <w:cnfStyle w:val="000000000000" w:firstRow="0" w:lastRow="0" w:firstColumn="0" w:lastColumn="0" w:oddVBand="0" w:evenVBand="0" w:oddHBand="0" w:evenHBand="0" w:firstRowFirstColumn="0" w:firstRowLastColumn="0" w:lastRowFirstColumn="0" w:lastRowLastColumn="0"/>
            </w:pPr>
            <w:r w:rsidRPr="00CC4050">
              <w:t>38.0 (9.1)</w:t>
            </w:r>
          </w:p>
        </w:tc>
        <w:tc>
          <w:tcPr>
            <w:tcW w:w="1210" w:type="dxa"/>
          </w:tcPr>
          <w:p w14:paraId="31F98F12" w14:textId="7C2BBC45" w:rsidR="003E34EA" w:rsidRPr="00CC4050" w:rsidRDefault="003E34EA" w:rsidP="00215788">
            <w:pPr>
              <w:pStyle w:val="tabletext"/>
              <w:cnfStyle w:val="000000000000" w:firstRow="0" w:lastRow="0" w:firstColumn="0" w:lastColumn="0" w:oddVBand="0" w:evenVBand="0" w:oddHBand="0" w:evenHBand="0" w:firstRowFirstColumn="0" w:firstRowLastColumn="0" w:lastRowFirstColumn="0" w:lastRowLastColumn="0"/>
            </w:pPr>
            <w:r w:rsidRPr="00CC4050">
              <w:t>114</w:t>
            </w:r>
          </w:p>
        </w:tc>
      </w:tr>
      <w:tr w:rsidR="003E34EA" w:rsidRPr="00586F86" w14:paraId="43A2D728" w14:textId="77777777" w:rsidTr="002157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0" w:type="dxa"/>
          </w:tcPr>
          <w:p w14:paraId="2B44E02D" w14:textId="34E2ABBD" w:rsidR="003E34EA" w:rsidRPr="00CC4050" w:rsidRDefault="003E34EA" w:rsidP="00215788">
            <w:pPr>
              <w:pStyle w:val="tabletext"/>
            </w:pPr>
            <w:r w:rsidRPr="00CC4050">
              <w:t>Number of years of teaching experience</w:t>
            </w:r>
          </w:p>
        </w:tc>
        <w:tc>
          <w:tcPr>
            <w:tcW w:w="1800" w:type="dxa"/>
          </w:tcPr>
          <w:p w14:paraId="0C58DDBE" w14:textId="76E3311F" w:rsidR="003E34EA" w:rsidRPr="00CC4050" w:rsidRDefault="003E34EA" w:rsidP="00215788">
            <w:pPr>
              <w:pStyle w:val="tabletext"/>
              <w:cnfStyle w:val="000000100000" w:firstRow="0" w:lastRow="0" w:firstColumn="0" w:lastColumn="0" w:oddVBand="0" w:evenVBand="0" w:oddHBand="1" w:evenHBand="0" w:firstRowFirstColumn="0" w:firstRowLastColumn="0" w:lastRowFirstColumn="0" w:lastRowLastColumn="0"/>
            </w:pPr>
            <w:r w:rsidRPr="00CC4050">
              <w:t>13.6 (9.7)</w:t>
            </w:r>
          </w:p>
        </w:tc>
        <w:tc>
          <w:tcPr>
            <w:tcW w:w="1210" w:type="dxa"/>
          </w:tcPr>
          <w:p w14:paraId="483F68C3" w14:textId="04E06CB3" w:rsidR="003E34EA" w:rsidRPr="00CC4050" w:rsidRDefault="003E34EA" w:rsidP="00215788">
            <w:pPr>
              <w:pStyle w:val="tabletext"/>
              <w:cnfStyle w:val="000000100000" w:firstRow="0" w:lastRow="0" w:firstColumn="0" w:lastColumn="0" w:oddVBand="0" w:evenVBand="0" w:oddHBand="1" w:evenHBand="0" w:firstRowFirstColumn="0" w:firstRowLastColumn="0" w:lastRowFirstColumn="0" w:lastRowLastColumn="0"/>
            </w:pPr>
            <w:r w:rsidRPr="00CC4050">
              <w:t>114</w:t>
            </w:r>
          </w:p>
        </w:tc>
      </w:tr>
      <w:tr w:rsidR="003E34EA" w:rsidRPr="00586F86" w14:paraId="2D0FA033" w14:textId="77777777" w:rsidTr="00215788">
        <w:tc>
          <w:tcPr>
            <w:cnfStyle w:val="001000000000" w:firstRow="0" w:lastRow="0" w:firstColumn="1" w:lastColumn="0" w:oddVBand="0" w:evenVBand="0" w:oddHBand="0" w:evenHBand="0" w:firstRowFirstColumn="0" w:firstRowLastColumn="0" w:lastRowFirstColumn="0" w:lastRowLastColumn="0"/>
            <w:tcW w:w="5620" w:type="dxa"/>
          </w:tcPr>
          <w:p w14:paraId="7B4BA41B" w14:textId="30B6BB03" w:rsidR="003E34EA" w:rsidRPr="00CC4050" w:rsidRDefault="003E34EA" w:rsidP="00215788">
            <w:pPr>
              <w:pStyle w:val="tabletext"/>
            </w:pPr>
            <w:r w:rsidRPr="00CC4050">
              <w:t>Number of years spent teaching on the island</w:t>
            </w:r>
          </w:p>
        </w:tc>
        <w:tc>
          <w:tcPr>
            <w:tcW w:w="1800" w:type="dxa"/>
          </w:tcPr>
          <w:p w14:paraId="1FE39227" w14:textId="6D312D77" w:rsidR="003E34EA" w:rsidRPr="00CC4050" w:rsidRDefault="003E34EA" w:rsidP="00215788">
            <w:pPr>
              <w:pStyle w:val="tabletext"/>
              <w:cnfStyle w:val="000000000000" w:firstRow="0" w:lastRow="0" w:firstColumn="0" w:lastColumn="0" w:oddVBand="0" w:evenVBand="0" w:oddHBand="0" w:evenHBand="0" w:firstRowFirstColumn="0" w:firstRowLastColumn="0" w:lastRowFirstColumn="0" w:lastRowLastColumn="0"/>
            </w:pPr>
            <w:r w:rsidRPr="00CC4050">
              <w:t>8.6 (8.0)</w:t>
            </w:r>
          </w:p>
        </w:tc>
        <w:tc>
          <w:tcPr>
            <w:tcW w:w="1210" w:type="dxa"/>
          </w:tcPr>
          <w:p w14:paraId="786A9CD5" w14:textId="12AA2419" w:rsidR="003E34EA" w:rsidRPr="00CC4050" w:rsidRDefault="003E34EA" w:rsidP="00215788">
            <w:pPr>
              <w:pStyle w:val="tabletext"/>
              <w:cnfStyle w:val="000000000000" w:firstRow="0" w:lastRow="0" w:firstColumn="0" w:lastColumn="0" w:oddVBand="0" w:evenVBand="0" w:oddHBand="0" w:evenHBand="0" w:firstRowFirstColumn="0" w:firstRowLastColumn="0" w:lastRowFirstColumn="0" w:lastRowLastColumn="0"/>
            </w:pPr>
            <w:r w:rsidRPr="00CC4050">
              <w:t>114</w:t>
            </w:r>
          </w:p>
        </w:tc>
      </w:tr>
      <w:tr w:rsidR="003E34EA" w:rsidRPr="00586F86" w14:paraId="4B4D72D0" w14:textId="77777777" w:rsidTr="002157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0" w:type="dxa"/>
          </w:tcPr>
          <w:p w14:paraId="2C108D57" w14:textId="24377BEC" w:rsidR="003E34EA" w:rsidRPr="00CC4050" w:rsidRDefault="003E34EA" w:rsidP="00215788">
            <w:pPr>
              <w:pStyle w:val="tabletext"/>
            </w:pPr>
            <w:r w:rsidRPr="00CC4050">
              <w:t>Number of minutes from home to school</w:t>
            </w:r>
          </w:p>
        </w:tc>
        <w:tc>
          <w:tcPr>
            <w:tcW w:w="1800" w:type="dxa"/>
          </w:tcPr>
          <w:p w14:paraId="120B128F" w14:textId="7F99BFFB" w:rsidR="003E34EA" w:rsidRPr="00CC4050" w:rsidRDefault="003E34EA" w:rsidP="00215788">
            <w:pPr>
              <w:pStyle w:val="tabletext"/>
              <w:cnfStyle w:val="000000100000" w:firstRow="0" w:lastRow="0" w:firstColumn="0" w:lastColumn="0" w:oddVBand="0" w:evenVBand="0" w:oddHBand="1" w:evenHBand="0" w:firstRowFirstColumn="0" w:firstRowLastColumn="0" w:lastRowFirstColumn="0" w:lastRowLastColumn="0"/>
            </w:pPr>
            <w:r w:rsidRPr="00CC4050">
              <w:t>15.5 (16.4)</w:t>
            </w:r>
          </w:p>
        </w:tc>
        <w:tc>
          <w:tcPr>
            <w:tcW w:w="1210" w:type="dxa"/>
          </w:tcPr>
          <w:p w14:paraId="4DD3A428" w14:textId="486709AD" w:rsidR="003E34EA" w:rsidRPr="00CC4050" w:rsidRDefault="003E34EA" w:rsidP="00215788">
            <w:pPr>
              <w:pStyle w:val="tabletext"/>
              <w:cnfStyle w:val="000000100000" w:firstRow="0" w:lastRow="0" w:firstColumn="0" w:lastColumn="0" w:oddVBand="0" w:evenVBand="0" w:oddHBand="1" w:evenHBand="0" w:firstRowFirstColumn="0" w:firstRowLastColumn="0" w:lastRowFirstColumn="0" w:lastRowLastColumn="0"/>
            </w:pPr>
            <w:r w:rsidRPr="00CC4050">
              <w:t>114</w:t>
            </w:r>
          </w:p>
        </w:tc>
      </w:tr>
    </w:tbl>
    <w:p w14:paraId="5384BC75" w14:textId="02219729" w:rsidR="00B704FD" w:rsidRPr="003B70D7" w:rsidRDefault="00B704FD" w:rsidP="00215788">
      <w:pPr>
        <w:spacing w:after="0"/>
      </w:pPr>
    </w:p>
    <w:p w14:paraId="48F46BBE" w14:textId="1D05AD37" w:rsidR="00F24E6E" w:rsidRDefault="00F24E6E" w:rsidP="00075C68">
      <w:r>
        <w:t>In order to identify the teacher characteristics associated with better student reading outcomes, a separate regression analysis was conducted for each teacher characteristic</w:t>
      </w:r>
      <w:r w:rsidR="00EC2E17">
        <w:t xml:space="preserve"> (see Table </w:t>
      </w:r>
      <w:r w:rsidR="001A7C30">
        <w:t>42</w:t>
      </w:r>
      <w:r>
        <w:t>). The dependent variable was the average number of word</w:t>
      </w:r>
      <w:r w:rsidR="00EC2E17">
        <w:t>s</w:t>
      </w:r>
      <w:r>
        <w:t xml:space="preserve"> read per minute in the oral reading passage (scores from subtest 6) and the independent variables were the teacher character</w:t>
      </w:r>
      <w:r w:rsidR="00EC2E17">
        <w:t xml:space="preserve">istics described above (Table </w:t>
      </w:r>
      <w:r w:rsidR="001A7C30">
        <w:t>41</w:t>
      </w:r>
      <w:r>
        <w:t xml:space="preserve">). </w:t>
      </w:r>
    </w:p>
    <w:p w14:paraId="2E71385C" w14:textId="152A85F1" w:rsidR="00F24E6E" w:rsidRDefault="00F24E6E" w:rsidP="00075C68">
      <w:r>
        <w:t>Th</w:t>
      </w:r>
      <w:r w:rsidR="00E2566F">
        <w:t>e results in Table 4</w:t>
      </w:r>
      <w:r w:rsidR="00CC4050">
        <w:t>2</w:t>
      </w:r>
      <w:r>
        <w:t xml:space="preserve"> indicate that most factors did not have statistically significant association</w:t>
      </w:r>
      <w:r w:rsidR="001A7C30">
        <w:t>s</w:t>
      </w:r>
      <w:r>
        <w:t xml:space="preserve"> with ORF scores</w:t>
      </w:r>
      <w:r w:rsidR="00C57C76">
        <w:t xml:space="preserve"> except for whether the teacher has met with the student’s </w:t>
      </w:r>
      <w:r w:rsidR="00C57C76">
        <w:lastRenderedPageBreak/>
        <w:t xml:space="preserve">parents which </w:t>
      </w:r>
      <w:r w:rsidR="00D448FD">
        <w:t>showed</w:t>
      </w:r>
      <w:r w:rsidR="00C57C76">
        <w:t xml:space="preserve"> an increase of </w:t>
      </w:r>
      <w:r w:rsidR="001A7C30">
        <w:t xml:space="preserve">an average of </w:t>
      </w:r>
      <w:r w:rsidR="00C57C76">
        <w:t xml:space="preserve">11 </w:t>
      </w:r>
      <w:r w:rsidR="001A7C30">
        <w:t>cwpm</w:t>
      </w:r>
      <w:r>
        <w:t xml:space="preserve">. </w:t>
      </w:r>
      <w:r w:rsidR="00F76874">
        <w:t xml:space="preserve">Having a reading corner in the classroom </w:t>
      </w:r>
      <w:r w:rsidR="00A14966">
        <w:t xml:space="preserve">and not being absent from school in the last term </w:t>
      </w:r>
      <w:r w:rsidR="00F76874">
        <w:t xml:space="preserve">seemed to have a positive </w:t>
      </w:r>
      <w:r w:rsidR="00A14966">
        <w:t xml:space="preserve">association with </w:t>
      </w:r>
      <w:r w:rsidR="00F76874">
        <w:t>ORF scores</w:t>
      </w:r>
      <w:r w:rsidR="00A14966">
        <w:t xml:space="preserve"> but</w:t>
      </w:r>
      <w:r w:rsidR="00D448FD">
        <w:t xml:space="preserve"> it was</w:t>
      </w:r>
      <w:r w:rsidR="00A14966">
        <w:t xml:space="preserve"> not </w:t>
      </w:r>
      <w:r w:rsidR="001A7C30">
        <w:t xml:space="preserve">statistically </w:t>
      </w:r>
      <w:r w:rsidR="00A14966">
        <w:t>significant</w:t>
      </w:r>
      <w:r w:rsidR="00F76874">
        <w:t xml:space="preserve">. </w:t>
      </w:r>
    </w:p>
    <w:p w14:paraId="7855D6D2" w14:textId="3CB69E3D" w:rsidR="00D40B4E" w:rsidRPr="005F5851" w:rsidRDefault="00D40B4E"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42</w:t>
      </w:r>
      <w:r w:rsidR="00B75799">
        <w:rPr>
          <w:noProof/>
        </w:rPr>
        <w:fldChar w:fldCharType="end"/>
      </w:r>
      <w:r w:rsidRPr="005F5851">
        <w:t>: Association of teachers' characteristics to Oral Reading Fluency Score (ORF)</w:t>
      </w:r>
    </w:p>
    <w:tbl>
      <w:tblPr>
        <w:tblStyle w:val="GridTable4-Accent3"/>
        <w:tblW w:w="0" w:type="auto"/>
        <w:tblLook w:val="04A0" w:firstRow="1" w:lastRow="0" w:firstColumn="1" w:lastColumn="0" w:noHBand="0" w:noVBand="1"/>
      </w:tblPr>
      <w:tblGrid>
        <w:gridCol w:w="4957"/>
        <w:gridCol w:w="1991"/>
        <w:gridCol w:w="1682"/>
      </w:tblGrid>
      <w:tr w:rsidR="00C57C76" w:rsidRPr="00195BA0" w14:paraId="03FA65F0" w14:textId="77777777" w:rsidTr="002157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07D5172A" w14:textId="77777777" w:rsidR="00C57C76" w:rsidRPr="00CC4050" w:rsidRDefault="00C57C76" w:rsidP="00215788">
            <w:pPr>
              <w:pStyle w:val="tableheader"/>
            </w:pPr>
            <w:r w:rsidRPr="00CC4050">
              <w:t>Teacher Characteristics</w:t>
            </w:r>
          </w:p>
        </w:tc>
        <w:tc>
          <w:tcPr>
            <w:tcW w:w="1991" w:type="dxa"/>
          </w:tcPr>
          <w:p w14:paraId="14E65551" w14:textId="77777777" w:rsidR="00C57C76" w:rsidRPr="00CC4050" w:rsidRDefault="00C57C76" w:rsidP="00215788">
            <w:pPr>
              <w:pStyle w:val="tableheader"/>
              <w:cnfStyle w:val="100000000000" w:firstRow="1" w:lastRow="0" w:firstColumn="0" w:lastColumn="0" w:oddVBand="0" w:evenVBand="0" w:oddHBand="0" w:evenHBand="0" w:firstRowFirstColumn="0" w:firstRowLastColumn="0" w:lastRowFirstColumn="0" w:lastRowLastColumn="0"/>
            </w:pPr>
            <w:r w:rsidRPr="00CC4050">
              <w:t>Change in ORF Score (+/-)</w:t>
            </w:r>
          </w:p>
        </w:tc>
        <w:tc>
          <w:tcPr>
            <w:tcW w:w="1682" w:type="dxa"/>
          </w:tcPr>
          <w:p w14:paraId="6363BA99" w14:textId="77777777" w:rsidR="00C57C76" w:rsidRPr="00CC4050" w:rsidRDefault="00C57C76" w:rsidP="00215788">
            <w:pPr>
              <w:pStyle w:val="tableheader"/>
              <w:cnfStyle w:val="100000000000" w:firstRow="1" w:lastRow="0" w:firstColumn="0" w:lastColumn="0" w:oddVBand="0" w:evenVBand="0" w:oddHBand="0" w:evenHBand="0" w:firstRowFirstColumn="0" w:firstRowLastColumn="0" w:lastRowFirstColumn="0" w:lastRowLastColumn="0"/>
            </w:pPr>
            <w:r w:rsidRPr="00CC4050">
              <w:t>SE</w:t>
            </w:r>
          </w:p>
        </w:tc>
      </w:tr>
      <w:tr w:rsidR="00C57C76" w:rsidRPr="00195BA0" w14:paraId="701E427D" w14:textId="77777777" w:rsidTr="002157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3825604F" w14:textId="77777777" w:rsidR="00C57C76" w:rsidRPr="00CC4050" w:rsidRDefault="00C57C76" w:rsidP="00215788">
            <w:pPr>
              <w:pStyle w:val="tabletext"/>
            </w:pPr>
            <w:r w:rsidRPr="00CC4050">
              <w:t>Has a primary teaching certificate</w:t>
            </w:r>
          </w:p>
        </w:tc>
        <w:tc>
          <w:tcPr>
            <w:tcW w:w="1991" w:type="dxa"/>
          </w:tcPr>
          <w:p w14:paraId="0CEC926A" w14:textId="77777777" w:rsidR="00C57C76" w:rsidRPr="00CC4050" w:rsidRDefault="00C57C76" w:rsidP="00215788">
            <w:pPr>
              <w:pStyle w:val="tabletext"/>
              <w:cnfStyle w:val="000000100000" w:firstRow="0" w:lastRow="0" w:firstColumn="0" w:lastColumn="0" w:oddVBand="0" w:evenVBand="0" w:oddHBand="1" w:evenHBand="0" w:firstRowFirstColumn="0" w:firstRowLastColumn="0" w:lastRowFirstColumn="0" w:lastRowLastColumn="0"/>
            </w:pPr>
            <w:r w:rsidRPr="00CC4050">
              <w:t>-4.01</w:t>
            </w:r>
          </w:p>
        </w:tc>
        <w:tc>
          <w:tcPr>
            <w:tcW w:w="1682" w:type="dxa"/>
          </w:tcPr>
          <w:p w14:paraId="6AB9AC92" w14:textId="77777777" w:rsidR="00C57C76" w:rsidRPr="00CC4050" w:rsidRDefault="00C57C76" w:rsidP="00215788">
            <w:pPr>
              <w:pStyle w:val="tabletext"/>
              <w:cnfStyle w:val="000000100000" w:firstRow="0" w:lastRow="0" w:firstColumn="0" w:lastColumn="0" w:oddVBand="0" w:evenVBand="0" w:oddHBand="1" w:evenHBand="0" w:firstRowFirstColumn="0" w:firstRowLastColumn="0" w:lastRowFirstColumn="0" w:lastRowLastColumn="0"/>
            </w:pPr>
            <w:r w:rsidRPr="00CC4050">
              <w:t>4.57</w:t>
            </w:r>
          </w:p>
        </w:tc>
      </w:tr>
      <w:tr w:rsidR="00C57C76" w:rsidRPr="00195BA0" w14:paraId="275C737A" w14:textId="77777777" w:rsidTr="00215788">
        <w:tc>
          <w:tcPr>
            <w:cnfStyle w:val="001000000000" w:firstRow="0" w:lastRow="0" w:firstColumn="1" w:lastColumn="0" w:oddVBand="0" w:evenVBand="0" w:oddHBand="0" w:evenHBand="0" w:firstRowFirstColumn="0" w:firstRowLastColumn="0" w:lastRowFirstColumn="0" w:lastRowLastColumn="0"/>
            <w:tcW w:w="4957" w:type="dxa"/>
          </w:tcPr>
          <w:p w14:paraId="53E9B35D" w14:textId="77777777" w:rsidR="00C57C76" w:rsidRPr="00CC4050" w:rsidRDefault="00C57C76" w:rsidP="00215788">
            <w:pPr>
              <w:pStyle w:val="tabletext"/>
            </w:pPr>
            <w:r w:rsidRPr="00CC4050">
              <w:t>Has a reading corner in the classroom</w:t>
            </w:r>
          </w:p>
        </w:tc>
        <w:tc>
          <w:tcPr>
            <w:tcW w:w="1991" w:type="dxa"/>
          </w:tcPr>
          <w:p w14:paraId="4792DDA9" w14:textId="77777777" w:rsidR="00C57C76" w:rsidRPr="00CC4050" w:rsidRDefault="00C57C76" w:rsidP="00215788">
            <w:pPr>
              <w:pStyle w:val="tabletext"/>
              <w:cnfStyle w:val="000000000000" w:firstRow="0" w:lastRow="0" w:firstColumn="0" w:lastColumn="0" w:oddVBand="0" w:evenVBand="0" w:oddHBand="0" w:evenHBand="0" w:firstRowFirstColumn="0" w:firstRowLastColumn="0" w:lastRowFirstColumn="0" w:lastRowLastColumn="0"/>
            </w:pPr>
            <w:r w:rsidRPr="00CC4050">
              <w:t>5.56</w:t>
            </w:r>
          </w:p>
        </w:tc>
        <w:tc>
          <w:tcPr>
            <w:tcW w:w="1682" w:type="dxa"/>
          </w:tcPr>
          <w:p w14:paraId="684E854B" w14:textId="77777777" w:rsidR="00C57C76" w:rsidRPr="00CC4050" w:rsidRDefault="00C57C76" w:rsidP="00215788">
            <w:pPr>
              <w:pStyle w:val="tabletext"/>
              <w:cnfStyle w:val="000000000000" w:firstRow="0" w:lastRow="0" w:firstColumn="0" w:lastColumn="0" w:oddVBand="0" w:evenVBand="0" w:oddHBand="0" w:evenHBand="0" w:firstRowFirstColumn="0" w:firstRowLastColumn="0" w:lastRowFirstColumn="0" w:lastRowLastColumn="0"/>
            </w:pPr>
            <w:r w:rsidRPr="00CC4050">
              <w:t>4.40</w:t>
            </w:r>
          </w:p>
        </w:tc>
      </w:tr>
      <w:tr w:rsidR="00C57C76" w:rsidRPr="00195BA0" w14:paraId="7DE602BE" w14:textId="77777777" w:rsidTr="002157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20C6D202" w14:textId="77777777" w:rsidR="00C57C76" w:rsidRPr="00CC4050" w:rsidRDefault="00C57C76" w:rsidP="00215788">
            <w:pPr>
              <w:pStyle w:val="tabletext"/>
            </w:pPr>
            <w:r w:rsidRPr="00CC4050">
              <w:t>Has not been absent from school in the last term</w:t>
            </w:r>
          </w:p>
        </w:tc>
        <w:tc>
          <w:tcPr>
            <w:tcW w:w="1991" w:type="dxa"/>
          </w:tcPr>
          <w:p w14:paraId="06736388" w14:textId="77777777" w:rsidR="00C57C76" w:rsidRPr="00CC4050" w:rsidRDefault="00C57C76" w:rsidP="00215788">
            <w:pPr>
              <w:pStyle w:val="tabletext"/>
              <w:cnfStyle w:val="000000100000" w:firstRow="0" w:lastRow="0" w:firstColumn="0" w:lastColumn="0" w:oddVBand="0" w:evenVBand="0" w:oddHBand="1" w:evenHBand="0" w:firstRowFirstColumn="0" w:firstRowLastColumn="0" w:lastRowFirstColumn="0" w:lastRowLastColumn="0"/>
            </w:pPr>
            <w:r w:rsidRPr="00CC4050">
              <w:t>5.63</w:t>
            </w:r>
          </w:p>
        </w:tc>
        <w:tc>
          <w:tcPr>
            <w:tcW w:w="1682" w:type="dxa"/>
          </w:tcPr>
          <w:p w14:paraId="13BE12DA" w14:textId="77777777" w:rsidR="00C57C76" w:rsidRPr="00CC4050" w:rsidRDefault="00C57C76" w:rsidP="00215788">
            <w:pPr>
              <w:pStyle w:val="tabletext"/>
              <w:cnfStyle w:val="000000100000" w:firstRow="0" w:lastRow="0" w:firstColumn="0" w:lastColumn="0" w:oddVBand="0" w:evenVBand="0" w:oddHBand="1" w:evenHBand="0" w:firstRowFirstColumn="0" w:firstRowLastColumn="0" w:lastRowFirstColumn="0" w:lastRowLastColumn="0"/>
            </w:pPr>
            <w:r w:rsidRPr="00CC4050">
              <w:t>4.90</w:t>
            </w:r>
          </w:p>
        </w:tc>
      </w:tr>
      <w:tr w:rsidR="00C57C76" w:rsidRPr="00195BA0" w14:paraId="5458EF2E" w14:textId="77777777" w:rsidTr="00215788">
        <w:tc>
          <w:tcPr>
            <w:cnfStyle w:val="001000000000" w:firstRow="0" w:lastRow="0" w:firstColumn="1" w:lastColumn="0" w:oddVBand="0" w:evenVBand="0" w:oddHBand="0" w:evenHBand="0" w:firstRowFirstColumn="0" w:firstRowLastColumn="0" w:lastRowFirstColumn="0" w:lastRowLastColumn="0"/>
            <w:tcW w:w="4957" w:type="dxa"/>
          </w:tcPr>
          <w:p w14:paraId="7C043326" w14:textId="77777777" w:rsidR="00C57C76" w:rsidRPr="00CC4050" w:rsidRDefault="00C57C76" w:rsidP="00215788">
            <w:pPr>
              <w:pStyle w:val="tabletext"/>
            </w:pPr>
            <w:r w:rsidRPr="00CC4050">
              <w:t>Has met with the parents of his/her students</w:t>
            </w:r>
          </w:p>
        </w:tc>
        <w:tc>
          <w:tcPr>
            <w:tcW w:w="1991" w:type="dxa"/>
          </w:tcPr>
          <w:p w14:paraId="482B2A05" w14:textId="77777777" w:rsidR="00C57C76" w:rsidRPr="00CC4050" w:rsidRDefault="00C57C76" w:rsidP="00215788">
            <w:pPr>
              <w:pStyle w:val="tabletext"/>
              <w:cnfStyle w:val="000000000000" w:firstRow="0" w:lastRow="0" w:firstColumn="0" w:lastColumn="0" w:oddVBand="0" w:evenVBand="0" w:oddHBand="0" w:evenHBand="0" w:firstRowFirstColumn="0" w:firstRowLastColumn="0" w:lastRowFirstColumn="0" w:lastRowLastColumn="0"/>
            </w:pPr>
            <w:r w:rsidRPr="00CC4050">
              <w:t>11.35*</w:t>
            </w:r>
          </w:p>
        </w:tc>
        <w:tc>
          <w:tcPr>
            <w:tcW w:w="1682" w:type="dxa"/>
          </w:tcPr>
          <w:p w14:paraId="3AF7ED57" w14:textId="77777777" w:rsidR="00C57C76" w:rsidRPr="00CC4050" w:rsidRDefault="00C57C76" w:rsidP="00215788">
            <w:pPr>
              <w:pStyle w:val="tabletext"/>
              <w:cnfStyle w:val="000000000000" w:firstRow="0" w:lastRow="0" w:firstColumn="0" w:lastColumn="0" w:oddVBand="0" w:evenVBand="0" w:oddHBand="0" w:evenHBand="0" w:firstRowFirstColumn="0" w:firstRowLastColumn="0" w:lastRowFirstColumn="0" w:lastRowLastColumn="0"/>
            </w:pPr>
            <w:r w:rsidRPr="00CC4050">
              <w:t>4.72</w:t>
            </w:r>
          </w:p>
        </w:tc>
      </w:tr>
      <w:tr w:rsidR="00C57C76" w:rsidRPr="00195BA0" w14:paraId="2C975D75" w14:textId="77777777" w:rsidTr="002157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72DCA9F9" w14:textId="77777777" w:rsidR="00C57C76" w:rsidRPr="00CC4050" w:rsidRDefault="00C57C76" w:rsidP="00215788">
            <w:pPr>
              <w:pStyle w:val="tabletext"/>
            </w:pPr>
            <w:r w:rsidRPr="00CC4050">
              <w:t>Age of the teacher</w:t>
            </w:r>
          </w:p>
        </w:tc>
        <w:tc>
          <w:tcPr>
            <w:tcW w:w="1991" w:type="dxa"/>
          </w:tcPr>
          <w:p w14:paraId="1671B5BD" w14:textId="77777777" w:rsidR="00C57C76" w:rsidRPr="00CC4050" w:rsidRDefault="00C57C76" w:rsidP="00215788">
            <w:pPr>
              <w:pStyle w:val="tabletext"/>
              <w:cnfStyle w:val="000000100000" w:firstRow="0" w:lastRow="0" w:firstColumn="0" w:lastColumn="0" w:oddVBand="0" w:evenVBand="0" w:oddHBand="1" w:evenHBand="0" w:firstRowFirstColumn="0" w:firstRowLastColumn="0" w:lastRowFirstColumn="0" w:lastRowLastColumn="0"/>
            </w:pPr>
            <w:r w:rsidRPr="00CC4050">
              <w:t>0.47</w:t>
            </w:r>
          </w:p>
        </w:tc>
        <w:tc>
          <w:tcPr>
            <w:tcW w:w="1682" w:type="dxa"/>
          </w:tcPr>
          <w:p w14:paraId="2355C5F0" w14:textId="77777777" w:rsidR="00C57C76" w:rsidRPr="00CC4050" w:rsidRDefault="00C57C76" w:rsidP="00215788">
            <w:pPr>
              <w:pStyle w:val="tabletext"/>
              <w:cnfStyle w:val="000000100000" w:firstRow="0" w:lastRow="0" w:firstColumn="0" w:lastColumn="0" w:oddVBand="0" w:evenVBand="0" w:oddHBand="1" w:evenHBand="0" w:firstRowFirstColumn="0" w:firstRowLastColumn="0" w:lastRowFirstColumn="0" w:lastRowLastColumn="0"/>
            </w:pPr>
            <w:r w:rsidRPr="00CC4050">
              <w:t>0.51</w:t>
            </w:r>
          </w:p>
        </w:tc>
      </w:tr>
      <w:tr w:rsidR="00C57C76" w:rsidRPr="00195BA0" w14:paraId="4868D5E7" w14:textId="77777777" w:rsidTr="00215788">
        <w:tc>
          <w:tcPr>
            <w:cnfStyle w:val="001000000000" w:firstRow="0" w:lastRow="0" w:firstColumn="1" w:lastColumn="0" w:oddVBand="0" w:evenVBand="0" w:oddHBand="0" w:evenHBand="0" w:firstRowFirstColumn="0" w:firstRowLastColumn="0" w:lastRowFirstColumn="0" w:lastRowLastColumn="0"/>
            <w:tcW w:w="4957" w:type="dxa"/>
          </w:tcPr>
          <w:p w14:paraId="45E9201B" w14:textId="77777777" w:rsidR="00C57C76" w:rsidRPr="00CC4050" w:rsidRDefault="00C57C76" w:rsidP="00215788">
            <w:pPr>
              <w:pStyle w:val="tabletext"/>
            </w:pPr>
            <w:r w:rsidRPr="00CC4050">
              <w:t>Number of year of experience in teaching</w:t>
            </w:r>
          </w:p>
        </w:tc>
        <w:tc>
          <w:tcPr>
            <w:tcW w:w="1991" w:type="dxa"/>
          </w:tcPr>
          <w:p w14:paraId="1B81740B" w14:textId="77777777" w:rsidR="00C57C76" w:rsidRPr="00CC4050" w:rsidRDefault="00C57C76" w:rsidP="00215788">
            <w:pPr>
              <w:pStyle w:val="tabletext"/>
              <w:cnfStyle w:val="000000000000" w:firstRow="0" w:lastRow="0" w:firstColumn="0" w:lastColumn="0" w:oddVBand="0" w:evenVBand="0" w:oddHBand="0" w:evenHBand="0" w:firstRowFirstColumn="0" w:firstRowLastColumn="0" w:lastRowFirstColumn="0" w:lastRowLastColumn="0"/>
            </w:pPr>
            <w:r w:rsidRPr="00CC4050">
              <w:t>-0.69</w:t>
            </w:r>
          </w:p>
        </w:tc>
        <w:tc>
          <w:tcPr>
            <w:tcW w:w="1682" w:type="dxa"/>
          </w:tcPr>
          <w:p w14:paraId="504D815E" w14:textId="77777777" w:rsidR="00C57C76" w:rsidRPr="00CC4050" w:rsidRDefault="00C57C76" w:rsidP="00215788">
            <w:pPr>
              <w:pStyle w:val="tabletext"/>
              <w:cnfStyle w:val="000000000000" w:firstRow="0" w:lastRow="0" w:firstColumn="0" w:lastColumn="0" w:oddVBand="0" w:evenVBand="0" w:oddHBand="0" w:evenHBand="0" w:firstRowFirstColumn="0" w:firstRowLastColumn="0" w:lastRowFirstColumn="0" w:lastRowLastColumn="0"/>
            </w:pPr>
            <w:r w:rsidRPr="00CC4050">
              <w:t>0.49</w:t>
            </w:r>
          </w:p>
        </w:tc>
      </w:tr>
      <w:tr w:rsidR="00C57C76" w:rsidRPr="00195BA0" w14:paraId="53419129" w14:textId="77777777" w:rsidTr="002157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78E2E830" w14:textId="77777777" w:rsidR="00C57C76" w:rsidRPr="00CC4050" w:rsidRDefault="00C57C76" w:rsidP="00215788">
            <w:pPr>
              <w:pStyle w:val="tabletext"/>
            </w:pPr>
            <w:r w:rsidRPr="00CC4050">
              <w:t>Number of minute from home to school</w:t>
            </w:r>
          </w:p>
        </w:tc>
        <w:tc>
          <w:tcPr>
            <w:tcW w:w="1991" w:type="dxa"/>
          </w:tcPr>
          <w:p w14:paraId="33F28182" w14:textId="77777777" w:rsidR="00C57C76" w:rsidRPr="00CC4050" w:rsidRDefault="00C57C76" w:rsidP="00215788">
            <w:pPr>
              <w:pStyle w:val="tabletext"/>
              <w:cnfStyle w:val="000000100000" w:firstRow="0" w:lastRow="0" w:firstColumn="0" w:lastColumn="0" w:oddVBand="0" w:evenVBand="0" w:oddHBand="1" w:evenHBand="0" w:firstRowFirstColumn="0" w:firstRowLastColumn="0" w:lastRowFirstColumn="0" w:lastRowLastColumn="0"/>
            </w:pPr>
            <w:r w:rsidRPr="00CC4050">
              <w:t>0.03</w:t>
            </w:r>
          </w:p>
        </w:tc>
        <w:tc>
          <w:tcPr>
            <w:tcW w:w="1682" w:type="dxa"/>
          </w:tcPr>
          <w:p w14:paraId="795F2CAB" w14:textId="77777777" w:rsidR="00C57C76" w:rsidRPr="00CC4050" w:rsidRDefault="00C57C76" w:rsidP="00215788">
            <w:pPr>
              <w:pStyle w:val="tabletext"/>
              <w:cnfStyle w:val="000000100000" w:firstRow="0" w:lastRow="0" w:firstColumn="0" w:lastColumn="0" w:oddVBand="0" w:evenVBand="0" w:oddHBand="1" w:evenHBand="0" w:firstRowFirstColumn="0" w:firstRowLastColumn="0" w:lastRowFirstColumn="0" w:lastRowLastColumn="0"/>
            </w:pPr>
            <w:r w:rsidRPr="00CC4050">
              <w:t>0.13</w:t>
            </w:r>
          </w:p>
        </w:tc>
      </w:tr>
    </w:tbl>
    <w:p w14:paraId="27C556D1" w14:textId="77777777" w:rsidR="00215788" w:rsidRDefault="00215788" w:rsidP="00215788">
      <w:pPr>
        <w:spacing w:after="0"/>
      </w:pPr>
    </w:p>
    <w:p w14:paraId="1EAFEA02" w14:textId="54BB1299" w:rsidR="00606F4A" w:rsidRPr="007C341B" w:rsidRDefault="00606F4A" w:rsidP="00075C68">
      <w:r w:rsidRPr="007C341B">
        <w:t>The statistically significant factors associated with high levels of ORF are the ones in bold and marked with an asterisk.</w:t>
      </w:r>
    </w:p>
    <w:p w14:paraId="0672E8DE" w14:textId="037910B8" w:rsidR="00D40B4E" w:rsidRPr="007863F7" w:rsidRDefault="00F76874" w:rsidP="00075C68">
      <w:pPr>
        <w:pStyle w:val="Heading2"/>
      </w:pPr>
      <w:bookmarkStart w:id="73" w:name="_Toc3469542"/>
      <w:r w:rsidRPr="00913AF4">
        <w:t>6.3</w:t>
      </w:r>
      <w:r w:rsidRPr="00913AF4">
        <w:tab/>
        <w:t xml:space="preserve">Association of teacher training and </w:t>
      </w:r>
      <w:r w:rsidR="009D3E79">
        <w:t xml:space="preserve">teaching </w:t>
      </w:r>
      <w:r w:rsidRPr="00913AF4">
        <w:t>guides to student reading performance</w:t>
      </w:r>
      <w:bookmarkEnd w:id="73"/>
    </w:p>
    <w:p w14:paraId="4301C8FE" w14:textId="1C57FD93" w:rsidR="001E6DE9" w:rsidRPr="0072668E" w:rsidRDefault="000903CA" w:rsidP="00075C68">
      <w:pPr>
        <w:rPr>
          <w:lang w:val="en-CA"/>
        </w:rPr>
      </w:pPr>
      <w:r>
        <w:t xml:space="preserve">Information was also collected to determine the </w:t>
      </w:r>
      <w:r w:rsidR="001E6DE9" w:rsidRPr="006F020C">
        <w:rPr>
          <w:lang w:val="en-CA"/>
        </w:rPr>
        <w:t xml:space="preserve">relationship between teaching resources and student reading performance. Teachers were asked </w:t>
      </w:r>
      <w:r>
        <w:rPr>
          <w:lang w:val="en-CA"/>
        </w:rPr>
        <w:t>if</w:t>
      </w:r>
      <w:r w:rsidR="001E6DE9" w:rsidRPr="006F020C">
        <w:rPr>
          <w:lang w:val="en-CA"/>
        </w:rPr>
        <w:t xml:space="preserve"> they had a teaching syllabus and </w:t>
      </w:r>
      <w:r>
        <w:rPr>
          <w:lang w:val="en-CA"/>
        </w:rPr>
        <w:t xml:space="preserve">also </w:t>
      </w:r>
      <w:r w:rsidR="001E6DE9" w:rsidRPr="006F020C">
        <w:rPr>
          <w:lang w:val="en-CA"/>
        </w:rPr>
        <w:t>whether they had received any training on how to teach reading</w:t>
      </w:r>
      <w:r w:rsidR="003F688A">
        <w:rPr>
          <w:lang w:val="en-CA"/>
        </w:rPr>
        <w:t xml:space="preserve"> in the last t</w:t>
      </w:r>
      <w:r w:rsidR="00E2566F">
        <w:rPr>
          <w:lang w:val="en-CA"/>
        </w:rPr>
        <w:t>hree years. As shown in Table 42</w:t>
      </w:r>
      <w:r w:rsidR="001D04A7">
        <w:rPr>
          <w:lang w:val="en-CA"/>
        </w:rPr>
        <w:t>, 7</w:t>
      </w:r>
      <w:r w:rsidR="003F688A">
        <w:rPr>
          <w:lang w:val="en-CA"/>
        </w:rPr>
        <w:t>9</w:t>
      </w:r>
      <w:r w:rsidR="001E6DE9">
        <w:rPr>
          <w:lang w:val="en-CA"/>
        </w:rPr>
        <w:t xml:space="preserve">% of teachers had a syllabus </w:t>
      </w:r>
      <w:r w:rsidR="001D04A7">
        <w:rPr>
          <w:lang w:val="en-CA"/>
        </w:rPr>
        <w:t>for teaching reading</w:t>
      </w:r>
      <w:r w:rsidR="001A0DE3">
        <w:rPr>
          <w:lang w:val="en-CA"/>
        </w:rPr>
        <w:t xml:space="preserve"> and</w:t>
      </w:r>
      <w:r w:rsidR="00324095">
        <w:rPr>
          <w:lang w:val="en-CA"/>
        </w:rPr>
        <w:t xml:space="preserve"> only 35</w:t>
      </w:r>
      <w:r w:rsidR="00855BA8">
        <w:rPr>
          <w:lang w:val="en-CA"/>
        </w:rPr>
        <w:t>% had a teacher guide</w:t>
      </w:r>
      <w:r w:rsidR="001E6DE9">
        <w:rPr>
          <w:lang w:val="en-CA"/>
        </w:rPr>
        <w:t>.</w:t>
      </w:r>
      <w:r w:rsidR="00F95D8E">
        <w:rPr>
          <w:lang w:val="en-CA"/>
        </w:rPr>
        <w:t xml:space="preserve"> Less than 50% of teachers have received training on reading instruction</w:t>
      </w:r>
      <w:r w:rsidR="00324095">
        <w:rPr>
          <w:lang w:val="en-CA"/>
        </w:rPr>
        <w:t xml:space="preserve"> in the last three years</w:t>
      </w:r>
      <w:r w:rsidR="00F95D8E">
        <w:rPr>
          <w:lang w:val="en-CA"/>
        </w:rPr>
        <w:t>.</w:t>
      </w:r>
    </w:p>
    <w:p w14:paraId="151704EC" w14:textId="5528D15F" w:rsidR="00B06E04" w:rsidRPr="005F5851" w:rsidRDefault="00B06E04"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43</w:t>
      </w:r>
      <w:r w:rsidR="00B75799">
        <w:rPr>
          <w:noProof/>
        </w:rPr>
        <w:fldChar w:fldCharType="end"/>
      </w:r>
      <w:r w:rsidRPr="005F5851">
        <w:t>: Teacher Training and Guide</w:t>
      </w:r>
      <w:r w:rsidR="001E6DE9" w:rsidRPr="005F5851">
        <w:t>s</w:t>
      </w:r>
    </w:p>
    <w:tbl>
      <w:tblPr>
        <w:tblStyle w:val="GridTable4-Accent3"/>
        <w:tblW w:w="0" w:type="auto"/>
        <w:tblLook w:val="04A0" w:firstRow="1" w:lastRow="0" w:firstColumn="1" w:lastColumn="0" w:noHBand="0" w:noVBand="1"/>
      </w:tblPr>
      <w:tblGrid>
        <w:gridCol w:w="5614"/>
        <w:gridCol w:w="1804"/>
        <w:gridCol w:w="1212"/>
      </w:tblGrid>
      <w:tr w:rsidR="003F688A" w:rsidRPr="00F946F5" w14:paraId="0FE2B6DC" w14:textId="77777777" w:rsidTr="00215788">
        <w:trPr>
          <w:cnfStyle w:val="100000000000" w:firstRow="1" w:lastRow="0" w:firstColumn="0" w:lastColumn="0" w:oddVBand="0" w:evenVBand="0" w:oddHBand="0"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5614" w:type="dxa"/>
          </w:tcPr>
          <w:p w14:paraId="4B129D50" w14:textId="177E73D0" w:rsidR="003F688A" w:rsidRPr="00CC06FC" w:rsidRDefault="00CC06FC" w:rsidP="00215788">
            <w:pPr>
              <w:pStyle w:val="tableheader"/>
            </w:pPr>
            <w:r>
              <w:t>Teacher Training and Guides</w:t>
            </w:r>
          </w:p>
        </w:tc>
        <w:tc>
          <w:tcPr>
            <w:tcW w:w="1804" w:type="dxa"/>
          </w:tcPr>
          <w:p w14:paraId="2429E23A" w14:textId="77777777" w:rsidR="003F688A" w:rsidRPr="00CC06FC" w:rsidRDefault="003F688A" w:rsidP="00215788">
            <w:pPr>
              <w:pStyle w:val="tableheader"/>
              <w:cnfStyle w:val="100000000000" w:firstRow="1" w:lastRow="0" w:firstColumn="0" w:lastColumn="0" w:oddVBand="0" w:evenVBand="0" w:oddHBand="0" w:evenHBand="0" w:firstRowFirstColumn="0" w:firstRowLastColumn="0" w:lastRowFirstColumn="0" w:lastRowLastColumn="0"/>
            </w:pPr>
            <w:r w:rsidRPr="00CC06FC">
              <w:t>% of cases</w:t>
            </w:r>
          </w:p>
        </w:tc>
        <w:tc>
          <w:tcPr>
            <w:tcW w:w="1212" w:type="dxa"/>
          </w:tcPr>
          <w:p w14:paraId="75D88E94" w14:textId="77777777" w:rsidR="003F688A" w:rsidRPr="00CC06FC" w:rsidRDefault="003F688A" w:rsidP="00215788">
            <w:pPr>
              <w:pStyle w:val="tableheader"/>
              <w:cnfStyle w:val="100000000000" w:firstRow="1" w:lastRow="0" w:firstColumn="0" w:lastColumn="0" w:oddVBand="0" w:evenVBand="0" w:oddHBand="0" w:evenHBand="0" w:firstRowFirstColumn="0" w:firstRowLastColumn="0" w:lastRowFirstColumn="0" w:lastRowLastColumn="0"/>
            </w:pPr>
            <w:r w:rsidRPr="00CC06FC">
              <w:t>N</w:t>
            </w:r>
          </w:p>
        </w:tc>
      </w:tr>
      <w:tr w:rsidR="003F688A" w:rsidRPr="00F946F5" w14:paraId="085BDA99" w14:textId="77777777" w:rsidTr="002157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4" w:type="dxa"/>
          </w:tcPr>
          <w:p w14:paraId="078DC967" w14:textId="77777777" w:rsidR="003F688A" w:rsidRPr="00CC06FC" w:rsidRDefault="003F688A" w:rsidP="00215788">
            <w:pPr>
              <w:pStyle w:val="tabletext"/>
            </w:pPr>
            <w:r w:rsidRPr="00CC06FC">
              <w:t>Teacher has a syllabus</w:t>
            </w:r>
          </w:p>
        </w:tc>
        <w:tc>
          <w:tcPr>
            <w:tcW w:w="1804" w:type="dxa"/>
          </w:tcPr>
          <w:p w14:paraId="65741FB9" w14:textId="77777777" w:rsidR="003F688A" w:rsidRPr="00CC06FC" w:rsidRDefault="003F688A" w:rsidP="00215788">
            <w:pPr>
              <w:pStyle w:val="tabletext"/>
              <w:cnfStyle w:val="000000100000" w:firstRow="0" w:lastRow="0" w:firstColumn="0" w:lastColumn="0" w:oddVBand="0" w:evenVBand="0" w:oddHBand="1" w:evenHBand="0" w:firstRowFirstColumn="0" w:firstRowLastColumn="0" w:lastRowFirstColumn="0" w:lastRowLastColumn="0"/>
            </w:pPr>
            <w:r w:rsidRPr="00CC06FC">
              <w:t>79%</w:t>
            </w:r>
          </w:p>
        </w:tc>
        <w:tc>
          <w:tcPr>
            <w:tcW w:w="1212" w:type="dxa"/>
          </w:tcPr>
          <w:p w14:paraId="32F1FBF6" w14:textId="77777777" w:rsidR="003F688A" w:rsidRPr="00CC06FC" w:rsidRDefault="003F688A" w:rsidP="00215788">
            <w:pPr>
              <w:pStyle w:val="tabletext"/>
              <w:cnfStyle w:val="000000100000" w:firstRow="0" w:lastRow="0" w:firstColumn="0" w:lastColumn="0" w:oddVBand="0" w:evenVBand="0" w:oddHBand="1" w:evenHBand="0" w:firstRowFirstColumn="0" w:firstRowLastColumn="0" w:lastRowFirstColumn="0" w:lastRowLastColumn="0"/>
            </w:pPr>
            <w:r w:rsidRPr="00CC06FC">
              <w:t>114</w:t>
            </w:r>
          </w:p>
        </w:tc>
      </w:tr>
      <w:tr w:rsidR="003F688A" w:rsidRPr="00F946F5" w14:paraId="42B82CC6" w14:textId="77777777" w:rsidTr="00215788">
        <w:tc>
          <w:tcPr>
            <w:cnfStyle w:val="001000000000" w:firstRow="0" w:lastRow="0" w:firstColumn="1" w:lastColumn="0" w:oddVBand="0" w:evenVBand="0" w:oddHBand="0" w:evenHBand="0" w:firstRowFirstColumn="0" w:firstRowLastColumn="0" w:lastRowFirstColumn="0" w:lastRowLastColumn="0"/>
            <w:tcW w:w="5614" w:type="dxa"/>
          </w:tcPr>
          <w:p w14:paraId="46DDC4F9" w14:textId="77777777" w:rsidR="003F688A" w:rsidRPr="00CC06FC" w:rsidRDefault="003F688A" w:rsidP="00215788">
            <w:pPr>
              <w:pStyle w:val="tabletext"/>
            </w:pPr>
            <w:r w:rsidRPr="00CC06FC">
              <w:t>Teacher has a teacher guide</w:t>
            </w:r>
          </w:p>
        </w:tc>
        <w:tc>
          <w:tcPr>
            <w:tcW w:w="1804" w:type="dxa"/>
          </w:tcPr>
          <w:p w14:paraId="44DA506F" w14:textId="77777777" w:rsidR="003F688A" w:rsidRPr="00CC06FC" w:rsidRDefault="003F688A" w:rsidP="00215788">
            <w:pPr>
              <w:pStyle w:val="tabletext"/>
              <w:cnfStyle w:val="000000000000" w:firstRow="0" w:lastRow="0" w:firstColumn="0" w:lastColumn="0" w:oddVBand="0" w:evenVBand="0" w:oddHBand="0" w:evenHBand="0" w:firstRowFirstColumn="0" w:firstRowLastColumn="0" w:lastRowFirstColumn="0" w:lastRowLastColumn="0"/>
            </w:pPr>
            <w:r w:rsidRPr="00CC06FC">
              <w:t>35%</w:t>
            </w:r>
          </w:p>
        </w:tc>
        <w:tc>
          <w:tcPr>
            <w:tcW w:w="1212" w:type="dxa"/>
          </w:tcPr>
          <w:p w14:paraId="064C9336" w14:textId="77777777" w:rsidR="003F688A" w:rsidRPr="00CC06FC" w:rsidRDefault="003F688A" w:rsidP="00215788">
            <w:pPr>
              <w:pStyle w:val="tabletext"/>
              <w:cnfStyle w:val="000000000000" w:firstRow="0" w:lastRow="0" w:firstColumn="0" w:lastColumn="0" w:oddVBand="0" w:evenVBand="0" w:oddHBand="0" w:evenHBand="0" w:firstRowFirstColumn="0" w:firstRowLastColumn="0" w:lastRowFirstColumn="0" w:lastRowLastColumn="0"/>
            </w:pPr>
            <w:r w:rsidRPr="00CC06FC">
              <w:t>114</w:t>
            </w:r>
          </w:p>
        </w:tc>
      </w:tr>
      <w:tr w:rsidR="003F688A" w:rsidRPr="00F946F5" w14:paraId="6D41212A" w14:textId="77777777" w:rsidTr="002157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4" w:type="dxa"/>
          </w:tcPr>
          <w:p w14:paraId="2E9A7D93" w14:textId="77777777" w:rsidR="003F688A" w:rsidRPr="00CC06FC" w:rsidRDefault="003F688A" w:rsidP="00215788">
            <w:pPr>
              <w:pStyle w:val="tabletext"/>
            </w:pPr>
            <w:r w:rsidRPr="00CC06FC">
              <w:t>Teacher have receive training on how to teach reading in the last three years</w:t>
            </w:r>
          </w:p>
        </w:tc>
        <w:tc>
          <w:tcPr>
            <w:tcW w:w="1804" w:type="dxa"/>
          </w:tcPr>
          <w:p w14:paraId="77D03B7A" w14:textId="77777777" w:rsidR="003F688A" w:rsidRPr="00CC06FC" w:rsidRDefault="003F688A" w:rsidP="00215788">
            <w:pPr>
              <w:pStyle w:val="tabletext"/>
              <w:cnfStyle w:val="000000100000" w:firstRow="0" w:lastRow="0" w:firstColumn="0" w:lastColumn="0" w:oddVBand="0" w:evenVBand="0" w:oddHBand="1" w:evenHBand="0" w:firstRowFirstColumn="0" w:firstRowLastColumn="0" w:lastRowFirstColumn="0" w:lastRowLastColumn="0"/>
            </w:pPr>
            <w:r w:rsidRPr="00CC06FC">
              <w:t>38%</w:t>
            </w:r>
          </w:p>
        </w:tc>
        <w:tc>
          <w:tcPr>
            <w:tcW w:w="1212" w:type="dxa"/>
          </w:tcPr>
          <w:p w14:paraId="0A86B7AD" w14:textId="77777777" w:rsidR="003F688A" w:rsidRPr="00CC06FC" w:rsidRDefault="003F688A" w:rsidP="00215788">
            <w:pPr>
              <w:pStyle w:val="tabletext"/>
              <w:cnfStyle w:val="000000100000" w:firstRow="0" w:lastRow="0" w:firstColumn="0" w:lastColumn="0" w:oddVBand="0" w:evenVBand="0" w:oddHBand="1" w:evenHBand="0" w:firstRowFirstColumn="0" w:firstRowLastColumn="0" w:lastRowFirstColumn="0" w:lastRowLastColumn="0"/>
            </w:pPr>
            <w:r w:rsidRPr="00CC06FC">
              <w:t>114</w:t>
            </w:r>
          </w:p>
        </w:tc>
      </w:tr>
    </w:tbl>
    <w:p w14:paraId="2531BDD1" w14:textId="2D59DA40" w:rsidR="003F688A" w:rsidRPr="003B70D7" w:rsidRDefault="003F688A" w:rsidP="00FF033F">
      <w:pPr>
        <w:spacing w:after="0"/>
      </w:pPr>
    </w:p>
    <w:p w14:paraId="1DCDCC4F" w14:textId="3E38416F" w:rsidR="00847D99" w:rsidRPr="00847D99" w:rsidRDefault="00C460C5" w:rsidP="00075C68">
      <w:pPr>
        <w:rPr>
          <w:lang w:val="en-CA"/>
        </w:rPr>
      </w:pPr>
      <w:r w:rsidRPr="00C61C1D">
        <w:rPr>
          <w:lang w:val="en-CA"/>
        </w:rPr>
        <w:t>Results</w:t>
      </w:r>
      <w:r>
        <w:rPr>
          <w:lang w:val="en-CA"/>
        </w:rPr>
        <w:t xml:space="preserve"> of the regression analysis for teaching resources and its association with student reading performance, measured by a change in ORF</w:t>
      </w:r>
      <w:r w:rsidR="00847D99">
        <w:rPr>
          <w:lang w:val="en-CA"/>
        </w:rPr>
        <w:t xml:space="preserve"> </w:t>
      </w:r>
      <w:r w:rsidR="00E2566F">
        <w:rPr>
          <w:lang w:val="en-CA"/>
        </w:rPr>
        <w:t>score are presented in</w:t>
      </w:r>
      <w:r w:rsidR="008D4D20">
        <w:rPr>
          <w:lang w:val="en-CA"/>
        </w:rPr>
        <w:t xml:space="preserve"> Table 44</w:t>
      </w:r>
      <w:r w:rsidR="00C90E42">
        <w:rPr>
          <w:lang w:val="en-CA"/>
        </w:rPr>
        <w:t xml:space="preserve"> Overall, statistics show</w:t>
      </w:r>
      <w:r w:rsidR="00847D99">
        <w:rPr>
          <w:lang w:val="en-CA"/>
        </w:rPr>
        <w:t xml:space="preserve"> positive impact</w:t>
      </w:r>
      <w:r w:rsidR="00C90E42">
        <w:rPr>
          <w:lang w:val="en-CA"/>
        </w:rPr>
        <w:t>s</w:t>
      </w:r>
      <w:r w:rsidR="00847D99">
        <w:rPr>
          <w:lang w:val="en-CA"/>
        </w:rPr>
        <w:t xml:space="preserve"> but insignificant. </w:t>
      </w:r>
      <w:r w:rsidR="008D4D20">
        <w:rPr>
          <w:lang w:val="en-CA"/>
        </w:rPr>
        <w:t>Teachers</w:t>
      </w:r>
      <w:r w:rsidR="00847D99">
        <w:rPr>
          <w:lang w:val="en-CA"/>
        </w:rPr>
        <w:t xml:space="preserve"> that have indicated having specific </w:t>
      </w:r>
      <w:r w:rsidR="008D4D20">
        <w:rPr>
          <w:lang w:val="en-CA"/>
        </w:rPr>
        <w:t>training</w:t>
      </w:r>
      <w:r w:rsidR="00847D99">
        <w:rPr>
          <w:lang w:val="en-CA"/>
        </w:rPr>
        <w:t xml:space="preserve"> for teaching </w:t>
      </w:r>
      <w:r w:rsidR="00C90E42">
        <w:rPr>
          <w:lang w:val="en-CA"/>
        </w:rPr>
        <w:t>reading in the past three years</w:t>
      </w:r>
      <w:r w:rsidR="00847D99">
        <w:rPr>
          <w:lang w:val="en-CA"/>
        </w:rPr>
        <w:t xml:space="preserve"> seemed to have a </w:t>
      </w:r>
      <w:r w:rsidR="00C90E42">
        <w:rPr>
          <w:lang w:val="en-CA"/>
        </w:rPr>
        <w:t>positive</w:t>
      </w:r>
      <w:r w:rsidR="00847D99">
        <w:rPr>
          <w:lang w:val="en-CA"/>
        </w:rPr>
        <w:t xml:space="preserve"> effect on </w:t>
      </w:r>
      <w:r w:rsidR="00C90E42">
        <w:rPr>
          <w:lang w:val="en-CA"/>
        </w:rPr>
        <w:t>student’s</w:t>
      </w:r>
      <w:r w:rsidR="00847D99">
        <w:rPr>
          <w:lang w:val="en-CA"/>
        </w:rPr>
        <w:t xml:space="preserve"> reading </w:t>
      </w:r>
      <w:r w:rsidR="00C90E42">
        <w:rPr>
          <w:lang w:val="en-CA"/>
        </w:rPr>
        <w:t xml:space="preserve">fluency </w:t>
      </w:r>
      <w:r w:rsidR="00847D99">
        <w:rPr>
          <w:lang w:val="en-CA"/>
        </w:rPr>
        <w:t>performance</w:t>
      </w:r>
      <w:r w:rsidR="00C90E42">
        <w:rPr>
          <w:lang w:val="en-CA"/>
        </w:rPr>
        <w:t xml:space="preserve"> but its statistically insignificant</w:t>
      </w:r>
      <w:r w:rsidR="00847D99">
        <w:rPr>
          <w:lang w:val="en-CA"/>
        </w:rPr>
        <w:t>.</w:t>
      </w:r>
    </w:p>
    <w:p w14:paraId="2EC0C503" w14:textId="37ED5EE8" w:rsidR="00F95D8E" w:rsidRPr="005F5851" w:rsidRDefault="00F95D8E" w:rsidP="00F7797D">
      <w:pPr>
        <w:pStyle w:val="tableandfigurestyle"/>
      </w:pPr>
      <w:r w:rsidRPr="005F5851">
        <w:t>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44</w:t>
      </w:r>
      <w:r w:rsidR="00B75799">
        <w:rPr>
          <w:noProof/>
        </w:rPr>
        <w:fldChar w:fldCharType="end"/>
      </w:r>
      <w:r w:rsidRPr="005F5851">
        <w:t>: Association of training and guides to student oral reading fluency (ORF) scores</w:t>
      </w:r>
    </w:p>
    <w:tbl>
      <w:tblPr>
        <w:tblStyle w:val="GridTable4-Accent3"/>
        <w:tblW w:w="0" w:type="auto"/>
        <w:tblLook w:val="04A0" w:firstRow="1" w:lastRow="0" w:firstColumn="1" w:lastColumn="0" w:noHBand="0" w:noVBand="1"/>
      </w:tblPr>
      <w:tblGrid>
        <w:gridCol w:w="5382"/>
        <w:gridCol w:w="2173"/>
        <w:gridCol w:w="1075"/>
      </w:tblGrid>
      <w:tr w:rsidR="00324095" w:rsidRPr="00E75320" w14:paraId="27F15260" w14:textId="77777777" w:rsidTr="002157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tcPr>
          <w:p w14:paraId="1087A520" w14:textId="77777777" w:rsidR="00324095" w:rsidRPr="003B70D7" w:rsidRDefault="00324095" w:rsidP="00215788">
            <w:pPr>
              <w:pStyle w:val="tableheader"/>
            </w:pPr>
          </w:p>
        </w:tc>
        <w:tc>
          <w:tcPr>
            <w:tcW w:w="2173" w:type="dxa"/>
          </w:tcPr>
          <w:p w14:paraId="3ED67D10" w14:textId="77777777" w:rsidR="00324095" w:rsidRPr="003B70D7" w:rsidRDefault="00324095" w:rsidP="00215788">
            <w:pPr>
              <w:pStyle w:val="tableheader"/>
              <w:cnfStyle w:val="100000000000" w:firstRow="1" w:lastRow="0" w:firstColumn="0" w:lastColumn="0" w:oddVBand="0" w:evenVBand="0" w:oddHBand="0" w:evenHBand="0" w:firstRowFirstColumn="0" w:firstRowLastColumn="0" w:lastRowFirstColumn="0" w:lastRowLastColumn="0"/>
            </w:pPr>
            <w:r w:rsidRPr="003B70D7">
              <w:t>Change in ORF score</w:t>
            </w:r>
          </w:p>
        </w:tc>
        <w:tc>
          <w:tcPr>
            <w:tcW w:w="1075" w:type="dxa"/>
          </w:tcPr>
          <w:p w14:paraId="4588B0BE" w14:textId="77777777" w:rsidR="00324095" w:rsidRPr="003B70D7" w:rsidRDefault="00324095" w:rsidP="00215788">
            <w:pPr>
              <w:pStyle w:val="tableheader"/>
              <w:cnfStyle w:val="100000000000" w:firstRow="1" w:lastRow="0" w:firstColumn="0" w:lastColumn="0" w:oddVBand="0" w:evenVBand="0" w:oddHBand="0" w:evenHBand="0" w:firstRowFirstColumn="0" w:firstRowLastColumn="0" w:lastRowFirstColumn="0" w:lastRowLastColumn="0"/>
            </w:pPr>
            <w:r w:rsidRPr="003B70D7">
              <w:t>SE</w:t>
            </w:r>
          </w:p>
        </w:tc>
      </w:tr>
      <w:tr w:rsidR="00324095" w:rsidRPr="00E75320" w14:paraId="2C60F582" w14:textId="77777777" w:rsidTr="002157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tcPr>
          <w:p w14:paraId="6FF1EF2F" w14:textId="6C798D7F" w:rsidR="00324095" w:rsidRPr="00DA4900" w:rsidRDefault="00324095" w:rsidP="00215788">
            <w:pPr>
              <w:pStyle w:val="tabletext"/>
            </w:pPr>
            <w:r w:rsidRPr="00DA4900">
              <w:t>Teacher has Curricu</w:t>
            </w:r>
            <w:r w:rsidR="00556918" w:rsidRPr="00DA4900">
              <w:t>lum Statement for</w:t>
            </w:r>
            <w:r w:rsidRPr="00DA4900">
              <w:t xml:space="preserve"> teaching English</w:t>
            </w:r>
          </w:p>
        </w:tc>
        <w:tc>
          <w:tcPr>
            <w:tcW w:w="2173" w:type="dxa"/>
          </w:tcPr>
          <w:p w14:paraId="2F71D4C3" w14:textId="77777777" w:rsidR="00324095" w:rsidRPr="00DA4900" w:rsidRDefault="00324095" w:rsidP="00215788">
            <w:pPr>
              <w:pStyle w:val="tabletext"/>
              <w:cnfStyle w:val="000000100000" w:firstRow="0" w:lastRow="0" w:firstColumn="0" w:lastColumn="0" w:oddVBand="0" w:evenVBand="0" w:oddHBand="1" w:evenHBand="0" w:firstRowFirstColumn="0" w:firstRowLastColumn="0" w:lastRowFirstColumn="0" w:lastRowLastColumn="0"/>
            </w:pPr>
            <w:r w:rsidRPr="00DA4900">
              <w:t>4.00</w:t>
            </w:r>
          </w:p>
        </w:tc>
        <w:tc>
          <w:tcPr>
            <w:tcW w:w="1075" w:type="dxa"/>
          </w:tcPr>
          <w:p w14:paraId="3CFC0BE4" w14:textId="77777777" w:rsidR="00324095" w:rsidRPr="00DA4900" w:rsidRDefault="00324095" w:rsidP="00215788">
            <w:pPr>
              <w:pStyle w:val="tabletext"/>
              <w:cnfStyle w:val="000000100000" w:firstRow="0" w:lastRow="0" w:firstColumn="0" w:lastColumn="0" w:oddVBand="0" w:evenVBand="0" w:oddHBand="1" w:evenHBand="0" w:firstRowFirstColumn="0" w:firstRowLastColumn="0" w:lastRowFirstColumn="0" w:lastRowLastColumn="0"/>
            </w:pPr>
            <w:r w:rsidRPr="00DA4900">
              <w:t>4.59</w:t>
            </w:r>
          </w:p>
        </w:tc>
      </w:tr>
      <w:tr w:rsidR="00324095" w:rsidRPr="00E75320" w14:paraId="522319A3" w14:textId="77777777" w:rsidTr="00215788">
        <w:tc>
          <w:tcPr>
            <w:cnfStyle w:val="001000000000" w:firstRow="0" w:lastRow="0" w:firstColumn="1" w:lastColumn="0" w:oddVBand="0" w:evenVBand="0" w:oddHBand="0" w:evenHBand="0" w:firstRowFirstColumn="0" w:firstRowLastColumn="0" w:lastRowFirstColumn="0" w:lastRowLastColumn="0"/>
            <w:tcW w:w="5382" w:type="dxa"/>
          </w:tcPr>
          <w:p w14:paraId="1EB7413D" w14:textId="77777777" w:rsidR="00324095" w:rsidRPr="00DA4900" w:rsidRDefault="00324095" w:rsidP="00215788">
            <w:pPr>
              <w:pStyle w:val="tabletext"/>
            </w:pPr>
            <w:r w:rsidRPr="00DA4900">
              <w:lastRenderedPageBreak/>
              <w:t>Teacher have receive training on how to teach reading in the last three years</w:t>
            </w:r>
          </w:p>
        </w:tc>
        <w:tc>
          <w:tcPr>
            <w:tcW w:w="2173" w:type="dxa"/>
          </w:tcPr>
          <w:p w14:paraId="774E7FCC" w14:textId="77777777" w:rsidR="00324095" w:rsidRPr="00DA4900" w:rsidRDefault="00324095" w:rsidP="00215788">
            <w:pPr>
              <w:pStyle w:val="tabletext"/>
              <w:cnfStyle w:val="000000000000" w:firstRow="0" w:lastRow="0" w:firstColumn="0" w:lastColumn="0" w:oddVBand="0" w:evenVBand="0" w:oddHBand="0" w:evenHBand="0" w:firstRowFirstColumn="0" w:firstRowLastColumn="0" w:lastRowFirstColumn="0" w:lastRowLastColumn="0"/>
            </w:pPr>
            <w:r w:rsidRPr="00DA4900">
              <w:t>5.53</w:t>
            </w:r>
          </w:p>
        </w:tc>
        <w:tc>
          <w:tcPr>
            <w:tcW w:w="1075" w:type="dxa"/>
          </w:tcPr>
          <w:p w14:paraId="1989AF9F" w14:textId="77777777" w:rsidR="00324095" w:rsidRPr="00DA4900" w:rsidRDefault="00324095" w:rsidP="00215788">
            <w:pPr>
              <w:pStyle w:val="tabletext"/>
              <w:cnfStyle w:val="000000000000" w:firstRow="0" w:lastRow="0" w:firstColumn="0" w:lastColumn="0" w:oddVBand="0" w:evenVBand="0" w:oddHBand="0" w:evenHBand="0" w:firstRowFirstColumn="0" w:firstRowLastColumn="0" w:lastRowFirstColumn="0" w:lastRowLastColumn="0"/>
            </w:pPr>
            <w:r w:rsidRPr="00DA4900">
              <w:t>4.63</w:t>
            </w:r>
          </w:p>
        </w:tc>
      </w:tr>
    </w:tbl>
    <w:p w14:paraId="6688E1ED" w14:textId="3002BC02" w:rsidR="003040A5" w:rsidRPr="00913AF4" w:rsidRDefault="003040A5" w:rsidP="00075C68">
      <w:pPr>
        <w:pStyle w:val="Heading2"/>
      </w:pPr>
      <w:bookmarkStart w:id="74" w:name="_Toc3469543"/>
      <w:r w:rsidRPr="00913AF4">
        <w:t>6.4</w:t>
      </w:r>
      <w:r w:rsidRPr="00913AF4">
        <w:tab/>
        <w:t>Association of Classroom Environment to student reading performance</w:t>
      </w:r>
      <w:bookmarkEnd w:id="74"/>
      <w:r w:rsidRPr="00913AF4">
        <w:t xml:space="preserve"> </w:t>
      </w:r>
    </w:p>
    <w:p w14:paraId="594DAABF" w14:textId="77777777" w:rsidR="008D0EAE" w:rsidRDefault="003040A5" w:rsidP="00075C68">
      <w:pPr>
        <w:rPr>
          <w:lang w:val="en-CA"/>
        </w:rPr>
      </w:pPr>
      <w:r>
        <w:rPr>
          <w:lang w:val="en-CA"/>
        </w:rPr>
        <w:t xml:space="preserve">Information on classroom environment </w:t>
      </w:r>
      <w:r w:rsidR="00C07F25">
        <w:rPr>
          <w:lang w:val="en-CA"/>
        </w:rPr>
        <w:t xml:space="preserve">especially the types of reading resources available </w:t>
      </w:r>
      <w:r>
        <w:rPr>
          <w:lang w:val="en-CA"/>
        </w:rPr>
        <w:t>was collected t</w:t>
      </w:r>
      <w:r w:rsidRPr="00753B1F">
        <w:rPr>
          <w:lang w:val="en-CA"/>
        </w:rPr>
        <w:t>hrough classroom observations</w:t>
      </w:r>
      <w:r w:rsidRPr="00C953A3">
        <w:rPr>
          <w:lang w:val="en-CA"/>
        </w:rPr>
        <w:t>. Assessors recorded whether they observed the following</w:t>
      </w:r>
      <w:r>
        <w:rPr>
          <w:lang w:val="en-CA"/>
        </w:rPr>
        <w:t xml:space="preserve"> classroom displays: </w:t>
      </w:r>
      <w:r w:rsidR="00C07F25">
        <w:rPr>
          <w:lang w:val="en-CA"/>
        </w:rPr>
        <w:t>spelling/vocabulary</w:t>
      </w:r>
      <w:r w:rsidR="003C6CCF">
        <w:rPr>
          <w:lang w:val="en-CA"/>
        </w:rPr>
        <w:t>,</w:t>
      </w:r>
      <w:r w:rsidR="00C07F25">
        <w:rPr>
          <w:lang w:val="en-CA"/>
        </w:rPr>
        <w:t xml:space="preserve"> charts/posters, songs/hymns on blackboard, charts and posters</w:t>
      </w:r>
      <w:r>
        <w:rPr>
          <w:lang w:val="en-CA"/>
        </w:rPr>
        <w:t>,</w:t>
      </w:r>
      <w:r w:rsidR="00C07F25">
        <w:rPr>
          <w:lang w:val="en-CA"/>
        </w:rPr>
        <w:t xml:space="preserve"> students work, space for reading activities, reading corner, student profiles. </w:t>
      </w:r>
      <w:r>
        <w:rPr>
          <w:lang w:val="en-CA"/>
        </w:rPr>
        <w:t>Classro</w:t>
      </w:r>
      <w:r w:rsidR="00AD4A5C">
        <w:rPr>
          <w:lang w:val="en-CA"/>
        </w:rPr>
        <w:t>oms observed had an average of 2</w:t>
      </w:r>
      <w:r>
        <w:rPr>
          <w:lang w:val="en-CA"/>
        </w:rPr>
        <w:t>.</w:t>
      </w:r>
      <w:r w:rsidR="00AD4A5C">
        <w:rPr>
          <w:lang w:val="en-CA"/>
        </w:rPr>
        <w:t>13</w:t>
      </w:r>
      <w:r w:rsidR="000660AA">
        <w:rPr>
          <w:lang w:val="en-CA"/>
        </w:rPr>
        <w:t xml:space="preserve"> </w:t>
      </w:r>
      <w:r>
        <w:rPr>
          <w:lang w:val="en-CA"/>
        </w:rPr>
        <w:t xml:space="preserve">displays. The observation also </w:t>
      </w:r>
      <w:r w:rsidR="0049637F">
        <w:rPr>
          <w:lang w:val="en-CA"/>
        </w:rPr>
        <w:t xml:space="preserve">covered </w:t>
      </w:r>
      <w:r>
        <w:rPr>
          <w:lang w:val="en-CA"/>
        </w:rPr>
        <w:t xml:space="preserve">the types of printed materials used in instruction, such as newspapers, magazines, flashcards, food wrappers and packaging, prepaid cards, objects in treasure boxes and any other materials. There was an average of </w:t>
      </w:r>
      <w:r w:rsidR="000660AA">
        <w:rPr>
          <w:lang w:val="en-CA"/>
        </w:rPr>
        <w:t>1.3</w:t>
      </w:r>
      <w:r>
        <w:rPr>
          <w:lang w:val="en-CA"/>
        </w:rPr>
        <w:t xml:space="preserve"> printed material</w:t>
      </w:r>
      <w:r w:rsidR="00C07F25">
        <w:rPr>
          <w:lang w:val="en-CA"/>
        </w:rPr>
        <w:t>s</w:t>
      </w:r>
      <w:r>
        <w:rPr>
          <w:lang w:val="en-CA"/>
        </w:rPr>
        <w:t xml:space="preserve"> used in the classroom.</w:t>
      </w:r>
    </w:p>
    <w:p w14:paraId="13A26BE6" w14:textId="52DB8C2B" w:rsidR="003040A5" w:rsidRPr="005F5851" w:rsidRDefault="00EE4CCD"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45</w:t>
      </w:r>
      <w:r w:rsidR="00B75799">
        <w:rPr>
          <w:noProof/>
        </w:rPr>
        <w:fldChar w:fldCharType="end"/>
      </w:r>
      <w:r w:rsidRPr="005F5851">
        <w:t>: Average Number of Classroom Displays and Materials Observed</w:t>
      </w:r>
    </w:p>
    <w:tbl>
      <w:tblPr>
        <w:tblStyle w:val="GridTable4-Accent3"/>
        <w:tblW w:w="0" w:type="auto"/>
        <w:tblLook w:val="04A0" w:firstRow="1" w:lastRow="0" w:firstColumn="1" w:lastColumn="0" w:noHBand="0" w:noVBand="1"/>
      </w:tblPr>
      <w:tblGrid>
        <w:gridCol w:w="4886"/>
        <w:gridCol w:w="1610"/>
        <w:gridCol w:w="1067"/>
        <w:gridCol w:w="1067"/>
      </w:tblGrid>
      <w:tr w:rsidR="00D22131" w:rsidRPr="0054185B" w14:paraId="1B0348E1" w14:textId="77777777" w:rsidTr="00FF03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6" w:type="dxa"/>
          </w:tcPr>
          <w:p w14:paraId="603C2C9B" w14:textId="77777777" w:rsidR="00D22131" w:rsidRPr="00DA4900" w:rsidRDefault="00D22131" w:rsidP="00FF033F">
            <w:pPr>
              <w:pStyle w:val="tableheader"/>
            </w:pPr>
            <w:r w:rsidRPr="00DA4900">
              <w:t>Classroom environment</w:t>
            </w:r>
          </w:p>
        </w:tc>
        <w:tc>
          <w:tcPr>
            <w:tcW w:w="1610" w:type="dxa"/>
          </w:tcPr>
          <w:p w14:paraId="7F883263" w14:textId="77777777" w:rsidR="00D22131" w:rsidRPr="00DA4900" w:rsidRDefault="00D22131" w:rsidP="00FF033F">
            <w:pPr>
              <w:pStyle w:val="tableheader"/>
              <w:cnfStyle w:val="100000000000" w:firstRow="1" w:lastRow="0" w:firstColumn="0" w:lastColumn="0" w:oddVBand="0" w:evenVBand="0" w:oddHBand="0" w:evenHBand="0" w:firstRowFirstColumn="0" w:firstRowLastColumn="0" w:lastRowFirstColumn="0" w:lastRowLastColumn="0"/>
            </w:pPr>
            <w:r w:rsidRPr="00DA4900">
              <w:t>Mean (sd)</w:t>
            </w:r>
          </w:p>
        </w:tc>
        <w:tc>
          <w:tcPr>
            <w:tcW w:w="1067" w:type="dxa"/>
          </w:tcPr>
          <w:p w14:paraId="2701F860" w14:textId="77777777" w:rsidR="00D22131" w:rsidRPr="00DA4900" w:rsidRDefault="00D22131" w:rsidP="00FF033F">
            <w:pPr>
              <w:pStyle w:val="tableheader"/>
              <w:cnfStyle w:val="100000000000" w:firstRow="1" w:lastRow="0" w:firstColumn="0" w:lastColumn="0" w:oddVBand="0" w:evenVBand="0" w:oddHBand="0" w:evenHBand="0" w:firstRowFirstColumn="0" w:firstRowLastColumn="0" w:lastRowFirstColumn="0" w:lastRowLastColumn="0"/>
            </w:pPr>
            <w:r w:rsidRPr="00DA4900">
              <w:t>SE</w:t>
            </w:r>
          </w:p>
        </w:tc>
        <w:tc>
          <w:tcPr>
            <w:tcW w:w="1067" w:type="dxa"/>
          </w:tcPr>
          <w:p w14:paraId="11A250D2" w14:textId="77777777" w:rsidR="00D22131" w:rsidRPr="00DA4900" w:rsidRDefault="00D22131" w:rsidP="00FF033F">
            <w:pPr>
              <w:pStyle w:val="tableheader"/>
              <w:cnfStyle w:val="100000000000" w:firstRow="1" w:lastRow="0" w:firstColumn="0" w:lastColumn="0" w:oddVBand="0" w:evenVBand="0" w:oddHBand="0" w:evenHBand="0" w:firstRowFirstColumn="0" w:firstRowLastColumn="0" w:lastRowFirstColumn="0" w:lastRowLastColumn="0"/>
            </w:pPr>
            <w:r w:rsidRPr="00DA4900">
              <w:t>N</w:t>
            </w:r>
          </w:p>
        </w:tc>
      </w:tr>
      <w:tr w:rsidR="00D22131" w:rsidRPr="0054185B" w14:paraId="205DF616" w14:textId="77777777" w:rsidTr="00FF03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6" w:type="dxa"/>
          </w:tcPr>
          <w:p w14:paraId="680FA93E" w14:textId="77777777" w:rsidR="00D22131" w:rsidRPr="00DA4900" w:rsidRDefault="00D22131" w:rsidP="00FF033F">
            <w:pPr>
              <w:pStyle w:val="tabletext"/>
            </w:pPr>
            <w:r w:rsidRPr="00DA4900">
              <w:t xml:space="preserve">Classroom displays </w:t>
            </w:r>
          </w:p>
        </w:tc>
        <w:tc>
          <w:tcPr>
            <w:tcW w:w="1610" w:type="dxa"/>
          </w:tcPr>
          <w:p w14:paraId="3BDC90A2" w14:textId="77777777" w:rsidR="00D22131" w:rsidRPr="00DA4900" w:rsidRDefault="00D22131" w:rsidP="00FF033F">
            <w:pPr>
              <w:pStyle w:val="tabletext"/>
              <w:cnfStyle w:val="000000100000" w:firstRow="0" w:lastRow="0" w:firstColumn="0" w:lastColumn="0" w:oddVBand="0" w:evenVBand="0" w:oddHBand="1" w:evenHBand="0" w:firstRowFirstColumn="0" w:firstRowLastColumn="0" w:lastRowFirstColumn="0" w:lastRowLastColumn="0"/>
            </w:pPr>
            <w:r w:rsidRPr="00DA4900">
              <w:t>2.13 (1.02)</w:t>
            </w:r>
          </w:p>
        </w:tc>
        <w:tc>
          <w:tcPr>
            <w:tcW w:w="1067" w:type="dxa"/>
          </w:tcPr>
          <w:p w14:paraId="17A559EA" w14:textId="77777777" w:rsidR="00D22131" w:rsidRPr="00DA4900" w:rsidRDefault="00D22131" w:rsidP="00FF033F">
            <w:pPr>
              <w:pStyle w:val="tabletext"/>
              <w:cnfStyle w:val="000000100000" w:firstRow="0" w:lastRow="0" w:firstColumn="0" w:lastColumn="0" w:oddVBand="0" w:evenVBand="0" w:oddHBand="1" w:evenHBand="0" w:firstRowFirstColumn="0" w:firstRowLastColumn="0" w:lastRowFirstColumn="0" w:lastRowLastColumn="0"/>
            </w:pPr>
            <w:r w:rsidRPr="00DA4900">
              <w:t>0.10</w:t>
            </w:r>
          </w:p>
        </w:tc>
        <w:tc>
          <w:tcPr>
            <w:tcW w:w="1067" w:type="dxa"/>
          </w:tcPr>
          <w:p w14:paraId="3D772F4A" w14:textId="77777777" w:rsidR="00D22131" w:rsidRPr="00DA4900" w:rsidRDefault="00D22131" w:rsidP="00FF033F">
            <w:pPr>
              <w:pStyle w:val="tabletext"/>
              <w:cnfStyle w:val="000000100000" w:firstRow="0" w:lastRow="0" w:firstColumn="0" w:lastColumn="0" w:oddVBand="0" w:evenVBand="0" w:oddHBand="1" w:evenHBand="0" w:firstRowFirstColumn="0" w:firstRowLastColumn="0" w:lastRowFirstColumn="0" w:lastRowLastColumn="0"/>
            </w:pPr>
            <w:r w:rsidRPr="00DA4900">
              <w:t>95</w:t>
            </w:r>
          </w:p>
        </w:tc>
      </w:tr>
      <w:tr w:rsidR="00D22131" w:rsidRPr="0054185B" w14:paraId="672BB24D" w14:textId="77777777" w:rsidTr="00FF033F">
        <w:tc>
          <w:tcPr>
            <w:cnfStyle w:val="001000000000" w:firstRow="0" w:lastRow="0" w:firstColumn="1" w:lastColumn="0" w:oddVBand="0" w:evenVBand="0" w:oddHBand="0" w:evenHBand="0" w:firstRowFirstColumn="0" w:firstRowLastColumn="0" w:lastRowFirstColumn="0" w:lastRowLastColumn="0"/>
            <w:tcW w:w="4886" w:type="dxa"/>
          </w:tcPr>
          <w:p w14:paraId="4FB6796A" w14:textId="77777777" w:rsidR="00D22131" w:rsidRPr="00DA4900" w:rsidRDefault="00D22131" w:rsidP="00FF033F">
            <w:pPr>
              <w:pStyle w:val="tabletext"/>
            </w:pPr>
            <w:r w:rsidRPr="00DA4900">
              <w:t>Print materials used in instruction</w:t>
            </w:r>
          </w:p>
        </w:tc>
        <w:tc>
          <w:tcPr>
            <w:tcW w:w="1610" w:type="dxa"/>
          </w:tcPr>
          <w:p w14:paraId="265CC607" w14:textId="77777777" w:rsidR="00D22131" w:rsidRPr="00DA4900" w:rsidRDefault="00D22131" w:rsidP="00FF033F">
            <w:pPr>
              <w:pStyle w:val="tabletext"/>
              <w:cnfStyle w:val="000000000000" w:firstRow="0" w:lastRow="0" w:firstColumn="0" w:lastColumn="0" w:oddVBand="0" w:evenVBand="0" w:oddHBand="0" w:evenHBand="0" w:firstRowFirstColumn="0" w:firstRowLastColumn="0" w:lastRowFirstColumn="0" w:lastRowLastColumn="0"/>
            </w:pPr>
            <w:r w:rsidRPr="00DA4900">
              <w:t>1.3 (1.49)</w:t>
            </w:r>
          </w:p>
        </w:tc>
        <w:tc>
          <w:tcPr>
            <w:tcW w:w="1067" w:type="dxa"/>
          </w:tcPr>
          <w:p w14:paraId="5025D14F" w14:textId="77777777" w:rsidR="00D22131" w:rsidRPr="00DA4900" w:rsidRDefault="00D22131" w:rsidP="00FF033F">
            <w:pPr>
              <w:pStyle w:val="tabletext"/>
              <w:cnfStyle w:val="000000000000" w:firstRow="0" w:lastRow="0" w:firstColumn="0" w:lastColumn="0" w:oddVBand="0" w:evenVBand="0" w:oddHBand="0" w:evenHBand="0" w:firstRowFirstColumn="0" w:firstRowLastColumn="0" w:lastRowFirstColumn="0" w:lastRowLastColumn="0"/>
            </w:pPr>
            <w:r w:rsidRPr="00DA4900">
              <w:t>0.15</w:t>
            </w:r>
          </w:p>
        </w:tc>
        <w:tc>
          <w:tcPr>
            <w:tcW w:w="1067" w:type="dxa"/>
          </w:tcPr>
          <w:p w14:paraId="55DBAA93" w14:textId="77777777" w:rsidR="00D22131" w:rsidRPr="00DA4900" w:rsidRDefault="00D22131" w:rsidP="00FF033F">
            <w:pPr>
              <w:pStyle w:val="tabletext"/>
              <w:cnfStyle w:val="000000000000" w:firstRow="0" w:lastRow="0" w:firstColumn="0" w:lastColumn="0" w:oddVBand="0" w:evenVBand="0" w:oddHBand="0" w:evenHBand="0" w:firstRowFirstColumn="0" w:firstRowLastColumn="0" w:lastRowFirstColumn="0" w:lastRowLastColumn="0"/>
            </w:pPr>
            <w:r w:rsidRPr="00DA4900">
              <w:t>95</w:t>
            </w:r>
          </w:p>
        </w:tc>
      </w:tr>
    </w:tbl>
    <w:p w14:paraId="7962AD1D" w14:textId="3CCD3009" w:rsidR="00D22131" w:rsidRPr="003B70D7" w:rsidRDefault="00D22131" w:rsidP="00492DC2">
      <w:pPr>
        <w:spacing w:after="0"/>
      </w:pPr>
    </w:p>
    <w:p w14:paraId="37A9667A" w14:textId="01070867" w:rsidR="0049637F" w:rsidRDefault="00E2566F" w:rsidP="00075C68">
      <w:pPr>
        <w:rPr>
          <w:lang w:val="en-CA"/>
        </w:rPr>
      </w:pPr>
      <w:r>
        <w:rPr>
          <w:lang w:val="en-CA"/>
        </w:rPr>
        <w:t>As shown in Table 45</w:t>
      </w:r>
      <w:r w:rsidR="00342F02">
        <w:rPr>
          <w:lang w:val="en-CA"/>
        </w:rPr>
        <w:t>, 46</w:t>
      </w:r>
      <w:r w:rsidR="0049637F">
        <w:rPr>
          <w:lang w:val="en-CA"/>
        </w:rPr>
        <w:t>% of classrooms had spelling/vo</w:t>
      </w:r>
      <w:r w:rsidR="00342F02">
        <w:rPr>
          <w:lang w:val="en-CA"/>
        </w:rPr>
        <w:t>cabulary words displayed, only 6</w:t>
      </w:r>
      <w:r w:rsidR="0049637F">
        <w:rPr>
          <w:lang w:val="en-CA"/>
        </w:rPr>
        <w:t>% had songs/hymns/st</w:t>
      </w:r>
      <w:r w:rsidR="000660AA">
        <w:rPr>
          <w:lang w:val="en-CA"/>
        </w:rPr>
        <w:t xml:space="preserve">ories written on the blackboard, </w:t>
      </w:r>
      <w:r w:rsidR="00342F02">
        <w:rPr>
          <w:lang w:val="en-CA"/>
        </w:rPr>
        <w:t>38</w:t>
      </w:r>
      <w:r w:rsidR="0049637F">
        <w:rPr>
          <w:lang w:val="en-CA"/>
        </w:rPr>
        <w:t>% had them writ</w:t>
      </w:r>
      <w:r w:rsidR="00342F02">
        <w:rPr>
          <w:lang w:val="en-CA"/>
        </w:rPr>
        <w:t>ten on charts or posters, and 73</w:t>
      </w:r>
      <w:r w:rsidR="0049637F">
        <w:rPr>
          <w:lang w:val="en-CA"/>
        </w:rPr>
        <w:t xml:space="preserve">% had student work displayed. </w:t>
      </w:r>
    </w:p>
    <w:p w14:paraId="7078C0B0" w14:textId="3EF65687" w:rsidR="0049637F" w:rsidRDefault="0049637F" w:rsidP="00075C68">
      <w:pPr>
        <w:rPr>
          <w:lang w:val="en-CA"/>
        </w:rPr>
      </w:pPr>
      <w:r>
        <w:rPr>
          <w:lang w:val="en-CA"/>
        </w:rPr>
        <w:t xml:space="preserve">Additional factors related to the classroom environment that were observed included </w:t>
      </w:r>
      <w:r w:rsidR="003C3CB6">
        <w:rPr>
          <w:lang w:val="en-CA"/>
        </w:rPr>
        <w:t xml:space="preserve">information on whether there was </w:t>
      </w:r>
      <w:r>
        <w:rPr>
          <w:lang w:val="en-CA"/>
        </w:rPr>
        <w:t>space for organizing gro</w:t>
      </w:r>
      <w:r w:rsidR="003C3CB6">
        <w:rPr>
          <w:lang w:val="en-CA"/>
        </w:rPr>
        <w:t xml:space="preserve">up activities, whether there was </w:t>
      </w:r>
      <w:r>
        <w:rPr>
          <w:lang w:val="en-CA"/>
        </w:rPr>
        <w:t xml:space="preserve">a </w:t>
      </w:r>
      <w:r w:rsidR="00342F02">
        <w:rPr>
          <w:lang w:val="en-CA"/>
        </w:rPr>
        <w:t>reading corner in the classroom and</w:t>
      </w:r>
      <w:r>
        <w:rPr>
          <w:lang w:val="en-CA"/>
        </w:rPr>
        <w:t xml:space="preserve"> whether teachers maintained folders with st</w:t>
      </w:r>
      <w:r w:rsidR="00342F02">
        <w:rPr>
          <w:lang w:val="en-CA"/>
        </w:rPr>
        <w:t>udents’ work (student profiles). The results show</w:t>
      </w:r>
      <w:r>
        <w:rPr>
          <w:lang w:val="en-CA"/>
        </w:rPr>
        <w:t xml:space="preserve"> that </w:t>
      </w:r>
      <w:r w:rsidR="00342F02">
        <w:rPr>
          <w:lang w:val="en-CA"/>
        </w:rPr>
        <w:t xml:space="preserve">less than 50% of classrooms </w:t>
      </w:r>
      <w:r w:rsidR="003C3CB6">
        <w:rPr>
          <w:lang w:val="en-CA"/>
        </w:rPr>
        <w:t>had a reading corner</w:t>
      </w:r>
      <w:r w:rsidR="00342F02">
        <w:rPr>
          <w:lang w:val="en-CA"/>
        </w:rPr>
        <w:t xml:space="preserve"> (41%), 62</w:t>
      </w:r>
      <w:r w:rsidR="003C3CB6">
        <w:rPr>
          <w:lang w:val="en-CA"/>
        </w:rPr>
        <w:t>% had</w:t>
      </w:r>
      <w:r>
        <w:rPr>
          <w:lang w:val="en-CA"/>
        </w:rPr>
        <w:t xml:space="preserve"> sufficient sp</w:t>
      </w:r>
      <w:r w:rsidR="003C3CB6">
        <w:rPr>
          <w:lang w:val="en-CA"/>
        </w:rPr>
        <w:t>ace</w:t>
      </w:r>
      <w:r w:rsidR="00342F02">
        <w:rPr>
          <w:lang w:val="en-CA"/>
        </w:rPr>
        <w:t xml:space="preserve"> </w:t>
      </w:r>
      <w:r w:rsidR="000660AA">
        <w:rPr>
          <w:lang w:val="en-CA"/>
        </w:rPr>
        <w:t xml:space="preserve">for organizing group work, </w:t>
      </w:r>
      <w:r w:rsidR="00342F02">
        <w:rPr>
          <w:lang w:val="en-CA"/>
        </w:rPr>
        <w:t>14% kept</w:t>
      </w:r>
      <w:r>
        <w:rPr>
          <w:lang w:val="en-CA"/>
        </w:rPr>
        <w:t xml:space="preserve"> student profiles and </w:t>
      </w:r>
      <w:r w:rsidR="00342F02">
        <w:rPr>
          <w:lang w:val="en-CA"/>
        </w:rPr>
        <w:t>73</w:t>
      </w:r>
      <w:r w:rsidR="003C3CB6">
        <w:rPr>
          <w:lang w:val="en-CA"/>
        </w:rPr>
        <w:t>% displayed students work.</w:t>
      </w:r>
    </w:p>
    <w:p w14:paraId="5471D068" w14:textId="5D131CF5" w:rsidR="003040A5" w:rsidRPr="005F5851" w:rsidRDefault="0029415F" w:rsidP="00F7797D">
      <w:pPr>
        <w:pStyle w:val="tableandfigurestyle"/>
      </w:pPr>
      <w:r w:rsidRPr="005F5851">
        <w:t xml:space="preserve">Table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46</w:t>
      </w:r>
      <w:r w:rsidR="00B75799">
        <w:rPr>
          <w:noProof/>
        </w:rPr>
        <w:fldChar w:fldCharType="end"/>
      </w:r>
      <w:r w:rsidRPr="005F5851">
        <w:t>: Frequency and Type of Classroom Displays/Resources Available</w:t>
      </w:r>
    </w:p>
    <w:tbl>
      <w:tblPr>
        <w:tblStyle w:val="GridTable4-Accent3"/>
        <w:tblW w:w="0" w:type="auto"/>
        <w:tblLook w:val="04A0" w:firstRow="1" w:lastRow="0" w:firstColumn="1" w:lastColumn="0" w:noHBand="0" w:noVBand="1"/>
      </w:tblPr>
      <w:tblGrid>
        <w:gridCol w:w="4892"/>
        <w:gridCol w:w="1607"/>
        <w:gridCol w:w="1063"/>
        <w:gridCol w:w="1068"/>
      </w:tblGrid>
      <w:tr w:rsidR="00342F02" w:rsidRPr="00F2425D" w14:paraId="4F2214EB" w14:textId="77777777" w:rsidTr="00FF033F">
        <w:trPr>
          <w:cnfStyle w:val="100000000000" w:firstRow="1" w:lastRow="0" w:firstColumn="0" w:lastColumn="0" w:oddVBand="0" w:evenVBand="0" w:oddHBand="0"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4892" w:type="dxa"/>
          </w:tcPr>
          <w:p w14:paraId="5264E263" w14:textId="77777777" w:rsidR="00342F02" w:rsidRPr="003B70D7" w:rsidRDefault="00342F02" w:rsidP="00FF033F">
            <w:pPr>
              <w:pStyle w:val="tableheader"/>
            </w:pPr>
            <w:r w:rsidRPr="003B70D7">
              <w:t>Types of classroom displays/resources available</w:t>
            </w:r>
          </w:p>
        </w:tc>
        <w:tc>
          <w:tcPr>
            <w:tcW w:w="1607" w:type="dxa"/>
          </w:tcPr>
          <w:p w14:paraId="034DE1EF" w14:textId="77777777" w:rsidR="00342F02" w:rsidRPr="003B70D7" w:rsidRDefault="00342F02" w:rsidP="00FF033F">
            <w:pPr>
              <w:pStyle w:val="tableheader"/>
              <w:cnfStyle w:val="100000000000" w:firstRow="1" w:lastRow="0" w:firstColumn="0" w:lastColumn="0" w:oddVBand="0" w:evenVBand="0" w:oddHBand="0" w:evenHBand="0" w:firstRowFirstColumn="0" w:firstRowLastColumn="0" w:lastRowFirstColumn="0" w:lastRowLastColumn="0"/>
            </w:pPr>
            <w:r w:rsidRPr="003B70D7">
              <w:t>% of classes</w:t>
            </w:r>
          </w:p>
        </w:tc>
        <w:tc>
          <w:tcPr>
            <w:tcW w:w="1063" w:type="dxa"/>
          </w:tcPr>
          <w:p w14:paraId="5DE14BDD" w14:textId="77777777" w:rsidR="00342F02" w:rsidRPr="003B70D7" w:rsidRDefault="00342F02" w:rsidP="00FF033F">
            <w:pPr>
              <w:pStyle w:val="tableheader"/>
              <w:cnfStyle w:val="100000000000" w:firstRow="1" w:lastRow="0" w:firstColumn="0" w:lastColumn="0" w:oddVBand="0" w:evenVBand="0" w:oddHBand="0" w:evenHBand="0" w:firstRowFirstColumn="0" w:firstRowLastColumn="0" w:lastRowFirstColumn="0" w:lastRowLastColumn="0"/>
            </w:pPr>
            <w:r w:rsidRPr="003B70D7">
              <w:t>SE</w:t>
            </w:r>
          </w:p>
        </w:tc>
        <w:tc>
          <w:tcPr>
            <w:tcW w:w="1068" w:type="dxa"/>
          </w:tcPr>
          <w:p w14:paraId="2728466A" w14:textId="77777777" w:rsidR="00342F02" w:rsidRPr="003B70D7" w:rsidRDefault="00342F02" w:rsidP="00FF033F">
            <w:pPr>
              <w:pStyle w:val="tableheader"/>
              <w:cnfStyle w:val="100000000000" w:firstRow="1" w:lastRow="0" w:firstColumn="0" w:lastColumn="0" w:oddVBand="0" w:evenVBand="0" w:oddHBand="0" w:evenHBand="0" w:firstRowFirstColumn="0" w:firstRowLastColumn="0" w:lastRowFirstColumn="0" w:lastRowLastColumn="0"/>
            </w:pPr>
            <w:r w:rsidRPr="003B70D7">
              <w:t>N</w:t>
            </w:r>
          </w:p>
        </w:tc>
      </w:tr>
      <w:tr w:rsidR="00342F02" w:rsidRPr="00F2425D" w14:paraId="3655C63C" w14:textId="77777777" w:rsidTr="00FF03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2" w:type="dxa"/>
          </w:tcPr>
          <w:p w14:paraId="69894EFD" w14:textId="77777777" w:rsidR="00342F02" w:rsidRPr="003B70D7" w:rsidRDefault="00342F02" w:rsidP="00FF033F">
            <w:pPr>
              <w:pStyle w:val="tabletext"/>
            </w:pPr>
            <w:r w:rsidRPr="003B70D7">
              <w:t>Spelling/vocabulary displayed on charts/posters</w:t>
            </w:r>
          </w:p>
        </w:tc>
        <w:tc>
          <w:tcPr>
            <w:tcW w:w="1607" w:type="dxa"/>
          </w:tcPr>
          <w:p w14:paraId="53A83506" w14:textId="77777777" w:rsidR="00342F02" w:rsidRPr="003B70D7" w:rsidRDefault="00342F02" w:rsidP="00FF033F">
            <w:pPr>
              <w:pStyle w:val="tabletext"/>
              <w:cnfStyle w:val="000000100000" w:firstRow="0" w:lastRow="0" w:firstColumn="0" w:lastColumn="0" w:oddVBand="0" w:evenVBand="0" w:oddHBand="1" w:evenHBand="0" w:firstRowFirstColumn="0" w:firstRowLastColumn="0" w:lastRowFirstColumn="0" w:lastRowLastColumn="0"/>
            </w:pPr>
            <w:r w:rsidRPr="003B70D7">
              <w:t>46%</w:t>
            </w:r>
          </w:p>
        </w:tc>
        <w:tc>
          <w:tcPr>
            <w:tcW w:w="1063" w:type="dxa"/>
          </w:tcPr>
          <w:p w14:paraId="7706FD58" w14:textId="77777777" w:rsidR="00342F02" w:rsidRPr="003B70D7" w:rsidRDefault="00342F02" w:rsidP="00FF033F">
            <w:pPr>
              <w:pStyle w:val="tabletext"/>
              <w:cnfStyle w:val="000000100000" w:firstRow="0" w:lastRow="0" w:firstColumn="0" w:lastColumn="0" w:oddVBand="0" w:evenVBand="0" w:oddHBand="1" w:evenHBand="0" w:firstRowFirstColumn="0" w:firstRowLastColumn="0" w:lastRowFirstColumn="0" w:lastRowLastColumn="0"/>
            </w:pPr>
            <w:r w:rsidRPr="003B70D7">
              <w:t>0.05</w:t>
            </w:r>
          </w:p>
        </w:tc>
        <w:tc>
          <w:tcPr>
            <w:tcW w:w="1068" w:type="dxa"/>
          </w:tcPr>
          <w:p w14:paraId="623214D3" w14:textId="77777777" w:rsidR="00342F02" w:rsidRPr="003B70D7" w:rsidRDefault="00342F02" w:rsidP="00FF033F">
            <w:pPr>
              <w:pStyle w:val="tabletext"/>
              <w:cnfStyle w:val="000000100000" w:firstRow="0" w:lastRow="0" w:firstColumn="0" w:lastColumn="0" w:oddVBand="0" w:evenVBand="0" w:oddHBand="1" w:evenHBand="0" w:firstRowFirstColumn="0" w:firstRowLastColumn="0" w:lastRowFirstColumn="0" w:lastRowLastColumn="0"/>
            </w:pPr>
            <w:r w:rsidRPr="003B70D7">
              <w:t>95</w:t>
            </w:r>
          </w:p>
        </w:tc>
      </w:tr>
      <w:tr w:rsidR="00342F02" w:rsidRPr="00F2425D" w14:paraId="00B9F77F" w14:textId="77777777" w:rsidTr="00FF033F">
        <w:tc>
          <w:tcPr>
            <w:cnfStyle w:val="001000000000" w:firstRow="0" w:lastRow="0" w:firstColumn="1" w:lastColumn="0" w:oddVBand="0" w:evenVBand="0" w:oddHBand="0" w:evenHBand="0" w:firstRowFirstColumn="0" w:firstRowLastColumn="0" w:lastRowFirstColumn="0" w:lastRowLastColumn="0"/>
            <w:tcW w:w="4892" w:type="dxa"/>
          </w:tcPr>
          <w:p w14:paraId="13A2AEA3" w14:textId="77777777" w:rsidR="00342F02" w:rsidRPr="003B70D7" w:rsidRDefault="00342F02" w:rsidP="00FF033F">
            <w:pPr>
              <w:pStyle w:val="tabletext"/>
            </w:pPr>
            <w:r w:rsidRPr="003B70D7">
              <w:t>Song/hymns displayed on blackboard</w:t>
            </w:r>
          </w:p>
        </w:tc>
        <w:tc>
          <w:tcPr>
            <w:tcW w:w="1607" w:type="dxa"/>
          </w:tcPr>
          <w:p w14:paraId="63125797" w14:textId="77777777" w:rsidR="00342F02" w:rsidRPr="003B70D7" w:rsidRDefault="00342F02" w:rsidP="00FF033F">
            <w:pPr>
              <w:pStyle w:val="tabletext"/>
              <w:cnfStyle w:val="000000000000" w:firstRow="0" w:lastRow="0" w:firstColumn="0" w:lastColumn="0" w:oddVBand="0" w:evenVBand="0" w:oddHBand="0" w:evenHBand="0" w:firstRowFirstColumn="0" w:firstRowLastColumn="0" w:lastRowFirstColumn="0" w:lastRowLastColumn="0"/>
            </w:pPr>
            <w:r w:rsidRPr="003B70D7">
              <w:t>6%</w:t>
            </w:r>
          </w:p>
        </w:tc>
        <w:tc>
          <w:tcPr>
            <w:tcW w:w="1063" w:type="dxa"/>
          </w:tcPr>
          <w:p w14:paraId="51B7146C" w14:textId="77777777" w:rsidR="00342F02" w:rsidRPr="003B70D7" w:rsidRDefault="00342F02" w:rsidP="00FF033F">
            <w:pPr>
              <w:pStyle w:val="tabletext"/>
              <w:cnfStyle w:val="000000000000" w:firstRow="0" w:lastRow="0" w:firstColumn="0" w:lastColumn="0" w:oddVBand="0" w:evenVBand="0" w:oddHBand="0" w:evenHBand="0" w:firstRowFirstColumn="0" w:firstRowLastColumn="0" w:lastRowFirstColumn="0" w:lastRowLastColumn="0"/>
            </w:pPr>
            <w:r w:rsidRPr="003B70D7">
              <w:t>0.02</w:t>
            </w:r>
          </w:p>
        </w:tc>
        <w:tc>
          <w:tcPr>
            <w:tcW w:w="1068" w:type="dxa"/>
          </w:tcPr>
          <w:p w14:paraId="77974188" w14:textId="77777777" w:rsidR="00342F02" w:rsidRPr="003B70D7" w:rsidRDefault="00342F02" w:rsidP="00FF033F">
            <w:pPr>
              <w:pStyle w:val="tabletext"/>
              <w:cnfStyle w:val="000000000000" w:firstRow="0" w:lastRow="0" w:firstColumn="0" w:lastColumn="0" w:oddVBand="0" w:evenVBand="0" w:oddHBand="0" w:evenHBand="0" w:firstRowFirstColumn="0" w:firstRowLastColumn="0" w:lastRowFirstColumn="0" w:lastRowLastColumn="0"/>
            </w:pPr>
            <w:r w:rsidRPr="003B70D7">
              <w:t>95</w:t>
            </w:r>
          </w:p>
        </w:tc>
      </w:tr>
      <w:tr w:rsidR="00342F02" w:rsidRPr="00F2425D" w14:paraId="42F81A7A" w14:textId="77777777" w:rsidTr="00FF03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2" w:type="dxa"/>
          </w:tcPr>
          <w:p w14:paraId="795864A0" w14:textId="77777777" w:rsidR="00342F02" w:rsidRPr="003B70D7" w:rsidRDefault="00342F02" w:rsidP="00FF033F">
            <w:pPr>
              <w:pStyle w:val="tabletext"/>
            </w:pPr>
            <w:r w:rsidRPr="003B70D7">
              <w:t>Song/hymns displayed on charts/posters</w:t>
            </w:r>
          </w:p>
        </w:tc>
        <w:tc>
          <w:tcPr>
            <w:tcW w:w="1607" w:type="dxa"/>
          </w:tcPr>
          <w:p w14:paraId="4F1955BF" w14:textId="77777777" w:rsidR="00342F02" w:rsidRPr="003B70D7" w:rsidRDefault="00342F02" w:rsidP="00FF033F">
            <w:pPr>
              <w:pStyle w:val="tabletext"/>
              <w:cnfStyle w:val="000000100000" w:firstRow="0" w:lastRow="0" w:firstColumn="0" w:lastColumn="0" w:oddVBand="0" w:evenVBand="0" w:oddHBand="1" w:evenHBand="0" w:firstRowFirstColumn="0" w:firstRowLastColumn="0" w:lastRowFirstColumn="0" w:lastRowLastColumn="0"/>
            </w:pPr>
            <w:r w:rsidRPr="003B70D7">
              <w:t>38%</w:t>
            </w:r>
          </w:p>
        </w:tc>
        <w:tc>
          <w:tcPr>
            <w:tcW w:w="1063" w:type="dxa"/>
          </w:tcPr>
          <w:p w14:paraId="19FB5CED" w14:textId="77777777" w:rsidR="00342F02" w:rsidRPr="003B70D7" w:rsidRDefault="00342F02" w:rsidP="00FF033F">
            <w:pPr>
              <w:pStyle w:val="tabletext"/>
              <w:cnfStyle w:val="000000100000" w:firstRow="0" w:lastRow="0" w:firstColumn="0" w:lastColumn="0" w:oddVBand="0" w:evenVBand="0" w:oddHBand="1" w:evenHBand="0" w:firstRowFirstColumn="0" w:firstRowLastColumn="0" w:lastRowFirstColumn="0" w:lastRowLastColumn="0"/>
            </w:pPr>
            <w:r w:rsidRPr="003B70D7">
              <w:t>0.05</w:t>
            </w:r>
          </w:p>
        </w:tc>
        <w:tc>
          <w:tcPr>
            <w:tcW w:w="1068" w:type="dxa"/>
          </w:tcPr>
          <w:p w14:paraId="5B28B016" w14:textId="77777777" w:rsidR="00342F02" w:rsidRPr="003B70D7" w:rsidRDefault="00342F02" w:rsidP="00FF033F">
            <w:pPr>
              <w:pStyle w:val="tabletext"/>
              <w:cnfStyle w:val="000000100000" w:firstRow="0" w:lastRow="0" w:firstColumn="0" w:lastColumn="0" w:oddVBand="0" w:evenVBand="0" w:oddHBand="1" w:evenHBand="0" w:firstRowFirstColumn="0" w:firstRowLastColumn="0" w:lastRowFirstColumn="0" w:lastRowLastColumn="0"/>
            </w:pPr>
            <w:r w:rsidRPr="003B70D7">
              <w:t>95</w:t>
            </w:r>
          </w:p>
        </w:tc>
      </w:tr>
      <w:tr w:rsidR="00342F02" w:rsidRPr="00F2425D" w14:paraId="019ACB66" w14:textId="77777777" w:rsidTr="00FF033F">
        <w:tc>
          <w:tcPr>
            <w:cnfStyle w:val="001000000000" w:firstRow="0" w:lastRow="0" w:firstColumn="1" w:lastColumn="0" w:oddVBand="0" w:evenVBand="0" w:oddHBand="0" w:evenHBand="0" w:firstRowFirstColumn="0" w:firstRowLastColumn="0" w:lastRowFirstColumn="0" w:lastRowLastColumn="0"/>
            <w:tcW w:w="4892" w:type="dxa"/>
          </w:tcPr>
          <w:p w14:paraId="431C9608" w14:textId="77777777" w:rsidR="00342F02" w:rsidRPr="003B70D7" w:rsidRDefault="00342F02" w:rsidP="00FF033F">
            <w:pPr>
              <w:pStyle w:val="tabletext"/>
            </w:pPr>
            <w:r w:rsidRPr="003B70D7">
              <w:t>Student work displayed</w:t>
            </w:r>
          </w:p>
        </w:tc>
        <w:tc>
          <w:tcPr>
            <w:tcW w:w="1607" w:type="dxa"/>
          </w:tcPr>
          <w:p w14:paraId="3AB49755" w14:textId="77777777" w:rsidR="00342F02" w:rsidRPr="003B70D7" w:rsidRDefault="00342F02" w:rsidP="00FF033F">
            <w:pPr>
              <w:pStyle w:val="tabletext"/>
              <w:cnfStyle w:val="000000000000" w:firstRow="0" w:lastRow="0" w:firstColumn="0" w:lastColumn="0" w:oddVBand="0" w:evenVBand="0" w:oddHBand="0" w:evenHBand="0" w:firstRowFirstColumn="0" w:firstRowLastColumn="0" w:lastRowFirstColumn="0" w:lastRowLastColumn="0"/>
            </w:pPr>
            <w:r w:rsidRPr="003B70D7">
              <w:t>73%</w:t>
            </w:r>
          </w:p>
        </w:tc>
        <w:tc>
          <w:tcPr>
            <w:tcW w:w="1063" w:type="dxa"/>
          </w:tcPr>
          <w:p w14:paraId="3D1E7D55" w14:textId="77777777" w:rsidR="00342F02" w:rsidRPr="003B70D7" w:rsidRDefault="00342F02" w:rsidP="00FF033F">
            <w:pPr>
              <w:pStyle w:val="tabletext"/>
              <w:cnfStyle w:val="000000000000" w:firstRow="0" w:lastRow="0" w:firstColumn="0" w:lastColumn="0" w:oddVBand="0" w:evenVBand="0" w:oddHBand="0" w:evenHBand="0" w:firstRowFirstColumn="0" w:firstRowLastColumn="0" w:lastRowFirstColumn="0" w:lastRowLastColumn="0"/>
            </w:pPr>
            <w:r w:rsidRPr="003B70D7">
              <w:t>0.05</w:t>
            </w:r>
          </w:p>
        </w:tc>
        <w:tc>
          <w:tcPr>
            <w:tcW w:w="1068" w:type="dxa"/>
          </w:tcPr>
          <w:p w14:paraId="55BAFD78" w14:textId="77777777" w:rsidR="00342F02" w:rsidRPr="003B70D7" w:rsidRDefault="00342F02" w:rsidP="00FF033F">
            <w:pPr>
              <w:pStyle w:val="tabletext"/>
              <w:cnfStyle w:val="000000000000" w:firstRow="0" w:lastRow="0" w:firstColumn="0" w:lastColumn="0" w:oddVBand="0" w:evenVBand="0" w:oddHBand="0" w:evenHBand="0" w:firstRowFirstColumn="0" w:firstRowLastColumn="0" w:lastRowFirstColumn="0" w:lastRowLastColumn="0"/>
            </w:pPr>
            <w:r w:rsidRPr="003B70D7">
              <w:t>95</w:t>
            </w:r>
          </w:p>
        </w:tc>
      </w:tr>
      <w:tr w:rsidR="00342F02" w:rsidRPr="00F2425D" w14:paraId="283D7ACD" w14:textId="77777777" w:rsidTr="00FF03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2" w:type="dxa"/>
          </w:tcPr>
          <w:p w14:paraId="2A79C3A0" w14:textId="77777777" w:rsidR="00342F02" w:rsidRPr="003B70D7" w:rsidRDefault="00342F02" w:rsidP="00FF033F">
            <w:pPr>
              <w:pStyle w:val="tabletext"/>
            </w:pPr>
            <w:r w:rsidRPr="003B70D7">
              <w:t>Sufficient classroom space for organized group activities</w:t>
            </w:r>
          </w:p>
        </w:tc>
        <w:tc>
          <w:tcPr>
            <w:tcW w:w="1607" w:type="dxa"/>
          </w:tcPr>
          <w:p w14:paraId="1C52941D" w14:textId="77777777" w:rsidR="00342F02" w:rsidRPr="003B70D7" w:rsidRDefault="00342F02" w:rsidP="00FF033F">
            <w:pPr>
              <w:pStyle w:val="tabletext"/>
              <w:cnfStyle w:val="000000100000" w:firstRow="0" w:lastRow="0" w:firstColumn="0" w:lastColumn="0" w:oddVBand="0" w:evenVBand="0" w:oddHBand="1" w:evenHBand="0" w:firstRowFirstColumn="0" w:firstRowLastColumn="0" w:lastRowFirstColumn="0" w:lastRowLastColumn="0"/>
            </w:pPr>
            <w:r w:rsidRPr="003B70D7">
              <w:t>62%</w:t>
            </w:r>
          </w:p>
        </w:tc>
        <w:tc>
          <w:tcPr>
            <w:tcW w:w="1063" w:type="dxa"/>
          </w:tcPr>
          <w:p w14:paraId="2708EA5A" w14:textId="77777777" w:rsidR="00342F02" w:rsidRPr="003B70D7" w:rsidRDefault="00342F02" w:rsidP="00FF033F">
            <w:pPr>
              <w:pStyle w:val="tabletext"/>
              <w:cnfStyle w:val="000000100000" w:firstRow="0" w:lastRow="0" w:firstColumn="0" w:lastColumn="0" w:oddVBand="0" w:evenVBand="0" w:oddHBand="1" w:evenHBand="0" w:firstRowFirstColumn="0" w:firstRowLastColumn="0" w:lastRowFirstColumn="0" w:lastRowLastColumn="0"/>
            </w:pPr>
            <w:r w:rsidRPr="003B70D7">
              <w:t>0.05</w:t>
            </w:r>
          </w:p>
        </w:tc>
        <w:tc>
          <w:tcPr>
            <w:tcW w:w="1068" w:type="dxa"/>
          </w:tcPr>
          <w:p w14:paraId="1C13374E" w14:textId="77777777" w:rsidR="00342F02" w:rsidRPr="003B70D7" w:rsidRDefault="00342F02" w:rsidP="00FF033F">
            <w:pPr>
              <w:pStyle w:val="tabletext"/>
              <w:cnfStyle w:val="000000100000" w:firstRow="0" w:lastRow="0" w:firstColumn="0" w:lastColumn="0" w:oddVBand="0" w:evenVBand="0" w:oddHBand="1" w:evenHBand="0" w:firstRowFirstColumn="0" w:firstRowLastColumn="0" w:lastRowFirstColumn="0" w:lastRowLastColumn="0"/>
            </w:pPr>
            <w:r w:rsidRPr="003B70D7">
              <w:t>95</w:t>
            </w:r>
          </w:p>
        </w:tc>
      </w:tr>
      <w:tr w:rsidR="00342F02" w:rsidRPr="00F2425D" w14:paraId="49834E11" w14:textId="77777777" w:rsidTr="00FF033F">
        <w:tc>
          <w:tcPr>
            <w:cnfStyle w:val="001000000000" w:firstRow="0" w:lastRow="0" w:firstColumn="1" w:lastColumn="0" w:oddVBand="0" w:evenVBand="0" w:oddHBand="0" w:evenHBand="0" w:firstRowFirstColumn="0" w:firstRowLastColumn="0" w:lastRowFirstColumn="0" w:lastRowLastColumn="0"/>
            <w:tcW w:w="4892" w:type="dxa"/>
          </w:tcPr>
          <w:p w14:paraId="599CC2EE" w14:textId="77777777" w:rsidR="00342F02" w:rsidRPr="003B70D7" w:rsidRDefault="00342F02" w:rsidP="00FF033F">
            <w:pPr>
              <w:pStyle w:val="tabletext"/>
            </w:pPr>
            <w:r w:rsidRPr="003B70D7">
              <w:t>Reading corner in the classroom</w:t>
            </w:r>
          </w:p>
        </w:tc>
        <w:tc>
          <w:tcPr>
            <w:tcW w:w="1607" w:type="dxa"/>
          </w:tcPr>
          <w:p w14:paraId="6DEF0C59" w14:textId="77777777" w:rsidR="00342F02" w:rsidRPr="003B70D7" w:rsidRDefault="00342F02" w:rsidP="00FF033F">
            <w:pPr>
              <w:pStyle w:val="tabletext"/>
              <w:cnfStyle w:val="000000000000" w:firstRow="0" w:lastRow="0" w:firstColumn="0" w:lastColumn="0" w:oddVBand="0" w:evenVBand="0" w:oddHBand="0" w:evenHBand="0" w:firstRowFirstColumn="0" w:firstRowLastColumn="0" w:lastRowFirstColumn="0" w:lastRowLastColumn="0"/>
            </w:pPr>
            <w:r w:rsidRPr="003B70D7">
              <w:t>41%</w:t>
            </w:r>
          </w:p>
        </w:tc>
        <w:tc>
          <w:tcPr>
            <w:tcW w:w="1063" w:type="dxa"/>
          </w:tcPr>
          <w:p w14:paraId="06B99970" w14:textId="77777777" w:rsidR="00342F02" w:rsidRPr="003B70D7" w:rsidRDefault="00342F02" w:rsidP="00FF033F">
            <w:pPr>
              <w:pStyle w:val="tabletext"/>
              <w:cnfStyle w:val="000000000000" w:firstRow="0" w:lastRow="0" w:firstColumn="0" w:lastColumn="0" w:oddVBand="0" w:evenVBand="0" w:oddHBand="0" w:evenHBand="0" w:firstRowFirstColumn="0" w:firstRowLastColumn="0" w:lastRowFirstColumn="0" w:lastRowLastColumn="0"/>
            </w:pPr>
            <w:r w:rsidRPr="003B70D7">
              <w:t>0.05</w:t>
            </w:r>
          </w:p>
        </w:tc>
        <w:tc>
          <w:tcPr>
            <w:tcW w:w="1068" w:type="dxa"/>
          </w:tcPr>
          <w:p w14:paraId="19400EC5" w14:textId="77777777" w:rsidR="00342F02" w:rsidRPr="003B70D7" w:rsidRDefault="00342F02" w:rsidP="00FF033F">
            <w:pPr>
              <w:pStyle w:val="tabletext"/>
              <w:cnfStyle w:val="000000000000" w:firstRow="0" w:lastRow="0" w:firstColumn="0" w:lastColumn="0" w:oddVBand="0" w:evenVBand="0" w:oddHBand="0" w:evenHBand="0" w:firstRowFirstColumn="0" w:firstRowLastColumn="0" w:lastRowFirstColumn="0" w:lastRowLastColumn="0"/>
            </w:pPr>
            <w:r w:rsidRPr="003B70D7">
              <w:t>95</w:t>
            </w:r>
          </w:p>
        </w:tc>
      </w:tr>
      <w:tr w:rsidR="00342F02" w:rsidRPr="00F2425D" w14:paraId="3140D068" w14:textId="77777777" w:rsidTr="00FF03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2" w:type="dxa"/>
          </w:tcPr>
          <w:p w14:paraId="4D56CC59" w14:textId="77777777" w:rsidR="00342F02" w:rsidRPr="003B70D7" w:rsidRDefault="00342F02" w:rsidP="00FF033F">
            <w:pPr>
              <w:pStyle w:val="tabletext"/>
            </w:pPr>
            <w:r w:rsidRPr="003B70D7">
              <w:t>Student profiles (folder with student work and student info)</w:t>
            </w:r>
          </w:p>
        </w:tc>
        <w:tc>
          <w:tcPr>
            <w:tcW w:w="1607" w:type="dxa"/>
          </w:tcPr>
          <w:p w14:paraId="15EA5AEF" w14:textId="77777777" w:rsidR="00342F02" w:rsidRPr="003B70D7" w:rsidRDefault="00342F02" w:rsidP="00FF033F">
            <w:pPr>
              <w:pStyle w:val="tabletext"/>
              <w:cnfStyle w:val="000000100000" w:firstRow="0" w:lastRow="0" w:firstColumn="0" w:lastColumn="0" w:oddVBand="0" w:evenVBand="0" w:oddHBand="1" w:evenHBand="0" w:firstRowFirstColumn="0" w:firstRowLastColumn="0" w:lastRowFirstColumn="0" w:lastRowLastColumn="0"/>
            </w:pPr>
            <w:r w:rsidRPr="003B70D7">
              <w:t>14%</w:t>
            </w:r>
          </w:p>
        </w:tc>
        <w:tc>
          <w:tcPr>
            <w:tcW w:w="1063" w:type="dxa"/>
          </w:tcPr>
          <w:p w14:paraId="5AAF4C2D" w14:textId="77777777" w:rsidR="00342F02" w:rsidRPr="003B70D7" w:rsidRDefault="00342F02" w:rsidP="00FF033F">
            <w:pPr>
              <w:pStyle w:val="tabletext"/>
              <w:cnfStyle w:val="000000100000" w:firstRow="0" w:lastRow="0" w:firstColumn="0" w:lastColumn="0" w:oddVBand="0" w:evenVBand="0" w:oddHBand="1" w:evenHBand="0" w:firstRowFirstColumn="0" w:firstRowLastColumn="0" w:lastRowFirstColumn="0" w:lastRowLastColumn="0"/>
            </w:pPr>
            <w:r w:rsidRPr="003B70D7">
              <w:t>0.03</w:t>
            </w:r>
          </w:p>
        </w:tc>
        <w:tc>
          <w:tcPr>
            <w:tcW w:w="1068" w:type="dxa"/>
          </w:tcPr>
          <w:p w14:paraId="120A53E2" w14:textId="77777777" w:rsidR="00342F02" w:rsidRPr="003B70D7" w:rsidRDefault="00342F02" w:rsidP="00FF033F">
            <w:pPr>
              <w:pStyle w:val="tabletext"/>
              <w:cnfStyle w:val="000000100000" w:firstRow="0" w:lastRow="0" w:firstColumn="0" w:lastColumn="0" w:oddVBand="0" w:evenVBand="0" w:oddHBand="1" w:evenHBand="0" w:firstRowFirstColumn="0" w:firstRowLastColumn="0" w:lastRowFirstColumn="0" w:lastRowLastColumn="0"/>
            </w:pPr>
            <w:r w:rsidRPr="003B70D7">
              <w:t>95</w:t>
            </w:r>
          </w:p>
        </w:tc>
      </w:tr>
    </w:tbl>
    <w:p w14:paraId="6057575E" w14:textId="66D61136" w:rsidR="00531A10" w:rsidRDefault="00531A10" w:rsidP="00492DC2">
      <w:pPr>
        <w:spacing w:after="0"/>
      </w:pPr>
    </w:p>
    <w:p w14:paraId="16DC00F6" w14:textId="66A775B3" w:rsidR="0072622F" w:rsidRDefault="00531A10" w:rsidP="00075C68">
      <w:pPr>
        <w:rPr>
          <w:lang w:val="en-CA"/>
        </w:rPr>
      </w:pPr>
      <w:r>
        <w:t>The c</w:t>
      </w:r>
      <w:r w:rsidR="0072622F">
        <w:rPr>
          <w:lang w:val="en-CA"/>
        </w:rPr>
        <w:t xml:space="preserve">lassroom </w:t>
      </w:r>
      <w:r>
        <w:rPr>
          <w:lang w:val="en-CA"/>
        </w:rPr>
        <w:t>environment variable that</w:t>
      </w:r>
      <w:r w:rsidR="0072622F">
        <w:rPr>
          <w:lang w:val="en-CA"/>
        </w:rPr>
        <w:t xml:space="preserve"> had</w:t>
      </w:r>
      <w:r w:rsidR="0072622F" w:rsidRPr="00E16364">
        <w:rPr>
          <w:lang w:val="en-CA"/>
        </w:rPr>
        <w:t xml:space="preserve"> the most </w:t>
      </w:r>
      <w:r w:rsidR="0072622F">
        <w:rPr>
          <w:lang w:val="en-CA"/>
        </w:rPr>
        <w:t>positive</w:t>
      </w:r>
      <w:r w:rsidR="0072622F" w:rsidRPr="00E16364">
        <w:rPr>
          <w:lang w:val="en-CA"/>
        </w:rPr>
        <w:t xml:space="preserve"> relation with ORF score</w:t>
      </w:r>
      <w:r w:rsidR="0072622F">
        <w:rPr>
          <w:lang w:val="en-CA"/>
        </w:rPr>
        <w:t>s</w:t>
      </w:r>
      <w:r>
        <w:rPr>
          <w:lang w:val="en-CA"/>
        </w:rPr>
        <w:t xml:space="preserve"> was the </w:t>
      </w:r>
      <w:r w:rsidR="00C37B5E">
        <w:rPr>
          <w:lang w:val="en-CA"/>
        </w:rPr>
        <w:t xml:space="preserve">reading corner in the classroom. </w:t>
      </w:r>
      <w:r>
        <w:rPr>
          <w:lang w:val="en-CA"/>
        </w:rPr>
        <w:t>T</w:t>
      </w:r>
      <w:r w:rsidR="0072622F" w:rsidRPr="00E16364">
        <w:rPr>
          <w:lang w:val="en-CA"/>
        </w:rPr>
        <w:t xml:space="preserve">he students </w:t>
      </w:r>
      <w:r w:rsidR="00C37B5E">
        <w:rPr>
          <w:lang w:val="en-CA"/>
        </w:rPr>
        <w:t xml:space="preserve">which have access to reading corners in their classrooms </w:t>
      </w:r>
      <w:r w:rsidR="0072622F">
        <w:rPr>
          <w:lang w:val="en-CA"/>
        </w:rPr>
        <w:t xml:space="preserve">read an average of </w:t>
      </w:r>
      <w:r w:rsidR="00C37B5E">
        <w:rPr>
          <w:lang w:val="en-CA"/>
        </w:rPr>
        <w:t>11</w:t>
      </w:r>
      <w:r w:rsidR="0072622F" w:rsidRPr="00E16364">
        <w:rPr>
          <w:lang w:val="en-CA"/>
        </w:rPr>
        <w:t xml:space="preserve"> more words per minute. </w:t>
      </w:r>
      <w:r w:rsidR="00C45075">
        <w:rPr>
          <w:lang w:val="en-CA"/>
        </w:rPr>
        <w:t xml:space="preserve">Another factor with a </w:t>
      </w:r>
      <w:r w:rsidR="00C45075">
        <w:rPr>
          <w:lang w:val="en-CA"/>
        </w:rPr>
        <w:lastRenderedPageBreak/>
        <w:t>positive relation with ORF scores is student profiles with an average of 9 more words per minute</w:t>
      </w:r>
      <w:r w:rsidR="00C90E42">
        <w:rPr>
          <w:lang w:val="en-CA"/>
        </w:rPr>
        <w:t xml:space="preserve"> but it is statistically insignificant</w:t>
      </w:r>
      <w:r w:rsidR="00C45075">
        <w:rPr>
          <w:lang w:val="en-CA"/>
        </w:rPr>
        <w:t xml:space="preserve">. </w:t>
      </w:r>
      <w:r>
        <w:rPr>
          <w:lang w:val="en-CA"/>
        </w:rPr>
        <w:t xml:space="preserve">All other variables </w:t>
      </w:r>
      <w:r w:rsidR="00A740D9">
        <w:rPr>
          <w:lang w:val="en-CA"/>
        </w:rPr>
        <w:t xml:space="preserve">also </w:t>
      </w:r>
      <w:r>
        <w:rPr>
          <w:lang w:val="en-CA"/>
        </w:rPr>
        <w:t xml:space="preserve">had no </w:t>
      </w:r>
      <w:r w:rsidR="00A740D9">
        <w:rPr>
          <w:lang w:val="en-CA"/>
        </w:rPr>
        <w:t xml:space="preserve">statistically </w:t>
      </w:r>
      <w:r>
        <w:rPr>
          <w:lang w:val="en-CA"/>
        </w:rPr>
        <w:t xml:space="preserve">significant </w:t>
      </w:r>
      <w:r w:rsidR="00A740D9">
        <w:rPr>
          <w:lang w:val="en-CA"/>
        </w:rPr>
        <w:t>association with</w:t>
      </w:r>
      <w:r>
        <w:rPr>
          <w:lang w:val="en-CA"/>
        </w:rPr>
        <w:t xml:space="preserve"> student</w:t>
      </w:r>
      <w:r w:rsidR="00A740D9">
        <w:rPr>
          <w:lang w:val="en-CA"/>
        </w:rPr>
        <w:t>s</w:t>
      </w:r>
      <w:r>
        <w:rPr>
          <w:lang w:val="en-CA"/>
        </w:rPr>
        <w:t xml:space="preserve"> reading</w:t>
      </w:r>
      <w:r w:rsidR="00A740D9">
        <w:rPr>
          <w:lang w:val="en-CA"/>
        </w:rPr>
        <w:t xml:space="preserve"> fluency</w:t>
      </w:r>
      <w:r>
        <w:rPr>
          <w:lang w:val="en-CA"/>
        </w:rPr>
        <w:t>.</w:t>
      </w:r>
    </w:p>
    <w:p w14:paraId="60F0FFD8" w14:textId="66DA7865" w:rsidR="0072622F" w:rsidRPr="005F5851" w:rsidRDefault="0072622F" w:rsidP="005F5851">
      <w:pPr>
        <w:jc w:val="left"/>
        <w:rPr>
          <w:color w:val="76923C" w:themeColor="accent3" w:themeShade="BF"/>
          <w:sz w:val="22"/>
        </w:rPr>
      </w:pPr>
      <w:r w:rsidRPr="00F7797D">
        <w:rPr>
          <w:rStyle w:val="tableandfigurestyleChar"/>
        </w:rPr>
        <w:t xml:space="preserve">Table </w:t>
      </w:r>
      <w:r w:rsidR="00626B9F" w:rsidRPr="00F7797D">
        <w:rPr>
          <w:rStyle w:val="tableandfigurestyleChar"/>
        </w:rPr>
        <w:fldChar w:fldCharType="begin"/>
      </w:r>
      <w:r w:rsidR="00626B9F" w:rsidRPr="00F7797D">
        <w:rPr>
          <w:rStyle w:val="tableandfigurestyleChar"/>
        </w:rPr>
        <w:instrText xml:space="preserve"> SEQ Table \* ARABIC </w:instrText>
      </w:r>
      <w:r w:rsidR="00626B9F" w:rsidRPr="00F7797D">
        <w:rPr>
          <w:rStyle w:val="tableandfigurestyleChar"/>
        </w:rPr>
        <w:fldChar w:fldCharType="separate"/>
      </w:r>
      <w:r w:rsidR="007B5DC7" w:rsidRPr="00F7797D">
        <w:rPr>
          <w:rStyle w:val="tableandfigurestyleChar"/>
        </w:rPr>
        <w:t>47</w:t>
      </w:r>
      <w:r w:rsidR="00626B9F" w:rsidRPr="00F7797D">
        <w:rPr>
          <w:rStyle w:val="tableandfigurestyleChar"/>
        </w:rPr>
        <w:fldChar w:fldCharType="end"/>
      </w:r>
      <w:r w:rsidRPr="00F7797D">
        <w:rPr>
          <w:rStyle w:val="tableandfigurestyleChar"/>
        </w:rPr>
        <w:t>: Association of Classroom Environment to Student ORF Score</w:t>
      </w:r>
      <w:r w:rsidRPr="005F5851">
        <w:rPr>
          <w:color w:val="76923C" w:themeColor="accent3" w:themeShade="BF"/>
          <w:sz w:val="22"/>
        </w:rPr>
        <w:t>s</w:t>
      </w:r>
    </w:p>
    <w:tbl>
      <w:tblPr>
        <w:tblStyle w:val="GridTable4-Accent3"/>
        <w:tblW w:w="0" w:type="auto"/>
        <w:tblLook w:val="04A0" w:firstRow="1" w:lastRow="0" w:firstColumn="1" w:lastColumn="0" w:noHBand="0" w:noVBand="1"/>
      </w:tblPr>
      <w:tblGrid>
        <w:gridCol w:w="5252"/>
        <w:gridCol w:w="1978"/>
        <w:gridCol w:w="1400"/>
      </w:tblGrid>
      <w:tr w:rsidR="00C37B5E" w:rsidRPr="008C0D7A" w14:paraId="06E756A1" w14:textId="77777777" w:rsidTr="00492D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52" w:type="dxa"/>
          </w:tcPr>
          <w:p w14:paraId="5B349FA6" w14:textId="77777777" w:rsidR="00C37B5E" w:rsidRPr="00DA4900" w:rsidRDefault="00C37B5E" w:rsidP="00492DC2">
            <w:pPr>
              <w:pStyle w:val="tableheader"/>
            </w:pPr>
            <w:r w:rsidRPr="00DA4900">
              <w:t>Classroom Environment</w:t>
            </w:r>
          </w:p>
        </w:tc>
        <w:tc>
          <w:tcPr>
            <w:tcW w:w="1978" w:type="dxa"/>
          </w:tcPr>
          <w:p w14:paraId="0CDD79ED" w14:textId="77777777" w:rsidR="00C37B5E" w:rsidRPr="00DA4900" w:rsidRDefault="00C37B5E" w:rsidP="00492DC2">
            <w:pPr>
              <w:pStyle w:val="tableheader"/>
              <w:cnfStyle w:val="100000000000" w:firstRow="1" w:lastRow="0" w:firstColumn="0" w:lastColumn="0" w:oddVBand="0" w:evenVBand="0" w:oddHBand="0" w:evenHBand="0" w:firstRowFirstColumn="0" w:firstRowLastColumn="0" w:lastRowFirstColumn="0" w:lastRowLastColumn="0"/>
            </w:pPr>
            <w:r w:rsidRPr="00DA4900">
              <w:t>Change in ORF Score (+/-)</w:t>
            </w:r>
          </w:p>
        </w:tc>
        <w:tc>
          <w:tcPr>
            <w:tcW w:w="1400" w:type="dxa"/>
          </w:tcPr>
          <w:p w14:paraId="279B2BAD" w14:textId="77777777" w:rsidR="00C37B5E" w:rsidRPr="00DA4900" w:rsidRDefault="00C37B5E" w:rsidP="00492DC2">
            <w:pPr>
              <w:pStyle w:val="tableheader"/>
              <w:cnfStyle w:val="100000000000" w:firstRow="1" w:lastRow="0" w:firstColumn="0" w:lastColumn="0" w:oddVBand="0" w:evenVBand="0" w:oddHBand="0" w:evenHBand="0" w:firstRowFirstColumn="0" w:firstRowLastColumn="0" w:lastRowFirstColumn="0" w:lastRowLastColumn="0"/>
            </w:pPr>
            <w:r w:rsidRPr="00DA4900">
              <w:t>SE</w:t>
            </w:r>
          </w:p>
        </w:tc>
      </w:tr>
      <w:tr w:rsidR="00C37B5E" w:rsidRPr="008C0D7A" w14:paraId="36DF0A38" w14:textId="77777777" w:rsidTr="00492D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52" w:type="dxa"/>
          </w:tcPr>
          <w:p w14:paraId="73F31C9A" w14:textId="77777777" w:rsidR="00C37B5E" w:rsidRPr="00DA4900" w:rsidRDefault="00C37B5E" w:rsidP="00492DC2">
            <w:pPr>
              <w:pStyle w:val="tabletext"/>
            </w:pPr>
            <w:r w:rsidRPr="00DA4900">
              <w:t>Classroom displays</w:t>
            </w:r>
          </w:p>
        </w:tc>
        <w:tc>
          <w:tcPr>
            <w:tcW w:w="1978" w:type="dxa"/>
          </w:tcPr>
          <w:p w14:paraId="509D300A" w14:textId="77777777" w:rsidR="00C37B5E" w:rsidRPr="00DA4900" w:rsidRDefault="00C37B5E" w:rsidP="00492DC2">
            <w:pPr>
              <w:pStyle w:val="tabletext"/>
              <w:cnfStyle w:val="000000100000" w:firstRow="0" w:lastRow="0" w:firstColumn="0" w:lastColumn="0" w:oddVBand="0" w:evenVBand="0" w:oddHBand="1" w:evenHBand="0" w:firstRowFirstColumn="0" w:firstRowLastColumn="0" w:lastRowFirstColumn="0" w:lastRowLastColumn="0"/>
            </w:pPr>
            <w:r w:rsidRPr="00DA4900">
              <w:t>1.04</w:t>
            </w:r>
          </w:p>
        </w:tc>
        <w:tc>
          <w:tcPr>
            <w:tcW w:w="1400" w:type="dxa"/>
          </w:tcPr>
          <w:p w14:paraId="3948BF48" w14:textId="77777777" w:rsidR="00C37B5E" w:rsidRPr="00DA4900" w:rsidRDefault="00C37B5E" w:rsidP="00492DC2">
            <w:pPr>
              <w:pStyle w:val="tabletext"/>
              <w:cnfStyle w:val="000000100000" w:firstRow="0" w:lastRow="0" w:firstColumn="0" w:lastColumn="0" w:oddVBand="0" w:evenVBand="0" w:oddHBand="1" w:evenHBand="0" w:firstRowFirstColumn="0" w:firstRowLastColumn="0" w:lastRowFirstColumn="0" w:lastRowLastColumn="0"/>
            </w:pPr>
            <w:r w:rsidRPr="00DA4900">
              <w:t>2.71</w:t>
            </w:r>
          </w:p>
        </w:tc>
      </w:tr>
      <w:tr w:rsidR="00C37B5E" w:rsidRPr="008C0D7A" w14:paraId="0C9DCAC0" w14:textId="77777777" w:rsidTr="00492DC2">
        <w:tc>
          <w:tcPr>
            <w:cnfStyle w:val="001000000000" w:firstRow="0" w:lastRow="0" w:firstColumn="1" w:lastColumn="0" w:oddVBand="0" w:evenVBand="0" w:oddHBand="0" w:evenHBand="0" w:firstRowFirstColumn="0" w:firstRowLastColumn="0" w:lastRowFirstColumn="0" w:lastRowLastColumn="0"/>
            <w:tcW w:w="5252" w:type="dxa"/>
          </w:tcPr>
          <w:p w14:paraId="2597D0C0" w14:textId="77777777" w:rsidR="00C37B5E" w:rsidRPr="00DA4900" w:rsidRDefault="00C37B5E" w:rsidP="00492DC2">
            <w:pPr>
              <w:pStyle w:val="tabletext"/>
            </w:pPr>
            <w:r w:rsidRPr="00DA4900">
              <w:t>Spelling/vocabulary displayed</w:t>
            </w:r>
          </w:p>
        </w:tc>
        <w:tc>
          <w:tcPr>
            <w:tcW w:w="1978" w:type="dxa"/>
          </w:tcPr>
          <w:p w14:paraId="4C301763" w14:textId="77777777" w:rsidR="00C37B5E" w:rsidRPr="00DA4900" w:rsidRDefault="00C37B5E" w:rsidP="00492DC2">
            <w:pPr>
              <w:pStyle w:val="tabletext"/>
              <w:cnfStyle w:val="000000000000" w:firstRow="0" w:lastRow="0" w:firstColumn="0" w:lastColumn="0" w:oddVBand="0" w:evenVBand="0" w:oddHBand="0" w:evenHBand="0" w:firstRowFirstColumn="0" w:firstRowLastColumn="0" w:lastRowFirstColumn="0" w:lastRowLastColumn="0"/>
            </w:pPr>
            <w:r w:rsidRPr="00DA4900">
              <w:t>-3.74</w:t>
            </w:r>
          </w:p>
        </w:tc>
        <w:tc>
          <w:tcPr>
            <w:tcW w:w="1400" w:type="dxa"/>
          </w:tcPr>
          <w:p w14:paraId="6BFE0F4C" w14:textId="77777777" w:rsidR="00C37B5E" w:rsidRPr="00DA4900" w:rsidRDefault="00C37B5E" w:rsidP="00492DC2">
            <w:pPr>
              <w:pStyle w:val="tabletext"/>
              <w:cnfStyle w:val="000000000000" w:firstRow="0" w:lastRow="0" w:firstColumn="0" w:lastColumn="0" w:oddVBand="0" w:evenVBand="0" w:oddHBand="0" w:evenHBand="0" w:firstRowFirstColumn="0" w:firstRowLastColumn="0" w:lastRowFirstColumn="0" w:lastRowLastColumn="0"/>
            </w:pPr>
            <w:r w:rsidRPr="00DA4900">
              <w:t>3.67</w:t>
            </w:r>
          </w:p>
        </w:tc>
      </w:tr>
      <w:tr w:rsidR="00C37B5E" w:rsidRPr="008C0D7A" w14:paraId="0C0F8C83" w14:textId="77777777" w:rsidTr="00492D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52" w:type="dxa"/>
          </w:tcPr>
          <w:p w14:paraId="1C77F035" w14:textId="77777777" w:rsidR="00C37B5E" w:rsidRPr="00DA4900" w:rsidRDefault="00C37B5E" w:rsidP="00492DC2">
            <w:pPr>
              <w:pStyle w:val="tabletext"/>
            </w:pPr>
            <w:r w:rsidRPr="00DA4900">
              <w:t>Song/hymns/stories displayed on blackboard</w:t>
            </w:r>
          </w:p>
        </w:tc>
        <w:tc>
          <w:tcPr>
            <w:tcW w:w="1978" w:type="dxa"/>
          </w:tcPr>
          <w:p w14:paraId="4046ED88" w14:textId="77777777" w:rsidR="00C37B5E" w:rsidRPr="00DA4900" w:rsidRDefault="00C37B5E" w:rsidP="00492DC2">
            <w:pPr>
              <w:pStyle w:val="tabletext"/>
              <w:cnfStyle w:val="000000100000" w:firstRow="0" w:lastRow="0" w:firstColumn="0" w:lastColumn="0" w:oddVBand="0" w:evenVBand="0" w:oddHBand="1" w:evenHBand="0" w:firstRowFirstColumn="0" w:firstRowLastColumn="0" w:lastRowFirstColumn="0" w:lastRowLastColumn="0"/>
            </w:pPr>
            <w:r w:rsidRPr="00DA4900">
              <w:t>-1.59</w:t>
            </w:r>
          </w:p>
        </w:tc>
        <w:tc>
          <w:tcPr>
            <w:tcW w:w="1400" w:type="dxa"/>
          </w:tcPr>
          <w:p w14:paraId="7C1350CC" w14:textId="77777777" w:rsidR="00C37B5E" w:rsidRPr="00DA4900" w:rsidRDefault="00C37B5E" w:rsidP="00492DC2">
            <w:pPr>
              <w:pStyle w:val="tabletext"/>
              <w:cnfStyle w:val="000000100000" w:firstRow="0" w:lastRow="0" w:firstColumn="0" w:lastColumn="0" w:oddVBand="0" w:evenVBand="0" w:oddHBand="1" w:evenHBand="0" w:firstRowFirstColumn="0" w:firstRowLastColumn="0" w:lastRowFirstColumn="0" w:lastRowLastColumn="0"/>
            </w:pPr>
            <w:r w:rsidRPr="00DA4900">
              <w:t>10.22</w:t>
            </w:r>
          </w:p>
        </w:tc>
      </w:tr>
      <w:tr w:rsidR="00C37B5E" w:rsidRPr="008C0D7A" w14:paraId="2C9131A2" w14:textId="77777777" w:rsidTr="00492DC2">
        <w:tc>
          <w:tcPr>
            <w:cnfStyle w:val="001000000000" w:firstRow="0" w:lastRow="0" w:firstColumn="1" w:lastColumn="0" w:oddVBand="0" w:evenVBand="0" w:oddHBand="0" w:evenHBand="0" w:firstRowFirstColumn="0" w:firstRowLastColumn="0" w:lastRowFirstColumn="0" w:lastRowLastColumn="0"/>
            <w:tcW w:w="5252" w:type="dxa"/>
          </w:tcPr>
          <w:p w14:paraId="4B8E2E5E" w14:textId="77777777" w:rsidR="00C37B5E" w:rsidRPr="00DA4900" w:rsidRDefault="00C37B5E" w:rsidP="00492DC2">
            <w:pPr>
              <w:pStyle w:val="tabletext"/>
            </w:pPr>
            <w:r w:rsidRPr="00DA4900">
              <w:t>Song/hymns/stories displayed on charts/posters</w:t>
            </w:r>
          </w:p>
        </w:tc>
        <w:tc>
          <w:tcPr>
            <w:tcW w:w="1978" w:type="dxa"/>
          </w:tcPr>
          <w:p w14:paraId="2895AF81" w14:textId="77777777" w:rsidR="00C37B5E" w:rsidRPr="00DA4900" w:rsidRDefault="00C37B5E" w:rsidP="00492DC2">
            <w:pPr>
              <w:pStyle w:val="tabletext"/>
              <w:cnfStyle w:val="000000000000" w:firstRow="0" w:lastRow="0" w:firstColumn="0" w:lastColumn="0" w:oddVBand="0" w:evenVBand="0" w:oddHBand="0" w:evenHBand="0" w:firstRowFirstColumn="0" w:firstRowLastColumn="0" w:lastRowFirstColumn="0" w:lastRowLastColumn="0"/>
            </w:pPr>
            <w:r w:rsidRPr="00DA4900">
              <w:t>4.15</w:t>
            </w:r>
          </w:p>
        </w:tc>
        <w:tc>
          <w:tcPr>
            <w:tcW w:w="1400" w:type="dxa"/>
          </w:tcPr>
          <w:p w14:paraId="117ABC29" w14:textId="77777777" w:rsidR="00C37B5E" w:rsidRPr="00DA4900" w:rsidRDefault="00C37B5E" w:rsidP="00492DC2">
            <w:pPr>
              <w:pStyle w:val="tabletext"/>
              <w:cnfStyle w:val="000000000000" w:firstRow="0" w:lastRow="0" w:firstColumn="0" w:lastColumn="0" w:oddVBand="0" w:evenVBand="0" w:oddHBand="0" w:evenHBand="0" w:firstRowFirstColumn="0" w:firstRowLastColumn="0" w:lastRowFirstColumn="0" w:lastRowLastColumn="0"/>
            </w:pPr>
            <w:r w:rsidRPr="00DA4900">
              <w:t>5.67</w:t>
            </w:r>
          </w:p>
        </w:tc>
      </w:tr>
      <w:tr w:rsidR="00C37B5E" w:rsidRPr="008C0D7A" w14:paraId="210A2192" w14:textId="77777777" w:rsidTr="00492D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52" w:type="dxa"/>
          </w:tcPr>
          <w:p w14:paraId="5929EB4B" w14:textId="77777777" w:rsidR="00C37B5E" w:rsidRPr="00DA4900" w:rsidRDefault="00C37B5E" w:rsidP="00492DC2">
            <w:pPr>
              <w:pStyle w:val="tabletext"/>
            </w:pPr>
            <w:r w:rsidRPr="00DA4900">
              <w:t>Student work displayed</w:t>
            </w:r>
          </w:p>
        </w:tc>
        <w:tc>
          <w:tcPr>
            <w:tcW w:w="1978" w:type="dxa"/>
          </w:tcPr>
          <w:p w14:paraId="3834751D" w14:textId="77777777" w:rsidR="00C37B5E" w:rsidRPr="00DA4900" w:rsidRDefault="00C37B5E" w:rsidP="00492DC2">
            <w:pPr>
              <w:pStyle w:val="tabletext"/>
              <w:cnfStyle w:val="000000100000" w:firstRow="0" w:lastRow="0" w:firstColumn="0" w:lastColumn="0" w:oddVBand="0" w:evenVBand="0" w:oddHBand="1" w:evenHBand="0" w:firstRowFirstColumn="0" w:firstRowLastColumn="0" w:lastRowFirstColumn="0" w:lastRowLastColumn="0"/>
            </w:pPr>
            <w:r w:rsidRPr="00DA4900">
              <w:t>3.31</w:t>
            </w:r>
          </w:p>
        </w:tc>
        <w:tc>
          <w:tcPr>
            <w:tcW w:w="1400" w:type="dxa"/>
          </w:tcPr>
          <w:p w14:paraId="4F7D9D58" w14:textId="77777777" w:rsidR="00C37B5E" w:rsidRPr="00DA4900" w:rsidRDefault="00C37B5E" w:rsidP="00492DC2">
            <w:pPr>
              <w:pStyle w:val="tabletext"/>
              <w:cnfStyle w:val="000000100000" w:firstRow="0" w:lastRow="0" w:firstColumn="0" w:lastColumn="0" w:oddVBand="0" w:evenVBand="0" w:oddHBand="1" w:evenHBand="0" w:firstRowFirstColumn="0" w:firstRowLastColumn="0" w:lastRowFirstColumn="0" w:lastRowLastColumn="0"/>
            </w:pPr>
            <w:r w:rsidRPr="00DA4900">
              <w:t>6.03</w:t>
            </w:r>
          </w:p>
        </w:tc>
      </w:tr>
      <w:tr w:rsidR="00C37B5E" w:rsidRPr="008C0D7A" w14:paraId="6A44AE62" w14:textId="77777777" w:rsidTr="00492DC2">
        <w:tc>
          <w:tcPr>
            <w:cnfStyle w:val="001000000000" w:firstRow="0" w:lastRow="0" w:firstColumn="1" w:lastColumn="0" w:oddVBand="0" w:evenVBand="0" w:oddHBand="0" w:evenHBand="0" w:firstRowFirstColumn="0" w:firstRowLastColumn="0" w:lastRowFirstColumn="0" w:lastRowLastColumn="0"/>
            <w:tcW w:w="5252" w:type="dxa"/>
          </w:tcPr>
          <w:p w14:paraId="1CB6A765" w14:textId="77777777" w:rsidR="00C37B5E" w:rsidRPr="00DA4900" w:rsidRDefault="00C37B5E" w:rsidP="00492DC2">
            <w:pPr>
              <w:pStyle w:val="tabletext"/>
            </w:pPr>
            <w:r w:rsidRPr="00DA4900">
              <w:t>Print materials used in instruction</w:t>
            </w:r>
          </w:p>
        </w:tc>
        <w:tc>
          <w:tcPr>
            <w:tcW w:w="1978" w:type="dxa"/>
          </w:tcPr>
          <w:p w14:paraId="2640A0DD" w14:textId="77777777" w:rsidR="00C37B5E" w:rsidRPr="00DA4900" w:rsidRDefault="00C37B5E" w:rsidP="00492DC2">
            <w:pPr>
              <w:pStyle w:val="tabletext"/>
              <w:cnfStyle w:val="000000000000" w:firstRow="0" w:lastRow="0" w:firstColumn="0" w:lastColumn="0" w:oddVBand="0" w:evenVBand="0" w:oddHBand="0" w:evenHBand="0" w:firstRowFirstColumn="0" w:firstRowLastColumn="0" w:lastRowFirstColumn="0" w:lastRowLastColumn="0"/>
            </w:pPr>
            <w:r w:rsidRPr="00DA4900">
              <w:t>0.22</w:t>
            </w:r>
          </w:p>
        </w:tc>
        <w:tc>
          <w:tcPr>
            <w:tcW w:w="1400" w:type="dxa"/>
          </w:tcPr>
          <w:p w14:paraId="18680997" w14:textId="77777777" w:rsidR="00C37B5E" w:rsidRPr="00DA4900" w:rsidRDefault="00C37B5E" w:rsidP="00492DC2">
            <w:pPr>
              <w:pStyle w:val="tabletext"/>
              <w:cnfStyle w:val="000000000000" w:firstRow="0" w:lastRow="0" w:firstColumn="0" w:lastColumn="0" w:oddVBand="0" w:evenVBand="0" w:oddHBand="0" w:evenHBand="0" w:firstRowFirstColumn="0" w:firstRowLastColumn="0" w:lastRowFirstColumn="0" w:lastRowLastColumn="0"/>
            </w:pPr>
            <w:r w:rsidRPr="00DA4900">
              <w:t>1.88</w:t>
            </w:r>
          </w:p>
        </w:tc>
      </w:tr>
      <w:tr w:rsidR="00C37B5E" w:rsidRPr="008C0D7A" w14:paraId="0FB316C9" w14:textId="77777777" w:rsidTr="00492D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52" w:type="dxa"/>
          </w:tcPr>
          <w:p w14:paraId="67E2DF35" w14:textId="77777777" w:rsidR="00C37B5E" w:rsidRPr="00DA4900" w:rsidRDefault="00C37B5E" w:rsidP="00492DC2">
            <w:pPr>
              <w:pStyle w:val="tabletext"/>
            </w:pPr>
            <w:r w:rsidRPr="00DA4900">
              <w:t>Sufficient classroom space for organized group activities</w:t>
            </w:r>
          </w:p>
        </w:tc>
        <w:tc>
          <w:tcPr>
            <w:tcW w:w="1978" w:type="dxa"/>
          </w:tcPr>
          <w:p w14:paraId="0599ECE4" w14:textId="77777777" w:rsidR="00C37B5E" w:rsidRPr="00DA4900" w:rsidRDefault="00C37B5E" w:rsidP="00492DC2">
            <w:pPr>
              <w:pStyle w:val="tabletext"/>
              <w:cnfStyle w:val="000000100000" w:firstRow="0" w:lastRow="0" w:firstColumn="0" w:lastColumn="0" w:oddVBand="0" w:evenVBand="0" w:oddHBand="1" w:evenHBand="0" w:firstRowFirstColumn="0" w:firstRowLastColumn="0" w:lastRowFirstColumn="0" w:lastRowLastColumn="0"/>
            </w:pPr>
            <w:r w:rsidRPr="00DA4900">
              <w:t>-6.84</w:t>
            </w:r>
          </w:p>
        </w:tc>
        <w:tc>
          <w:tcPr>
            <w:tcW w:w="1400" w:type="dxa"/>
          </w:tcPr>
          <w:p w14:paraId="7D21AB3C" w14:textId="77777777" w:rsidR="00C37B5E" w:rsidRPr="00DA4900" w:rsidRDefault="00C37B5E" w:rsidP="00492DC2">
            <w:pPr>
              <w:pStyle w:val="tabletext"/>
              <w:cnfStyle w:val="000000100000" w:firstRow="0" w:lastRow="0" w:firstColumn="0" w:lastColumn="0" w:oddVBand="0" w:evenVBand="0" w:oddHBand="1" w:evenHBand="0" w:firstRowFirstColumn="0" w:firstRowLastColumn="0" w:lastRowFirstColumn="0" w:lastRowLastColumn="0"/>
            </w:pPr>
            <w:r w:rsidRPr="00DA4900">
              <w:t>5.16</w:t>
            </w:r>
          </w:p>
        </w:tc>
      </w:tr>
      <w:tr w:rsidR="00C37B5E" w:rsidRPr="008C0D7A" w14:paraId="7C142811" w14:textId="77777777" w:rsidTr="00492DC2">
        <w:tc>
          <w:tcPr>
            <w:cnfStyle w:val="001000000000" w:firstRow="0" w:lastRow="0" w:firstColumn="1" w:lastColumn="0" w:oddVBand="0" w:evenVBand="0" w:oddHBand="0" w:evenHBand="0" w:firstRowFirstColumn="0" w:firstRowLastColumn="0" w:lastRowFirstColumn="0" w:lastRowLastColumn="0"/>
            <w:tcW w:w="5252" w:type="dxa"/>
          </w:tcPr>
          <w:p w14:paraId="647DC567" w14:textId="77777777" w:rsidR="00C37B5E" w:rsidRPr="00DA4900" w:rsidRDefault="00C37B5E" w:rsidP="00492DC2">
            <w:pPr>
              <w:pStyle w:val="tabletext"/>
            </w:pPr>
            <w:r w:rsidRPr="00DA4900">
              <w:t>Reading corner in the classroom</w:t>
            </w:r>
          </w:p>
        </w:tc>
        <w:tc>
          <w:tcPr>
            <w:tcW w:w="1978" w:type="dxa"/>
          </w:tcPr>
          <w:p w14:paraId="480AFCF3" w14:textId="77777777" w:rsidR="00C37B5E" w:rsidRPr="00DA4900" w:rsidRDefault="00C37B5E" w:rsidP="00492DC2">
            <w:pPr>
              <w:pStyle w:val="tabletext"/>
              <w:cnfStyle w:val="000000000000" w:firstRow="0" w:lastRow="0" w:firstColumn="0" w:lastColumn="0" w:oddVBand="0" w:evenVBand="0" w:oddHBand="0" w:evenHBand="0" w:firstRowFirstColumn="0" w:firstRowLastColumn="0" w:lastRowFirstColumn="0" w:lastRowLastColumn="0"/>
            </w:pPr>
            <w:r w:rsidRPr="00DA4900">
              <w:t>11.42*</w:t>
            </w:r>
          </w:p>
        </w:tc>
        <w:tc>
          <w:tcPr>
            <w:tcW w:w="1400" w:type="dxa"/>
          </w:tcPr>
          <w:p w14:paraId="6896CBC5" w14:textId="77777777" w:rsidR="00C37B5E" w:rsidRPr="00DA4900" w:rsidRDefault="00C37B5E" w:rsidP="00492DC2">
            <w:pPr>
              <w:pStyle w:val="tabletext"/>
              <w:cnfStyle w:val="000000000000" w:firstRow="0" w:lastRow="0" w:firstColumn="0" w:lastColumn="0" w:oddVBand="0" w:evenVBand="0" w:oddHBand="0" w:evenHBand="0" w:firstRowFirstColumn="0" w:firstRowLastColumn="0" w:lastRowFirstColumn="0" w:lastRowLastColumn="0"/>
            </w:pPr>
            <w:r w:rsidRPr="00DA4900">
              <w:t>4.79</w:t>
            </w:r>
          </w:p>
        </w:tc>
      </w:tr>
      <w:tr w:rsidR="00C37B5E" w:rsidRPr="008C0D7A" w14:paraId="0B4FEA19" w14:textId="77777777" w:rsidTr="00492D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52" w:type="dxa"/>
          </w:tcPr>
          <w:p w14:paraId="2C521CC6" w14:textId="77777777" w:rsidR="00C37B5E" w:rsidRPr="00DA4900" w:rsidRDefault="00C37B5E" w:rsidP="00492DC2">
            <w:pPr>
              <w:pStyle w:val="tabletext"/>
            </w:pPr>
            <w:r w:rsidRPr="00DA4900">
              <w:t>Student profiles (folder with student work and student info)</w:t>
            </w:r>
          </w:p>
        </w:tc>
        <w:tc>
          <w:tcPr>
            <w:tcW w:w="1978" w:type="dxa"/>
          </w:tcPr>
          <w:p w14:paraId="65269080" w14:textId="77777777" w:rsidR="00C37B5E" w:rsidRPr="00DA4900" w:rsidRDefault="00C37B5E" w:rsidP="00492DC2">
            <w:pPr>
              <w:pStyle w:val="tabletext"/>
              <w:cnfStyle w:val="000000100000" w:firstRow="0" w:lastRow="0" w:firstColumn="0" w:lastColumn="0" w:oddVBand="0" w:evenVBand="0" w:oddHBand="1" w:evenHBand="0" w:firstRowFirstColumn="0" w:firstRowLastColumn="0" w:lastRowFirstColumn="0" w:lastRowLastColumn="0"/>
            </w:pPr>
            <w:r w:rsidRPr="00DA4900">
              <w:t>9.44</w:t>
            </w:r>
          </w:p>
        </w:tc>
        <w:tc>
          <w:tcPr>
            <w:tcW w:w="1400" w:type="dxa"/>
          </w:tcPr>
          <w:p w14:paraId="13825DA9" w14:textId="77777777" w:rsidR="00C37B5E" w:rsidRPr="00DA4900" w:rsidRDefault="00C37B5E" w:rsidP="00492DC2">
            <w:pPr>
              <w:pStyle w:val="tabletext"/>
              <w:cnfStyle w:val="000000100000" w:firstRow="0" w:lastRow="0" w:firstColumn="0" w:lastColumn="0" w:oddVBand="0" w:evenVBand="0" w:oddHBand="1" w:evenHBand="0" w:firstRowFirstColumn="0" w:firstRowLastColumn="0" w:lastRowFirstColumn="0" w:lastRowLastColumn="0"/>
            </w:pPr>
            <w:r w:rsidRPr="00DA4900">
              <w:t>7.19</w:t>
            </w:r>
          </w:p>
        </w:tc>
      </w:tr>
    </w:tbl>
    <w:p w14:paraId="308B66D3" w14:textId="77777777" w:rsidR="00492DC2" w:rsidRDefault="00492DC2" w:rsidP="00492DC2">
      <w:pPr>
        <w:spacing w:after="0"/>
      </w:pPr>
    </w:p>
    <w:p w14:paraId="02C2BA1B" w14:textId="03495D42" w:rsidR="00606F4A" w:rsidRPr="007C341B" w:rsidRDefault="00606F4A" w:rsidP="00075C68">
      <w:r w:rsidRPr="007C341B">
        <w:t>The statistically significant factors associated with high levels of ORF are the ones in bold and marked with an asterisk.</w:t>
      </w:r>
    </w:p>
    <w:p w14:paraId="5F970D50" w14:textId="24291974" w:rsidR="0029415F" w:rsidRPr="006C0124" w:rsidRDefault="007863F7" w:rsidP="00075C68">
      <w:pPr>
        <w:pStyle w:val="Heading2"/>
        <w:rPr>
          <w:rFonts w:ascii="Times New Roman" w:hAnsi="Times New Roman" w:cs="Times New Roman"/>
        </w:rPr>
      </w:pPr>
      <w:bookmarkStart w:id="75" w:name="_Toc3469544"/>
      <w:r w:rsidRPr="006C0124">
        <w:rPr>
          <w:rFonts w:ascii="Times New Roman" w:hAnsi="Times New Roman" w:cs="Times New Roman"/>
        </w:rPr>
        <w:t>6.5</w:t>
      </w:r>
      <w:r w:rsidRPr="006C0124">
        <w:rPr>
          <w:rFonts w:ascii="Times New Roman" w:hAnsi="Times New Roman" w:cs="Times New Roman"/>
        </w:rPr>
        <w:tab/>
      </w:r>
      <w:r w:rsidRPr="006C0124">
        <w:rPr>
          <w:lang w:val="en-CA"/>
        </w:rPr>
        <w:t>Association of Teacher Instructional and Assessment Methods to Student Performance</w:t>
      </w:r>
      <w:bookmarkEnd w:id="75"/>
    </w:p>
    <w:p w14:paraId="30F21DAB" w14:textId="6DE51279" w:rsidR="002D5AE3" w:rsidRDefault="002D5AE3" w:rsidP="00075C68">
      <w:pPr>
        <w:rPr>
          <w:lang w:val="en-CA"/>
        </w:rPr>
      </w:pPr>
      <w:r w:rsidRPr="00292087">
        <w:rPr>
          <w:lang w:val="en-CA"/>
        </w:rPr>
        <w:t xml:space="preserve">The final set of regression analysis </w:t>
      </w:r>
      <w:r w:rsidR="004F4A8B">
        <w:rPr>
          <w:lang w:val="en-CA"/>
        </w:rPr>
        <w:t>examined</w:t>
      </w:r>
      <w:r w:rsidRPr="00292087">
        <w:rPr>
          <w:lang w:val="en-CA"/>
        </w:rPr>
        <w:t xml:space="preserve"> the relationship between instructional and assessment methods and stud</w:t>
      </w:r>
      <w:r w:rsidR="00E46F9B">
        <w:rPr>
          <w:lang w:val="en-CA"/>
        </w:rPr>
        <w:t>ent performance in ORF. Table 47</w:t>
      </w:r>
      <w:r w:rsidRPr="00292087">
        <w:rPr>
          <w:lang w:val="en-CA"/>
        </w:rPr>
        <w:t xml:space="preserve"> </w:t>
      </w:r>
      <w:r w:rsidR="004F4A8B">
        <w:rPr>
          <w:lang w:val="en-CA"/>
        </w:rPr>
        <w:t>shows the</w:t>
      </w:r>
      <w:r w:rsidR="00954B1F">
        <w:rPr>
          <w:lang w:val="en-CA"/>
        </w:rPr>
        <w:t xml:space="preserve"> results of regression</w:t>
      </w:r>
      <w:r w:rsidRPr="00292087">
        <w:rPr>
          <w:lang w:val="en-CA"/>
        </w:rPr>
        <w:t xml:space="preserve"> analysis of the frequency in which students and teachers performed </w:t>
      </w:r>
      <w:r w:rsidR="00E46F9B">
        <w:rPr>
          <w:lang w:val="en-CA"/>
        </w:rPr>
        <w:t>sixteen</w:t>
      </w:r>
      <w:r w:rsidRPr="00292087">
        <w:rPr>
          <w:lang w:val="en-CA"/>
        </w:rPr>
        <w:t xml:space="preserve"> instructional and assessment methods within the course of the week.  The dependent variable is the mean ORF score of the students and the independent variables are the instructional methods. </w:t>
      </w:r>
      <w:r w:rsidRPr="0014104A">
        <w:rPr>
          <w:lang w:val="en-CA"/>
        </w:rPr>
        <w:t xml:space="preserve">The mean ORF score of students who were never exposed to an instructional or assessment method was compared to the mean ORF score of students who were exposed </w:t>
      </w:r>
      <w:r w:rsidR="00954B1F">
        <w:rPr>
          <w:lang w:val="en-CA"/>
        </w:rPr>
        <w:t xml:space="preserve">daily, </w:t>
      </w:r>
      <w:r w:rsidRPr="0014104A">
        <w:rPr>
          <w:lang w:val="en-CA"/>
        </w:rPr>
        <w:t>3-4 days</w:t>
      </w:r>
      <w:r w:rsidR="00954B1F">
        <w:rPr>
          <w:lang w:val="en-CA"/>
        </w:rPr>
        <w:t xml:space="preserve">, </w:t>
      </w:r>
      <w:r w:rsidR="00954B1F" w:rsidRPr="0014104A">
        <w:rPr>
          <w:lang w:val="en-CA"/>
        </w:rPr>
        <w:t>1-2 days</w:t>
      </w:r>
      <w:r w:rsidR="00954B1F">
        <w:rPr>
          <w:lang w:val="en-CA"/>
        </w:rPr>
        <w:t>, not in the last 5 days</w:t>
      </w:r>
      <w:r w:rsidR="00A2684F">
        <w:rPr>
          <w:lang w:val="en-CA"/>
        </w:rPr>
        <w:t xml:space="preserve"> and never.</w:t>
      </w:r>
      <w:r w:rsidRPr="0014104A">
        <w:rPr>
          <w:lang w:val="en-CA"/>
        </w:rPr>
        <w:t xml:space="preserve"> Results from those regression analyses were </w:t>
      </w:r>
      <w:r w:rsidR="00954B1F">
        <w:rPr>
          <w:lang w:val="en-CA"/>
        </w:rPr>
        <w:t>examined</w:t>
      </w:r>
      <w:r w:rsidRPr="0014104A">
        <w:rPr>
          <w:lang w:val="en-CA"/>
        </w:rPr>
        <w:t xml:space="preserve"> to </w:t>
      </w:r>
      <w:r w:rsidR="00954B1F">
        <w:rPr>
          <w:lang w:val="en-CA"/>
        </w:rPr>
        <w:t>ascertain</w:t>
      </w:r>
      <w:r w:rsidRPr="0014104A">
        <w:rPr>
          <w:lang w:val="en-CA"/>
        </w:rPr>
        <w:t xml:space="preserve"> if being </w:t>
      </w:r>
      <w:r w:rsidR="008E1C53">
        <w:rPr>
          <w:lang w:val="en-CA"/>
        </w:rPr>
        <w:t xml:space="preserve">exposed to a specific method has a positive or negative </w:t>
      </w:r>
      <w:r w:rsidR="00A2684F">
        <w:rPr>
          <w:lang w:val="en-CA"/>
        </w:rPr>
        <w:t>relation with</w:t>
      </w:r>
      <w:r w:rsidR="008E1C53">
        <w:rPr>
          <w:lang w:val="en-CA"/>
        </w:rPr>
        <w:t xml:space="preserve"> </w:t>
      </w:r>
      <w:r w:rsidRPr="0014104A">
        <w:rPr>
          <w:lang w:val="en-CA"/>
        </w:rPr>
        <w:t>ORF scores and if so, whether the effect is the same for all rates of exposure (e.g., 1-2 days, daily, etc.).</w:t>
      </w:r>
      <w:r>
        <w:rPr>
          <w:lang w:val="en-CA"/>
        </w:rPr>
        <w:t xml:space="preserve"> </w:t>
      </w:r>
      <w:r w:rsidRPr="001C564B">
        <w:rPr>
          <w:lang w:val="en-CA"/>
        </w:rPr>
        <w:t>All regression models in</w:t>
      </w:r>
      <w:r w:rsidR="00A2684F">
        <w:rPr>
          <w:lang w:val="en-CA"/>
        </w:rPr>
        <w:t>clude gender and y</w:t>
      </w:r>
      <w:r w:rsidRPr="001C564B">
        <w:rPr>
          <w:lang w:val="en-CA"/>
        </w:rPr>
        <w:t>ear for controlling for those two characteristics.</w:t>
      </w:r>
    </w:p>
    <w:p w14:paraId="637927D2" w14:textId="2ED83D1A" w:rsidR="005F5EC3" w:rsidRDefault="00E46F9B" w:rsidP="00075C68">
      <w:pPr>
        <w:rPr>
          <w:lang w:val="en-CA"/>
        </w:rPr>
      </w:pPr>
      <w:r>
        <w:rPr>
          <w:lang w:val="en-CA"/>
        </w:rPr>
        <w:t>Statistics presented below also show</w:t>
      </w:r>
      <w:r w:rsidR="002D5AE3" w:rsidRPr="00DC198F">
        <w:rPr>
          <w:lang w:val="en-CA"/>
        </w:rPr>
        <w:t xml:space="preserve"> the teaching methods used during reading instructio</w:t>
      </w:r>
      <w:r w:rsidR="00405769">
        <w:rPr>
          <w:lang w:val="en-CA"/>
        </w:rPr>
        <w:t xml:space="preserve">n and the frequency in which </w:t>
      </w:r>
      <w:r w:rsidR="008E1C53">
        <w:rPr>
          <w:lang w:val="en-CA"/>
        </w:rPr>
        <w:t>each strategy was conducted</w:t>
      </w:r>
      <w:r w:rsidR="002D5AE3" w:rsidRPr="00DC198F">
        <w:rPr>
          <w:lang w:val="en-CA"/>
        </w:rPr>
        <w:t>. The</w:t>
      </w:r>
      <w:r w:rsidR="00A2684F">
        <w:rPr>
          <w:lang w:val="en-CA"/>
        </w:rPr>
        <w:t xml:space="preserve"> </w:t>
      </w:r>
      <w:r w:rsidR="00405769">
        <w:rPr>
          <w:lang w:val="en-CA"/>
        </w:rPr>
        <w:t>most frequ</w:t>
      </w:r>
      <w:r w:rsidR="00A2684F">
        <w:rPr>
          <w:lang w:val="en-CA"/>
        </w:rPr>
        <w:t>ently used instructional method</w:t>
      </w:r>
      <w:r w:rsidR="00405769">
        <w:rPr>
          <w:lang w:val="en-CA"/>
        </w:rPr>
        <w:t xml:space="preserve"> </w:t>
      </w:r>
      <w:r w:rsidR="00A2684F">
        <w:rPr>
          <w:lang w:val="en-CA"/>
        </w:rPr>
        <w:t>was reading comprehension.</w:t>
      </w:r>
      <w:r w:rsidR="00364438">
        <w:rPr>
          <w:lang w:val="en-CA"/>
        </w:rPr>
        <w:t xml:space="preserve"> </w:t>
      </w:r>
      <w:r w:rsidR="002D5AE3" w:rsidRPr="00DC198F">
        <w:rPr>
          <w:lang w:val="en-CA"/>
        </w:rPr>
        <w:t xml:space="preserve">The most common classroom activities were shared reading, </w:t>
      </w:r>
      <w:r w:rsidR="005F5EC3">
        <w:rPr>
          <w:lang w:val="en-CA"/>
        </w:rPr>
        <w:t xml:space="preserve">students spelling words in their exercise books and </w:t>
      </w:r>
      <w:r w:rsidR="003732C5">
        <w:rPr>
          <w:lang w:val="en-CA"/>
        </w:rPr>
        <w:t>students</w:t>
      </w:r>
      <w:r w:rsidR="005F5EC3">
        <w:rPr>
          <w:lang w:val="en-CA"/>
        </w:rPr>
        <w:t xml:space="preserve"> writing sentences. </w:t>
      </w:r>
    </w:p>
    <w:p w14:paraId="38ACE823" w14:textId="5C524A73" w:rsidR="00492DC2" w:rsidRDefault="00492DC2" w:rsidP="00075C68">
      <w:pPr>
        <w:rPr>
          <w:lang w:val="en-CA"/>
        </w:rPr>
      </w:pPr>
    </w:p>
    <w:p w14:paraId="5BFEFF68" w14:textId="29D616C7" w:rsidR="00492DC2" w:rsidRDefault="00492DC2" w:rsidP="00075C68">
      <w:pPr>
        <w:rPr>
          <w:lang w:val="en-CA"/>
        </w:rPr>
      </w:pPr>
    </w:p>
    <w:p w14:paraId="15348712" w14:textId="77777777" w:rsidR="00492DC2" w:rsidRDefault="00492DC2" w:rsidP="00075C68">
      <w:pPr>
        <w:rPr>
          <w:lang w:val="en-CA"/>
        </w:rPr>
      </w:pPr>
    </w:p>
    <w:p w14:paraId="01E00821" w14:textId="79AF9FAA" w:rsidR="005D54F0" w:rsidRPr="005F5851" w:rsidRDefault="005D54F0" w:rsidP="00F7797D">
      <w:pPr>
        <w:pStyle w:val="tableandfigurestyle"/>
      </w:pPr>
      <w:r w:rsidRPr="005F5851">
        <w:t>Table</w:t>
      </w:r>
      <w:r w:rsidR="00865C1E"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48</w:t>
      </w:r>
      <w:r w:rsidR="00B75799">
        <w:rPr>
          <w:noProof/>
        </w:rPr>
        <w:fldChar w:fldCharType="end"/>
      </w:r>
      <w:r w:rsidRPr="005F5851">
        <w:t>: Frequency of methods used during reading instruction</w:t>
      </w:r>
    </w:p>
    <w:tbl>
      <w:tblPr>
        <w:tblStyle w:val="GridTable4-Accent3"/>
        <w:tblW w:w="0" w:type="auto"/>
        <w:tblLook w:val="04A0" w:firstRow="1" w:lastRow="0" w:firstColumn="1" w:lastColumn="0" w:noHBand="0" w:noVBand="1"/>
      </w:tblPr>
      <w:tblGrid>
        <w:gridCol w:w="3114"/>
        <w:gridCol w:w="733"/>
        <w:gridCol w:w="1138"/>
        <w:gridCol w:w="140"/>
        <w:gridCol w:w="1212"/>
        <w:gridCol w:w="879"/>
        <w:gridCol w:w="661"/>
        <w:gridCol w:w="725"/>
      </w:tblGrid>
      <w:tr w:rsidR="005D54F0" w:rsidRPr="00C36063" w14:paraId="223BC629" w14:textId="77777777" w:rsidTr="00492DC2">
        <w:trPr>
          <w:cnfStyle w:val="100000000000" w:firstRow="1" w:lastRow="0" w:firstColumn="0" w:lastColumn="0" w:oddVBand="0" w:evenVBand="0" w:oddHBand="0"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114" w:type="dxa"/>
          </w:tcPr>
          <w:p w14:paraId="6ABC691C" w14:textId="77777777" w:rsidR="005D54F0" w:rsidRPr="00C36063" w:rsidRDefault="005D54F0" w:rsidP="00492DC2">
            <w:pPr>
              <w:pStyle w:val="tableheader"/>
            </w:pPr>
          </w:p>
        </w:tc>
        <w:tc>
          <w:tcPr>
            <w:tcW w:w="733" w:type="dxa"/>
          </w:tcPr>
          <w:p w14:paraId="59195892" w14:textId="77777777" w:rsidR="005D54F0" w:rsidRPr="00C36063" w:rsidRDefault="005D54F0" w:rsidP="00492DC2">
            <w:pPr>
              <w:pStyle w:val="tableheader"/>
              <w:cnfStyle w:val="100000000000" w:firstRow="1" w:lastRow="0" w:firstColumn="0" w:lastColumn="0" w:oddVBand="0" w:evenVBand="0" w:oddHBand="0" w:evenHBand="0" w:firstRowFirstColumn="0" w:firstRowLastColumn="0" w:lastRowFirstColumn="0" w:lastRowLastColumn="0"/>
            </w:pPr>
            <w:r w:rsidRPr="00C36063">
              <w:t>Never</w:t>
            </w:r>
          </w:p>
        </w:tc>
        <w:tc>
          <w:tcPr>
            <w:tcW w:w="1278" w:type="dxa"/>
            <w:gridSpan w:val="2"/>
          </w:tcPr>
          <w:p w14:paraId="3C67CD7A" w14:textId="77777777" w:rsidR="005D54F0" w:rsidRDefault="005D54F0" w:rsidP="00492DC2">
            <w:pPr>
              <w:pStyle w:val="tableheader"/>
              <w:cnfStyle w:val="100000000000" w:firstRow="1" w:lastRow="0" w:firstColumn="0" w:lastColumn="0" w:oddVBand="0" w:evenVBand="0" w:oddHBand="0" w:evenHBand="0" w:firstRowFirstColumn="0" w:firstRowLastColumn="0" w:lastRowFirstColumn="0" w:lastRowLastColumn="0"/>
            </w:pPr>
            <w:r>
              <w:t>Rarely</w:t>
            </w:r>
          </w:p>
          <w:p w14:paraId="7542A57F" w14:textId="77777777" w:rsidR="005D54F0" w:rsidRPr="00C36063" w:rsidRDefault="005D54F0" w:rsidP="00492DC2">
            <w:pPr>
              <w:pStyle w:val="tableheader"/>
              <w:cnfStyle w:val="100000000000" w:firstRow="1" w:lastRow="0" w:firstColumn="0" w:lastColumn="0" w:oddVBand="0" w:evenVBand="0" w:oddHBand="0" w:evenHBand="0" w:firstRowFirstColumn="0" w:firstRowLastColumn="0" w:lastRowFirstColumn="0" w:lastRowLastColumn="0"/>
            </w:pPr>
            <w:r>
              <w:t>(Not in the last 5 days)</w:t>
            </w:r>
          </w:p>
        </w:tc>
        <w:tc>
          <w:tcPr>
            <w:tcW w:w="1072" w:type="dxa"/>
          </w:tcPr>
          <w:p w14:paraId="18D3F3B9" w14:textId="77777777" w:rsidR="005D54F0" w:rsidRDefault="005D54F0" w:rsidP="00492DC2">
            <w:pPr>
              <w:pStyle w:val="tableheader"/>
              <w:cnfStyle w:val="100000000000" w:firstRow="1" w:lastRow="0" w:firstColumn="0" w:lastColumn="0" w:oddVBand="0" w:evenVBand="0" w:oddHBand="0" w:evenHBand="0" w:firstRowFirstColumn="0" w:firstRowLastColumn="0" w:lastRowFirstColumn="0" w:lastRowLastColumn="0"/>
            </w:pPr>
            <w:r>
              <w:t>Sometimes</w:t>
            </w:r>
          </w:p>
          <w:p w14:paraId="1639B9FB" w14:textId="77777777" w:rsidR="005D54F0" w:rsidRPr="00C36063" w:rsidRDefault="005D54F0" w:rsidP="00492DC2">
            <w:pPr>
              <w:pStyle w:val="tableheader"/>
              <w:cnfStyle w:val="100000000000" w:firstRow="1" w:lastRow="0" w:firstColumn="0" w:lastColumn="0" w:oddVBand="0" w:evenVBand="0" w:oddHBand="0" w:evenHBand="0" w:firstRowFirstColumn="0" w:firstRowLastColumn="0" w:lastRowFirstColumn="0" w:lastRowLastColumn="0"/>
            </w:pPr>
            <w:r>
              <w:t>1 or 2 days</w:t>
            </w:r>
          </w:p>
        </w:tc>
        <w:tc>
          <w:tcPr>
            <w:tcW w:w="879" w:type="dxa"/>
          </w:tcPr>
          <w:p w14:paraId="3FA08762" w14:textId="77777777" w:rsidR="005D54F0" w:rsidRDefault="005D54F0" w:rsidP="00492DC2">
            <w:pPr>
              <w:pStyle w:val="tableheader"/>
              <w:cnfStyle w:val="100000000000" w:firstRow="1" w:lastRow="0" w:firstColumn="0" w:lastColumn="0" w:oddVBand="0" w:evenVBand="0" w:oddHBand="0" w:evenHBand="0" w:firstRowFirstColumn="0" w:firstRowLastColumn="0" w:lastRowFirstColumn="0" w:lastRowLastColumn="0"/>
            </w:pPr>
            <w:r>
              <w:t>Often</w:t>
            </w:r>
          </w:p>
          <w:p w14:paraId="0C769318" w14:textId="77777777" w:rsidR="005D54F0" w:rsidRPr="00C36063" w:rsidRDefault="005D54F0" w:rsidP="00492DC2">
            <w:pPr>
              <w:pStyle w:val="tableheader"/>
              <w:cnfStyle w:val="100000000000" w:firstRow="1" w:lastRow="0" w:firstColumn="0" w:lastColumn="0" w:oddVBand="0" w:evenVBand="0" w:oddHBand="0" w:evenHBand="0" w:firstRowFirstColumn="0" w:firstRowLastColumn="0" w:lastRowFirstColumn="0" w:lastRowLastColumn="0"/>
            </w:pPr>
            <w:r>
              <w:t>3-4 days</w:t>
            </w:r>
          </w:p>
        </w:tc>
        <w:tc>
          <w:tcPr>
            <w:tcW w:w="661" w:type="dxa"/>
          </w:tcPr>
          <w:p w14:paraId="3BF5C70D" w14:textId="77777777" w:rsidR="005D54F0" w:rsidRPr="00C36063" w:rsidRDefault="005D54F0" w:rsidP="00492DC2">
            <w:pPr>
              <w:pStyle w:val="tableheader"/>
              <w:cnfStyle w:val="100000000000" w:firstRow="1" w:lastRow="0" w:firstColumn="0" w:lastColumn="0" w:oddVBand="0" w:evenVBand="0" w:oddHBand="0" w:evenHBand="0" w:firstRowFirstColumn="0" w:firstRowLastColumn="0" w:lastRowFirstColumn="0" w:lastRowLastColumn="0"/>
            </w:pPr>
            <w:r w:rsidRPr="00C36063">
              <w:t>Daily</w:t>
            </w:r>
          </w:p>
        </w:tc>
        <w:tc>
          <w:tcPr>
            <w:tcW w:w="725" w:type="dxa"/>
          </w:tcPr>
          <w:p w14:paraId="5EE21490" w14:textId="77777777" w:rsidR="005D54F0" w:rsidRPr="00C36063" w:rsidRDefault="005D54F0" w:rsidP="00492DC2">
            <w:pPr>
              <w:pStyle w:val="tableheader"/>
              <w:cnfStyle w:val="100000000000" w:firstRow="1" w:lastRow="0" w:firstColumn="0" w:lastColumn="0" w:oddVBand="0" w:evenVBand="0" w:oddHBand="0" w:evenHBand="0" w:firstRowFirstColumn="0" w:firstRowLastColumn="0" w:lastRowFirstColumn="0" w:lastRowLastColumn="0"/>
            </w:pPr>
            <w:r w:rsidRPr="00C36063">
              <w:t>N</w:t>
            </w:r>
          </w:p>
        </w:tc>
      </w:tr>
      <w:tr w:rsidR="005D54F0" w:rsidRPr="00C36063" w14:paraId="6F6CB2B6" w14:textId="77777777" w:rsidTr="00492DC2">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114" w:type="dxa"/>
          </w:tcPr>
          <w:p w14:paraId="6A2DD14F" w14:textId="77777777" w:rsidR="005D54F0" w:rsidRPr="00C36063" w:rsidRDefault="005D54F0" w:rsidP="00492DC2">
            <w:pPr>
              <w:pStyle w:val="tabletext"/>
            </w:pPr>
            <w:r>
              <w:t>Asking students to</w:t>
            </w:r>
            <w:r w:rsidRPr="00E85137">
              <w:t xml:space="preserve"> </w:t>
            </w:r>
            <w:r>
              <w:t>p</w:t>
            </w:r>
            <w:r w:rsidRPr="00E85137">
              <w:t>ractice Letter Name</w:t>
            </w:r>
          </w:p>
        </w:tc>
        <w:tc>
          <w:tcPr>
            <w:tcW w:w="733" w:type="dxa"/>
          </w:tcPr>
          <w:p w14:paraId="7AC3A94C"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rPr>
                <w:szCs w:val="20"/>
              </w:rPr>
            </w:pPr>
            <w:r>
              <w:t>2</w:t>
            </w:r>
            <w:r w:rsidRPr="00C36063">
              <w:t>%</w:t>
            </w:r>
          </w:p>
        </w:tc>
        <w:tc>
          <w:tcPr>
            <w:tcW w:w="1138" w:type="dxa"/>
          </w:tcPr>
          <w:p w14:paraId="3F42D480" w14:textId="77777777" w:rsidR="005D54F0" w:rsidRDefault="005D54F0" w:rsidP="00492DC2">
            <w:pPr>
              <w:pStyle w:val="tabletext"/>
              <w:cnfStyle w:val="000000100000" w:firstRow="0" w:lastRow="0" w:firstColumn="0" w:lastColumn="0" w:oddVBand="0" w:evenVBand="0" w:oddHBand="1" w:evenHBand="0" w:firstRowFirstColumn="0" w:firstRowLastColumn="0" w:lastRowFirstColumn="0" w:lastRowLastColumn="0"/>
              <w:rPr>
                <w:szCs w:val="20"/>
              </w:rPr>
            </w:pPr>
            <w:r>
              <w:t>6</w:t>
            </w:r>
            <w:r w:rsidRPr="00C36063">
              <w:t>%</w:t>
            </w:r>
          </w:p>
        </w:tc>
        <w:tc>
          <w:tcPr>
            <w:tcW w:w="1212" w:type="dxa"/>
            <w:gridSpan w:val="2"/>
          </w:tcPr>
          <w:p w14:paraId="01DF1123" w14:textId="77777777" w:rsidR="005D54F0" w:rsidRDefault="005D54F0" w:rsidP="00492DC2">
            <w:pPr>
              <w:pStyle w:val="tabletext"/>
              <w:cnfStyle w:val="000000100000" w:firstRow="0" w:lastRow="0" w:firstColumn="0" w:lastColumn="0" w:oddVBand="0" w:evenVBand="0" w:oddHBand="1" w:evenHBand="0" w:firstRowFirstColumn="0" w:firstRowLastColumn="0" w:lastRowFirstColumn="0" w:lastRowLastColumn="0"/>
              <w:rPr>
                <w:szCs w:val="20"/>
              </w:rPr>
            </w:pPr>
            <w:r>
              <w:t>51</w:t>
            </w:r>
            <w:r w:rsidRPr="00C36063">
              <w:t>%</w:t>
            </w:r>
          </w:p>
        </w:tc>
        <w:tc>
          <w:tcPr>
            <w:tcW w:w="879" w:type="dxa"/>
          </w:tcPr>
          <w:p w14:paraId="65A12F00" w14:textId="77777777" w:rsidR="005D54F0" w:rsidRDefault="005D54F0" w:rsidP="00492DC2">
            <w:pPr>
              <w:pStyle w:val="tabletext"/>
              <w:cnfStyle w:val="000000100000" w:firstRow="0" w:lastRow="0" w:firstColumn="0" w:lastColumn="0" w:oddVBand="0" w:evenVBand="0" w:oddHBand="1" w:evenHBand="0" w:firstRowFirstColumn="0" w:firstRowLastColumn="0" w:lastRowFirstColumn="0" w:lastRowLastColumn="0"/>
              <w:rPr>
                <w:szCs w:val="20"/>
              </w:rPr>
            </w:pPr>
            <w:r>
              <w:t>8</w:t>
            </w:r>
            <w:r w:rsidRPr="00C36063">
              <w:t>%</w:t>
            </w:r>
          </w:p>
        </w:tc>
        <w:tc>
          <w:tcPr>
            <w:tcW w:w="661" w:type="dxa"/>
          </w:tcPr>
          <w:p w14:paraId="7394F12F"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rPr>
                <w:szCs w:val="20"/>
              </w:rPr>
            </w:pPr>
            <w:r>
              <w:t>33%</w:t>
            </w:r>
          </w:p>
        </w:tc>
        <w:tc>
          <w:tcPr>
            <w:tcW w:w="725" w:type="dxa"/>
          </w:tcPr>
          <w:p w14:paraId="33F59548"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rPr>
                <w:szCs w:val="20"/>
              </w:rPr>
            </w:pPr>
            <w:r>
              <w:t>113</w:t>
            </w:r>
          </w:p>
        </w:tc>
      </w:tr>
      <w:tr w:rsidR="005D54F0" w:rsidRPr="00C36063" w14:paraId="4CBDCCF4" w14:textId="77777777" w:rsidTr="00492DC2">
        <w:trPr>
          <w:trHeight w:val="71"/>
        </w:trPr>
        <w:tc>
          <w:tcPr>
            <w:cnfStyle w:val="001000000000" w:firstRow="0" w:lastRow="0" w:firstColumn="1" w:lastColumn="0" w:oddVBand="0" w:evenVBand="0" w:oddHBand="0" w:evenHBand="0" w:firstRowFirstColumn="0" w:firstRowLastColumn="0" w:lastRowFirstColumn="0" w:lastRowLastColumn="0"/>
            <w:tcW w:w="3114" w:type="dxa"/>
          </w:tcPr>
          <w:p w14:paraId="3810DBDD" w14:textId="77777777" w:rsidR="005D54F0" w:rsidRDefault="005D54F0" w:rsidP="00492DC2">
            <w:pPr>
              <w:pStyle w:val="tabletext"/>
            </w:pPr>
            <w:r>
              <w:t>Asking students to</w:t>
            </w:r>
            <w:r w:rsidRPr="00EA4AB2">
              <w:t xml:space="preserve"> orally retell a story that they have read</w:t>
            </w:r>
          </w:p>
        </w:tc>
        <w:tc>
          <w:tcPr>
            <w:tcW w:w="733" w:type="dxa"/>
          </w:tcPr>
          <w:p w14:paraId="79CF8EEA" w14:textId="77777777" w:rsidR="005D54F0"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1</w:t>
            </w:r>
            <w:r w:rsidRPr="00C36063">
              <w:t>%</w:t>
            </w:r>
          </w:p>
        </w:tc>
        <w:tc>
          <w:tcPr>
            <w:tcW w:w="1138" w:type="dxa"/>
          </w:tcPr>
          <w:p w14:paraId="2AAA9AD9" w14:textId="77777777" w:rsidR="005D54F0"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3</w:t>
            </w:r>
            <w:r w:rsidRPr="00C36063">
              <w:t>%</w:t>
            </w:r>
          </w:p>
        </w:tc>
        <w:tc>
          <w:tcPr>
            <w:tcW w:w="1212" w:type="dxa"/>
            <w:gridSpan w:val="2"/>
          </w:tcPr>
          <w:p w14:paraId="6E0349C6" w14:textId="77777777" w:rsidR="005D54F0"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64</w:t>
            </w:r>
            <w:r w:rsidRPr="00C36063">
              <w:t>%</w:t>
            </w:r>
          </w:p>
        </w:tc>
        <w:tc>
          <w:tcPr>
            <w:tcW w:w="879" w:type="dxa"/>
          </w:tcPr>
          <w:p w14:paraId="0F32340F" w14:textId="77777777" w:rsidR="005D54F0"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12</w:t>
            </w:r>
            <w:r w:rsidRPr="00C36063">
              <w:t>%</w:t>
            </w:r>
          </w:p>
        </w:tc>
        <w:tc>
          <w:tcPr>
            <w:tcW w:w="661" w:type="dxa"/>
          </w:tcPr>
          <w:p w14:paraId="1403D222" w14:textId="77777777" w:rsidR="005D54F0"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20%</w:t>
            </w:r>
          </w:p>
        </w:tc>
        <w:tc>
          <w:tcPr>
            <w:tcW w:w="725" w:type="dxa"/>
          </w:tcPr>
          <w:p w14:paraId="71A11C0B" w14:textId="77777777" w:rsidR="005D54F0"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113</w:t>
            </w:r>
          </w:p>
        </w:tc>
      </w:tr>
      <w:tr w:rsidR="005D54F0" w:rsidRPr="00C36063" w14:paraId="409D4DDF" w14:textId="77777777" w:rsidTr="00492D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286C8954" w14:textId="77777777" w:rsidR="005D54F0" w:rsidRPr="00C36063" w:rsidRDefault="005D54F0" w:rsidP="00492DC2">
            <w:pPr>
              <w:pStyle w:val="tabletext"/>
            </w:pPr>
            <w:r>
              <w:t>Asking students to practice lette</w:t>
            </w:r>
            <w:r w:rsidRPr="00EA4AB2">
              <w:t>r sounds</w:t>
            </w:r>
          </w:p>
        </w:tc>
        <w:tc>
          <w:tcPr>
            <w:tcW w:w="733" w:type="dxa"/>
          </w:tcPr>
          <w:p w14:paraId="66DD2970"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3</w:t>
            </w:r>
            <w:r w:rsidRPr="00C36063">
              <w:t>%</w:t>
            </w:r>
          </w:p>
        </w:tc>
        <w:tc>
          <w:tcPr>
            <w:tcW w:w="1138" w:type="dxa"/>
          </w:tcPr>
          <w:p w14:paraId="4D8BAA4B"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3</w:t>
            </w:r>
            <w:r w:rsidRPr="00C36063">
              <w:t>%</w:t>
            </w:r>
          </w:p>
        </w:tc>
        <w:tc>
          <w:tcPr>
            <w:tcW w:w="1212" w:type="dxa"/>
            <w:gridSpan w:val="2"/>
          </w:tcPr>
          <w:p w14:paraId="0210DBB6"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50</w:t>
            </w:r>
            <w:r w:rsidRPr="00C36063">
              <w:t>%</w:t>
            </w:r>
          </w:p>
        </w:tc>
        <w:tc>
          <w:tcPr>
            <w:tcW w:w="879" w:type="dxa"/>
          </w:tcPr>
          <w:p w14:paraId="5BC98E23"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16</w:t>
            </w:r>
            <w:r w:rsidRPr="00C36063">
              <w:t>%</w:t>
            </w:r>
          </w:p>
        </w:tc>
        <w:tc>
          <w:tcPr>
            <w:tcW w:w="661" w:type="dxa"/>
          </w:tcPr>
          <w:p w14:paraId="5E5EB752"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29%</w:t>
            </w:r>
          </w:p>
        </w:tc>
        <w:tc>
          <w:tcPr>
            <w:tcW w:w="725" w:type="dxa"/>
          </w:tcPr>
          <w:p w14:paraId="72ABB720"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113</w:t>
            </w:r>
          </w:p>
        </w:tc>
      </w:tr>
      <w:tr w:rsidR="005D54F0" w:rsidRPr="00C36063" w14:paraId="542FDE27" w14:textId="77777777" w:rsidTr="00492DC2">
        <w:tc>
          <w:tcPr>
            <w:cnfStyle w:val="001000000000" w:firstRow="0" w:lastRow="0" w:firstColumn="1" w:lastColumn="0" w:oddVBand="0" w:evenVBand="0" w:oddHBand="0" w:evenHBand="0" w:firstRowFirstColumn="0" w:firstRowLastColumn="0" w:lastRowFirstColumn="0" w:lastRowLastColumn="0"/>
            <w:tcW w:w="3114" w:type="dxa"/>
          </w:tcPr>
          <w:p w14:paraId="6DC1389A" w14:textId="77777777" w:rsidR="005D54F0" w:rsidRPr="00C36063" w:rsidRDefault="005D54F0" w:rsidP="00492DC2">
            <w:pPr>
              <w:pStyle w:val="tabletext"/>
            </w:pPr>
            <w:r>
              <w:t>Asking students to</w:t>
            </w:r>
            <w:r w:rsidRPr="00EA4AB2">
              <w:t xml:space="preserve"> sound out unfamiliar words using knowledge of letter sounds</w:t>
            </w:r>
          </w:p>
        </w:tc>
        <w:tc>
          <w:tcPr>
            <w:tcW w:w="733" w:type="dxa"/>
          </w:tcPr>
          <w:p w14:paraId="28A56EEC"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11%</w:t>
            </w:r>
          </w:p>
        </w:tc>
        <w:tc>
          <w:tcPr>
            <w:tcW w:w="1138" w:type="dxa"/>
          </w:tcPr>
          <w:p w14:paraId="6D9D1AB0"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4%</w:t>
            </w:r>
          </w:p>
        </w:tc>
        <w:tc>
          <w:tcPr>
            <w:tcW w:w="1212" w:type="dxa"/>
            <w:gridSpan w:val="2"/>
          </w:tcPr>
          <w:p w14:paraId="3F15D2AA"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54%</w:t>
            </w:r>
          </w:p>
        </w:tc>
        <w:tc>
          <w:tcPr>
            <w:tcW w:w="879" w:type="dxa"/>
          </w:tcPr>
          <w:p w14:paraId="433F9FFF"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13%</w:t>
            </w:r>
          </w:p>
        </w:tc>
        <w:tc>
          <w:tcPr>
            <w:tcW w:w="661" w:type="dxa"/>
          </w:tcPr>
          <w:p w14:paraId="7AE9C41D"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18%</w:t>
            </w:r>
          </w:p>
        </w:tc>
        <w:tc>
          <w:tcPr>
            <w:tcW w:w="725" w:type="dxa"/>
          </w:tcPr>
          <w:p w14:paraId="75157B80"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113</w:t>
            </w:r>
          </w:p>
        </w:tc>
      </w:tr>
      <w:tr w:rsidR="005D54F0" w:rsidRPr="00C36063" w14:paraId="00062257" w14:textId="77777777" w:rsidTr="00492D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4B6A535C" w14:textId="77777777" w:rsidR="005D54F0" w:rsidRPr="00C36063" w:rsidRDefault="005D54F0" w:rsidP="00492DC2">
            <w:pPr>
              <w:pStyle w:val="tabletext"/>
            </w:pPr>
            <w:r>
              <w:t xml:space="preserve">Asking students to </w:t>
            </w:r>
            <w:r w:rsidRPr="00C36063">
              <w:t>learn meanings of new words/vocabulary</w:t>
            </w:r>
          </w:p>
        </w:tc>
        <w:tc>
          <w:tcPr>
            <w:tcW w:w="733" w:type="dxa"/>
          </w:tcPr>
          <w:p w14:paraId="490CDE6B"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0%</w:t>
            </w:r>
          </w:p>
        </w:tc>
        <w:tc>
          <w:tcPr>
            <w:tcW w:w="1138" w:type="dxa"/>
          </w:tcPr>
          <w:p w14:paraId="0DBD7B3A"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1%</w:t>
            </w:r>
          </w:p>
        </w:tc>
        <w:tc>
          <w:tcPr>
            <w:tcW w:w="1212" w:type="dxa"/>
            <w:gridSpan w:val="2"/>
          </w:tcPr>
          <w:p w14:paraId="392D1712"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50%</w:t>
            </w:r>
          </w:p>
        </w:tc>
        <w:tc>
          <w:tcPr>
            <w:tcW w:w="879" w:type="dxa"/>
          </w:tcPr>
          <w:p w14:paraId="11DACD75"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14%</w:t>
            </w:r>
          </w:p>
        </w:tc>
        <w:tc>
          <w:tcPr>
            <w:tcW w:w="661" w:type="dxa"/>
          </w:tcPr>
          <w:p w14:paraId="1208B2A9"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35%</w:t>
            </w:r>
          </w:p>
        </w:tc>
        <w:tc>
          <w:tcPr>
            <w:tcW w:w="725" w:type="dxa"/>
          </w:tcPr>
          <w:p w14:paraId="72BAB6DD"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rPr>
                <w:sz w:val="22"/>
                <w:szCs w:val="22"/>
              </w:rPr>
            </w:pPr>
            <w:r>
              <w:t>113</w:t>
            </w:r>
          </w:p>
        </w:tc>
      </w:tr>
      <w:tr w:rsidR="005D54F0" w:rsidRPr="00C36063" w14:paraId="4814454C" w14:textId="77777777" w:rsidTr="00492DC2">
        <w:tc>
          <w:tcPr>
            <w:cnfStyle w:val="001000000000" w:firstRow="0" w:lastRow="0" w:firstColumn="1" w:lastColumn="0" w:oddVBand="0" w:evenVBand="0" w:oddHBand="0" w:evenHBand="0" w:firstRowFirstColumn="0" w:firstRowLastColumn="0" w:lastRowFirstColumn="0" w:lastRowLastColumn="0"/>
            <w:tcW w:w="3114" w:type="dxa"/>
          </w:tcPr>
          <w:p w14:paraId="0660265F" w14:textId="77777777" w:rsidR="005D54F0" w:rsidRPr="00C36063" w:rsidRDefault="005D54F0" w:rsidP="00492DC2">
            <w:pPr>
              <w:pStyle w:val="tabletext"/>
            </w:pPr>
            <w:r w:rsidRPr="00C36063">
              <w:t>Shared reading</w:t>
            </w:r>
          </w:p>
        </w:tc>
        <w:tc>
          <w:tcPr>
            <w:tcW w:w="733" w:type="dxa"/>
          </w:tcPr>
          <w:p w14:paraId="31ACB7EC"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3%</w:t>
            </w:r>
          </w:p>
        </w:tc>
        <w:tc>
          <w:tcPr>
            <w:tcW w:w="1138" w:type="dxa"/>
          </w:tcPr>
          <w:p w14:paraId="4A189CB6"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2%</w:t>
            </w:r>
          </w:p>
        </w:tc>
        <w:tc>
          <w:tcPr>
            <w:tcW w:w="1212" w:type="dxa"/>
            <w:gridSpan w:val="2"/>
          </w:tcPr>
          <w:p w14:paraId="2D40E0CA"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22%</w:t>
            </w:r>
          </w:p>
        </w:tc>
        <w:tc>
          <w:tcPr>
            <w:tcW w:w="879" w:type="dxa"/>
          </w:tcPr>
          <w:p w14:paraId="2CFC63BA"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11%</w:t>
            </w:r>
          </w:p>
        </w:tc>
        <w:tc>
          <w:tcPr>
            <w:tcW w:w="661" w:type="dxa"/>
          </w:tcPr>
          <w:p w14:paraId="698A8ED7"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62%</w:t>
            </w:r>
          </w:p>
        </w:tc>
        <w:tc>
          <w:tcPr>
            <w:tcW w:w="725" w:type="dxa"/>
          </w:tcPr>
          <w:p w14:paraId="0396B7C2"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rPr>
                <w:sz w:val="22"/>
                <w:szCs w:val="22"/>
              </w:rPr>
            </w:pPr>
            <w:r>
              <w:t>113</w:t>
            </w:r>
          </w:p>
        </w:tc>
      </w:tr>
      <w:tr w:rsidR="005D54F0" w:rsidRPr="00C36063" w14:paraId="7F786E05" w14:textId="77777777" w:rsidTr="00492D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4CB35AD0" w14:textId="77777777" w:rsidR="005D54F0" w:rsidRPr="00C36063" w:rsidRDefault="005D54F0" w:rsidP="00492DC2">
            <w:pPr>
              <w:pStyle w:val="tabletext"/>
            </w:pPr>
            <w:r>
              <w:t>Group-g</w:t>
            </w:r>
            <w:r w:rsidRPr="00C36063">
              <w:t>uided reading</w:t>
            </w:r>
          </w:p>
        </w:tc>
        <w:tc>
          <w:tcPr>
            <w:tcW w:w="733" w:type="dxa"/>
          </w:tcPr>
          <w:p w14:paraId="17AFAE1D"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4%</w:t>
            </w:r>
          </w:p>
        </w:tc>
        <w:tc>
          <w:tcPr>
            <w:tcW w:w="1138" w:type="dxa"/>
          </w:tcPr>
          <w:p w14:paraId="49B74C20"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4%</w:t>
            </w:r>
          </w:p>
        </w:tc>
        <w:tc>
          <w:tcPr>
            <w:tcW w:w="1212" w:type="dxa"/>
            <w:gridSpan w:val="2"/>
          </w:tcPr>
          <w:p w14:paraId="17F04D4E"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40%</w:t>
            </w:r>
          </w:p>
        </w:tc>
        <w:tc>
          <w:tcPr>
            <w:tcW w:w="879" w:type="dxa"/>
          </w:tcPr>
          <w:p w14:paraId="78D26F77"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17%</w:t>
            </w:r>
          </w:p>
        </w:tc>
        <w:tc>
          <w:tcPr>
            <w:tcW w:w="661" w:type="dxa"/>
          </w:tcPr>
          <w:p w14:paraId="3C0B2908"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35%</w:t>
            </w:r>
          </w:p>
        </w:tc>
        <w:tc>
          <w:tcPr>
            <w:tcW w:w="725" w:type="dxa"/>
          </w:tcPr>
          <w:p w14:paraId="1331FB0A"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rPr>
                <w:sz w:val="22"/>
                <w:szCs w:val="22"/>
              </w:rPr>
            </w:pPr>
            <w:r>
              <w:t>113</w:t>
            </w:r>
          </w:p>
        </w:tc>
      </w:tr>
      <w:tr w:rsidR="005D54F0" w:rsidRPr="00C36063" w14:paraId="480B920B" w14:textId="77777777" w:rsidTr="00492DC2">
        <w:tc>
          <w:tcPr>
            <w:cnfStyle w:val="001000000000" w:firstRow="0" w:lastRow="0" w:firstColumn="1" w:lastColumn="0" w:oddVBand="0" w:evenVBand="0" w:oddHBand="0" w:evenHBand="0" w:firstRowFirstColumn="0" w:firstRowLastColumn="0" w:lastRowFirstColumn="0" w:lastRowLastColumn="0"/>
            <w:tcW w:w="3114" w:type="dxa"/>
          </w:tcPr>
          <w:p w14:paraId="4A21A948" w14:textId="77777777" w:rsidR="005D54F0" w:rsidRPr="00C36063" w:rsidRDefault="005D54F0" w:rsidP="00492DC2">
            <w:pPr>
              <w:pStyle w:val="tabletext"/>
            </w:pPr>
            <w:r w:rsidRPr="00C36063">
              <w:t>Listening to a child read aloud</w:t>
            </w:r>
            <w:r>
              <w:t xml:space="preserve"> one on one</w:t>
            </w:r>
          </w:p>
        </w:tc>
        <w:tc>
          <w:tcPr>
            <w:tcW w:w="733" w:type="dxa"/>
          </w:tcPr>
          <w:p w14:paraId="0868058D"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10%</w:t>
            </w:r>
          </w:p>
        </w:tc>
        <w:tc>
          <w:tcPr>
            <w:tcW w:w="1138" w:type="dxa"/>
          </w:tcPr>
          <w:p w14:paraId="19A9B643"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9%</w:t>
            </w:r>
          </w:p>
        </w:tc>
        <w:tc>
          <w:tcPr>
            <w:tcW w:w="1212" w:type="dxa"/>
            <w:gridSpan w:val="2"/>
          </w:tcPr>
          <w:p w14:paraId="1EC1D91F"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45%</w:t>
            </w:r>
          </w:p>
        </w:tc>
        <w:tc>
          <w:tcPr>
            <w:tcW w:w="879" w:type="dxa"/>
          </w:tcPr>
          <w:p w14:paraId="0DB33742"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11%</w:t>
            </w:r>
          </w:p>
        </w:tc>
        <w:tc>
          <w:tcPr>
            <w:tcW w:w="661" w:type="dxa"/>
          </w:tcPr>
          <w:p w14:paraId="2F5B8CE9"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25%</w:t>
            </w:r>
          </w:p>
        </w:tc>
        <w:tc>
          <w:tcPr>
            <w:tcW w:w="725" w:type="dxa"/>
          </w:tcPr>
          <w:p w14:paraId="66398761"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rPr>
                <w:sz w:val="22"/>
                <w:szCs w:val="22"/>
              </w:rPr>
            </w:pPr>
            <w:r>
              <w:t>113</w:t>
            </w:r>
          </w:p>
        </w:tc>
      </w:tr>
      <w:tr w:rsidR="005D54F0" w:rsidRPr="00C36063" w14:paraId="09A500DF" w14:textId="77777777" w:rsidTr="00492D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7EEE88DC" w14:textId="77777777" w:rsidR="005D54F0" w:rsidRPr="00C36063" w:rsidRDefault="005D54F0" w:rsidP="00492DC2">
            <w:pPr>
              <w:pStyle w:val="tabletext"/>
            </w:pPr>
            <w:r>
              <w:t>Students reading</w:t>
            </w:r>
            <w:r w:rsidRPr="00C36063">
              <w:t xml:space="preserve"> on their own silently</w:t>
            </w:r>
          </w:p>
        </w:tc>
        <w:tc>
          <w:tcPr>
            <w:tcW w:w="733" w:type="dxa"/>
          </w:tcPr>
          <w:p w14:paraId="20054A19"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3%</w:t>
            </w:r>
          </w:p>
        </w:tc>
        <w:tc>
          <w:tcPr>
            <w:tcW w:w="1138" w:type="dxa"/>
          </w:tcPr>
          <w:p w14:paraId="05F86366"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3%</w:t>
            </w:r>
          </w:p>
        </w:tc>
        <w:tc>
          <w:tcPr>
            <w:tcW w:w="1212" w:type="dxa"/>
            <w:gridSpan w:val="2"/>
          </w:tcPr>
          <w:p w14:paraId="2509EA04"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52%</w:t>
            </w:r>
          </w:p>
        </w:tc>
        <w:tc>
          <w:tcPr>
            <w:tcW w:w="879" w:type="dxa"/>
          </w:tcPr>
          <w:p w14:paraId="08636A82"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10%</w:t>
            </w:r>
          </w:p>
        </w:tc>
        <w:tc>
          <w:tcPr>
            <w:tcW w:w="661" w:type="dxa"/>
          </w:tcPr>
          <w:p w14:paraId="68F9A28A"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32%</w:t>
            </w:r>
          </w:p>
        </w:tc>
        <w:tc>
          <w:tcPr>
            <w:tcW w:w="725" w:type="dxa"/>
          </w:tcPr>
          <w:p w14:paraId="4BDD7381"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rPr>
                <w:sz w:val="22"/>
                <w:szCs w:val="22"/>
              </w:rPr>
            </w:pPr>
            <w:r>
              <w:t>113</w:t>
            </w:r>
          </w:p>
        </w:tc>
      </w:tr>
      <w:tr w:rsidR="005D54F0" w:rsidRPr="00C36063" w14:paraId="13BEEA82" w14:textId="77777777" w:rsidTr="00492DC2">
        <w:tc>
          <w:tcPr>
            <w:cnfStyle w:val="001000000000" w:firstRow="0" w:lastRow="0" w:firstColumn="1" w:lastColumn="0" w:oddVBand="0" w:evenVBand="0" w:oddHBand="0" w:evenHBand="0" w:firstRowFirstColumn="0" w:firstRowLastColumn="0" w:lastRowFirstColumn="0" w:lastRowLastColumn="0"/>
            <w:tcW w:w="3114" w:type="dxa"/>
          </w:tcPr>
          <w:p w14:paraId="1A1F18CC" w14:textId="77777777" w:rsidR="005D54F0" w:rsidRPr="00C36063" w:rsidRDefault="005D54F0" w:rsidP="00492DC2">
            <w:pPr>
              <w:pStyle w:val="tabletext"/>
            </w:pPr>
            <w:r w:rsidRPr="00C36063">
              <w:t>Reading comprehension activities</w:t>
            </w:r>
          </w:p>
        </w:tc>
        <w:tc>
          <w:tcPr>
            <w:tcW w:w="733" w:type="dxa"/>
          </w:tcPr>
          <w:p w14:paraId="3606FCE9"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3%</w:t>
            </w:r>
          </w:p>
        </w:tc>
        <w:tc>
          <w:tcPr>
            <w:tcW w:w="1138" w:type="dxa"/>
          </w:tcPr>
          <w:p w14:paraId="45215654"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3%</w:t>
            </w:r>
          </w:p>
        </w:tc>
        <w:tc>
          <w:tcPr>
            <w:tcW w:w="1212" w:type="dxa"/>
            <w:gridSpan w:val="2"/>
          </w:tcPr>
          <w:p w14:paraId="2AF9ACA2"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45%</w:t>
            </w:r>
          </w:p>
        </w:tc>
        <w:tc>
          <w:tcPr>
            <w:tcW w:w="879" w:type="dxa"/>
          </w:tcPr>
          <w:p w14:paraId="47608DB4"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9%</w:t>
            </w:r>
          </w:p>
        </w:tc>
        <w:tc>
          <w:tcPr>
            <w:tcW w:w="661" w:type="dxa"/>
          </w:tcPr>
          <w:p w14:paraId="5E291DD6"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40%</w:t>
            </w:r>
          </w:p>
        </w:tc>
        <w:tc>
          <w:tcPr>
            <w:tcW w:w="725" w:type="dxa"/>
          </w:tcPr>
          <w:p w14:paraId="6A6A86B6"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rPr>
                <w:sz w:val="22"/>
                <w:szCs w:val="22"/>
              </w:rPr>
            </w:pPr>
            <w:r>
              <w:t>113</w:t>
            </w:r>
          </w:p>
        </w:tc>
      </w:tr>
      <w:tr w:rsidR="005D54F0" w:rsidRPr="00C36063" w14:paraId="5E40047A" w14:textId="77777777" w:rsidTr="00492D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1E373068" w14:textId="77777777" w:rsidR="005D54F0" w:rsidRPr="00C36063" w:rsidRDefault="005D54F0" w:rsidP="00492DC2">
            <w:pPr>
              <w:pStyle w:val="tabletext"/>
            </w:pPr>
            <w:r w:rsidRPr="00C36063">
              <w:t>Children take books home to read with their parents</w:t>
            </w:r>
          </w:p>
        </w:tc>
        <w:tc>
          <w:tcPr>
            <w:tcW w:w="733" w:type="dxa"/>
          </w:tcPr>
          <w:p w14:paraId="4648BB94"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35%</w:t>
            </w:r>
          </w:p>
        </w:tc>
        <w:tc>
          <w:tcPr>
            <w:tcW w:w="1138" w:type="dxa"/>
          </w:tcPr>
          <w:p w14:paraId="6F5106A3"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4%</w:t>
            </w:r>
          </w:p>
        </w:tc>
        <w:tc>
          <w:tcPr>
            <w:tcW w:w="1212" w:type="dxa"/>
            <w:gridSpan w:val="2"/>
          </w:tcPr>
          <w:p w14:paraId="12788E4F"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43%</w:t>
            </w:r>
          </w:p>
        </w:tc>
        <w:tc>
          <w:tcPr>
            <w:tcW w:w="879" w:type="dxa"/>
          </w:tcPr>
          <w:p w14:paraId="35F8202D"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6%</w:t>
            </w:r>
          </w:p>
        </w:tc>
        <w:tc>
          <w:tcPr>
            <w:tcW w:w="661" w:type="dxa"/>
          </w:tcPr>
          <w:p w14:paraId="0AF73006"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12%</w:t>
            </w:r>
          </w:p>
        </w:tc>
        <w:tc>
          <w:tcPr>
            <w:tcW w:w="725" w:type="dxa"/>
          </w:tcPr>
          <w:p w14:paraId="47FA0935"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rPr>
                <w:sz w:val="22"/>
                <w:szCs w:val="22"/>
              </w:rPr>
            </w:pPr>
            <w:r w:rsidRPr="00414873">
              <w:t>1</w:t>
            </w:r>
            <w:r>
              <w:t>13</w:t>
            </w:r>
          </w:p>
        </w:tc>
      </w:tr>
      <w:tr w:rsidR="005D54F0" w:rsidRPr="00C36063" w14:paraId="020200DC" w14:textId="77777777" w:rsidTr="00492DC2">
        <w:tc>
          <w:tcPr>
            <w:cnfStyle w:val="001000000000" w:firstRow="0" w:lastRow="0" w:firstColumn="1" w:lastColumn="0" w:oddVBand="0" w:evenVBand="0" w:oddHBand="0" w:evenHBand="0" w:firstRowFirstColumn="0" w:firstRowLastColumn="0" w:lastRowFirstColumn="0" w:lastRowLastColumn="0"/>
            <w:tcW w:w="3114" w:type="dxa"/>
          </w:tcPr>
          <w:p w14:paraId="58F8AE6F" w14:textId="77777777" w:rsidR="005D54F0" w:rsidRPr="00C36063" w:rsidRDefault="005D54F0" w:rsidP="00492DC2">
            <w:pPr>
              <w:pStyle w:val="tabletext"/>
            </w:pPr>
            <w:r w:rsidRPr="00C36063">
              <w:t xml:space="preserve">Evaluating student’s oral reading </w:t>
            </w:r>
          </w:p>
        </w:tc>
        <w:tc>
          <w:tcPr>
            <w:tcW w:w="733" w:type="dxa"/>
          </w:tcPr>
          <w:p w14:paraId="5748CAAA"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9</w:t>
            </w:r>
            <w:r w:rsidRPr="00C36063">
              <w:t>%</w:t>
            </w:r>
          </w:p>
        </w:tc>
        <w:tc>
          <w:tcPr>
            <w:tcW w:w="1138" w:type="dxa"/>
          </w:tcPr>
          <w:p w14:paraId="1E93BCA4"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10</w:t>
            </w:r>
            <w:r w:rsidRPr="00C36063">
              <w:t>%</w:t>
            </w:r>
          </w:p>
        </w:tc>
        <w:tc>
          <w:tcPr>
            <w:tcW w:w="1212" w:type="dxa"/>
            <w:gridSpan w:val="2"/>
          </w:tcPr>
          <w:p w14:paraId="24B8B419"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56</w:t>
            </w:r>
            <w:r w:rsidRPr="00C36063">
              <w:t>%</w:t>
            </w:r>
          </w:p>
        </w:tc>
        <w:tc>
          <w:tcPr>
            <w:tcW w:w="879" w:type="dxa"/>
          </w:tcPr>
          <w:p w14:paraId="5CE1F8B9"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8</w:t>
            </w:r>
            <w:r w:rsidRPr="00C36063">
              <w:t>%</w:t>
            </w:r>
          </w:p>
        </w:tc>
        <w:tc>
          <w:tcPr>
            <w:tcW w:w="661" w:type="dxa"/>
          </w:tcPr>
          <w:p w14:paraId="640FC2A6"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17%</w:t>
            </w:r>
          </w:p>
        </w:tc>
        <w:tc>
          <w:tcPr>
            <w:tcW w:w="725" w:type="dxa"/>
          </w:tcPr>
          <w:p w14:paraId="4BAB344B"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rPr>
                <w:sz w:val="22"/>
                <w:szCs w:val="22"/>
              </w:rPr>
            </w:pPr>
            <w:r>
              <w:t>113</w:t>
            </w:r>
          </w:p>
        </w:tc>
      </w:tr>
      <w:tr w:rsidR="005D54F0" w:rsidRPr="00C36063" w14:paraId="786077EA" w14:textId="77777777" w:rsidTr="00492D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21E7A2B5" w14:textId="77777777" w:rsidR="005D54F0" w:rsidRPr="00C36063" w:rsidRDefault="005D54F0" w:rsidP="00492DC2">
            <w:pPr>
              <w:pStyle w:val="tabletext"/>
            </w:pPr>
            <w:r>
              <w:t>Teachers work</w:t>
            </w:r>
            <w:r w:rsidRPr="00C36063">
              <w:t xml:space="preserve"> on word building with students</w:t>
            </w:r>
          </w:p>
        </w:tc>
        <w:tc>
          <w:tcPr>
            <w:tcW w:w="733" w:type="dxa"/>
          </w:tcPr>
          <w:p w14:paraId="4E59C8BB"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7</w:t>
            </w:r>
            <w:r w:rsidRPr="00C36063">
              <w:t>%</w:t>
            </w:r>
          </w:p>
        </w:tc>
        <w:tc>
          <w:tcPr>
            <w:tcW w:w="1138" w:type="dxa"/>
          </w:tcPr>
          <w:p w14:paraId="657689A5"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6</w:t>
            </w:r>
            <w:r w:rsidRPr="00C36063">
              <w:t>%</w:t>
            </w:r>
          </w:p>
        </w:tc>
        <w:tc>
          <w:tcPr>
            <w:tcW w:w="1212" w:type="dxa"/>
            <w:gridSpan w:val="2"/>
          </w:tcPr>
          <w:p w14:paraId="0F8B655F"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58</w:t>
            </w:r>
            <w:r w:rsidRPr="00C36063">
              <w:t>%</w:t>
            </w:r>
          </w:p>
        </w:tc>
        <w:tc>
          <w:tcPr>
            <w:tcW w:w="879" w:type="dxa"/>
          </w:tcPr>
          <w:p w14:paraId="71BCAC99"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8</w:t>
            </w:r>
            <w:r w:rsidRPr="00C36063">
              <w:t>%</w:t>
            </w:r>
          </w:p>
        </w:tc>
        <w:tc>
          <w:tcPr>
            <w:tcW w:w="661" w:type="dxa"/>
          </w:tcPr>
          <w:p w14:paraId="6E366789"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20%</w:t>
            </w:r>
          </w:p>
        </w:tc>
        <w:tc>
          <w:tcPr>
            <w:tcW w:w="725" w:type="dxa"/>
          </w:tcPr>
          <w:p w14:paraId="382ED9A6"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rPr>
                <w:sz w:val="22"/>
                <w:szCs w:val="22"/>
              </w:rPr>
            </w:pPr>
            <w:r>
              <w:t>113</w:t>
            </w:r>
          </w:p>
        </w:tc>
      </w:tr>
      <w:tr w:rsidR="005D54F0" w:rsidRPr="00C36063" w14:paraId="59EABD5E" w14:textId="77777777" w:rsidTr="00492DC2">
        <w:tc>
          <w:tcPr>
            <w:cnfStyle w:val="001000000000" w:firstRow="0" w:lastRow="0" w:firstColumn="1" w:lastColumn="0" w:oddVBand="0" w:evenVBand="0" w:oddHBand="0" w:evenHBand="0" w:firstRowFirstColumn="0" w:firstRowLastColumn="0" w:lastRowFirstColumn="0" w:lastRowLastColumn="0"/>
            <w:tcW w:w="3114" w:type="dxa"/>
          </w:tcPr>
          <w:p w14:paraId="27E53835" w14:textId="77777777" w:rsidR="005D54F0" w:rsidRPr="00C36063" w:rsidRDefault="005D54F0" w:rsidP="00492DC2">
            <w:pPr>
              <w:pStyle w:val="tabletext"/>
            </w:pPr>
            <w:r>
              <w:t>Asking s</w:t>
            </w:r>
            <w:r w:rsidRPr="00C36063">
              <w:t xml:space="preserve">tudents </w:t>
            </w:r>
            <w:r>
              <w:t xml:space="preserve">to </w:t>
            </w:r>
            <w:r w:rsidRPr="00C36063">
              <w:t>read and draw</w:t>
            </w:r>
          </w:p>
        </w:tc>
        <w:tc>
          <w:tcPr>
            <w:tcW w:w="733" w:type="dxa"/>
          </w:tcPr>
          <w:p w14:paraId="1FAA07D2"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4</w:t>
            </w:r>
            <w:r w:rsidRPr="00C36063">
              <w:t>%</w:t>
            </w:r>
          </w:p>
        </w:tc>
        <w:tc>
          <w:tcPr>
            <w:tcW w:w="1138" w:type="dxa"/>
          </w:tcPr>
          <w:p w14:paraId="58FAD077"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3</w:t>
            </w:r>
            <w:r w:rsidRPr="00C36063">
              <w:t>%</w:t>
            </w:r>
          </w:p>
        </w:tc>
        <w:tc>
          <w:tcPr>
            <w:tcW w:w="1212" w:type="dxa"/>
            <w:gridSpan w:val="2"/>
          </w:tcPr>
          <w:p w14:paraId="291C4285"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56</w:t>
            </w:r>
            <w:r w:rsidRPr="00C36063">
              <w:t>%</w:t>
            </w:r>
          </w:p>
        </w:tc>
        <w:tc>
          <w:tcPr>
            <w:tcW w:w="879" w:type="dxa"/>
          </w:tcPr>
          <w:p w14:paraId="3C30A143"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7</w:t>
            </w:r>
            <w:r w:rsidRPr="00C36063">
              <w:t>%</w:t>
            </w:r>
          </w:p>
        </w:tc>
        <w:tc>
          <w:tcPr>
            <w:tcW w:w="661" w:type="dxa"/>
          </w:tcPr>
          <w:p w14:paraId="30A762FA"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30%</w:t>
            </w:r>
          </w:p>
        </w:tc>
        <w:tc>
          <w:tcPr>
            <w:tcW w:w="725" w:type="dxa"/>
          </w:tcPr>
          <w:p w14:paraId="208CF048"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rPr>
                <w:sz w:val="22"/>
                <w:szCs w:val="22"/>
              </w:rPr>
            </w:pPr>
            <w:r>
              <w:t>113</w:t>
            </w:r>
          </w:p>
        </w:tc>
      </w:tr>
      <w:tr w:rsidR="005D54F0" w:rsidRPr="00C36063" w14:paraId="74AC08B8" w14:textId="77777777" w:rsidTr="00492D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1D6F965E" w14:textId="77777777" w:rsidR="005D54F0" w:rsidRPr="00C36063" w:rsidRDefault="005D54F0" w:rsidP="00492DC2">
            <w:pPr>
              <w:pStyle w:val="tabletext"/>
            </w:pPr>
            <w:r w:rsidRPr="00C36063">
              <w:t>Students working on spelling words in exercise books</w:t>
            </w:r>
          </w:p>
        </w:tc>
        <w:tc>
          <w:tcPr>
            <w:tcW w:w="733" w:type="dxa"/>
          </w:tcPr>
          <w:p w14:paraId="5CE8581B"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1</w:t>
            </w:r>
            <w:r w:rsidRPr="00C36063">
              <w:t>%</w:t>
            </w:r>
          </w:p>
        </w:tc>
        <w:tc>
          <w:tcPr>
            <w:tcW w:w="1138" w:type="dxa"/>
          </w:tcPr>
          <w:p w14:paraId="5888FA58"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2</w:t>
            </w:r>
            <w:r w:rsidRPr="00C36063">
              <w:t>%</w:t>
            </w:r>
          </w:p>
        </w:tc>
        <w:tc>
          <w:tcPr>
            <w:tcW w:w="1212" w:type="dxa"/>
            <w:gridSpan w:val="2"/>
          </w:tcPr>
          <w:p w14:paraId="19F8E973"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42</w:t>
            </w:r>
            <w:r w:rsidRPr="00C36063">
              <w:t>%</w:t>
            </w:r>
          </w:p>
        </w:tc>
        <w:tc>
          <w:tcPr>
            <w:tcW w:w="879" w:type="dxa"/>
          </w:tcPr>
          <w:p w14:paraId="7D208E55"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8</w:t>
            </w:r>
            <w:r w:rsidRPr="00C36063">
              <w:t>%</w:t>
            </w:r>
          </w:p>
        </w:tc>
        <w:tc>
          <w:tcPr>
            <w:tcW w:w="661" w:type="dxa"/>
          </w:tcPr>
          <w:p w14:paraId="65013D80"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pPr>
            <w:r>
              <w:t>46%</w:t>
            </w:r>
          </w:p>
        </w:tc>
        <w:tc>
          <w:tcPr>
            <w:tcW w:w="725" w:type="dxa"/>
          </w:tcPr>
          <w:p w14:paraId="7BA1439E" w14:textId="77777777" w:rsidR="005D54F0" w:rsidRPr="00C36063" w:rsidRDefault="005D54F0" w:rsidP="00492DC2">
            <w:pPr>
              <w:pStyle w:val="tabletext"/>
              <w:cnfStyle w:val="000000100000" w:firstRow="0" w:lastRow="0" w:firstColumn="0" w:lastColumn="0" w:oddVBand="0" w:evenVBand="0" w:oddHBand="1" w:evenHBand="0" w:firstRowFirstColumn="0" w:firstRowLastColumn="0" w:lastRowFirstColumn="0" w:lastRowLastColumn="0"/>
              <w:rPr>
                <w:sz w:val="22"/>
                <w:szCs w:val="22"/>
              </w:rPr>
            </w:pPr>
            <w:r>
              <w:t>113</w:t>
            </w:r>
          </w:p>
        </w:tc>
      </w:tr>
      <w:tr w:rsidR="005D54F0" w:rsidRPr="00C36063" w14:paraId="7ECF124E" w14:textId="77777777" w:rsidTr="00492DC2">
        <w:tc>
          <w:tcPr>
            <w:cnfStyle w:val="001000000000" w:firstRow="0" w:lastRow="0" w:firstColumn="1" w:lastColumn="0" w:oddVBand="0" w:evenVBand="0" w:oddHBand="0" w:evenHBand="0" w:firstRowFirstColumn="0" w:firstRowLastColumn="0" w:lastRowFirstColumn="0" w:lastRowLastColumn="0"/>
            <w:tcW w:w="3114" w:type="dxa"/>
          </w:tcPr>
          <w:p w14:paraId="06D772A8" w14:textId="77777777" w:rsidR="005D54F0" w:rsidRPr="00C36063" w:rsidRDefault="005D54F0" w:rsidP="00492DC2">
            <w:pPr>
              <w:pStyle w:val="tabletext"/>
            </w:pPr>
            <w:r w:rsidRPr="00C36063">
              <w:t>Students writing sentences</w:t>
            </w:r>
          </w:p>
        </w:tc>
        <w:tc>
          <w:tcPr>
            <w:tcW w:w="733" w:type="dxa"/>
          </w:tcPr>
          <w:p w14:paraId="12565B98"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3</w:t>
            </w:r>
            <w:r w:rsidRPr="00C36063">
              <w:t>%</w:t>
            </w:r>
          </w:p>
        </w:tc>
        <w:tc>
          <w:tcPr>
            <w:tcW w:w="1138" w:type="dxa"/>
          </w:tcPr>
          <w:p w14:paraId="1604916A"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3</w:t>
            </w:r>
            <w:r w:rsidRPr="00C36063">
              <w:t>%</w:t>
            </w:r>
          </w:p>
        </w:tc>
        <w:tc>
          <w:tcPr>
            <w:tcW w:w="1212" w:type="dxa"/>
            <w:gridSpan w:val="2"/>
          </w:tcPr>
          <w:p w14:paraId="484B5604"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37</w:t>
            </w:r>
            <w:r w:rsidRPr="00C36063">
              <w:t>%</w:t>
            </w:r>
          </w:p>
        </w:tc>
        <w:tc>
          <w:tcPr>
            <w:tcW w:w="879" w:type="dxa"/>
          </w:tcPr>
          <w:p w14:paraId="0D2FAE60"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12</w:t>
            </w:r>
            <w:r w:rsidRPr="00C36063">
              <w:t>%</w:t>
            </w:r>
          </w:p>
        </w:tc>
        <w:tc>
          <w:tcPr>
            <w:tcW w:w="661" w:type="dxa"/>
          </w:tcPr>
          <w:p w14:paraId="794140F5"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pPr>
            <w:r>
              <w:t>45%</w:t>
            </w:r>
          </w:p>
        </w:tc>
        <w:tc>
          <w:tcPr>
            <w:tcW w:w="725" w:type="dxa"/>
          </w:tcPr>
          <w:p w14:paraId="5765FE06" w14:textId="77777777" w:rsidR="005D54F0" w:rsidRPr="00C36063" w:rsidRDefault="005D54F0" w:rsidP="00492DC2">
            <w:pPr>
              <w:pStyle w:val="tabletext"/>
              <w:cnfStyle w:val="000000000000" w:firstRow="0" w:lastRow="0" w:firstColumn="0" w:lastColumn="0" w:oddVBand="0" w:evenVBand="0" w:oddHBand="0" w:evenHBand="0" w:firstRowFirstColumn="0" w:firstRowLastColumn="0" w:lastRowFirstColumn="0" w:lastRowLastColumn="0"/>
              <w:rPr>
                <w:sz w:val="22"/>
                <w:szCs w:val="22"/>
              </w:rPr>
            </w:pPr>
            <w:r>
              <w:t>113</w:t>
            </w:r>
          </w:p>
        </w:tc>
      </w:tr>
    </w:tbl>
    <w:p w14:paraId="16E61107" w14:textId="15281EEE" w:rsidR="005D54F0" w:rsidRDefault="005D54F0" w:rsidP="00075C68">
      <w:pPr>
        <w:rPr>
          <w:lang w:val="en-CA"/>
        </w:rPr>
      </w:pPr>
    </w:p>
    <w:p w14:paraId="7EE106D1" w14:textId="397FDCC4" w:rsidR="00C442D7" w:rsidRPr="00827570" w:rsidRDefault="00C442D7" w:rsidP="00075C68">
      <w:pPr>
        <w:rPr>
          <w:lang w:val="en-CA"/>
        </w:rPr>
      </w:pPr>
      <w:r w:rsidRPr="00292087">
        <w:rPr>
          <w:lang w:val="en-CA"/>
        </w:rPr>
        <w:t>Results of the regressi</w:t>
      </w:r>
      <w:r>
        <w:rPr>
          <w:lang w:val="en-CA"/>
        </w:rPr>
        <w:t>o</w:t>
      </w:r>
      <w:r w:rsidR="00DA4900">
        <w:rPr>
          <w:lang w:val="en-CA"/>
        </w:rPr>
        <w:t>n analysis presented in Table 49</w:t>
      </w:r>
      <w:r w:rsidR="003B465D">
        <w:rPr>
          <w:lang w:val="en-CA"/>
        </w:rPr>
        <w:t xml:space="preserve"> below</w:t>
      </w:r>
      <w:r w:rsidRPr="00292087">
        <w:rPr>
          <w:lang w:val="en-CA"/>
        </w:rPr>
        <w:t xml:space="preserve"> show that some instr</w:t>
      </w:r>
      <w:r w:rsidR="00AE4ABC">
        <w:rPr>
          <w:lang w:val="en-CA"/>
        </w:rPr>
        <w:t xml:space="preserve">uctional methods used </w:t>
      </w:r>
      <w:r w:rsidR="0023576C">
        <w:rPr>
          <w:lang w:val="en-CA"/>
        </w:rPr>
        <w:t xml:space="preserve">do </w:t>
      </w:r>
      <w:r w:rsidR="00AE4ABC">
        <w:rPr>
          <w:lang w:val="en-CA"/>
        </w:rPr>
        <w:t>positively correlate with</w:t>
      </w:r>
      <w:r w:rsidRPr="00292087">
        <w:rPr>
          <w:lang w:val="en-CA"/>
        </w:rPr>
        <w:t xml:space="preserve"> </w:t>
      </w:r>
      <w:r w:rsidR="0023576C">
        <w:rPr>
          <w:lang w:val="en-CA"/>
        </w:rPr>
        <w:t xml:space="preserve">students’ </w:t>
      </w:r>
      <w:r w:rsidRPr="00292087">
        <w:rPr>
          <w:lang w:val="en-CA"/>
        </w:rPr>
        <w:t>ORF scores.</w:t>
      </w:r>
      <w:r>
        <w:rPr>
          <w:lang w:val="en-CA"/>
        </w:rPr>
        <w:t xml:space="preserve"> </w:t>
      </w:r>
      <w:r w:rsidR="008B451B">
        <w:rPr>
          <w:lang w:val="en-CA"/>
        </w:rPr>
        <w:t xml:space="preserve">Students </w:t>
      </w:r>
      <w:r w:rsidR="00AE4ABC">
        <w:rPr>
          <w:lang w:val="en-CA"/>
        </w:rPr>
        <w:t>taking books home to read with their parents on a daily basis</w:t>
      </w:r>
      <w:r w:rsidR="008B451B">
        <w:rPr>
          <w:lang w:val="en-CA"/>
        </w:rPr>
        <w:t xml:space="preserve"> seemed to have the most positive </w:t>
      </w:r>
      <w:r w:rsidR="00AE4ABC">
        <w:rPr>
          <w:lang w:val="en-CA"/>
        </w:rPr>
        <w:t>relationship with</w:t>
      </w:r>
      <w:r w:rsidR="008B451B">
        <w:rPr>
          <w:lang w:val="en-CA"/>
        </w:rPr>
        <w:t xml:space="preserve"> ORF</w:t>
      </w:r>
      <w:r w:rsidR="00AE4ABC">
        <w:rPr>
          <w:lang w:val="en-CA"/>
        </w:rPr>
        <w:t xml:space="preserve"> scores with an average of 18.66</w:t>
      </w:r>
      <w:r w:rsidR="008B451B">
        <w:rPr>
          <w:lang w:val="en-CA"/>
        </w:rPr>
        <w:t xml:space="preserve"> more words per minute</w:t>
      </w:r>
      <w:r>
        <w:rPr>
          <w:lang w:val="en-CA"/>
        </w:rPr>
        <w:t>.</w:t>
      </w:r>
      <w:r w:rsidRPr="00292087">
        <w:rPr>
          <w:lang w:val="en-CA"/>
        </w:rPr>
        <w:t xml:space="preserve"> </w:t>
      </w:r>
    </w:p>
    <w:p w14:paraId="493F5AA1" w14:textId="2FA27F5F" w:rsidR="00C442D7" w:rsidRDefault="00CA247C" w:rsidP="00075C68">
      <w:pPr>
        <w:rPr>
          <w:lang w:val="en-CA"/>
        </w:rPr>
      </w:pPr>
      <w:r>
        <w:rPr>
          <w:lang w:val="en-CA"/>
        </w:rPr>
        <w:t>However</w:t>
      </w:r>
      <w:r w:rsidR="00C442D7">
        <w:rPr>
          <w:lang w:val="en-CA"/>
        </w:rPr>
        <w:t>, several teaching methods show</w:t>
      </w:r>
      <w:r>
        <w:rPr>
          <w:lang w:val="en-CA"/>
        </w:rPr>
        <w:t>ed</w:t>
      </w:r>
      <w:r w:rsidR="00C442D7">
        <w:rPr>
          <w:lang w:val="en-CA"/>
        </w:rPr>
        <w:t xml:space="preserve"> a negative association </w:t>
      </w:r>
      <w:r w:rsidR="00195297">
        <w:rPr>
          <w:lang w:val="en-CA"/>
        </w:rPr>
        <w:t>with</w:t>
      </w:r>
      <w:r w:rsidR="00C442D7">
        <w:rPr>
          <w:lang w:val="en-CA"/>
        </w:rPr>
        <w:t xml:space="preserve"> students’ ORF scores.</w:t>
      </w:r>
      <w:r w:rsidR="00C442D7">
        <w:t xml:space="preserve"> </w:t>
      </w:r>
      <w:r w:rsidR="00242437" w:rsidRPr="00242437">
        <w:t>Daily</w:t>
      </w:r>
      <w:r w:rsidR="00242437">
        <w:t>shared reading</w:t>
      </w:r>
      <w:r w:rsidR="00195297">
        <w:t xml:space="preserve"> </w:t>
      </w:r>
      <w:r w:rsidR="00242437">
        <w:t>recorded an average of 13.9</w:t>
      </w:r>
      <w:r w:rsidR="00195297">
        <w:t xml:space="preserve">4 less words </w:t>
      </w:r>
      <w:r w:rsidR="00195297">
        <w:rPr>
          <w:lang w:val="en-CA"/>
        </w:rPr>
        <w:t xml:space="preserve">and </w:t>
      </w:r>
      <w:r w:rsidR="00242437">
        <w:rPr>
          <w:lang w:val="en-CA"/>
        </w:rPr>
        <w:t xml:space="preserve">when this activity is done regularly (3-4) days, students scored an average of 21.36 </w:t>
      </w:r>
      <w:r w:rsidR="002C4AC9">
        <w:rPr>
          <w:lang w:val="en-CA"/>
        </w:rPr>
        <w:t>less words.</w:t>
      </w:r>
      <w:r w:rsidR="00195297">
        <w:rPr>
          <w:lang w:val="en-CA"/>
        </w:rPr>
        <w:t xml:space="preserve"> </w:t>
      </w:r>
      <w:r w:rsidR="00C442D7">
        <w:rPr>
          <w:lang w:val="en-CA"/>
        </w:rPr>
        <w:t xml:space="preserve"> </w:t>
      </w:r>
      <w:r w:rsidR="00242437">
        <w:rPr>
          <w:lang w:val="en-CA"/>
        </w:rPr>
        <w:t>As well, when teachers work regularly on word building with students, results show that students had lower ORF scores of 18.57 words less.</w:t>
      </w:r>
    </w:p>
    <w:p w14:paraId="07FD29C5" w14:textId="3B9C72EC" w:rsidR="00492DC2" w:rsidRDefault="00492DC2" w:rsidP="00075C68">
      <w:pPr>
        <w:rPr>
          <w:lang w:val="en-CA"/>
        </w:rPr>
      </w:pPr>
    </w:p>
    <w:p w14:paraId="7BF18B8B" w14:textId="77777777" w:rsidR="00D259AC" w:rsidRDefault="00D259AC" w:rsidP="00075C68">
      <w:pPr>
        <w:rPr>
          <w:lang w:val="en-CA"/>
        </w:rPr>
      </w:pPr>
    </w:p>
    <w:p w14:paraId="17204BF6" w14:textId="26506880" w:rsidR="00CF2218" w:rsidRPr="005F5851" w:rsidRDefault="00CF2218" w:rsidP="00F7797D">
      <w:pPr>
        <w:pStyle w:val="tableandfigurestyle"/>
      </w:pPr>
      <w:r w:rsidRPr="005F5851">
        <w:lastRenderedPageBreak/>
        <w:t>Table</w:t>
      </w:r>
      <w:r w:rsidR="0090230C" w:rsidRPr="005F5851">
        <w:t xml:space="preserve"> </w:t>
      </w:r>
      <w:r w:rsidR="00B75799">
        <w:rPr>
          <w:noProof/>
        </w:rPr>
        <w:fldChar w:fldCharType="begin"/>
      </w:r>
      <w:r w:rsidR="00B75799">
        <w:rPr>
          <w:noProof/>
        </w:rPr>
        <w:instrText xml:space="preserve"> SEQ Table \* ARABIC </w:instrText>
      </w:r>
      <w:r w:rsidR="00B75799">
        <w:rPr>
          <w:noProof/>
        </w:rPr>
        <w:fldChar w:fldCharType="separate"/>
      </w:r>
      <w:r w:rsidR="007B5DC7" w:rsidRPr="005F5851">
        <w:rPr>
          <w:noProof/>
        </w:rPr>
        <w:t>49</w:t>
      </w:r>
      <w:r w:rsidR="00B75799">
        <w:rPr>
          <w:noProof/>
        </w:rPr>
        <w:fldChar w:fldCharType="end"/>
      </w:r>
      <w:r w:rsidRPr="005F5851">
        <w:t>: Association of teacher instructional and assessment methods to student performance</w:t>
      </w:r>
    </w:p>
    <w:tbl>
      <w:tblPr>
        <w:tblStyle w:val="GridTable4-Accent3"/>
        <w:tblW w:w="0" w:type="auto"/>
        <w:tblLook w:val="04A0" w:firstRow="1" w:lastRow="0" w:firstColumn="1" w:lastColumn="0" w:noHBand="0" w:noVBand="1"/>
      </w:tblPr>
      <w:tblGrid>
        <w:gridCol w:w="5125"/>
        <w:gridCol w:w="2250"/>
        <w:gridCol w:w="1255"/>
      </w:tblGrid>
      <w:tr w:rsidR="00A2684F" w:rsidRPr="00950718" w14:paraId="2E10B96A" w14:textId="77777777" w:rsidTr="00D259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03DA7FE5" w14:textId="77777777" w:rsidR="00A2684F" w:rsidRPr="00950718" w:rsidRDefault="00A2684F" w:rsidP="00D259AC">
            <w:pPr>
              <w:pStyle w:val="tableheader"/>
            </w:pPr>
            <w:r w:rsidRPr="00950718">
              <w:t>Teaching instructional and assessment methods</w:t>
            </w:r>
          </w:p>
        </w:tc>
        <w:tc>
          <w:tcPr>
            <w:tcW w:w="2250" w:type="dxa"/>
          </w:tcPr>
          <w:p w14:paraId="70692D0F" w14:textId="77777777" w:rsidR="00A2684F" w:rsidRPr="00950718" w:rsidRDefault="00A2684F" w:rsidP="00D259AC">
            <w:pPr>
              <w:pStyle w:val="tableheader"/>
              <w:cnfStyle w:val="100000000000" w:firstRow="1" w:lastRow="0" w:firstColumn="0" w:lastColumn="0" w:oddVBand="0" w:evenVBand="0" w:oddHBand="0" w:evenHBand="0" w:firstRowFirstColumn="0" w:firstRowLastColumn="0" w:lastRowFirstColumn="0" w:lastRowLastColumn="0"/>
            </w:pPr>
            <w:r w:rsidRPr="00950718">
              <w:t>Change in ORF score</w:t>
            </w:r>
          </w:p>
        </w:tc>
        <w:tc>
          <w:tcPr>
            <w:tcW w:w="1255" w:type="dxa"/>
          </w:tcPr>
          <w:p w14:paraId="0DF2937C" w14:textId="77777777" w:rsidR="00A2684F" w:rsidRPr="00950718" w:rsidRDefault="00A2684F" w:rsidP="00D259AC">
            <w:pPr>
              <w:pStyle w:val="tableheader"/>
              <w:cnfStyle w:val="100000000000" w:firstRow="1" w:lastRow="0" w:firstColumn="0" w:lastColumn="0" w:oddVBand="0" w:evenVBand="0" w:oddHBand="0" w:evenHBand="0" w:firstRowFirstColumn="0" w:firstRowLastColumn="0" w:lastRowFirstColumn="0" w:lastRowLastColumn="0"/>
            </w:pPr>
            <w:r w:rsidRPr="00950718">
              <w:t>SE</w:t>
            </w:r>
          </w:p>
        </w:tc>
      </w:tr>
      <w:tr w:rsidR="00A2684F" w:rsidRPr="00950718" w14:paraId="214191CE"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52A5E848" w14:textId="77777777" w:rsidR="00A2684F" w:rsidRPr="00950718" w:rsidRDefault="00A2684F" w:rsidP="00D259AC">
            <w:pPr>
              <w:pStyle w:val="tabletext"/>
            </w:pPr>
            <w:r>
              <w:t>65.</w:t>
            </w:r>
            <w:r w:rsidRPr="00950718">
              <w:t>Teaching Letter Names</w:t>
            </w:r>
          </w:p>
        </w:tc>
        <w:tc>
          <w:tcPr>
            <w:tcW w:w="2250" w:type="dxa"/>
          </w:tcPr>
          <w:p w14:paraId="41CCE4A7"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c>
          <w:tcPr>
            <w:tcW w:w="1255" w:type="dxa"/>
          </w:tcPr>
          <w:p w14:paraId="6C6CB3FB"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r>
      <w:tr w:rsidR="00A2684F" w:rsidRPr="00950718" w14:paraId="4D70C4F4"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6B835BC8" w14:textId="77777777" w:rsidR="00A2684F" w:rsidRPr="00950718" w:rsidRDefault="00A2684F" w:rsidP="00D259AC">
            <w:pPr>
              <w:pStyle w:val="tabletext"/>
            </w:pPr>
            <w:r>
              <w:t>Never</w:t>
            </w:r>
          </w:p>
        </w:tc>
        <w:tc>
          <w:tcPr>
            <w:tcW w:w="2250" w:type="dxa"/>
          </w:tcPr>
          <w:p w14:paraId="29650098"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12.86</w:t>
            </w:r>
          </w:p>
        </w:tc>
        <w:tc>
          <w:tcPr>
            <w:tcW w:w="1255" w:type="dxa"/>
          </w:tcPr>
          <w:p w14:paraId="22D4814A"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16.69</w:t>
            </w:r>
          </w:p>
        </w:tc>
      </w:tr>
      <w:tr w:rsidR="00A2684F" w:rsidRPr="00950718" w14:paraId="204F4390"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7A40B302" w14:textId="77777777" w:rsidR="00A2684F" w:rsidRPr="00950718" w:rsidRDefault="00A2684F" w:rsidP="00D259AC">
            <w:pPr>
              <w:pStyle w:val="tabletext"/>
            </w:pPr>
            <w:r>
              <w:t>Rarely</w:t>
            </w:r>
          </w:p>
        </w:tc>
        <w:tc>
          <w:tcPr>
            <w:tcW w:w="2250" w:type="dxa"/>
          </w:tcPr>
          <w:p w14:paraId="1F2042EC"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7.76</w:t>
            </w:r>
          </w:p>
        </w:tc>
        <w:tc>
          <w:tcPr>
            <w:tcW w:w="1255" w:type="dxa"/>
          </w:tcPr>
          <w:p w14:paraId="33B4207E"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9.28</w:t>
            </w:r>
          </w:p>
        </w:tc>
      </w:tr>
      <w:tr w:rsidR="00A2684F" w:rsidRPr="00950718" w14:paraId="196C3781"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1BDFB139" w14:textId="77777777" w:rsidR="00A2684F" w:rsidRPr="00950718" w:rsidRDefault="00A2684F" w:rsidP="00D259AC">
            <w:pPr>
              <w:pStyle w:val="tabletext"/>
            </w:pPr>
            <w:r>
              <w:t>Often</w:t>
            </w:r>
          </w:p>
        </w:tc>
        <w:tc>
          <w:tcPr>
            <w:tcW w:w="2250" w:type="dxa"/>
          </w:tcPr>
          <w:p w14:paraId="6F9E9D3D"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-3.12</w:t>
            </w:r>
          </w:p>
        </w:tc>
        <w:tc>
          <w:tcPr>
            <w:tcW w:w="1255" w:type="dxa"/>
          </w:tcPr>
          <w:p w14:paraId="33031C94"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8.31</w:t>
            </w:r>
          </w:p>
        </w:tc>
      </w:tr>
      <w:tr w:rsidR="00A2684F" w:rsidRPr="00950718" w14:paraId="0BF98C6F"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679A0C41" w14:textId="77777777" w:rsidR="00A2684F" w:rsidRDefault="00A2684F" w:rsidP="00D259AC">
            <w:pPr>
              <w:pStyle w:val="tabletext"/>
            </w:pPr>
            <w:r>
              <w:t>Daily</w:t>
            </w:r>
          </w:p>
        </w:tc>
        <w:tc>
          <w:tcPr>
            <w:tcW w:w="2250" w:type="dxa"/>
          </w:tcPr>
          <w:p w14:paraId="1BD502E4"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-1.88</w:t>
            </w:r>
          </w:p>
        </w:tc>
        <w:tc>
          <w:tcPr>
            <w:tcW w:w="1255" w:type="dxa"/>
          </w:tcPr>
          <w:p w14:paraId="55DCA02C" w14:textId="77777777" w:rsidR="00A2684F"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4.92</w:t>
            </w:r>
          </w:p>
        </w:tc>
      </w:tr>
      <w:tr w:rsidR="00A2684F" w:rsidRPr="00950718" w14:paraId="5F668E43"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7F8D26A2" w14:textId="77777777" w:rsidR="00A2684F" w:rsidRPr="00950718" w:rsidRDefault="00A2684F" w:rsidP="00D259AC">
            <w:pPr>
              <w:pStyle w:val="tabletext"/>
            </w:pPr>
          </w:p>
        </w:tc>
        <w:tc>
          <w:tcPr>
            <w:tcW w:w="2250" w:type="dxa"/>
          </w:tcPr>
          <w:p w14:paraId="65100A6A"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c>
          <w:tcPr>
            <w:tcW w:w="1255" w:type="dxa"/>
          </w:tcPr>
          <w:p w14:paraId="336C5E33"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r>
      <w:tr w:rsidR="00A2684F" w:rsidRPr="00950718" w14:paraId="36AFE354"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7C6C81F8" w14:textId="77777777" w:rsidR="00A2684F" w:rsidRPr="00950718" w:rsidRDefault="00A2684F" w:rsidP="00D259AC">
            <w:pPr>
              <w:pStyle w:val="tabletext"/>
            </w:pPr>
            <w:r>
              <w:t>66.</w:t>
            </w:r>
            <w:r w:rsidRPr="00950718">
              <w:t>Asking children to orally retell a story that they have read</w:t>
            </w:r>
          </w:p>
        </w:tc>
        <w:tc>
          <w:tcPr>
            <w:tcW w:w="2250" w:type="dxa"/>
          </w:tcPr>
          <w:p w14:paraId="69C2FAEE"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c>
          <w:tcPr>
            <w:tcW w:w="1255" w:type="dxa"/>
          </w:tcPr>
          <w:p w14:paraId="782175C4"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r>
      <w:tr w:rsidR="00A2684F" w:rsidRPr="00950718" w14:paraId="134DCB67"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14B0E290" w14:textId="77777777" w:rsidR="00A2684F" w:rsidRPr="00950718" w:rsidRDefault="00A2684F" w:rsidP="00D259AC">
            <w:pPr>
              <w:pStyle w:val="tabletext"/>
            </w:pPr>
            <w:r>
              <w:t>Never</w:t>
            </w:r>
          </w:p>
        </w:tc>
        <w:tc>
          <w:tcPr>
            <w:tcW w:w="2250" w:type="dxa"/>
          </w:tcPr>
          <w:p w14:paraId="60F06801"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29.18</w:t>
            </w:r>
          </w:p>
        </w:tc>
        <w:tc>
          <w:tcPr>
            <w:tcW w:w="1255" w:type="dxa"/>
          </w:tcPr>
          <w:p w14:paraId="01D2E953"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23.12</w:t>
            </w:r>
          </w:p>
        </w:tc>
      </w:tr>
      <w:tr w:rsidR="00A2684F" w:rsidRPr="00950718" w14:paraId="5EDDFE39"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2A80F561" w14:textId="77777777" w:rsidR="00A2684F" w:rsidRPr="00950718" w:rsidRDefault="00A2684F" w:rsidP="00D259AC">
            <w:pPr>
              <w:pStyle w:val="tabletext"/>
            </w:pPr>
            <w:r>
              <w:t>Rarely</w:t>
            </w:r>
          </w:p>
        </w:tc>
        <w:tc>
          <w:tcPr>
            <w:tcW w:w="2250" w:type="dxa"/>
          </w:tcPr>
          <w:p w14:paraId="3052553E"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2.88</w:t>
            </w:r>
          </w:p>
        </w:tc>
        <w:tc>
          <w:tcPr>
            <w:tcW w:w="1255" w:type="dxa"/>
          </w:tcPr>
          <w:p w14:paraId="619CFE8B"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13.53</w:t>
            </w:r>
          </w:p>
        </w:tc>
      </w:tr>
      <w:tr w:rsidR="00A2684F" w:rsidRPr="00950718" w14:paraId="11866F9F"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056EC7D9" w14:textId="77777777" w:rsidR="00A2684F" w:rsidRPr="00950718" w:rsidRDefault="00A2684F" w:rsidP="00D259AC">
            <w:pPr>
              <w:pStyle w:val="tabletext"/>
            </w:pPr>
            <w:r>
              <w:t>Often</w:t>
            </w:r>
          </w:p>
        </w:tc>
        <w:tc>
          <w:tcPr>
            <w:tcW w:w="2250" w:type="dxa"/>
          </w:tcPr>
          <w:p w14:paraId="05F57BF8"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1.16</w:t>
            </w:r>
          </w:p>
        </w:tc>
        <w:tc>
          <w:tcPr>
            <w:tcW w:w="1255" w:type="dxa"/>
          </w:tcPr>
          <w:p w14:paraId="35A18C0C"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6.71</w:t>
            </w:r>
          </w:p>
        </w:tc>
      </w:tr>
      <w:tr w:rsidR="00A2684F" w:rsidRPr="00950718" w14:paraId="49995BB2"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6D74D045" w14:textId="77777777" w:rsidR="00A2684F" w:rsidRDefault="00A2684F" w:rsidP="00D259AC">
            <w:pPr>
              <w:pStyle w:val="tabletext"/>
            </w:pPr>
            <w:r>
              <w:t>Daily</w:t>
            </w:r>
          </w:p>
        </w:tc>
        <w:tc>
          <w:tcPr>
            <w:tcW w:w="2250" w:type="dxa"/>
          </w:tcPr>
          <w:p w14:paraId="3566D909"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9.03</w:t>
            </w:r>
          </w:p>
        </w:tc>
        <w:tc>
          <w:tcPr>
            <w:tcW w:w="1255" w:type="dxa"/>
          </w:tcPr>
          <w:p w14:paraId="45A0EC63" w14:textId="77777777" w:rsidR="00A2684F"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5.51</w:t>
            </w:r>
          </w:p>
        </w:tc>
      </w:tr>
      <w:tr w:rsidR="00A2684F" w:rsidRPr="00950718" w14:paraId="10A0538C"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1B5F8B51" w14:textId="77777777" w:rsidR="00A2684F" w:rsidRPr="00950718" w:rsidRDefault="00A2684F" w:rsidP="00D259AC">
            <w:pPr>
              <w:pStyle w:val="tabletext"/>
            </w:pPr>
          </w:p>
        </w:tc>
        <w:tc>
          <w:tcPr>
            <w:tcW w:w="2250" w:type="dxa"/>
          </w:tcPr>
          <w:p w14:paraId="3B705920"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c>
          <w:tcPr>
            <w:tcW w:w="1255" w:type="dxa"/>
          </w:tcPr>
          <w:p w14:paraId="6017EB07"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r>
      <w:tr w:rsidR="00A2684F" w:rsidRPr="00950718" w14:paraId="211C2230"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71B1D9D4" w14:textId="77777777" w:rsidR="00A2684F" w:rsidRPr="00950718" w:rsidRDefault="00A2684F" w:rsidP="00D259AC">
            <w:pPr>
              <w:pStyle w:val="tabletext"/>
            </w:pPr>
            <w:r>
              <w:t>67.</w:t>
            </w:r>
            <w:r w:rsidRPr="00950718">
              <w:t>Teaching new letter sounds</w:t>
            </w:r>
          </w:p>
        </w:tc>
        <w:tc>
          <w:tcPr>
            <w:tcW w:w="2250" w:type="dxa"/>
          </w:tcPr>
          <w:p w14:paraId="4EFE8E27"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c>
          <w:tcPr>
            <w:tcW w:w="1255" w:type="dxa"/>
          </w:tcPr>
          <w:p w14:paraId="16A05CFD"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r>
      <w:tr w:rsidR="00A2684F" w:rsidRPr="00950718" w14:paraId="27D544A9"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4F5861D4" w14:textId="77777777" w:rsidR="00A2684F" w:rsidRPr="00950718" w:rsidRDefault="00A2684F" w:rsidP="00D259AC">
            <w:pPr>
              <w:pStyle w:val="tabletext"/>
            </w:pPr>
            <w:r>
              <w:t>Never</w:t>
            </w:r>
          </w:p>
        </w:tc>
        <w:tc>
          <w:tcPr>
            <w:tcW w:w="2250" w:type="dxa"/>
          </w:tcPr>
          <w:p w14:paraId="0CADEC6B"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rPr>
                <w:highlight w:val="yellow"/>
              </w:rPr>
            </w:pPr>
            <w:r>
              <w:t>4.46</w:t>
            </w:r>
          </w:p>
        </w:tc>
        <w:tc>
          <w:tcPr>
            <w:tcW w:w="1255" w:type="dxa"/>
          </w:tcPr>
          <w:p w14:paraId="075375A7"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rPr>
                <w:highlight w:val="yellow"/>
              </w:rPr>
            </w:pPr>
            <w:r>
              <w:t>13.82</w:t>
            </w:r>
          </w:p>
        </w:tc>
      </w:tr>
      <w:tr w:rsidR="00A2684F" w:rsidRPr="00950718" w14:paraId="292052C5"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3BB7DBB0" w14:textId="77777777" w:rsidR="00A2684F" w:rsidRPr="00950718" w:rsidRDefault="00A2684F" w:rsidP="00D259AC">
            <w:pPr>
              <w:pStyle w:val="tabletext"/>
            </w:pPr>
            <w:r>
              <w:t>Rarely</w:t>
            </w:r>
          </w:p>
        </w:tc>
        <w:tc>
          <w:tcPr>
            <w:tcW w:w="2250" w:type="dxa"/>
          </w:tcPr>
          <w:p w14:paraId="1773D60B"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1.43</w:t>
            </w:r>
          </w:p>
        </w:tc>
        <w:tc>
          <w:tcPr>
            <w:tcW w:w="1255" w:type="dxa"/>
          </w:tcPr>
          <w:p w14:paraId="51E71513"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13.82</w:t>
            </w:r>
          </w:p>
        </w:tc>
      </w:tr>
      <w:tr w:rsidR="00A2684F" w:rsidRPr="00950718" w14:paraId="05FF2F06"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58141360" w14:textId="77777777" w:rsidR="00A2684F" w:rsidRPr="00950718" w:rsidRDefault="00A2684F" w:rsidP="00D259AC">
            <w:pPr>
              <w:pStyle w:val="tabletext"/>
            </w:pPr>
            <w:r>
              <w:t>Often</w:t>
            </w:r>
          </w:p>
        </w:tc>
        <w:tc>
          <w:tcPr>
            <w:tcW w:w="2250" w:type="dxa"/>
          </w:tcPr>
          <w:p w14:paraId="1538327A"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-3.10</w:t>
            </w:r>
          </w:p>
        </w:tc>
        <w:tc>
          <w:tcPr>
            <w:tcW w:w="1255" w:type="dxa"/>
          </w:tcPr>
          <w:p w14:paraId="27F53BAD"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6.32</w:t>
            </w:r>
          </w:p>
        </w:tc>
      </w:tr>
      <w:tr w:rsidR="00A2684F" w:rsidRPr="00950718" w14:paraId="745E138B"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29BB9E1F" w14:textId="77777777" w:rsidR="00A2684F" w:rsidRPr="00950718" w:rsidRDefault="00A2684F" w:rsidP="00D259AC">
            <w:pPr>
              <w:pStyle w:val="tabletext"/>
            </w:pPr>
            <w:r>
              <w:t>Daily</w:t>
            </w:r>
          </w:p>
        </w:tc>
        <w:tc>
          <w:tcPr>
            <w:tcW w:w="2250" w:type="dxa"/>
          </w:tcPr>
          <w:p w14:paraId="1DADD3CB"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-3.41</w:t>
            </w:r>
          </w:p>
        </w:tc>
        <w:tc>
          <w:tcPr>
            <w:tcW w:w="1255" w:type="dxa"/>
          </w:tcPr>
          <w:p w14:paraId="30A2E5FE"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5.17</w:t>
            </w:r>
          </w:p>
        </w:tc>
      </w:tr>
      <w:tr w:rsidR="00A2684F" w:rsidRPr="00950718" w14:paraId="79028DFE"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5820A645" w14:textId="77777777" w:rsidR="00A2684F" w:rsidRPr="00950718" w:rsidRDefault="00A2684F" w:rsidP="00D259AC">
            <w:pPr>
              <w:pStyle w:val="tabletext"/>
            </w:pPr>
          </w:p>
        </w:tc>
        <w:tc>
          <w:tcPr>
            <w:tcW w:w="2250" w:type="dxa"/>
          </w:tcPr>
          <w:p w14:paraId="779778C2"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c>
          <w:tcPr>
            <w:tcW w:w="1255" w:type="dxa"/>
          </w:tcPr>
          <w:p w14:paraId="0900A690"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r>
      <w:tr w:rsidR="00A2684F" w:rsidRPr="00950718" w14:paraId="2F2D13E4"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720E4580" w14:textId="77777777" w:rsidR="00A2684F" w:rsidRPr="00950718" w:rsidRDefault="00A2684F" w:rsidP="00D259AC">
            <w:pPr>
              <w:pStyle w:val="tabletext"/>
            </w:pPr>
            <w:r>
              <w:t>68.</w:t>
            </w:r>
            <w:r w:rsidRPr="00950718">
              <w:t>Asking children to sound out unfamiliar words using knowledge of letter sounds</w:t>
            </w:r>
          </w:p>
        </w:tc>
        <w:tc>
          <w:tcPr>
            <w:tcW w:w="2250" w:type="dxa"/>
          </w:tcPr>
          <w:p w14:paraId="288D45FF"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c>
          <w:tcPr>
            <w:tcW w:w="1255" w:type="dxa"/>
          </w:tcPr>
          <w:p w14:paraId="4EC32346"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r>
      <w:tr w:rsidR="00A2684F" w:rsidRPr="00950718" w14:paraId="1919D0C8"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6F60D509" w14:textId="77777777" w:rsidR="00A2684F" w:rsidRPr="00950718" w:rsidRDefault="00A2684F" w:rsidP="00D259AC">
            <w:pPr>
              <w:pStyle w:val="tabletext"/>
            </w:pPr>
            <w:r>
              <w:t>Never</w:t>
            </w:r>
          </w:p>
        </w:tc>
        <w:tc>
          <w:tcPr>
            <w:tcW w:w="2250" w:type="dxa"/>
          </w:tcPr>
          <w:p w14:paraId="70D9B7D9"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0.41</w:t>
            </w:r>
          </w:p>
        </w:tc>
        <w:tc>
          <w:tcPr>
            <w:tcW w:w="1255" w:type="dxa"/>
          </w:tcPr>
          <w:p w14:paraId="6B6EEA27"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7.30</w:t>
            </w:r>
          </w:p>
        </w:tc>
      </w:tr>
      <w:tr w:rsidR="00A2684F" w:rsidRPr="00950718" w14:paraId="1B8C703B"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0E6B50D1" w14:textId="77777777" w:rsidR="00A2684F" w:rsidRPr="00950718" w:rsidRDefault="00A2684F" w:rsidP="00D259AC">
            <w:pPr>
              <w:pStyle w:val="tabletext"/>
            </w:pPr>
            <w:r>
              <w:t>Rarely</w:t>
            </w:r>
          </w:p>
        </w:tc>
        <w:tc>
          <w:tcPr>
            <w:tcW w:w="2250" w:type="dxa"/>
          </w:tcPr>
          <w:p w14:paraId="46081254"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10.04</w:t>
            </w:r>
          </w:p>
        </w:tc>
        <w:tc>
          <w:tcPr>
            <w:tcW w:w="1255" w:type="dxa"/>
          </w:tcPr>
          <w:p w14:paraId="3EB40764"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10.75</w:t>
            </w:r>
          </w:p>
        </w:tc>
      </w:tr>
      <w:tr w:rsidR="00A2684F" w:rsidRPr="00950718" w14:paraId="1036C8B7"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75BA464C" w14:textId="77777777" w:rsidR="00A2684F" w:rsidRPr="00950718" w:rsidRDefault="00A2684F" w:rsidP="00D259AC">
            <w:pPr>
              <w:pStyle w:val="tabletext"/>
            </w:pPr>
            <w:r>
              <w:t>Often</w:t>
            </w:r>
          </w:p>
        </w:tc>
        <w:tc>
          <w:tcPr>
            <w:tcW w:w="2250" w:type="dxa"/>
          </w:tcPr>
          <w:p w14:paraId="0627BAAA"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-6.00</w:t>
            </w:r>
          </w:p>
        </w:tc>
        <w:tc>
          <w:tcPr>
            <w:tcW w:w="1255" w:type="dxa"/>
          </w:tcPr>
          <w:p w14:paraId="3D30B259"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6.66</w:t>
            </w:r>
          </w:p>
        </w:tc>
      </w:tr>
      <w:tr w:rsidR="00A2684F" w:rsidRPr="00950718" w14:paraId="62001BA4"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20BED9CB" w14:textId="77777777" w:rsidR="00A2684F" w:rsidRPr="00950718" w:rsidRDefault="00A2684F" w:rsidP="00D259AC">
            <w:pPr>
              <w:pStyle w:val="tabletext"/>
            </w:pPr>
            <w:r>
              <w:t>Daily</w:t>
            </w:r>
          </w:p>
        </w:tc>
        <w:tc>
          <w:tcPr>
            <w:tcW w:w="2250" w:type="dxa"/>
          </w:tcPr>
          <w:p w14:paraId="54B5F4E5"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-5.14</w:t>
            </w:r>
          </w:p>
        </w:tc>
        <w:tc>
          <w:tcPr>
            <w:tcW w:w="1255" w:type="dxa"/>
          </w:tcPr>
          <w:p w14:paraId="6380DF37"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6.07</w:t>
            </w:r>
          </w:p>
        </w:tc>
      </w:tr>
      <w:tr w:rsidR="00A2684F" w:rsidRPr="00950718" w14:paraId="695DF333"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39315A8A" w14:textId="77777777" w:rsidR="00A2684F" w:rsidRPr="00950718" w:rsidRDefault="00A2684F" w:rsidP="00D259AC">
            <w:pPr>
              <w:pStyle w:val="tabletext"/>
            </w:pPr>
          </w:p>
        </w:tc>
        <w:tc>
          <w:tcPr>
            <w:tcW w:w="2250" w:type="dxa"/>
          </w:tcPr>
          <w:p w14:paraId="356B328E"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c>
          <w:tcPr>
            <w:tcW w:w="1255" w:type="dxa"/>
          </w:tcPr>
          <w:p w14:paraId="6C7F43EE"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r>
      <w:tr w:rsidR="00A2684F" w:rsidRPr="00950718" w14:paraId="7A5552AC"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5447E18A" w14:textId="77777777" w:rsidR="00A2684F" w:rsidRPr="00950718" w:rsidRDefault="00A2684F" w:rsidP="00D259AC">
            <w:pPr>
              <w:pStyle w:val="tabletext"/>
            </w:pPr>
            <w:r>
              <w:t>69.</w:t>
            </w:r>
            <w:r w:rsidRPr="00950718">
              <w:t>Teaching meaning of new vocabulary words</w:t>
            </w:r>
          </w:p>
        </w:tc>
        <w:tc>
          <w:tcPr>
            <w:tcW w:w="2250" w:type="dxa"/>
          </w:tcPr>
          <w:p w14:paraId="64A44831"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c>
          <w:tcPr>
            <w:tcW w:w="1255" w:type="dxa"/>
          </w:tcPr>
          <w:p w14:paraId="0D727092"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r>
      <w:tr w:rsidR="00A2684F" w:rsidRPr="00950718" w14:paraId="5407C53E"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3651952F" w14:textId="77777777" w:rsidR="00A2684F" w:rsidRPr="00950718" w:rsidRDefault="00A2684F" w:rsidP="00D259AC">
            <w:pPr>
              <w:pStyle w:val="tabletext"/>
            </w:pPr>
            <w:r>
              <w:t>Rarely</w:t>
            </w:r>
          </w:p>
        </w:tc>
        <w:tc>
          <w:tcPr>
            <w:tcW w:w="2250" w:type="dxa"/>
          </w:tcPr>
          <w:p w14:paraId="72D4F9EC"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-24.22</w:t>
            </w:r>
          </w:p>
        </w:tc>
        <w:tc>
          <w:tcPr>
            <w:tcW w:w="1255" w:type="dxa"/>
          </w:tcPr>
          <w:p w14:paraId="6F84C85F"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23.34</w:t>
            </w:r>
          </w:p>
        </w:tc>
      </w:tr>
      <w:tr w:rsidR="00A2684F" w:rsidRPr="00950718" w14:paraId="2596A267"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4926C88B" w14:textId="77777777" w:rsidR="00A2684F" w:rsidRPr="00950718" w:rsidRDefault="00A2684F" w:rsidP="00D259AC">
            <w:pPr>
              <w:pStyle w:val="tabletext"/>
            </w:pPr>
            <w:r>
              <w:t>Often</w:t>
            </w:r>
          </w:p>
        </w:tc>
        <w:tc>
          <w:tcPr>
            <w:tcW w:w="2250" w:type="dxa"/>
          </w:tcPr>
          <w:p w14:paraId="6FE86159"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-398</w:t>
            </w:r>
          </w:p>
        </w:tc>
        <w:tc>
          <w:tcPr>
            <w:tcW w:w="1255" w:type="dxa"/>
          </w:tcPr>
          <w:p w14:paraId="40EB7FE7"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6.55</w:t>
            </w:r>
          </w:p>
        </w:tc>
      </w:tr>
      <w:tr w:rsidR="00A2684F" w:rsidRPr="00950718" w14:paraId="75E284B7"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1EE108F6" w14:textId="77777777" w:rsidR="00A2684F" w:rsidRPr="00950718" w:rsidRDefault="00A2684F" w:rsidP="00D259AC">
            <w:pPr>
              <w:pStyle w:val="tabletext"/>
            </w:pPr>
            <w:r>
              <w:t>Daily</w:t>
            </w:r>
          </w:p>
        </w:tc>
        <w:tc>
          <w:tcPr>
            <w:tcW w:w="2250" w:type="dxa"/>
          </w:tcPr>
          <w:p w14:paraId="3A217A0B"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-0.53</w:t>
            </w:r>
          </w:p>
        </w:tc>
        <w:tc>
          <w:tcPr>
            <w:tcW w:w="1255" w:type="dxa"/>
          </w:tcPr>
          <w:p w14:paraId="3153C613"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4.85</w:t>
            </w:r>
          </w:p>
        </w:tc>
      </w:tr>
      <w:tr w:rsidR="00A2684F" w:rsidRPr="00950718" w14:paraId="24CB57D0"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0E0A5B11" w14:textId="77777777" w:rsidR="00A2684F" w:rsidRPr="00950718" w:rsidRDefault="00A2684F" w:rsidP="00D259AC">
            <w:pPr>
              <w:pStyle w:val="tabletext"/>
            </w:pPr>
          </w:p>
        </w:tc>
        <w:tc>
          <w:tcPr>
            <w:tcW w:w="2250" w:type="dxa"/>
          </w:tcPr>
          <w:p w14:paraId="3E5454F2"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c>
          <w:tcPr>
            <w:tcW w:w="1255" w:type="dxa"/>
          </w:tcPr>
          <w:p w14:paraId="444BA37A"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r>
      <w:tr w:rsidR="00A2684F" w:rsidRPr="00950718" w14:paraId="158873AE"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27F48DE5" w14:textId="77777777" w:rsidR="00A2684F" w:rsidRPr="00950718" w:rsidRDefault="00A2684F" w:rsidP="00D259AC">
            <w:pPr>
              <w:pStyle w:val="tabletext"/>
            </w:pPr>
            <w:r>
              <w:t>70.</w:t>
            </w:r>
            <w:r w:rsidRPr="00950718">
              <w:t>Shared reading</w:t>
            </w:r>
          </w:p>
        </w:tc>
        <w:tc>
          <w:tcPr>
            <w:tcW w:w="2250" w:type="dxa"/>
          </w:tcPr>
          <w:p w14:paraId="6BF46108"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c>
          <w:tcPr>
            <w:tcW w:w="1255" w:type="dxa"/>
          </w:tcPr>
          <w:p w14:paraId="193B5DC1"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r>
      <w:tr w:rsidR="00A2684F" w:rsidRPr="00950718" w14:paraId="7222F595"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2ECAA763" w14:textId="77777777" w:rsidR="00A2684F" w:rsidRPr="00950718" w:rsidRDefault="00A2684F" w:rsidP="00D259AC">
            <w:pPr>
              <w:pStyle w:val="tabletext"/>
            </w:pPr>
            <w:r>
              <w:t>Never</w:t>
            </w:r>
          </w:p>
        </w:tc>
        <w:tc>
          <w:tcPr>
            <w:tcW w:w="2250" w:type="dxa"/>
          </w:tcPr>
          <w:p w14:paraId="2F845E40"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22.42</w:t>
            </w:r>
          </w:p>
        </w:tc>
        <w:tc>
          <w:tcPr>
            <w:tcW w:w="1255" w:type="dxa"/>
          </w:tcPr>
          <w:p w14:paraId="04209C90"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13.24</w:t>
            </w:r>
          </w:p>
        </w:tc>
      </w:tr>
      <w:tr w:rsidR="00A2684F" w:rsidRPr="00950718" w14:paraId="28D4A167"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42345AF3" w14:textId="77777777" w:rsidR="00A2684F" w:rsidRPr="00950718" w:rsidRDefault="00A2684F" w:rsidP="00D259AC">
            <w:pPr>
              <w:pStyle w:val="tabletext"/>
            </w:pPr>
            <w:r>
              <w:t>Rarely</w:t>
            </w:r>
          </w:p>
        </w:tc>
        <w:tc>
          <w:tcPr>
            <w:tcW w:w="2250" w:type="dxa"/>
          </w:tcPr>
          <w:p w14:paraId="6D920600"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-12.39</w:t>
            </w:r>
          </w:p>
        </w:tc>
        <w:tc>
          <w:tcPr>
            <w:tcW w:w="1255" w:type="dxa"/>
          </w:tcPr>
          <w:p w14:paraId="15FD1328"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15.92</w:t>
            </w:r>
          </w:p>
        </w:tc>
      </w:tr>
      <w:tr w:rsidR="00A2684F" w:rsidRPr="00950718" w14:paraId="37134F0C"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0040A4EB" w14:textId="77777777" w:rsidR="00A2684F" w:rsidRPr="00950718" w:rsidRDefault="00A2684F" w:rsidP="00D259AC">
            <w:pPr>
              <w:pStyle w:val="tabletext"/>
            </w:pPr>
            <w:r>
              <w:t>Often</w:t>
            </w:r>
          </w:p>
        </w:tc>
        <w:tc>
          <w:tcPr>
            <w:tcW w:w="2250" w:type="dxa"/>
          </w:tcPr>
          <w:p w14:paraId="4B037D33" w14:textId="77777777" w:rsidR="00A2684F" w:rsidRPr="00756535" w:rsidRDefault="00A2684F" w:rsidP="00D259AC">
            <w:pPr>
              <w:pStyle w:val="tabletext"/>
              <w:cnfStyle w:val="000000100000" w:firstRow="0" w:lastRow="0" w:firstColumn="0" w:lastColumn="0" w:oddVBand="0" w:evenVBand="0" w:oddHBand="1" w:evenHBand="0" w:firstRowFirstColumn="0" w:firstRowLastColumn="0" w:lastRowFirstColumn="0" w:lastRowLastColumn="0"/>
            </w:pPr>
            <w:r w:rsidRPr="00756535">
              <w:t>-21.36*</w:t>
            </w:r>
          </w:p>
        </w:tc>
        <w:tc>
          <w:tcPr>
            <w:tcW w:w="1255" w:type="dxa"/>
          </w:tcPr>
          <w:p w14:paraId="5FE6DF59"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7.41</w:t>
            </w:r>
          </w:p>
        </w:tc>
      </w:tr>
      <w:tr w:rsidR="00A2684F" w:rsidRPr="00950718" w14:paraId="0DD39EC3"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7ACC408B" w14:textId="77777777" w:rsidR="00A2684F" w:rsidRPr="00950718" w:rsidRDefault="00A2684F" w:rsidP="00D259AC">
            <w:pPr>
              <w:pStyle w:val="tabletext"/>
            </w:pPr>
            <w:r>
              <w:t>Daily</w:t>
            </w:r>
          </w:p>
        </w:tc>
        <w:tc>
          <w:tcPr>
            <w:tcW w:w="2250" w:type="dxa"/>
          </w:tcPr>
          <w:p w14:paraId="08D515C0" w14:textId="77777777" w:rsidR="00A2684F" w:rsidRPr="00756535" w:rsidRDefault="00A2684F" w:rsidP="00D259AC">
            <w:pPr>
              <w:pStyle w:val="tabletext"/>
              <w:cnfStyle w:val="000000000000" w:firstRow="0" w:lastRow="0" w:firstColumn="0" w:lastColumn="0" w:oddVBand="0" w:evenVBand="0" w:oddHBand="0" w:evenHBand="0" w:firstRowFirstColumn="0" w:firstRowLastColumn="0" w:lastRowFirstColumn="0" w:lastRowLastColumn="0"/>
            </w:pPr>
            <w:r w:rsidRPr="00756535">
              <w:t>-13.94*</w:t>
            </w:r>
          </w:p>
        </w:tc>
        <w:tc>
          <w:tcPr>
            <w:tcW w:w="1255" w:type="dxa"/>
          </w:tcPr>
          <w:p w14:paraId="71B026F6"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5.06</w:t>
            </w:r>
          </w:p>
        </w:tc>
      </w:tr>
      <w:tr w:rsidR="00A2684F" w:rsidRPr="00950718" w14:paraId="11FB42CC"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0A7E47D4" w14:textId="77777777" w:rsidR="00A2684F" w:rsidRPr="00950718" w:rsidRDefault="00A2684F" w:rsidP="00D259AC">
            <w:pPr>
              <w:pStyle w:val="tabletext"/>
            </w:pPr>
          </w:p>
        </w:tc>
        <w:tc>
          <w:tcPr>
            <w:tcW w:w="2250" w:type="dxa"/>
          </w:tcPr>
          <w:p w14:paraId="29965134"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c>
          <w:tcPr>
            <w:tcW w:w="1255" w:type="dxa"/>
          </w:tcPr>
          <w:p w14:paraId="06B612C8"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r>
      <w:tr w:rsidR="00A2684F" w:rsidRPr="00950718" w14:paraId="46A71B8F"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6F3E522A" w14:textId="77777777" w:rsidR="00A2684F" w:rsidRPr="00950718" w:rsidRDefault="00A2684F" w:rsidP="00D259AC">
            <w:pPr>
              <w:pStyle w:val="tabletext"/>
            </w:pPr>
            <w:r>
              <w:t>71.</w:t>
            </w:r>
            <w:r w:rsidRPr="00950718">
              <w:t>Group Guided reading</w:t>
            </w:r>
          </w:p>
        </w:tc>
        <w:tc>
          <w:tcPr>
            <w:tcW w:w="2250" w:type="dxa"/>
          </w:tcPr>
          <w:p w14:paraId="44E30F17"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c>
          <w:tcPr>
            <w:tcW w:w="1255" w:type="dxa"/>
          </w:tcPr>
          <w:p w14:paraId="55C6CCAE"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r>
      <w:tr w:rsidR="00A2684F" w:rsidRPr="00950718" w14:paraId="48A6B974"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13D90974" w14:textId="77777777" w:rsidR="00A2684F" w:rsidRPr="00950718" w:rsidRDefault="00A2684F" w:rsidP="00D259AC">
            <w:pPr>
              <w:pStyle w:val="tabletext"/>
            </w:pPr>
            <w:r>
              <w:t>Never</w:t>
            </w:r>
          </w:p>
        </w:tc>
        <w:tc>
          <w:tcPr>
            <w:tcW w:w="2250" w:type="dxa"/>
          </w:tcPr>
          <w:p w14:paraId="084C6C14"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-2.09</w:t>
            </w:r>
          </w:p>
        </w:tc>
        <w:tc>
          <w:tcPr>
            <w:tcW w:w="1255" w:type="dxa"/>
          </w:tcPr>
          <w:p w14:paraId="76DAF2EF"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10.89</w:t>
            </w:r>
          </w:p>
        </w:tc>
      </w:tr>
      <w:tr w:rsidR="00A2684F" w:rsidRPr="00950718" w14:paraId="0D79C613"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3F257015" w14:textId="77777777" w:rsidR="00A2684F" w:rsidRPr="00950718" w:rsidRDefault="00A2684F" w:rsidP="00D259AC">
            <w:pPr>
              <w:pStyle w:val="tabletext"/>
            </w:pPr>
            <w:r>
              <w:t>Rarely</w:t>
            </w:r>
          </w:p>
        </w:tc>
        <w:tc>
          <w:tcPr>
            <w:tcW w:w="2250" w:type="dxa"/>
          </w:tcPr>
          <w:p w14:paraId="1A49A069"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4.68</w:t>
            </w:r>
          </w:p>
        </w:tc>
        <w:tc>
          <w:tcPr>
            <w:tcW w:w="1255" w:type="dxa"/>
          </w:tcPr>
          <w:p w14:paraId="159B9A43"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12.06</w:t>
            </w:r>
          </w:p>
        </w:tc>
      </w:tr>
      <w:tr w:rsidR="00A2684F" w:rsidRPr="00950718" w14:paraId="41A3CBFE"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13B07031" w14:textId="77777777" w:rsidR="00A2684F" w:rsidRPr="00950718" w:rsidRDefault="00A2684F" w:rsidP="00D259AC">
            <w:pPr>
              <w:pStyle w:val="tabletext"/>
            </w:pPr>
            <w:r>
              <w:t>Often</w:t>
            </w:r>
          </w:p>
        </w:tc>
        <w:tc>
          <w:tcPr>
            <w:tcW w:w="2250" w:type="dxa"/>
          </w:tcPr>
          <w:p w14:paraId="72CCBE7F"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-9.28</w:t>
            </w:r>
          </w:p>
        </w:tc>
        <w:tc>
          <w:tcPr>
            <w:tcW w:w="1255" w:type="dxa"/>
          </w:tcPr>
          <w:p w14:paraId="33B4FEE8"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6.32</w:t>
            </w:r>
          </w:p>
        </w:tc>
      </w:tr>
      <w:tr w:rsidR="00A2684F" w:rsidRPr="00950718" w14:paraId="4CFB2057"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43D5B494" w14:textId="77777777" w:rsidR="00A2684F" w:rsidRPr="00950718" w:rsidRDefault="00A2684F" w:rsidP="00D259AC">
            <w:pPr>
              <w:pStyle w:val="tabletext"/>
            </w:pPr>
            <w:r>
              <w:t>Daily</w:t>
            </w:r>
          </w:p>
        </w:tc>
        <w:tc>
          <w:tcPr>
            <w:tcW w:w="2250" w:type="dxa"/>
          </w:tcPr>
          <w:p w14:paraId="787D5B6B"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-4.07</w:t>
            </w:r>
          </w:p>
        </w:tc>
        <w:tc>
          <w:tcPr>
            <w:tcW w:w="1255" w:type="dxa"/>
          </w:tcPr>
          <w:p w14:paraId="7C2906E9"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5.06</w:t>
            </w:r>
          </w:p>
        </w:tc>
      </w:tr>
      <w:tr w:rsidR="00A2684F" w:rsidRPr="00950718" w14:paraId="7A1357F6"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591481A5" w14:textId="77777777" w:rsidR="00A2684F" w:rsidRPr="00950718" w:rsidRDefault="00A2684F" w:rsidP="00D259AC">
            <w:pPr>
              <w:pStyle w:val="tabletext"/>
            </w:pPr>
          </w:p>
        </w:tc>
        <w:tc>
          <w:tcPr>
            <w:tcW w:w="2250" w:type="dxa"/>
          </w:tcPr>
          <w:p w14:paraId="02BE8132"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c>
          <w:tcPr>
            <w:tcW w:w="1255" w:type="dxa"/>
          </w:tcPr>
          <w:p w14:paraId="616EFE01"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r>
      <w:tr w:rsidR="00A2684F" w:rsidRPr="00950718" w14:paraId="3FC7EFA2"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532262EA" w14:textId="77777777" w:rsidR="00A2684F" w:rsidRPr="00950718" w:rsidRDefault="00A2684F" w:rsidP="00D259AC">
            <w:pPr>
              <w:pStyle w:val="tabletext"/>
            </w:pPr>
            <w:r>
              <w:t>Q72.</w:t>
            </w:r>
            <w:r w:rsidRPr="005801BE">
              <w:t xml:space="preserve"> Listening to a child read aloud</w:t>
            </w:r>
          </w:p>
        </w:tc>
        <w:tc>
          <w:tcPr>
            <w:tcW w:w="2250" w:type="dxa"/>
          </w:tcPr>
          <w:p w14:paraId="6939903C"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c>
          <w:tcPr>
            <w:tcW w:w="1255" w:type="dxa"/>
          </w:tcPr>
          <w:p w14:paraId="605F36D8"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r>
      <w:tr w:rsidR="00A2684F" w:rsidRPr="00950718" w14:paraId="337348DC"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7440FAA8" w14:textId="77777777" w:rsidR="00A2684F" w:rsidRPr="00950718" w:rsidRDefault="00A2684F" w:rsidP="00D259AC">
            <w:pPr>
              <w:pStyle w:val="tabletext"/>
            </w:pPr>
            <w:r>
              <w:t>Never</w:t>
            </w:r>
          </w:p>
        </w:tc>
        <w:tc>
          <w:tcPr>
            <w:tcW w:w="2250" w:type="dxa"/>
          </w:tcPr>
          <w:p w14:paraId="7BDCF2F1"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2.84</w:t>
            </w:r>
          </w:p>
        </w:tc>
        <w:tc>
          <w:tcPr>
            <w:tcW w:w="1255" w:type="dxa"/>
          </w:tcPr>
          <w:p w14:paraId="666107C0"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7.96</w:t>
            </w:r>
          </w:p>
        </w:tc>
      </w:tr>
      <w:tr w:rsidR="00A2684F" w:rsidRPr="00950718" w14:paraId="33B0B60E"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68BF0047" w14:textId="77777777" w:rsidR="00A2684F" w:rsidRPr="00950718" w:rsidRDefault="00A2684F" w:rsidP="00D259AC">
            <w:pPr>
              <w:pStyle w:val="tabletext"/>
            </w:pPr>
            <w:r>
              <w:t>Rarely</w:t>
            </w:r>
          </w:p>
        </w:tc>
        <w:tc>
          <w:tcPr>
            <w:tcW w:w="2250" w:type="dxa"/>
          </w:tcPr>
          <w:p w14:paraId="027A9444"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-8.55</w:t>
            </w:r>
          </w:p>
        </w:tc>
        <w:tc>
          <w:tcPr>
            <w:tcW w:w="1255" w:type="dxa"/>
          </w:tcPr>
          <w:p w14:paraId="33969A78"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7.96</w:t>
            </w:r>
          </w:p>
        </w:tc>
      </w:tr>
      <w:tr w:rsidR="00A2684F" w:rsidRPr="00950718" w14:paraId="7405CA09"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1D44F401" w14:textId="77777777" w:rsidR="00A2684F" w:rsidRPr="00950718" w:rsidRDefault="00A2684F" w:rsidP="00D259AC">
            <w:pPr>
              <w:pStyle w:val="tabletext"/>
            </w:pPr>
            <w:r>
              <w:t>Often</w:t>
            </w:r>
          </w:p>
        </w:tc>
        <w:tc>
          <w:tcPr>
            <w:tcW w:w="2250" w:type="dxa"/>
          </w:tcPr>
          <w:p w14:paraId="795197B0"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-7.34</w:t>
            </w:r>
          </w:p>
        </w:tc>
        <w:tc>
          <w:tcPr>
            <w:tcW w:w="1255" w:type="dxa"/>
          </w:tcPr>
          <w:p w14:paraId="4A352629"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7.15</w:t>
            </w:r>
          </w:p>
        </w:tc>
      </w:tr>
      <w:tr w:rsidR="00A2684F" w:rsidRPr="00950718" w14:paraId="31DEA2AE"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1D249EA0" w14:textId="77777777" w:rsidR="00A2684F" w:rsidRPr="00950718" w:rsidRDefault="00A2684F" w:rsidP="00D259AC">
            <w:pPr>
              <w:pStyle w:val="tabletext"/>
            </w:pPr>
            <w:r>
              <w:t>Daily</w:t>
            </w:r>
          </w:p>
        </w:tc>
        <w:tc>
          <w:tcPr>
            <w:tcW w:w="2250" w:type="dxa"/>
          </w:tcPr>
          <w:p w14:paraId="20E63492"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3.66</w:t>
            </w:r>
          </w:p>
        </w:tc>
        <w:tc>
          <w:tcPr>
            <w:tcW w:w="1255" w:type="dxa"/>
          </w:tcPr>
          <w:p w14:paraId="3A7B93B7"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5.41</w:t>
            </w:r>
          </w:p>
        </w:tc>
      </w:tr>
      <w:tr w:rsidR="00A2684F" w:rsidRPr="00950718" w14:paraId="44E4563F"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4513C6D3" w14:textId="77777777" w:rsidR="00A2684F" w:rsidRPr="00950718" w:rsidRDefault="00A2684F" w:rsidP="00D259AC">
            <w:pPr>
              <w:pStyle w:val="tabletext"/>
            </w:pPr>
          </w:p>
        </w:tc>
        <w:tc>
          <w:tcPr>
            <w:tcW w:w="2250" w:type="dxa"/>
          </w:tcPr>
          <w:p w14:paraId="22BF6FC9"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c>
          <w:tcPr>
            <w:tcW w:w="1255" w:type="dxa"/>
          </w:tcPr>
          <w:p w14:paraId="25303169"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r>
      <w:tr w:rsidR="00A2684F" w:rsidRPr="00950718" w14:paraId="594D7DB4"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06CD8535" w14:textId="77777777" w:rsidR="00A2684F" w:rsidRPr="00950718" w:rsidRDefault="00A2684F" w:rsidP="00D259AC">
            <w:pPr>
              <w:pStyle w:val="tabletext"/>
            </w:pPr>
            <w:r>
              <w:t>Q73.</w:t>
            </w:r>
            <w:r w:rsidRPr="00950718">
              <w:t>Students readings on their own silently</w:t>
            </w:r>
          </w:p>
        </w:tc>
        <w:tc>
          <w:tcPr>
            <w:tcW w:w="2250" w:type="dxa"/>
          </w:tcPr>
          <w:p w14:paraId="157BFF53"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c>
          <w:tcPr>
            <w:tcW w:w="1255" w:type="dxa"/>
          </w:tcPr>
          <w:p w14:paraId="50FEC80D"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r>
      <w:tr w:rsidR="00A2684F" w:rsidRPr="00950718" w14:paraId="351D0B6E"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0CDC3A36" w14:textId="77777777" w:rsidR="00A2684F" w:rsidRDefault="00A2684F" w:rsidP="00D259AC">
            <w:pPr>
              <w:pStyle w:val="tabletext"/>
            </w:pPr>
            <w:r>
              <w:lastRenderedPageBreak/>
              <w:t>Never</w:t>
            </w:r>
          </w:p>
        </w:tc>
        <w:tc>
          <w:tcPr>
            <w:tcW w:w="2250" w:type="dxa"/>
          </w:tcPr>
          <w:p w14:paraId="77B1D898" w14:textId="77777777" w:rsidR="00A2684F"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-19.21</w:t>
            </w:r>
          </w:p>
        </w:tc>
        <w:tc>
          <w:tcPr>
            <w:tcW w:w="1255" w:type="dxa"/>
          </w:tcPr>
          <w:p w14:paraId="7CCF3B26" w14:textId="77777777" w:rsidR="00A2684F"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13.53</w:t>
            </w:r>
          </w:p>
        </w:tc>
      </w:tr>
      <w:tr w:rsidR="00A2684F" w:rsidRPr="00950718" w14:paraId="14FE1544"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364C40B8" w14:textId="77777777" w:rsidR="00A2684F" w:rsidRPr="00950718" w:rsidRDefault="00A2684F" w:rsidP="00D259AC">
            <w:pPr>
              <w:pStyle w:val="tabletext"/>
            </w:pPr>
            <w:r>
              <w:t>Rarely</w:t>
            </w:r>
          </w:p>
        </w:tc>
        <w:tc>
          <w:tcPr>
            <w:tcW w:w="2250" w:type="dxa"/>
          </w:tcPr>
          <w:p w14:paraId="265BB0CE"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-22.71</w:t>
            </w:r>
          </w:p>
        </w:tc>
        <w:tc>
          <w:tcPr>
            <w:tcW w:w="1255" w:type="dxa"/>
          </w:tcPr>
          <w:p w14:paraId="269AA023"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13.53</w:t>
            </w:r>
          </w:p>
        </w:tc>
      </w:tr>
      <w:tr w:rsidR="00A2684F" w:rsidRPr="00950718" w14:paraId="037B1D93"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72828E2B" w14:textId="77777777" w:rsidR="00A2684F" w:rsidRPr="00950718" w:rsidRDefault="00A2684F" w:rsidP="00D259AC">
            <w:pPr>
              <w:pStyle w:val="tabletext"/>
            </w:pPr>
            <w:r>
              <w:t>Often</w:t>
            </w:r>
          </w:p>
        </w:tc>
        <w:tc>
          <w:tcPr>
            <w:tcW w:w="2250" w:type="dxa"/>
          </w:tcPr>
          <w:p w14:paraId="1594F7DE"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-4.87</w:t>
            </w:r>
          </w:p>
        </w:tc>
        <w:tc>
          <w:tcPr>
            <w:tcW w:w="1255" w:type="dxa"/>
          </w:tcPr>
          <w:p w14:paraId="0EF5B706"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7.25</w:t>
            </w:r>
          </w:p>
        </w:tc>
      </w:tr>
      <w:tr w:rsidR="00A2684F" w:rsidRPr="00950718" w14:paraId="3AE3E0C4"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252A5351" w14:textId="77777777" w:rsidR="00A2684F" w:rsidRPr="00950718" w:rsidRDefault="00A2684F" w:rsidP="00D259AC">
            <w:pPr>
              <w:pStyle w:val="tabletext"/>
            </w:pPr>
            <w:r>
              <w:t>Daily</w:t>
            </w:r>
          </w:p>
        </w:tc>
        <w:tc>
          <w:tcPr>
            <w:tcW w:w="2250" w:type="dxa"/>
          </w:tcPr>
          <w:p w14:paraId="63CB05C4" w14:textId="77777777" w:rsidR="00A2684F" w:rsidRPr="00E2249F" w:rsidRDefault="00A2684F" w:rsidP="00D259AC">
            <w:pPr>
              <w:pStyle w:val="tabletext"/>
              <w:cnfStyle w:val="000000000000" w:firstRow="0" w:lastRow="0" w:firstColumn="0" w:lastColumn="0" w:oddVBand="0" w:evenVBand="0" w:oddHBand="0" w:evenHBand="0" w:firstRowFirstColumn="0" w:firstRowLastColumn="0" w:lastRowFirstColumn="0" w:lastRowLastColumn="0"/>
            </w:pPr>
            <w:r w:rsidRPr="00E2249F">
              <w:t>0.49</w:t>
            </w:r>
          </w:p>
        </w:tc>
        <w:tc>
          <w:tcPr>
            <w:tcW w:w="1255" w:type="dxa"/>
          </w:tcPr>
          <w:p w14:paraId="7EA92B02"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4.85</w:t>
            </w:r>
          </w:p>
        </w:tc>
      </w:tr>
      <w:tr w:rsidR="00A2684F" w:rsidRPr="00950718" w14:paraId="580FF46D"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53328E8D" w14:textId="77777777" w:rsidR="00A2684F" w:rsidRPr="00950718" w:rsidRDefault="00A2684F" w:rsidP="00D259AC">
            <w:pPr>
              <w:pStyle w:val="tabletext"/>
            </w:pPr>
          </w:p>
        </w:tc>
        <w:tc>
          <w:tcPr>
            <w:tcW w:w="2250" w:type="dxa"/>
          </w:tcPr>
          <w:p w14:paraId="55939EC6"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c>
          <w:tcPr>
            <w:tcW w:w="1255" w:type="dxa"/>
          </w:tcPr>
          <w:p w14:paraId="1B3EECD2"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r>
      <w:tr w:rsidR="00A2684F" w:rsidRPr="00950718" w14:paraId="06444ED2"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7720E604" w14:textId="77777777" w:rsidR="00A2684F" w:rsidRPr="00950718" w:rsidRDefault="00A2684F" w:rsidP="00D259AC">
            <w:pPr>
              <w:pStyle w:val="tabletext"/>
            </w:pPr>
            <w:r>
              <w:t>Q74.</w:t>
            </w:r>
            <w:r w:rsidRPr="00950718">
              <w:t>Reading comprehension activities</w:t>
            </w:r>
          </w:p>
        </w:tc>
        <w:tc>
          <w:tcPr>
            <w:tcW w:w="2250" w:type="dxa"/>
          </w:tcPr>
          <w:p w14:paraId="44252149"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c>
          <w:tcPr>
            <w:tcW w:w="1255" w:type="dxa"/>
          </w:tcPr>
          <w:p w14:paraId="5F7AD4D8"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r>
      <w:tr w:rsidR="00A2684F" w:rsidRPr="00950718" w14:paraId="30DD2056"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0590746E" w14:textId="77777777" w:rsidR="00A2684F" w:rsidRPr="00950718" w:rsidRDefault="00A2684F" w:rsidP="00D259AC">
            <w:pPr>
              <w:pStyle w:val="tabletext"/>
            </w:pPr>
            <w:r>
              <w:t>Never</w:t>
            </w:r>
          </w:p>
        </w:tc>
        <w:tc>
          <w:tcPr>
            <w:tcW w:w="2250" w:type="dxa"/>
          </w:tcPr>
          <w:p w14:paraId="11CF64E6" w14:textId="77777777" w:rsidR="00A2684F" w:rsidRPr="006749D7" w:rsidRDefault="00A2684F" w:rsidP="00D259AC">
            <w:pPr>
              <w:pStyle w:val="tabletext"/>
              <w:cnfStyle w:val="000000100000" w:firstRow="0" w:lastRow="0" w:firstColumn="0" w:lastColumn="0" w:oddVBand="0" w:evenVBand="0" w:oddHBand="1" w:evenHBand="0" w:firstRowFirstColumn="0" w:firstRowLastColumn="0" w:lastRowFirstColumn="0" w:lastRowLastColumn="0"/>
            </w:pPr>
            <w:r w:rsidRPr="006749D7">
              <w:t>-0.85</w:t>
            </w:r>
          </w:p>
        </w:tc>
        <w:tc>
          <w:tcPr>
            <w:tcW w:w="1255" w:type="dxa"/>
          </w:tcPr>
          <w:p w14:paraId="5C5E833A"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13.86</w:t>
            </w:r>
          </w:p>
        </w:tc>
      </w:tr>
      <w:tr w:rsidR="00A2684F" w:rsidRPr="00950718" w14:paraId="7BF0122B" w14:textId="77777777" w:rsidTr="00D259AC">
        <w:trPr>
          <w:trHeight w:val="341"/>
        </w:trPr>
        <w:tc>
          <w:tcPr>
            <w:cnfStyle w:val="001000000000" w:firstRow="0" w:lastRow="0" w:firstColumn="1" w:lastColumn="0" w:oddVBand="0" w:evenVBand="0" w:oddHBand="0" w:evenHBand="0" w:firstRowFirstColumn="0" w:firstRowLastColumn="0" w:lastRowFirstColumn="0" w:lastRowLastColumn="0"/>
            <w:tcW w:w="5125" w:type="dxa"/>
          </w:tcPr>
          <w:p w14:paraId="2E2E5C09" w14:textId="77777777" w:rsidR="00A2684F" w:rsidRPr="00950718" w:rsidRDefault="00A2684F" w:rsidP="00D259AC">
            <w:pPr>
              <w:pStyle w:val="tabletext"/>
            </w:pPr>
            <w:r>
              <w:t>Rarely</w:t>
            </w:r>
          </w:p>
        </w:tc>
        <w:tc>
          <w:tcPr>
            <w:tcW w:w="2250" w:type="dxa"/>
          </w:tcPr>
          <w:p w14:paraId="438D821D"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0.25</w:t>
            </w:r>
          </w:p>
        </w:tc>
        <w:tc>
          <w:tcPr>
            <w:tcW w:w="1255" w:type="dxa"/>
          </w:tcPr>
          <w:p w14:paraId="26C558E5"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13.86</w:t>
            </w:r>
          </w:p>
        </w:tc>
      </w:tr>
      <w:tr w:rsidR="00A2684F" w:rsidRPr="00950718" w14:paraId="2D624019"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43F5F8AD" w14:textId="77777777" w:rsidR="00A2684F" w:rsidRPr="00950718" w:rsidRDefault="00A2684F" w:rsidP="00D259AC">
            <w:pPr>
              <w:pStyle w:val="tabletext"/>
            </w:pPr>
            <w:r>
              <w:t>Often</w:t>
            </w:r>
          </w:p>
        </w:tc>
        <w:tc>
          <w:tcPr>
            <w:tcW w:w="2250" w:type="dxa"/>
          </w:tcPr>
          <w:p w14:paraId="4E51E4D5"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1.78</w:t>
            </w:r>
          </w:p>
        </w:tc>
        <w:tc>
          <w:tcPr>
            <w:tcW w:w="1255" w:type="dxa"/>
          </w:tcPr>
          <w:p w14:paraId="36C48D01"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8.07</w:t>
            </w:r>
          </w:p>
        </w:tc>
      </w:tr>
      <w:tr w:rsidR="00A2684F" w:rsidRPr="00950718" w14:paraId="34D65419"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2D41C5AA" w14:textId="77777777" w:rsidR="00A2684F" w:rsidRPr="00950718" w:rsidRDefault="00A2684F" w:rsidP="00D259AC">
            <w:pPr>
              <w:pStyle w:val="tabletext"/>
            </w:pPr>
            <w:r>
              <w:t>Daily</w:t>
            </w:r>
          </w:p>
        </w:tc>
        <w:tc>
          <w:tcPr>
            <w:tcW w:w="2250" w:type="dxa"/>
          </w:tcPr>
          <w:p w14:paraId="4F48E8A4"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-3.00</w:t>
            </w:r>
          </w:p>
        </w:tc>
        <w:tc>
          <w:tcPr>
            <w:tcW w:w="1255" w:type="dxa"/>
          </w:tcPr>
          <w:p w14:paraId="3B11CC45"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4.77</w:t>
            </w:r>
          </w:p>
        </w:tc>
      </w:tr>
      <w:tr w:rsidR="00A2684F" w:rsidRPr="00950718" w14:paraId="498B3387"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1D65258A" w14:textId="77777777" w:rsidR="00A2684F" w:rsidRPr="00950718" w:rsidRDefault="00A2684F" w:rsidP="00D259AC">
            <w:pPr>
              <w:pStyle w:val="tabletext"/>
            </w:pPr>
          </w:p>
        </w:tc>
        <w:tc>
          <w:tcPr>
            <w:tcW w:w="2250" w:type="dxa"/>
          </w:tcPr>
          <w:p w14:paraId="4C5DEC89"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c>
          <w:tcPr>
            <w:tcW w:w="1255" w:type="dxa"/>
          </w:tcPr>
          <w:p w14:paraId="4A480F99"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r>
      <w:tr w:rsidR="00A2684F" w:rsidRPr="00950718" w14:paraId="7135EEDD"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7C449ECD" w14:textId="77777777" w:rsidR="00A2684F" w:rsidRPr="00950718" w:rsidRDefault="00A2684F" w:rsidP="00D259AC">
            <w:pPr>
              <w:pStyle w:val="tabletext"/>
            </w:pPr>
            <w:r>
              <w:t>Q75.</w:t>
            </w:r>
            <w:r w:rsidRPr="00950718">
              <w:t>Children take books home to read with their parents</w:t>
            </w:r>
          </w:p>
        </w:tc>
        <w:tc>
          <w:tcPr>
            <w:tcW w:w="2250" w:type="dxa"/>
          </w:tcPr>
          <w:p w14:paraId="6F8D19BA"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c>
          <w:tcPr>
            <w:tcW w:w="1255" w:type="dxa"/>
          </w:tcPr>
          <w:p w14:paraId="1320ED22"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r>
      <w:tr w:rsidR="00A2684F" w:rsidRPr="00950718" w14:paraId="19162739" w14:textId="77777777" w:rsidTr="00D259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3D19995C" w14:textId="77777777" w:rsidR="00A2684F" w:rsidRPr="00950718" w:rsidRDefault="00A2684F" w:rsidP="00D259AC">
            <w:pPr>
              <w:pStyle w:val="tabletext"/>
            </w:pPr>
            <w:r>
              <w:t>Never</w:t>
            </w:r>
          </w:p>
        </w:tc>
        <w:tc>
          <w:tcPr>
            <w:tcW w:w="2250" w:type="dxa"/>
          </w:tcPr>
          <w:p w14:paraId="1A1D28AE"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-1.41</w:t>
            </w:r>
          </w:p>
        </w:tc>
        <w:tc>
          <w:tcPr>
            <w:tcW w:w="1255" w:type="dxa"/>
          </w:tcPr>
          <w:p w14:paraId="6BAE4EE9"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4.80</w:t>
            </w:r>
          </w:p>
        </w:tc>
      </w:tr>
      <w:tr w:rsidR="00A2684F" w:rsidRPr="00950718" w14:paraId="17A33DDF" w14:textId="77777777" w:rsidTr="00D259AC">
        <w:tc>
          <w:tcPr>
            <w:cnfStyle w:val="001000000000" w:firstRow="0" w:lastRow="0" w:firstColumn="1" w:lastColumn="0" w:oddVBand="0" w:evenVBand="0" w:oddHBand="0" w:evenHBand="0" w:firstRowFirstColumn="0" w:firstRowLastColumn="0" w:lastRowFirstColumn="0" w:lastRowLastColumn="0"/>
            <w:tcW w:w="5125" w:type="dxa"/>
          </w:tcPr>
          <w:p w14:paraId="01EB82D0" w14:textId="77777777" w:rsidR="00A2684F" w:rsidRPr="00950718" w:rsidRDefault="00A2684F" w:rsidP="00D259AC">
            <w:pPr>
              <w:pStyle w:val="tabletext"/>
            </w:pPr>
            <w:r>
              <w:t>Rarely</w:t>
            </w:r>
          </w:p>
        </w:tc>
        <w:tc>
          <w:tcPr>
            <w:tcW w:w="2250" w:type="dxa"/>
          </w:tcPr>
          <w:p w14:paraId="43061584"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rsidRPr="00950718">
              <w:t>-</w:t>
            </w:r>
            <w:r>
              <w:t>3.80</w:t>
            </w:r>
          </w:p>
        </w:tc>
        <w:tc>
          <w:tcPr>
            <w:tcW w:w="1255" w:type="dxa"/>
          </w:tcPr>
          <w:p w14:paraId="5B744C62"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11.64</w:t>
            </w:r>
          </w:p>
        </w:tc>
      </w:tr>
      <w:tr w:rsidR="00A2684F" w:rsidRPr="00950718" w14:paraId="000B791F" w14:textId="77777777" w:rsidTr="00D259AC">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5125" w:type="dxa"/>
          </w:tcPr>
          <w:p w14:paraId="6C89478F" w14:textId="77777777" w:rsidR="00A2684F" w:rsidRPr="00950718" w:rsidRDefault="00A2684F" w:rsidP="00D259AC">
            <w:pPr>
              <w:pStyle w:val="tabletext"/>
            </w:pPr>
            <w:r>
              <w:t>Often</w:t>
            </w:r>
          </w:p>
        </w:tc>
        <w:tc>
          <w:tcPr>
            <w:tcW w:w="2250" w:type="dxa"/>
          </w:tcPr>
          <w:p w14:paraId="698B37F3"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10.96</w:t>
            </w:r>
          </w:p>
        </w:tc>
        <w:tc>
          <w:tcPr>
            <w:tcW w:w="1255" w:type="dxa"/>
          </w:tcPr>
          <w:p w14:paraId="1CEE60FD"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9.05</w:t>
            </w:r>
          </w:p>
        </w:tc>
      </w:tr>
      <w:tr w:rsidR="00A2684F" w:rsidRPr="00950718" w14:paraId="7743B5F3" w14:textId="77777777" w:rsidTr="00D259AC">
        <w:trPr>
          <w:trHeight w:val="79"/>
        </w:trPr>
        <w:tc>
          <w:tcPr>
            <w:cnfStyle w:val="001000000000" w:firstRow="0" w:lastRow="0" w:firstColumn="1" w:lastColumn="0" w:oddVBand="0" w:evenVBand="0" w:oddHBand="0" w:evenHBand="0" w:firstRowFirstColumn="0" w:firstRowLastColumn="0" w:lastRowFirstColumn="0" w:lastRowLastColumn="0"/>
            <w:tcW w:w="5125" w:type="dxa"/>
          </w:tcPr>
          <w:p w14:paraId="53323802" w14:textId="77777777" w:rsidR="00A2684F" w:rsidRPr="00950718" w:rsidRDefault="00A2684F" w:rsidP="00D259AC">
            <w:pPr>
              <w:pStyle w:val="tabletext"/>
            </w:pPr>
            <w:r>
              <w:t>Daily</w:t>
            </w:r>
          </w:p>
        </w:tc>
        <w:tc>
          <w:tcPr>
            <w:tcW w:w="2250" w:type="dxa"/>
          </w:tcPr>
          <w:p w14:paraId="489B82D6" w14:textId="77777777" w:rsidR="00A2684F" w:rsidRPr="005A35F2" w:rsidRDefault="00A2684F" w:rsidP="00D259AC">
            <w:pPr>
              <w:pStyle w:val="tabletext"/>
              <w:cnfStyle w:val="000000000000" w:firstRow="0" w:lastRow="0" w:firstColumn="0" w:lastColumn="0" w:oddVBand="0" w:evenVBand="0" w:oddHBand="0" w:evenHBand="0" w:firstRowFirstColumn="0" w:firstRowLastColumn="0" w:lastRowFirstColumn="0" w:lastRowLastColumn="0"/>
            </w:pPr>
            <w:r w:rsidRPr="005A35F2">
              <w:t>18.66*</w:t>
            </w:r>
          </w:p>
        </w:tc>
        <w:tc>
          <w:tcPr>
            <w:tcW w:w="1255" w:type="dxa"/>
          </w:tcPr>
          <w:p w14:paraId="10F7389E"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6.98</w:t>
            </w:r>
          </w:p>
        </w:tc>
      </w:tr>
      <w:tr w:rsidR="00A2684F" w:rsidRPr="00950718" w14:paraId="35C8D805" w14:textId="77777777" w:rsidTr="00D259AC">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5125" w:type="dxa"/>
          </w:tcPr>
          <w:p w14:paraId="7BA82016" w14:textId="77777777" w:rsidR="00A2684F" w:rsidRPr="00950718" w:rsidRDefault="00A2684F" w:rsidP="00D259AC">
            <w:pPr>
              <w:pStyle w:val="tabletext"/>
            </w:pPr>
          </w:p>
        </w:tc>
        <w:tc>
          <w:tcPr>
            <w:tcW w:w="2250" w:type="dxa"/>
          </w:tcPr>
          <w:p w14:paraId="7BE3F316"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c>
          <w:tcPr>
            <w:tcW w:w="1255" w:type="dxa"/>
          </w:tcPr>
          <w:p w14:paraId="72F18003"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r>
      <w:tr w:rsidR="00A2684F" w:rsidRPr="00950718" w14:paraId="10C5F190" w14:textId="77777777" w:rsidTr="00D259AC">
        <w:trPr>
          <w:trHeight w:val="79"/>
        </w:trPr>
        <w:tc>
          <w:tcPr>
            <w:cnfStyle w:val="001000000000" w:firstRow="0" w:lastRow="0" w:firstColumn="1" w:lastColumn="0" w:oddVBand="0" w:evenVBand="0" w:oddHBand="0" w:evenHBand="0" w:firstRowFirstColumn="0" w:firstRowLastColumn="0" w:lastRowFirstColumn="0" w:lastRowLastColumn="0"/>
            <w:tcW w:w="5125" w:type="dxa"/>
          </w:tcPr>
          <w:p w14:paraId="75140511" w14:textId="77777777" w:rsidR="00A2684F" w:rsidRPr="00950718" w:rsidRDefault="00A2684F" w:rsidP="00D259AC">
            <w:pPr>
              <w:pStyle w:val="tabletext"/>
            </w:pPr>
            <w:r>
              <w:t>Q76.</w:t>
            </w:r>
            <w:r w:rsidRPr="00950718">
              <w:t xml:space="preserve">Evaluating student’s oral reading </w:t>
            </w:r>
          </w:p>
        </w:tc>
        <w:tc>
          <w:tcPr>
            <w:tcW w:w="2250" w:type="dxa"/>
          </w:tcPr>
          <w:p w14:paraId="1C13416F"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c>
          <w:tcPr>
            <w:tcW w:w="1255" w:type="dxa"/>
          </w:tcPr>
          <w:p w14:paraId="29C1F44D"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r>
      <w:tr w:rsidR="00A2684F" w:rsidRPr="00950718" w14:paraId="308B82EB" w14:textId="77777777" w:rsidTr="00D259AC">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5125" w:type="dxa"/>
          </w:tcPr>
          <w:p w14:paraId="14D0CEA6" w14:textId="77777777" w:rsidR="00A2684F" w:rsidRPr="00950718" w:rsidRDefault="00A2684F" w:rsidP="00D259AC">
            <w:pPr>
              <w:pStyle w:val="tabletext"/>
            </w:pPr>
            <w:r>
              <w:t>Never</w:t>
            </w:r>
          </w:p>
        </w:tc>
        <w:tc>
          <w:tcPr>
            <w:tcW w:w="2250" w:type="dxa"/>
          </w:tcPr>
          <w:p w14:paraId="299465A9"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-12.78</w:t>
            </w:r>
          </w:p>
        </w:tc>
        <w:tc>
          <w:tcPr>
            <w:tcW w:w="1255" w:type="dxa"/>
          </w:tcPr>
          <w:p w14:paraId="3D0CD671"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7.72</w:t>
            </w:r>
          </w:p>
        </w:tc>
      </w:tr>
      <w:tr w:rsidR="00A2684F" w:rsidRPr="00950718" w14:paraId="34B69448" w14:textId="77777777" w:rsidTr="00D259AC">
        <w:trPr>
          <w:trHeight w:val="79"/>
        </w:trPr>
        <w:tc>
          <w:tcPr>
            <w:cnfStyle w:val="001000000000" w:firstRow="0" w:lastRow="0" w:firstColumn="1" w:lastColumn="0" w:oddVBand="0" w:evenVBand="0" w:oddHBand="0" w:evenHBand="0" w:firstRowFirstColumn="0" w:firstRowLastColumn="0" w:lastRowFirstColumn="0" w:lastRowLastColumn="0"/>
            <w:tcW w:w="5125" w:type="dxa"/>
          </w:tcPr>
          <w:p w14:paraId="732A515A" w14:textId="77777777" w:rsidR="00A2684F" w:rsidRPr="00950718" w:rsidRDefault="00A2684F" w:rsidP="00D259AC">
            <w:pPr>
              <w:pStyle w:val="tabletext"/>
            </w:pPr>
            <w:r>
              <w:t>Rarely</w:t>
            </w:r>
          </w:p>
        </w:tc>
        <w:tc>
          <w:tcPr>
            <w:tcW w:w="2250" w:type="dxa"/>
          </w:tcPr>
          <w:p w14:paraId="397FDDAF"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1.11</w:t>
            </w:r>
          </w:p>
        </w:tc>
        <w:tc>
          <w:tcPr>
            <w:tcW w:w="1255" w:type="dxa"/>
          </w:tcPr>
          <w:p w14:paraId="7968634E"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7.15</w:t>
            </w:r>
          </w:p>
        </w:tc>
      </w:tr>
      <w:tr w:rsidR="00A2684F" w:rsidRPr="00950718" w14:paraId="2C3C06F0" w14:textId="77777777" w:rsidTr="00D259AC">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5125" w:type="dxa"/>
          </w:tcPr>
          <w:p w14:paraId="5B636C31" w14:textId="77777777" w:rsidR="00A2684F" w:rsidRPr="00950718" w:rsidRDefault="00A2684F" w:rsidP="00D259AC">
            <w:pPr>
              <w:pStyle w:val="tabletext"/>
            </w:pPr>
            <w:r>
              <w:t>Often</w:t>
            </w:r>
          </w:p>
        </w:tc>
        <w:tc>
          <w:tcPr>
            <w:tcW w:w="2250" w:type="dxa"/>
          </w:tcPr>
          <w:p w14:paraId="103A6C12"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-3.02</w:t>
            </w:r>
          </w:p>
        </w:tc>
        <w:tc>
          <w:tcPr>
            <w:tcW w:w="1255" w:type="dxa"/>
          </w:tcPr>
          <w:p w14:paraId="2C50A0F8"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8.08</w:t>
            </w:r>
          </w:p>
        </w:tc>
      </w:tr>
      <w:tr w:rsidR="00A2684F" w:rsidRPr="00950718" w14:paraId="481D3A04" w14:textId="77777777" w:rsidTr="00D259AC">
        <w:trPr>
          <w:trHeight w:val="79"/>
        </w:trPr>
        <w:tc>
          <w:tcPr>
            <w:cnfStyle w:val="001000000000" w:firstRow="0" w:lastRow="0" w:firstColumn="1" w:lastColumn="0" w:oddVBand="0" w:evenVBand="0" w:oddHBand="0" w:evenHBand="0" w:firstRowFirstColumn="0" w:firstRowLastColumn="0" w:lastRowFirstColumn="0" w:lastRowLastColumn="0"/>
            <w:tcW w:w="5125" w:type="dxa"/>
          </w:tcPr>
          <w:p w14:paraId="15E2EB8C" w14:textId="77777777" w:rsidR="00A2684F" w:rsidRPr="00950718" w:rsidRDefault="00A2684F" w:rsidP="00D259AC">
            <w:pPr>
              <w:pStyle w:val="tabletext"/>
            </w:pPr>
            <w:r>
              <w:t>Daily</w:t>
            </w:r>
          </w:p>
        </w:tc>
        <w:tc>
          <w:tcPr>
            <w:tcW w:w="2250" w:type="dxa"/>
          </w:tcPr>
          <w:p w14:paraId="3D7322D7"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10.07</w:t>
            </w:r>
          </w:p>
        </w:tc>
        <w:tc>
          <w:tcPr>
            <w:tcW w:w="1255" w:type="dxa"/>
          </w:tcPr>
          <w:p w14:paraId="050C68CD"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5.94</w:t>
            </w:r>
          </w:p>
        </w:tc>
      </w:tr>
      <w:tr w:rsidR="00A2684F" w:rsidRPr="00950718" w14:paraId="18D6A1FA" w14:textId="77777777" w:rsidTr="00D259AC">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5125" w:type="dxa"/>
          </w:tcPr>
          <w:p w14:paraId="2447987A" w14:textId="77777777" w:rsidR="00A2684F" w:rsidRPr="00950718" w:rsidRDefault="00A2684F" w:rsidP="00D259AC">
            <w:pPr>
              <w:pStyle w:val="tabletext"/>
            </w:pPr>
          </w:p>
        </w:tc>
        <w:tc>
          <w:tcPr>
            <w:tcW w:w="2250" w:type="dxa"/>
          </w:tcPr>
          <w:p w14:paraId="69B13ECF"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c>
          <w:tcPr>
            <w:tcW w:w="1255" w:type="dxa"/>
          </w:tcPr>
          <w:p w14:paraId="4FC377C5"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r>
      <w:tr w:rsidR="00A2684F" w:rsidRPr="00950718" w14:paraId="1E22ED9E" w14:textId="77777777" w:rsidTr="00D259AC">
        <w:trPr>
          <w:trHeight w:val="79"/>
        </w:trPr>
        <w:tc>
          <w:tcPr>
            <w:cnfStyle w:val="001000000000" w:firstRow="0" w:lastRow="0" w:firstColumn="1" w:lastColumn="0" w:oddVBand="0" w:evenVBand="0" w:oddHBand="0" w:evenHBand="0" w:firstRowFirstColumn="0" w:firstRowLastColumn="0" w:lastRowFirstColumn="0" w:lastRowLastColumn="0"/>
            <w:tcW w:w="5125" w:type="dxa"/>
          </w:tcPr>
          <w:p w14:paraId="7D10AC63" w14:textId="77777777" w:rsidR="00A2684F" w:rsidRPr="00950718" w:rsidRDefault="00A2684F" w:rsidP="00D259AC">
            <w:pPr>
              <w:pStyle w:val="tabletext"/>
            </w:pPr>
            <w:r>
              <w:t>77.</w:t>
            </w:r>
            <w:r w:rsidRPr="00950718">
              <w:t>Teacher works on word building with students</w:t>
            </w:r>
          </w:p>
        </w:tc>
        <w:tc>
          <w:tcPr>
            <w:tcW w:w="2250" w:type="dxa"/>
          </w:tcPr>
          <w:p w14:paraId="03B2577E"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c>
          <w:tcPr>
            <w:tcW w:w="1255" w:type="dxa"/>
          </w:tcPr>
          <w:p w14:paraId="6BD32442"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r>
      <w:tr w:rsidR="00A2684F" w:rsidRPr="00950718" w14:paraId="197D6FA2" w14:textId="77777777" w:rsidTr="00D259AC">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5125" w:type="dxa"/>
          </w:tcPr>
          <w:p w14:paraId="3D0280C5" w14:textId="77777777" w:rsidR="00A2684F" w:rsidRPr="00950718" w:rsidRDefault="00A2684F" w:rsidP="00D259AC">
            <w:pPr>
              <w:pStyle w:val="tabletext"/>
            </w:pPr>
            <w:r>
              <w:t>Never</w:t>
            </w:r>
          </w:p>
        </w:tc>
        <w:tc>
          <w:tcPr>
            <w:tcW w:w="2250" w:type="dxa"/>
          </w:tcPr>
          <w:p w14:paraId="2412CC27"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-13.80</w:t>
            </w:r>
          </w:p>
        </w:tc>
        <w:tc>
          <w:tcPr>
            <w:tcW w:w="1255" w:type="dxa"/>
          </w:tcPr>
          <w:p w14:paraId="002EABB2"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8.47</w:t>
            </w:r>
          </w:p>
        </w:tc>
      </w:tr>
      <w:tr w:rsidR="00A2684F" w:rsidRPr="00950718" w14:paraId="01A3DA15" w14:textId="77777777" w:rsidTr="00D259AC">
        <w:trPr>
          <w:trHeight w:val="79"/>
        </w:trPr>
        <w:tc>
          <w:tcPr>
            <w:cnfStyle w:val="001000000000" w:firstRow="0" w:lastRow="0" w:firstColumn="1" w:lastColumn="0" w:oddVBand="0" w:evenVBand="0" w:oddHBand="0" w:evenHBand="0" w:firstRowFirstColumn="0" w:firstRowLastColumn="0" w:lastRowFirstColumn="0" w:lastRowLastColumn="0"/>
            <w:tcW w:w="5125" w:type="dxa"/>
          </w:tcPr>
          <w:p w14:paraId="7C305485" w14:textId="77777777" w:rsidR="00A2684F" w:rsidRPr="00950718" w:rsidRDefault="00A2684F" w:rsidP="00D259AC">
            <w:pPr>
              <w:pStyle w:val="tabletext"/>
            </w:pPr>
            <w:r>
              <w:t>Rarely</w:t>
            </w:r>
          </w:p>
        </w:tc>
        <w:tc>
          <w:tcPr>
            <w:tcW w:w="2250" w:type="dxa"/>
          </w:tcPr>
          <w:p w14:paraId="65276323"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-5.63</w:t>
            </w:r>
          </w:p>
        </w:tc>
        <w:tc>
          <w:tcPr>
            <w:tcW w:w="1255" w:type="dxa"/>
          </w:tcPr>
          <w:p w14:paraId="33132CA1"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8.99</w:t>
            </w:r>
          </w:p>
        </w:tc>
      </w:tr>
      <w:tr w:rsidR="00A2684F" w:rsidRPr="00950718" w14:paraId="02A81950" w14:textId="77777777" w:rsidTr="00D259AC">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5125" w:type="dxa"/>
          </w:tcPr>
          <w:p w14:paraId="05F216F2" w14:textId="77777777" w:rsidR="00A2684F" w:rsidRPr="00950718" w:rsidRDefault="00A2684F" w:rsidP="00D259AC">
            <w:pPr>
              <w:pStyle w:val="tabletext"/>
            </w:pPr>
            <w:r>
              <w:t>Often</w:t>
            </w:r>
          </w:p>
        </w:tc>
        <w:tc>
          <w:tcPr>
            <w:tcW w:w="2250" w:type="dxa"/>
          </w:tcPr>
          <w:p w14:paraId="3367080D" w14:textId="77777777" w:rsidR="00A2684F" w:rsidRPr="00B61657"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-18.57</w:t>
            </w:r>
            <w:r w:rsidRPr="00B61657">
              <w:t>*</w:t>
            </w:r>
          </w:p>
        </w:tc>
        <w:tc>
          <w:tcPr>
            <w:tcW w:w="1255" w:type="dxa"/>
          </w:tcPr>
          <w:p w14:paraId="12AC9A4C"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8.04</w:t>
            </w:r>
          </w:p>
        </w:tc>
      </w:tr>
      <w:tr w:rsidR="00A2684F" w:rsidRPr="00950718" w14:paraId="4363D35E" w14:textId="77777777" w:rsidTr="00D259AC">
        <w:trPr>
          <w:trHeight w:val="79"/>
        </w:trPr>
        <w:tc>
          <w:tcPr>
            <w:cnfStyle w:val="001000000000" w:firstRow="0" w:lastRow="0" w:firstColumn="1" w:lastColumn="0" w:oddVBand="0" w:evenVBand="0" w:oddHBand="0" w:evenHBand="0" w:firstRowFirstColumn="0" w:firstRowLastColumn="0" w:lastRowFirstColumn="0" w:lastRowLastColumn="0"/>
            <w:tcW w:w="5125" w:type="dxa"/>
          </w:tcPr>
          <w:p w14:paraId="05DFB6AB" w14:textId="77777777" w:rsidR="00A2684F" w:rsidRPr="00950718" w:rsidRDefault="00A2684F" w:rsidP="00D259AC">
            <w:pPr>
              <w:pStyle w:val="tabletext"/>
            </w:pPr>
            <w:r>
              <w:t>Daily</w:t>
            </w:r>
          </w:p>
        </w:tc>
        <w:tc>
          <w:tcPr>
            <w:tcW w:w="2250" w:type="dxa"/>
          </w:tcPr>
          <w:p w14:paraId="726F7A7A"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-0.31</w:t>
            </w:r>
          </w:p>
        </w:tc>
        <w:tc>
          <w:tcPr>
            <w:tcW w:w="1255" w:type="dxa"/>
          </w:tcPr>
          <w:p w14:paraId="39BA83EC"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5.48</w:t>
            </w:r>
          </w:p>
        </w:tc>
      </w:tr>
      <w:tr w:rsidR="00A2684F" w:rsidRPr="00950718" w14:paraId="5902F153" w14:textId="77777777" w:rsidTr="00D259AC">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5125" w:type="dxa"/>
          </w:tcPr>
          <w:p w14:paraId="67B0A6CC" w14:textId="77777777" w:rsidR="00A2684F" w:rsidRPr="00950718" w:rsidRDefault="00A2684F" w:rsidP="00D259AC">
            <w:pPr>
              <w:pStyle w:val="tabletext"/>
            </w:pPr>
          </w:p>
        </w:tc>
        <w:tc>
          <w:tcPr>
            <w:tcW w:w="2250" w:type="dxa"/>
          </w:tcPr>
          <w:p w14:paraId="7EFBBE4A"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c>
          <w:tcPr>
            <w:tcW w:w="1255" w:type="dxa"/>
          </w:tcPr>
          <w:p w14:paraId="1AC02973"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r>
      <w:tr w:rsidR="00A2684F" w:rsidRPr="00950718" w14:paraId="3B7029EF" w14:textId="77777777" w:rsidTr="00D259AC">
        <w:trPr>
          <w:trHeight w:val="79"/>
        </w:trPr>
        <w:tc>
          <w:tcPr>
            <w:cnfStyle w:val="001000000000" w:firstRow="0" w:lastRow="0" w:firstColumn="1" w:lastColumn="0" w:oddVBand="0" w:evenVBand="0" w:oddHBand="0" w:evenHBand="0" w:firstRowFirstColumn="0" w:firstRowLastColumn="0" w:lastRowFirstColumn="0" w:lastRowLastColumn="0"/>
            <w:tcW w:w="5125" w:type="dxa"/>
          </w:tcPr>
          <w:p w14:paraId="60F0E11B" w14:textId="77777777" w:rsidR="00A2684F" w:rsidRPr="00950718" w:rsidRDefault="00A2684F" w:rsidP="00D259AC">
            <w:pPr>
              <w:pStyle w:val="tabletext"/>
            </w:pPr>
            <w:r>
              <w:t>78.</w:t>
            </w:r>
            <w:r w:rsidRPr="00950718">
              <w:t>Students read and draw</w:t>
            </w:r>
          </w:p>
        </w:tc>
        <w:tc>
          <w:tcPr>
            <w:tcW w:w="2250" w:type="dxa"/>
          </w:tcPr>
          <w:p w14:paraId="13F8AE7D"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c>
          <w:tcPr>
            <w:tcW w:w="1255" w:type="dxa"/>
          </w:tcPr>
          <w:p w14:paraId="464AB78B"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r>
      <w:tr w:rsidR="00A2684F" w:rsidRPr="00785A73" w14:paraId="624E62DC" w14:textId="77777777" w:rsidTr="00D259AC">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5125" w:type="dxa"/>
          </w:tcPr>
          <w:p w14:paraId="590598E1" w14:textId="77777777" w:rsidR="00A2684F" w:rsidRPr="00785A73" w:rsidRDefault="00A2684F" w:rsidP="00D259AC">
            <w:pPr>
              <w:pStyle w:val="tabletext"/>
            </w:pPr>
            <w:r>
              <w:t xml:space="preserve">   </w:t>
            </w:r>
            <w:r w:rsidRPr="00785A73">
              <w:t>Never</w:t>
            </w:r>
          </w:p>
        </w:tc>
        <w:tc>
          <w:tcPr>
            <w:tcW w:w="2250" w:type="dxa"/>
          </w:tcPr>
          <w:p w14:paraId="46C6CE86" w14:textId="77777777" w:rsidR="00A2684F" w:rsidRPr="00785A73"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0.89</w:t>
            </w:r>
          </w:p>
        </w:tc>
        <w:tc>
          <w:tcPr>
            <w:tcW w:w="1255" w:type="dxa"/>
          </w:tcPr>
          <w:p w14:paraId="53EDBBE7" w14:textId="77777777" w:rsidR="00A2684F" w:rsidRPr="00785A73"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10.75</w:t>
            </w:r>
          </w:p>
        </w:tc>
      </w:tr>
      <w:tr w:rsidR="00A2684F" w:rsidRPr="00950718" w14:paraId="7E4561D6" w14:textId="77777777" w:rsidTr="00D259AC">
        <w:trPr>
          <w:trHeight w:val="79"/>
        </w:trPr>
        <w:tc>
          <w:tcPr>
            <w:cnfStyle w:val="001000000000" w:firstRow="0" w:lastRow="0" w:firstColumn="1" w:lastColumn="0" w:oddVBand="0" w:evenVBand="0" w:oddHBand="0" w:evenHBand="0" w:firstRowFirstColumn="0" w:firstRowLastColumn="0" w:lastRowFirstColumn="0" w:lastRowLastColumn="0"/>
            <w:tcW w:w="5125" w:type="dxa"/>
          </w:tcPr>
          <w:p w14:paraId="743378DF" w14:textId="77777777" w:rsidR="00A2684F" w:rsidRPr="00950718" w:rsidRDefault="00A2684F" w:rsidP="00D259AC">
            <w:pPr>
              <w:pStyle w:val="tabletext"/>
            </w:pPr>
            <w:r>
              <w:t>Rarely</w:t>
            </w:r>
          </w:p>
        </w:tc>
        <w:tc>
          <w:tcPr>
            <w:tcW w:w="2250" w:type="dxa"/>
          </w:tcPr>
          <w:p w14:paraId="75B0F2E0"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5.32</w:t>
            </w:r>
          </w:p>
        </w:tc>
        <w:tc>
          <w:tcPr>
            <w:tcW w:w="1255" w:type="dxa"/>
          </w:tcPr>
          <w:p w14:paraId="206282EC"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13.67</w:t>
            </w:r>
          </w:p>
        </w:tc>
      </w:tr>
      <w:tr w:rsidR="00A2684F" w:rsidRPr="00950718" w14:paraId="7BA78138" w14:textId="77777777" w:rsidTr="00D259AC">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5125" w:type="dxa"/>
          </w:tcPr>
          <w:p w14:paraId="46C7413C" w14:textId="77777777" w:rsidR="00A2684F" w:rsidRPr="00950718" w:rsidRDefault="00A2684F" w:rsidP="00D259AC">
            <w:pPr>
              <w:pStyle w:val="tabletext"/>
            </w:pPr>
            <w:r>
              <w:t>Often</w:t>
            </w:r>
          </w:p>
        </w:tc>
        <w:tc>
          <w:tcPr>
            <w:tcW w:w="2250" w:type="dxa"/>
          </w:tcPr>
          <w:p w14:paraId="651E6340"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-12.74</w:t>
            </w:r>
          </w:p>
        </w:tc>
        <w:tc>
          <w:tcPr>
            <w:tcW w:w="1255" w:type="dxa"/>
          </w:tcPr>
          <w:p w14:paraId="59D280E4"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8.69</w:t>
            </w:r>
          </w:p>
        </w:tc>
      </w:tr>
      <w:tr w:rsidR="00A2684F" w:rsidRPr="00950718" w14:paraId="3C71B854" w14:textId="77777777" w:rsidTr="00D259AC">
        <w:trPr>
          <w:trHeight w:val="79"/>
        </w:trPr>
        <w:tc>
          <w:tcPr>
            <w:cnfStyle w:val="001000000000" w:firstRow="0" w:lastRow="0" w:firstColumn="1" w:lastColumn="0" w:oddVBand="0" w:evenVBand="0" w:oddHBand="0" w:evenHBand="0" w:firstRowFirstColumn="0" w:firstRowLastColumn="0" w:lastRowFirstColumn="0" w:lastRowLastColumn="0"/>
            <w:tcW w:w="5125" w:type="dxa"/>
          </w:tcPr>
          <w:p w14:paraId="64152BBD" w14:textId="77777777" w:rsidR="00A2684F" w:rsidRPr="00950718" w:rsidRDefault="00A2684F" w:rsidP="00D259AC">
            <w:pPr>
              <w:pStyle w:val="tabletext"/>
            </w:pPr>
            <w:r>
              <w:t>Daily</w:t>
            </w:r>
          </w:p>
        </w:tc>
        <w:tc>
          <w:tcPr>
            <w:tcW w:w="2250" w:type="dxa"/>
          </w:tcPr>
          <w:p w14:paraId="1B3BEF2B"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-2.20</w:t>
            </w:r>
          </w:p>
        </w:tc>
        <w:tc>
          <w:tcPr>
            <w:tcW w:w="1255" w:type="dxa"/>
          </w:tcPr>
          <w:p w14:paraId="6553019C"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4.94</w:t>
            </w:r>
          </w:p>
        </w:tc>
      </w:tr>
      <w:tr w:rsidR="00A2684F" w:rsidRPr="00950718" w14:paraId="7E1A1136" w14:textId="77777777" w:rsidTr="00D259AC">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5125" w:type="dxa"/>
          </w:tcPr>
          <w:p w14:paraId="71B9559D" w14:textId="77777777" w:rsidR="00A2684F" w:rsidRPr="00950718" w:rsidRDefault="00A2684F" w:rsidP="00D259AC">
            <w:pPr>
              <w:pStyle w:val="tabletext"/>
            </w:pPr>
          </w:p>
        </w:tc>
        <w:tc>
          <w:tcPr>
            <w:tcW w:w="2250" w:type="dxa"/>
          </w:tcPr>
          <w:p w14:paraId="6E1665D6"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c>
          <w:tcPr>
            <w:tcW w:w="1255" w:type="dxa"/>
          </w:tcPr>
          <w:p w14:paraId="6C4DC20B"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r>
      <w:tr w:rsidR="00A2684F" w:rsidRPr="00950718" w14:paraId="426795A1" w14:textId="77777777" w:rsidTr="00D259AC">
        <w:trPr>
          <w:trHeight w:val="79"/>
        </w:trPr>
        <w:tc>
          <w:tcPr>
            <w:cnfStyle w:val="001000000000" w:firstRow="0" w:lastRow="0" w:firstColumn="1" w:lastColumn="0" w:oddVBand="0" w:evenVBand="0" w:oddHBand="0" w:evenHBand="0" w:firstRowFirstColumn="0" w:firstRowLastColumn="0" w:lastRowFirstColumn="0" w:lastRowLastColumn="0"/>
            <w:tcW w:w="5125" w:type="dxa"/>
          </w:tcPr>
          <w:p w14:paraId="49133024" w14:textId="77777777" w:rsidR="00A2684F" w:rsidRPr="00950718" w:rsidRDefault="00A2684F" w:rsidP="00D259AC">
            <w:pPr>
              <w:pStyle w:val="tabletext"/>
            </w:pPr>
            <w:r>
              <w:t>79.</w:t>
            </w:r>
            <w:r w:rsidRPr="00950718">
              <w:t>Students work on spelling words in exercise books</w:t>
            </w:r>
          </w:p>
        </w:tc>
        <w:tc>
          <w:tcPr>
            <w:tcW w:w="2250" w:type="dxa"/>
          </w:tcPr>
          <w:p w14:paraId="002AA1BC"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c>
          <w:tcPr>
            <w:tcW w:w="1255" w:type="dxa"/>
          </w:tcPr>
          <w:p w14:paraId="7E8B55CD"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r>
      <w:tr w:rsidR="00A2684F" w:rsidRPr="00950718" w14:paraId="60786925" w14:textId="77777777" w:rsidTr="00D259AC">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5125" w:type="dxa"/>
          </w:tcPr>
          <w:p w14:paraId="1AE428F8" w14:textId="77777777" w:rsidR="00A2684F" w:rsidRPr="00950718" w:rsidRDefault="00A2684F" w:rsidP="00D259AC">
            <w:pPr>
              <w:pStyle w:val="tabletext"/>
            </w:pPr>
            <w:r>
              <w:t>Never</w:t>
            </w:r>
          </w:p>
        </w:tc>
        <w:tc>
          <w:tcPr>
            <w:tcW w:w="2250" w:type="dxa"/>
          </w:tcPr>
          <w:p w14:paraId="3E045FA7"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-20.85</w:t>
            </w:r>
          </w:p>
        </w:tc>
        <w:tc>
          <w:tcPr>
            <w:tcW w:w="1255" w:type="dxa"/>
          </w:tcPr>
          <w:p w14:paraId="48D64DED"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23.44</w:t>
            </w:r>
          </w:p>
        </w:tc>
      </w:tr>
      <w:tr w:rsidR="00A2684F" w:rsidRPr="00950718" w14:paraId="6E3A474C" w14:textId="77777777" w:rsidTr="00D259AC">
        <w:trPr>
          <w:trHeight w:val="79"/>
        </w:trPr>
        <w:tc>
          <w:tcPr>
            <w:cnfStyle w:val="001000000000" w:firstRow="0" w:lastRow="0" w:firstColumn="1" w:lastColumn="0" w:oddVBand="0" w:evenVBand="0" w:oddHBand="0" w:evenHBand="0" w:firstRowFirstColumn="0" w:firstRowLastColumn="0" w:lastRowFirstColumn="0" w:lastRowLastColumn="0"/>
            <w:tcW w:w="5125" w:type="dxa"/>
          </w:tcPr>
          <w:p w14:paraId="06668770" w14:textId="77777777" w:rsidR="00A2684F" w:rsidRPr="00950718" w:rsidRDefault="00A2684F" w:rsidP="00D259AC">
            <w:pPr>
              <w:pStyle w:val="tabletext"/>
            </w:pPr>
            <w:r>
              <w:t>Rarely</w:t>
            </w:r>
          </w:p>
        </w:tc>
        <w:tc>
          <w:tcPr>
            <w:tcW w:w="2250" w:type="dxa"/>
          </w:tcPr>
          <w:p w14:paraId="266682BF"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-0.25</w:t>
            </w:r>
          </w:p>
        </w:tc>
        <w:tc>
          <w:tcPr>
            <w:tcW w:w="1255" w:type="dxa"/>
          </w:tcPr>
          <w:p w14:paraId="45B28F8F"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16.75</w:t>
            </w:r>
          </w:p>
        </w:tc>
      </w:tr>
      <w:tr w:rsidR="00A2684F" w:rsidRPr="00950718" w14:paraId="7AF87C1F" w14:textId="77777777" w:rsidTr="00D259AC">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5125" w:type="dxa"/>
          </w:tcPr>
          <w:p w14:paraId="4CCE3375" w14:textId="77777777" w:rsidR="00A2684F" w:rsidRPr="00950718" w:rsidRDefault="00A2684F" w:rsidP="00D259AC">
            <w:pPr>
              <w:pStyle w:val="tabletext"/>
            </w:pPr>
            <w:r>
              <w:t>Often</w:t>
            </w:r>
          </w:p>
        </w:tc>
        <w:tc>
          <w:tcPr>
            <w:tcW w:w="2250" w:type="dxa"/>
          </w:tcPr>
          <w:p w14:paraId="1D98EB4B" w14:textId="77777777" w:rsidR="00A2684F" w:rsidRPr="00DF36E7" w:rsidRDefault="00A2684F" w:rsidP="00D259AC">
            <w:pPr>
              <w:pStyle w:val="tabletext"/>
              <w:cnfStyle w:val="000000100000" w:firstRow="0" w:lastRow="0" w:firstColumn="0" w:lastColumn="0" w:oddVBand="0" w:evenVBand="0" w:oddHBand="1" w:evenHBand="0" w:firstRowFirstColumn="0" w:firstRowLastColumn="0" w:lastRowFirstColumn="0" w:lastRowLastColumn="0"/>
            </w:pPr>
            <w:r w:rsidRPr="00DF36E7">
              <w:t>-8.15</w:t>
            </w:r>
          </w:p>
        </w:tc>
        <w:tc>
          <w:tcPr>
            <w:tcW w:w="1255" w:type="dxa"/>
          </w:tcPr>
          <w:p w14:paraId="0E876348"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8.07</w:t>
            </w:r>
          </w:p>
        </w:tc>
      </w:tr>
      <w:tr w:rsidR="00A2684F" w:rsidRPr="00950718" w14:paraId="04B9A9A4" w14:textId="77777777" w:rsidTr="00D259AC">
        <w:trPr>
          <w:trHeight w:val="79"/>
        </w:trPr>
        <w:tc>
          <w:tcPr>
            <w:cnfStyle w:val="001000000000" w:firstRow="0" w:lastRow="0" w:firstColumn="1" w:lastColumn="0" w:oddVBand="0" w:evenVBand="0" w:oddHBand="0" w:evenHBand="0" w:firstRowFirstColumn="0" w:firstRowLastColumn="0" w:lastRowFirstColumn="0" w:lastRowLastColumn="0"/>
            <w:tcW w:w="5125" w:type="dxa"/>
          </w:tcPr>
          <w:p w14:paraId="29BEAF98" w14:textId="77777777" w:rsidR="00A2684F" w:rsidRPr="00950718" w:rsidRDefault="00A2684F" w:rsidP="00D259AC">
            <w:pPr>
              <w:pStyle w:val="tabletext"/>
            </w:pPr>
            <w:r>
              <w:t>Daily</w:t>
            </w:r>
          </w:p>
        </w:tc>
        <w:tc>
          <w:tcPr>
            <w:tcW w:w="2250" w:type="dxa"/>
          </w:tcPr>
          <w:p w14:paraId="1363174A"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-2.80</w:t>
            </w:r>
          </w:p>
        </w:tc>
        <w:tc>
          <w:tcPr>
            <w:tcW w:w="1255" w:type="dxa"/>
          </w:tcPr>
          <w:p w14:paraId="5B8126C8"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4.67</w:t>
            </w:r>
          </w:p>
        </w:tc>
      </w:tr>
      <w:tr w:rsidR="00A2684F" w:rsidRPr="00950718" w14:paraId="0B7A1267" w14:textId="77777777" w:rsidTr="00D259AC">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5125" w:type="dxa"/>
          </w:tcPr>
          <w:p w14:paraId="61ADAA07" w14:textId="77777777" w:rsidR="00A2684F" w:rsidRPr="00950718" w:rsidRDefault="00A2684F" w:rsidP="00D259AC">
            <w:pPr>
              <w:pStyle w:val="tabletext"/>
            </w:pPr>
          </w:p>
        </w:tc>
        <w:tc>
          <w:tcPr>
            <w:tcW w:w="2250" w:type="dxa"/>
          </w:tcPr>
          <w:p w14:paraId="5E60CA3F"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c>
          <w:tcPr>
            <w:tcW w:w="1255" w:type="dxa"/>
          </w:tcPr>
          <w:p w14:paraId="423BCED1"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p>
        </w:tc>
      </w:tr>
      <w:tr w:rsidR="00A2684F" w:rsidRPr="00950718" w14:paraId="4FA05FA1" w14:textId="77777777" w:rsidTr="00D259AC">
        <w:trPr>
          <w:trHeight w:val="79"/>
        </w:trPr>
        <w:tc>
          <w:tcPr>
            <w:cnfStyle w:val="001000000000" w:firstRow="0" w:lastRow="0" w:firstColumn="1" w:lastColumn="0" w:oddVBand="0" w:evenVBand="0" w:oddHBand="0" w:evenHBand="0" w:firstRowFirstColumn="0" w:firstRowLastColumn="0" w:lastRowFirstColumn="0" w:lastRowLastColumn="0"/>
            <w:tcW w:w="5125" w:type="dxa"/>
          </w:tcPr>
          <w:p w14:paraId="6520B12A" w14:textId="77777777" w:rsidR="00A2684F" w:rsidRPr="00950718" w:rsidRDefault="00A2684F" w:rsidP="00D259AC">
            <w:pPr>
              <w:pStyle w:val="tabletext"/>
            </w:pPr>
            <w:r>
              <w:t>80.</w:t>
            </w:r>
            <w:r w:rsidRPr="00950718">
              <w:t>Students writing sentences</w:t>
            </w:r>
          </w:p>
        </w:tc>
        <w:tc>
          <w:tcPr>
            <w:tcW w:w="2250" w:type="dxa"/>
          </w:tcPr>
          <w:p w14:paraId="3239777E"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c>
          <w:tcPr>
            <w:tcW w:w="1255" w:type="dxa"/>
          </w:tcPr>
          <w:p w14:paraId="61A9F171"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p>
        </w:tc>
      </w:tr>
      <w:tr w:rsidR="00A2684F" w:rsidRPr="00950718" w14:paraId="10F687D0" w14:textId="77777777" w:rsidTr="00D259AC">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5125" w:type="dxa"/>
          </w:tcPr>
          <w:p w14:paraId="56818CB0" w14:textId="77777777" w:rsidR="00A2684F" w:rsidRPr="00950718" w:rsidRDefault="00A2684F" w:rsidP="00D259AC">
            <w:pPr>
              <w:pStyle w:val="tabletext"/>
            </w:pPr>
            <w:r>
              <w:t>Never</w:t>
            </w:r>
          </w:p>
        </w:tc>
        <w:tc>
          <w:tcPr>
            <w:tcW w:w="2250" w:type="dxa"/>
          </w:tcPr>
          <w:p w14:paraId="42FF16AD"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-7.58</w:t>
            </w:r>
          </w:p>
        </w:tc>
        <w:tc>
          <w:tcPr>
            <w:tcW w:w="1255" w:type="dxa"/>
          </w:tcPr>
          <w:p w14:paraId="4F15C36A"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12.02</w:t>
            </w:r>
          </w:p>
        </w:tc>
      </w:tr>
      <w:tr w:rsidR="00A2684F" w:rsidRPr="00950718" w14:paraId="21C9DA89" w14:textId="77777777" w:rsidTr="00D259AC">
        <w:trPr>
          <w:trHeight w:val="79"/>
        </w:trPr>
        <w:tc>
          <w:tcPr>
            <w:cnfStyle w:val="001000000000" w:firstRow="0" w:lastRow="0" w:firstColumn="1" w:lastColumn="0" w:oddVBand="0" w:evenVBand="0" w:oddHBand="0" w:evenHBand="0" w:firstRowFirstColumn="0" w:firstRowLastColumn="0" w:lastRowFirstColumn="0" w:lastRowLastColumn="0"/>
            <w:tcW w:w="5125" w:type="dxa"/>
          </w:tcPr>
          <w:p w14:paraId="5CC4E2EB" w14:textId="77777777" w:rsidR="00A2684F" w:rsidRPr="00950718" w:rsidRDefault="00A2684F" w:rsidP="00D259AC">
            <w:pPr>
              <w:pStyle w:val="tabletext"/>
            </w:pPr>
            <w:r>
              <w:t>Rarely</w:t>
            </w:r>
          </w:p>
        </w:tc>
        <w:tc>
          <w:tcPr>
            <w:tcW w:w="2250" w:type="dxa"/>
          </w:tcPr>
          <w:p w14:paraId="08423F98"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-24.66</w:t>
            </w:r>
          </w:p>
        </w:tc>
        <w:tc>
          <w:tcPr>
            <w:tcW w:w="1255" w:type="dxa"/>
          </w:tcPr>
          <w:p w14:paraId="708E651C"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13.73</w:t>
            </w:r>
          </w:p>
        </w:tc>
      </w:tr>
      <w:tr w:rsidR="00A2684F" w:rsidRPr="00950718" w14:paraId="01CB9ABD" w14:textId="77777777" w:rsidTr="00D259AC">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5125" w:type="dxa"/>
          </w:tcPr>
          <w:p w14:paraId="57D17AE2" w14:textId="77777777" w:rsidR="00A2684F" w:rsidRPr="00950718" w:rsidRDefault="00A2684F" w:rsidP="00D259AC">
            <w:pPr>
              <w:pStyle w:val="tabletext"/>
            </w:pPr>
            <w:r>
              <w:t>Often</w:t>
            </w:r>
          </w:p>
        </w:tc>
        <w:tc>
          <w:tcPr>
            <w:tcW w:w="2250" w:type="dxa"/>
          </w:tcPr>
          <w:p w14:paraId="1A640406" w14:textId="77777777" w:rsidR="00A2684F" w:rsidRPr="00A37F4A"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-5.62</w:t>
            </w:r>
          </w:p>
        </w:tc>
        <w:tc>
          <w:tcPr>
            <w:tcW w:w="1255" w:type="dxa"/>
          </w:tcPr>
          <w:p w14:paraId="09FB1E71" w14:textId="77777777" w:rsidR="00A2684F" w:rsidRPr="00950718" w:rsidRDefault="00A2684F" w:rsidP="00D259AC">
            <w:pPr>
              <w:pStyle w:val="tabletext"/>
              <w:cnfStyle w:val="000000100000" w:firstRow="0" w:lastRow="0" w:firstColumn="0" w:lastColumn="0" w:oddVBand="0" w:evenVBand="0" w:oddHBand="1" w:evenHBand="0" w:firstRowFirstColumn="0" w:firstRowLastColumn="0" w:lastRowFirstColumn="0" w:lastRowLastColumn="0"/>
            </w:pPr>
            <w:r>
              <w:t>7.29</w:t>
            </w:r>
          </w:p>
        </w:tc>
      </w:tr>
      <w:tr w:rsidR="00A2684F" w:rsidRPr="00950718" w14:paraId="45EEDCBF" w14:textId="77777777" w:rsidTr="00D259AC">
        <w:trPr>
          <w:trHeight w:val="79"/>
        </w:trPr>
        <w:tc>
          <w:tcPr>
            <w:cnfStyle w:val="001000000000" w:firstRow="0" w:lastRow="0" w:firstColumn="1" w:lastColumn="0" w:oddVBand="0" w:evenVBand="0" w:oddHBand="0" w:evenHBand="0" w:firstRowFirstColumn="0" w:firstRowLastColumn="0" w:lastRowFirstColumn="0" w:lastRowLastColumn="0"/>
            <w:tcW w:w="5125" w:type="dxa"/>
          </w:tcPr>
          <w:p w14:paraId="7AFBF549" w14:textId="77777777" w:rsidR="00A2684F" w:rsidRDefault="00A2684F" w:rsidP="00D259AC">
            <w:pPr>
              <w:pStyle w:val="tabletext"/>
            </w:pPr>
            <w:r>
              <w:t>Daily</w:t>
            </w:r>
          </w:p>
        </w:tc>
        <w:tc>
          <w:tcPr>
            <w:tcW w:w="2250" w:type="dxa"/>
          </w:tcPr>
          <w:p w14:paraId="2EFDED4E" w14:textId="77777777" w:rsidR="00A2684F" w:rsidRPr="00950718"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-0.66</w:t>
            </w:r>
          </w:p>
        </w:tc>
        <w:tc>
          <w:tcPr>
            <w:tcW w:w="1255" w:type="dxa"/>
          </w:tcPr>
          <w:p w14:paraId="5E859696" w14:textId="77777777" w:rsidR="00A2684F" w:rsidRDefault="00A2684F" w:rsidP="00D259AC">
            <w:pPr>
              <w:pStyle w:val="tabletext"/>
              <w:cnfStyle w:val="000000000000" w:firstRow="0" w:lastRow="0" w:firstColumn="0" w:lastColumn="0" w:oddVBand="0" w:evenVBand="0" w:oddHBand="0" w:evenHBand="0" w:firstRowFirstColumn="0" w:firstRowLastColumn="0" w:lastRowFirstColumn="0" w:lastRowLastColumn="0"/>
            </w:pPr>
            <w:r>
              <w:t>4.81</w:t>
            </w:r>
          </w:p>
        </w:tc>
      </w:tr>
    </w:tbl>
    <w:p w14:paraId="6F5E4AC3" w14:textId="77777777" w:rsidR="00D259AC" w:rsidRDefault="00D259AC" w:rsidP="00D259AC">
      <w:pPr>
        <w:spacing w:after="0"/>
      </w:pPr>
    </w:p>
    <w:p w14:paraId="12A6F815" w14:textId="37FFE76E" w:rsidR="00606F4A" w:rsidRPr="007C341B" w:rsidRDefault="00606F4A" w:rsidP="00075C68">
      <w:r w:rsidRPr="007C341B">
        <w:t>The statistically significant factors associated with high levels of ORF are the ones in bold and marked with an asterisk.</w:t>
      </w:r>
    </w:p>
    <w:p w14:paraId="2BF1EAC7" w14:textId="69F40ED8" w:rsidR="00C13221" w:rsidRPr="00DA4900" w:rsidRDefault="00DA4900" w:rsidP="00075C68">
      <w:pPr>
        <w:pStyle w:val="Heading1"/>
      </w:pPr>
      <w:bookmarkStart w:id="76" w:name="_Toc3469545"/>
      <w:r w:rsidRPr="00741127">
        <w:rPr>
          <w:rFonts w:ascii="Andes" w:hAnsi="Andes"/>
        </w:rPr>
        <w:lastRenderedPageBreak/>
        <w:t xml:space="preserve">Chapter </w:t>
      </w:r>
      <w:r w:rsidR="00913AF4" w:rsidRPr="00741127">
        <w:rPr>
          <w:rFonts w:ascii="Andes" w:hAnsi="Andes"/>
        </w:rPr>
        <w:t>7</w:t>
      </w:r>
      <w:r w:rsidRPr="00741127">
        <w:rPr>
          <w:rFonts w:ascii="Andes" w:hAnsi="Andes"/>
        </w:rPr>
        <w:t xml:space="preserve"> </w:t>
      </w:r>
      <w:r w:rsidR="00741127" w:rsidRPr="00741127">
        <w:rPr>
          <w:rFonts w:ascii="Andes" w:hAnsi="Andes"/>
        </w:rPr>
        <w:t>/</w:t>
      </w:r>
      <w:r w:rsidR="00741127">
        <w:t xml:space="preserve"> </w:t>
      </w:r>
      <w:r w:rsidR="00741127">
        <w:br/>
      </w:r>
      <w:r w:rsidR="00C13221" w:rsidRPr="00DA4900">
        <w:t>Conclusions and Next Steps</w:t>
      </w:r>
      <w:bookmarkEnd w:id="76"/>
    </w:p>
    <w:p w14:paraId="2F6ADA05" w14:textId="77777777" w:rsidR="000D00BB" w:rsidRDefault="000D00BB" w:rsidP="00075C68">
      <w:r>
        <w:t>SIEGRA was administered in the Solomon Islands to provide evidence to the MEHRD on the current situation of early grade reading abilities to elicit critical dialogue among stakeholders that would effectively inform the direction and next steps to improve reading in the early grades.</w:t>
      </w:r>
    </w:p>
    <w:p w14:paraId="3B0FF830" w14:textId="03DFE77F" w:rsidR="005A5183" w:rsidRDefault="000D00BB" w:rsidP="00075C68">
      <w:r>
        <w:t>Results indicate that while students have good automatic letter recognition</w:t>
      </w:r>
      <w:r w:rsidR="00373399">
        <w:t>, initial sounds, letter sounds</w:t>
      </w:r>
      <w:r>
        <w:t xml:space="preserve"> and vocabulary skills</w:t>
      </w:r>
      <w:r w:rsidR="00C42546">
        <w:t xml:space="preserve"> in Pijin</w:t>
      </w:r>
      <w:r>
        <w:t xml:space="preserve">, they struggle with decoding </w:t>
      </w:r>
      <w:r w:rsidR="00B92915">
        <w:t xml:space="preserve">familiar and </w:t>
      </w:r>
      <w:r>
        <w:t>unfamiliar words</w:t>
      </w:r>
      <w:r w:rsidR="00373399">
        <w:t xml:space="preserve"> and identifying</w:t>
      </w:r>
      <w:r w:rsidR="00C42546">
        <w:t xml:space="preserve"> vocabulary words in English</w:t>
      </w:r>
      <w:r>
        <w:t>. As a result, the majority of students are unable to read fluently with comprehension</w:t>
      </w:r>
      <w:r w:rsidR="00C42546">
        <w:t xml:space="preserve"> in English</w:t>
      </w:r>
      <w:r>
        <w:t xml:space="preserve">. </w:t>
      </w:r>
      <w:r w:rsidR="005A5183">
        <w:t>Data showed an overall fluency rate of 21 cwpm which is well below the international standard of 45-60 words per minute although Year 3 students seem to be making good progress to becoming fluent readers with a mean score of 36 cwpm</w:t>
      </w:r>
      <w:r w:rsidR="00373399">
        <w:t xml:space="preserve">. </w:t>
      </w:r>
      <w:r w:rsidR="005A5183">
        <w:t xml:space="preserve">This reading passage for this subtest had vocabulary taken from their </w:t>
      </w:r>
      <w:r w:rsidR="00373399">
        <w:t>classroom</w:t>
      </w:r>
      <w:r w:rsidR="005A5183">
        <w:t xml:space="preserve"> </w:t>
      </w:r>
      <w:r w:rsidR="00373399">
        <w:t xml:space="preserve">textbooks </w:t>
      </w:r>
      <w:r w:rsidR="005A5183">
        <w:t>and so the words should have been familiar to them. These results indicate that students are generally not learning to read in their early years of schooling.</w:t>
      </w:r>
    </w:p>
    <w:p w14:paraId="17EAEE48" w14:textId="68C43286" w:rsidR="00374A46" w:rsidRDefault="000D00BB" w:rsidP="00075C68">
      <w:r>
        <w:t xml:space="preserve">Almost all of students in Year 1 and a little over half of Year 2 have zero reading comprehension skills. </w:t>
      </w:r>
      <w:r w:rsidRPr="0076447F">
        <w:t xml:space="preserve">In Year 3, comprehension improves where </w:t>
      </w:r>
      <w:r>
        <w:t>less than half of the students scored zero</w:t>
      </w:r>
      <w:r w:rsidR="00691180" w:rsidRPr="0076447F">
        <w:t xml:space="preserve">. However, the majority of students </w:t>
      </w:r>
      <w:r w:rsidR="00691180">
        <w:t xml:space="preserve">in Years 1-3 </w:t>
      </w:r>
      <w:r w:rsidR="00691180" w:rsidRPr="00F750B6">
        <w:t xml:space="preserve">are reading below the 80% comprehension benchmark. </w:t>
      </w:r>
      <w:r w:rsidR="00A93F89">
        <w:t>Overall, 12</w:t>
      </w:r>
      <w:r w:rsidR="00691180">
        <w:t xml:space="preserve">% met the benchmark. In Year 3, about </w:t>
      </w:r>
      <w:r w:rsidR="005A5183">
        <w:t xml:space="preserve">76 </w:t>
      </w:r>
      <w:r w:rsidR="00691180">
        <w:t>% of students did not meet the benchmark.</w:t>
      </w:r>
      <w:r w:rsidR="002358D8">
        <w:t xml:space="preserve"> </w:t>
      </w:r>
    </w:p>
    <w:p w14:paraId="6B990173" w14:textId="77777777" w:rsidR="0081099E" w:rsidRDefault="0081099E" w:rsidP="00075C68">
      <w:r>
        <w:t>Across all sub-tests, girls performed better than boys. More females than males met the 80% reading comprehension benchmark. Students in Honiara and Western regions consistently performed better than students from the other 4 areas.</w:t>
      </w:r>
    </w:p>
    <w:p w14:paraId="56CD9365" w14:textId="52764AFA" w:rsidR="0081099E" w:rsidRPr="00B92915" w:rsidRDefault="0081099E" w:rsidP="00075C68">
      <w:r w:rsidRPr="00B92915">
        <w:t xml:space="preserve">In terms of results by year, there is evidence of learning progression especially between Years 1 and 2. Despite this progress in learning between the years, it is not at the rate the students need to enable them to become fluent readers or read with comprehension. </w:t>
      </w:r>
    </w:p>
    <w:p w14:paraId="2B416170" w14:textId="63316492" w:rsidR="00AF6313" w:rsidRDefault="00AF6313" w:rsidP="00075C68">
      <w:r w:rsidRPr="00DB267C">
        <w:rPr>
          <w:lang w:val="en-CA"/>
        </w:rPr>
        <w:t>The analysis identified a nu</w:t>
      </w:r>
      <w:r w:rsidR="00545B80">
        <w:rPr>
          <w:lang w:val="en-CA"/>
        </w:rPr>
        <w:t xml:space="preserve">mber of student characteristics, </w:t>
      </w:r>
      <w:r w:rsidRPr="00DB267C">
        <w:rPr>
          <w:lang w:val="en-CA"/>
        </w:rPr>
        <w:t>instructional methods</w:t>
      </w:r>
      <w:r w:rsidR="00731750">
        <w:rPr>
          <w:lang w:val="en-CA"/>
        </w:rPr>
        <w:t xml:space="preserve"> </w:t>
      </w:r>
      <w:r w:rsidR="00545B80">
        <w:rPr>
          <w:lang w:val="en-CA"/>
        </w:rPr>
        <w:t xml:space="preserve">and </w:t>
      </w:r>
      <w:r w:rsidR="00731750">
        <w:rPr>
          <w:lang w:val="en-CA"/>
        </w:rPr>
        <w:t>resources</w:t>
      </w:r>
      <w:r w:rsidR="00545B80">
        <w:rPr>
          <w:lang w:val="en-CA"/>
        </w:rPr>
        <w:t xml:space="preserve"> </w:t>
      </w:r>
      <w:r w:rsidRPr="00DB267C">
        <w:rPr>
          <w:lang w:val="en-CA"/>
        </w:rPr>
        <w:t xml:space="preserve">that </w:t>
      </w:r>
      <w:r w:rsidR="00040527">
        <w:rPr>
          <w:lang w:val="en-CA"/>
        </w:rPr>
        <w:t>demonstrated significant positive correlations with reading performance.</w:t>
      </w:r>
      <w:r w:rsidRPr="00DB267C">
        <w:rPr>
          <w:lang w:val="en-CA"/>
        </w:rPr>
        <w:t xml:space="preserve"> Students who </w:t>
      </w:r>
      <w:r w:rsidR="001E6495">
        <w:rPr>
          <w:lang w:val="en-CA"/>
        </w:rPr>
        <w:t xml:space="preserve">had </w:t>
      </w:r>
      <w:r w:rsidR="0061446B">
        <w:rPr>
          <w:lang w:val="en-CA"/>
        </w:rPr>
        <w:t>books, newspapers and other reading materials to read at</w:t>
      </w:r>
      <w:r w:rsidR="001E6495">
        <w:rPr>
          <w:lang w:val="en-CA"/>
        </w:rPr>
        <w:t xml:space="preserve"> home</w:t>
      </w:r>
      <w:r w:rsidR="0061446B">
        <w:rPr>
          <w:lang w:val="en-CA"/>
        </w:rPr>
        <w:t xml:space="preserve"> in Pijin</w:t>
      </w:r>
      <w:r w:rsidR="001E6495">
        <w:rPr>
          <w:lang w:val="en-CA"/>
        </w:rPr>
        <w:t xml:space="preserve">, </w:t>
      </w:r>
      <w:r w:rsidR="0061446B">
        <w:rPr>
          <w:lang w:val="en-CA"/>
        </w:rPr>
        <w:t xml:space="preserve">communicate in Pijin or vernacular at home, receive assistance with homework, </w:t>
      </w:r>
      <w:r w:rsidR="001A03D3">
        <w:rPr>
          <w:lang w:val="en-CA"/>
        </w:rPr>
        <w:t xml:space="preserve">read </w:t>
      </w:r>
      <w:r w:rsidR="001E6495">
        <w:rPr>
          <w:lang w:val="en-CA"/>
        </w:rPr>
        <w:t xml:space="preserve">to someone at home or by themselves </w:t>
      </w:r>
      <w:r w:rsidRPr="00B70C23">
        <w:rPr>
          <w:lang w:val="en-CA"/>
        </w:rPr>
        <w:t xml:space="preserve">scored an average of </w:t>
      </w:r>
      <w:r w:rsidR="0061446B">
        <w:rPr>
          <w:lang w:val="en-CA"/>
        </w:rPr>
        <w:t>6-15</w:t>
      </w:r>
      <w:r w:rsidR="00676F2C">
        <w:rPr>
          <w:lang w:val="en-CA"/>
        </w:rPr>
        <w:t xml:space="preserve"> more words.</w:t>
      </w:r>
      <w:r w:rsidRPr="00B70C23">
        <w:rPr>
          <w:lang w:val="en-CA"/>
        </w:rPr>
        <w:t xml:space="preserve"> </w:t>
      </w:r>
      <w:r w:rsidR="00735077">
        <w:rPr>
          <w:lang w:val="en-CA"/>
        </w:rPr>
        <w:t>As well, s</w:t>
      </w:r>
      <w:r w:rsidR="001E6495">
        <w:rPr>
          <w:lang w:val="en-CA"/>
        </w:rPr>
        <w:t xml:space="preserve">tudents </w:t>
      </w:r>
      <w:r w:rsidR="00E258B4">
        <w:rPr>
          <w:lang w:val="en-CA"/>
        </w:rPr>
        <w:t xml:space="preserve">who take books home on a daily basis </w:t>
      </w:r>
      <w:r w:rsidR="00735077">
        <w:rPr>
          <w:lang w:val="en-CA"/>
        </w:rPr>
        <w:t>to read with their parents</w:t>
      </w:r>
      <w:r w:rsidR="001A03D3">
        <w:rPr>
          <w:lang w:val="en-CA"/>
        </w:rPr>
        <w:t xml:space="preserve"> was</w:t>
      </w:r>
      <w:r w:rsidR="00E258B4">
        <w:rPr>
          <w:lang w:val="en-CA"/>
        </w:rPr>
        <w:t xml:space="preserve"> </w:t>
      </w:r>
      <w:r w:rsidR="001E6495">
        <w:rPr>
          <w:lang w:val="en-CA"/>
        </w:rPr>
        <w:t>found to be</w:t>
      </w:r>
      <w:r w:rsidR="001A03D3">
        <w:rPr>
          <w:lang w:val="en-CA"/>
        </w:rPr>
        <w:t xml:space="preserve"> a critical activity</w:t>
      </w:r>
      <w:r w:rsidR="001E6495">
        <w:rPr>
          <w:lang w:val="en-CA"/>
        </w:rPr>
        <w:t xml:space="preserve"> f</w:t>
      </w:r>
      <w:r w:rsidRPr="00B70C23">
        <w:rPr>
          <w:lang w:val="en-CA"/>
        </w:rPr>
        <w:t xml:space="preserve">or increasing students’ fluency rates. </w:t>
      </w:r>
      <w:r w:rsidR="00BC12BE">
        <w:rPr>
          <w:lang w:val="en-CA"/>
        </w:rPr>
        <w:t>As expected,</w:t>
      </w:r>
      <w:r w:rsidR="00731750">
        <w:rPr>
          <w:lang w:val="en-CA"/>
        </w:rPr>
        <w:t xml:space="preserve"> the availability of reading materials in the classroom </w:t>
      </w:r>
      <w:r w:rsidR="00E258B4">
        <w:rPr>
          <w:lang w:val="en-CA"/>
        </w:rPr>
        <w:t xml:space="preserve">especially through reading corners </w:t>
      </w:r>
      <w:r w:rsidR="00731750">
        <w:rPr>
          <w:lang w:val="en-CA"/>
        </w:rPr>
        <w:t xml:space="preserve">or </w:t>
      </w:r>
      <w:r w:rsidR="00E258B4">
        <w:rPr>
          <w:lang w:val="en-CA"/>
        </w:rPr>
        <w:t>the use of these materials</w:t>
      </w:r>
      <w:r w:rsidR="00731750">
        <w:rPr>
          <w:lang w:val="en-CA"/>
        </w:rPr>
        <w:t xml:space="preserve"> in teaching </w:t>
      </w:r>
      <w:r w:rsidR="00F4673D">
        <w:rPr>
          <w:lang w:val="en-CA"/>
        </w:rPr>
        <w:t xml:space="preserve">instruction </w:t>
      </w:r>
      <w:r w:rsidR="00731750">
        <w:rPr>
          <w:lang w:val="en-CA"/>
        </w:rPr>
        <w:t>was positively related to ORF scores.</w:t>
      </w:r>
      <w:r w:rsidR="00040527">
        <w:t xml:space="preserve"> </w:t>
      </w:r>
      <w:r w:rsidR="00040527">
        <w:rPr>
          <w:lang w:val="en-CA"/>
        </w:rPr>
        <w:t xml:space="preserve">These findings </w:t>
      </w:r>
      <w:r w:rsidR="00040527">
        <w:rPr>
          <w:lang w:val="en-CA"/>
        </w:rPr>
        <w:lastRenderedPageBreak/>
        <w:t>suggest that certain aspects of school management, instruction and support from the community are important factors to ensuring early reading achievements amongst students.</w:t>
      </w:r>
      <w:r w:rsidR="00040527" w:rsidRPr="00040527">
        <w:t xml:space="preserve"> </w:t>
      </w:r>
      <w:r w:rsidR="00040527" w:rsidRPr="00095825">
        <w:t>Further research could explore the types of materials that contribute most to improved reading outcomes</w:t>
      </w:r>
      <w:r w:rsidR="00BD5601">
        <w:t>.</w:t>
      </w:r>
    </w:p>
    <w:p w14:paraId="2CF23A4C" w14:textId="7AC7D1EA" w:rsidR="00967033" w:rsidRDefault="00735077" w:rsidP="00075C68">
      <w:pPr>
        <w:rPr>
          <w:lang w:val="en-CA"/>
        </w:rPr>
      </w:pPr>
      <w:r>
        <w:rPr>
          <w:lang w:val="en-CA"/>
        </w:rPr>
        <w:t>Shared r</w:t>
      </w:r>
      <w:r w:rsidR="00F65443">
        <w:rPr>
          <w:lang w:val="en-CA"/>
        </w:rPr>
        <w:t>eading</w:t>
      </w:r>
      <w:r w:rsidR="001A03D3">
        <w:rPr>
          <w:lang w:val="en-CA"/>
        </w:rPr>
        <w:t xml:space="preserve"> and teachers working with the </w:t>
      </w:r>
      <w:r>
        <w:rPr>
          <w:lang w:val="en-CA"/>
        </w:rPr>
        <w:t xml:space="preserve">students </w:t>
      </w:r>
      <w:r w:rsidR="001A03D3">
        <w:rPr>
          <w:lang w:val="en-CA"/>
        </w:rPr>
        <w:t>on word building</w:t>
      </w:r>
      <w:r>
        <w:rPr>
          <w:lang w:val="en-CA"/>
        </w:rPr>
        <w:t xml:space="preserve"> </w:t>
      </w:r>
      <w:r w:rsidR="002B270C">
        <w:rPr>
          <w:lang w:val="en-CA"/>
        </w:rPr>
        <w:t xml:space="preserve">exercises </w:t>
      </w:r>
      <w:r w:rsidR="00AF6313" w:rsidRPr="004732E8">
        <w:rPr>
          <w:lang w:val="en-CA"/>
        </w:rPr>
        <w:t xml:space="preserve">were negatively related to student ORF scores. </w:t>
      </w:r>
      <w:r w:rsidR="00351C3D">
        <w:rPr>
          <w:lang w:val="en-CA"/>
        </w:rPr>
        <w:t>One reason could be that</w:t>
      </w:r>
      <w:r w:rsidR="00965743">
        <w:rPr>
          <w:lang w:val="en-CA"/>
        </w:rPr>
        <w:t xml:space="preserve"> teachers are not </w:t>
      </w:r>
      <w:r w:rsidR="00AF061B">
        <w:rPr>
          <w:lang w:val="en-CA"/>
        </w:rPr>
        <w:t>closely following the teaching</w:t>
      </w:r>
      <w:r w:rsidR="008E4D78">
        <w:rPr>
          <w:lang w:val="en-CA"/>
        </w:rPr>
        <w:t xml:space="preserve"> guide</w:t>
      </w:r>
      <w:r w:rsidR="00A80FBA">
        <w:rPr>
          <w:lang w:val="en-CA"/>
        </w:rPr>
        <w:t xml:space="preserve"> and results show that only 35% of the teachers surveyed had teacher guides</w:t>
      </w:r>
      <w:r w:rsidR="00965743">
        <w:rPr>
          <w:lang w:val="en-CA"/>
        </w:rPr>
        <w:t xml:space="preserve">. </w:t>
      </w:r>
      <w:r w:rsidR="004732E8" w:rsidRPr="004732E8">
        <w:rPr>
          <w:lang w:val="en-CA"/>
        </w:rPr>
        <w:t>Overemphasizing</w:t>
      </w:r>
      <w:r w:rsidR="00AF6313" w:rsidRPr="004732E8">
        <w:rPr>
          <w:lang w:val="en-CA"/>
        </w:rPr>
        <w:t xml:space="preserve"> </w:t>
      </w:r>
      <w:r w:rsidR="008E4D78">
        <w:rPr>
          <w:lang w:val="en-CA"/>
        </w:rPr>
        <w:t xml:space="preserve">decoding skills or </w:t>
      </w:r>
      <w:r w:rsidR="00AF6313" w:rsidRPr="004732E8">
        <w:rPr>
          <w:lang w:val="en-CA"/>
        </w:rPr>
        <w:t xml:space="preserve">assessment and not utilizing results to inform instruction can </w:t>
      </w:r>
      <w:r w:rsidR="00351C3D">
        <w:rPr>
          <w:lang w:val="en-CA"/>
        </w:rPr>
        <w:t>affect</w:t>
      </w:r>
      <w:r w:rsidR="00AF6313" w:rsidRPr="004732E8">
        <w:rPr>
          <w:lang w:val="en-CA"/>
        </w:rPr>
        <w:t xml:space="preserve"> student performance.</w:t>
      </w:r>
    </w:p>
    <w:p w14:paraId="000D8ECE" w14:textId="026724F5" w:rsidR="005036C0" w:rsidRPr="005036C0" w:rsidRDefault="00230887" w:rsidP="00075C68">
      <w:r w:rsidRPr="005036C0">
        <w:rPr>
          <w:lang w:val="en-CA"/>
        </w:rPr>
        <w:t>A</w:t>
      </w:r>
      <w:r w:rsidR="00967033" w:rsidRPr="005036C0">
        <w:rPr>
          <w:lang w:val="en-CA"/>
        </w:rPr>
        <w:t>lthough the language of instruction is English, 86% of teachers were teaching in Pijin and 88% switch between the two languages</w:t>
      </w:r>
      <w:r w:rsidRPr="005036C0">
        <w:rPr>
          <w:lang w:val="en-CA"/>
        </w:rPr>
        <w:t xml:space="preserve">. What is even more alarming is that only 11% of the teachers were able to read grade level English passages </w:t>
      </w:r>
      <w:r w:rsidR="00522543" w:rsidRPr="005036C0">
        <w:rPr>
          <w:lang w:val="en-CA"/>
        </w:rPr>
        <w:t xml:space="preserve">fluently and with comprehension and 5% </w:t>
      </w:r>
      <w:r w:rsidR="002C18C1" w:rsidRPr="005036C0">
        <w:rPr>
          <w:lang w:val="en-CA"/>
        </w:rPr>
        <w:t>could</w:t>
      </w:r>
      <w:r w:rsidR="00522543" w:rsidRPr="005036C0">
        <w:rPr>
          <w:lang w:val="en-CA"/>
        </w:rPr>
        <w:t xml:space="preserve"> write stories </w:t>
      </w:r>
      <w:r w:rsidR="00064DB8" w:rsidRPr="005036C0">
        <w:rPr>
          <w:lang w:val="en-CA"/>
        </w:rPr>
        <w:t>well in</w:t>
      </w:r>
      <w:r w:rsidR="00522543" w:rsidRPr="005036C0">
        <w:rPr>
          <w:lang w:val="en-CA"/>
        </w:rPr>
        <w:t xml:space="preserve"> English.</w:t>
      </w:r>
      <w:r w:rsidR="00064DB8" w:rsidRPr="005036C0">
        <w:rPr>
          <w:lang w:val="en-CA"/>
        </w:rPr>
        <w:t xml:space="preserve"> </w:t>
      </w:r>
      <w:r w:rsidR="00ED6EB2" w:rsidRPr="005036C0">
        <w:rPr>
          <w:lang w:val="en-CA"/>
        </w:rPr>
        <w:t>According to the teachers</w:t>
      </w:r>
      <w:r w:rsidR="00B92915" w:rsidRPr="005036C0">
        <w:rPr>
          <w:lang w:val="en-CA"/>
        </w:rPr>
        <w:t>’</w:t>
      </w:r>
      <w:r w:rsidR="00ED6EB2" w:rsidRPr="005036C0">
        <w:rPr>
          <w:lang w:val="en-CA"/>
        </w:rPr>
        <w:t xml:space="preserve"> ratings of their students</w:t>
      </w:r>
      <w:r w:rsidR="00B92915" w:rsidRPr="005036C0">
        <w:rPr>
          <w:lang w:val="en-CA"/>
        </w:rPr>
        <w:t>’</w:t>
      </w:r>
      <w:r w:rsidR="00BA64E4" w:rsidRPr="005036C0">
        <w:rPr>
          <w:lang w:val="en-CA"/>
        </w:rPr>
        <w:t xml:space="preserve"> abilities</w:t>
      </w:r>
      <w:r w:rsidR="00ED6EB2" w:rsidRPr="005036C0">
        <w:rPr>
          <w:lang w:val="en-CA"/>
        </w:rPr>
        <w:t xml:space="preserve"> </w:t>
      </w:r>
      <w:r w:rsidR="00BA64E4" w:rsidRPr="005036C0">
        <w:rPr>
          <w:lang w:val="en-CA"/>
        </w:rPr>
        <w:t xml:space="preserve">to read a grade level </w:t>
      </w:r>
      <w:r w:rsidR="00ED6EB2" w:rsidRPr="005036C0">
        <w:rPr>
          <w:lang w:val="en-CA"/>
        </w:rPr>
        <w:t>English</w:t>
      </w:r>
      <w:r w:rsidR="00BA64E4" w:rsidRPr="005036C0">
        <w:rPr>
          <w:lang w:val="en-CA"/>
        </w:rPr>
        <w:t xml:space="preserve"> passage</w:t>
      </w:r>
      <w:r w:rsidR="00ED6EB2" w:rsidRPr="005036C0">
        <w:rPr>
          <w:lang w:val="en-CA"/>
        </w:rPr>
        <w:t xml:space="preserve">, </w:t>
      </w:r>
      <w:r w:rsidR="00BA64E4" w:rsidRPr="005036C0">
        <w:rPr>
          <w:lang w:val="en-CA"/>
        </w:rPr>
        <w:t xml:space="preserve">only 5% </w:t>
      </w:r>
      <w:r w:rsidR="00ED6EB2" w:rsidRPr="005036C0">
        <w:rPr>
          <w:lang w:val="en-CA"/>
        </w:rPr>
        <w:t xml:space="preserve">could </w:t>
      </w:r>
      <w:r w:rsidR="00BA64E4" w:rsidRPr="005036C0">
        <w:rPr>
          <w:lang w:val="en-CA"/>
        </w:rPr>
        <w:t>read</w:t>
      </w:r>
      <w:r w:rsidR="00ED6EB2" w:rsidRPr="005036C0">
        <w:rPr>
          <w:lang w:val="en-CA"/>
        </w:rPr>
        <w:t xml:space="preserve"> fluently and 15%</w:t>
      </w:r>
      <w:r w:rsidR="00BA64E4" w:rsidRPr="005036C0">
        <w:rPr>
          <w:lang w:val="en-CA"/>
        </w:rPr>
        <w:t xml:space="preserve"> were very good. It is also interesting to note that for t</w:t>
      </w:r>
      <w:r w:rsidR="00DD242E" w:rsidRPr="005036C0">
        <w:rPr>
          <w:lang w:val="en-CA"/>
        </w:rPr>
        <w:t>he vocabulary subtask, students</w:t>
      </w:r>
      <w:r w:rsidR="00B6340E" w:rsidRPr="005036C0">
        <w:rPr>
          <w:lang w:val="en-CA"/>
        </w:rPr>
        <w:t xml:space="preserve"> recognise</w:t>
      </w:r>
      <w:r w:rsidR="00DD242E" w:rsidRPr="005036C0">
        <w:rPr>
          <w:lang w:val="en-CA"/>
        </w:rPr>
        <w:t>d</w:t>
      </w:r>
      <w:r w:rsidR="00B6340E" w:rsidRPr="005036C0">
        <w:rPr>
          <w:lang w:val="en-CA"/>
        </w:rPr>
        <w:t xml:space="preserve"> items </w:t>
      </w:r>
      <w:r w:rsidR="005C5400" w:rsidRPr="005036C0">
        <w:rPr>
          <w:lang w:val="en-CA"/>
        </w:rPr>
        <w:t xml:space="preserve">better </w:t>
      </w:r>
      <w:r w:rsidR="00B6340E" w:rsidRPr="005036C0">
        <w:rPr>
          <w:lang w:val="en-CA"/>
        </w:rPr>
        <w:t xml:space="preserve">in Pijin (87%) than in English (54%). </w:t>
      </w:r>
      <w:r w:rsidR="00385344" w:rsidRPr="005036C0">
        <w:rPr>
          <w:lang w:val="en-CA"/>
        </w:rPr>
        <w:t>It is therefore not surprising that the students are not fluent in English since the teachers are in the same situation.</w:t>
      </w:r>
      <w:r w:rsidR="00B92915" w:rsidRPr="005036C0">
        <w:rPr>
          <w:lang w:val="en-CA"/>
        </w:rPr>
        <w:t xml:space="preserve"> </w:t>
      </w:r>
      <w:r w:rsidR="005036C0" w:rsidRPr="005036C0">
        <w:rPr>
          <w:lang w:val="en-CA"/>
        </w:rPr>
        <w:t>T</w:t>
      </w:r>
      <w:r w:rsidR="00B6340E" w:rsidRPr="005036C0">
        <w:rPr>
          <w:lang w:val="en-CA"/>
        </w:rPr>
        <w:t xml:space="preserve">hese results </w:t>
      </w:r>
      <w:r w:rsidR="005036C0">
        <w:t>suggest</w:t>
      </w:r>
      <w:r w:rsidR="005036C0" w:rsidRPr="005036C0">
        <w:t xml:space="preserve"> that adequate language support in the English language is lacking for students as well as teachers and c</w:t>
      </w:r>
      <w:r w:rsidR="005036C0">
        <w:rPr>
          <w:lang w:val="en-CA"/>
        </w:rPr>
        <w:t xml:space="preserve">ould </w:t>
      </w:r>
      <w:r w:rsidR="00B6340E" w:rsidRPr="005036C0">
        <w:rPr>
          <w:lang w:val="en-CA"/>
        </w:rPr>
        <w:t>inform developments in the language of instruction policy as well as effo</w:t>
      </w:r>
      <w:r w:rsidR="005C5400" w:rsidRPr="005036C0">
        <w:rPr>
          <w:lang w:val="en-CA"/>
        </w:rPr>
        <w:t>rts to develop students</w:t>
      </w:r>
      <w:r w:rsidR="007D10D7" w:rsidRPr="005036C0">
        <w:rPr>
          <w:lang w:val="en-CA"/>
        </w:rPr>
        <w:t>’</w:t>
      </w:r>
      <w:r w:rsidR="005C5400" w:rsidRPr="005036C0">
        <w:rPr>
          <w:lang w:val="en-CA"/>
        </w:rPr>
        <w:t xml:space="preserve"> </w:t>
      </w:r>
      <w:r w:rsidR="00B6340E" w:rsidRPr="005036C0">
        <w:rPr>
          <w:lang w:val="en-CA"/>
        </w:rPr>
        <w:t>vocabulary skills</w:t>
      </w:r>
      <w:r w:rsidR="005C5400" w:rsidRPr="005036C0">
        <w:rPr>
          <w:lang w:val="en-CA"/>
        </w:rPr>
        <w:t xml:space="preserve"> and teachers reading and writing abilities in English</w:t>
      </w:r>
      <w:r w:rsidR="00B6340E" w:rsidRPr="005036C0">
        <w:rPr>
          <w:lang w:val="en-CA"/>
        </w:rPr>
        <w:t>.</w:t>
      </w:r>
      <w:r w:rsidR="005036C0" w:rsidRPr="005036C0">
        <w:t xml:space="preserve"> </w:t>
      </w:r>
    </w:p>
    <w:p w14:paraId="3A5FCC78" w14:textId="03149D94" w:rsidR="005D1A0A" w:rsidRPr="00385344" w:rsidRDefault="00002F97" w:rsidP="00075C68">
      <w:r>
        <w:t>Overall</w:t>
      </w:r>
      <w:r w:rsidRPr="003576FB">
        <w:t>, these findings show that students’ limited mastery of</w:t>
      </w:r>
      <w:r w:rsidR="002B270C">
        <w:t xml:space="preserve"> </w:t>
      </w:r>
      <w:r w:rsidRPr="003576FB">
        <w:t>decoding skills must be addressed to improve their oral reading fluency</w:t>
      </w:r>
      <w:r>
        <w:t xml:space="preserve"> and reading comprehension</w:t>
      </w:r>
      <w:r w:rsidRPr="003576FB">
        <w:t>.</w:t>
      </w:r>
      <w:r w:rsidR="005D1A0A">
        <w:t xml:space="preserve"> It is important to note that learning is in English which is the students</w:t>
      </w:r>
      <w:r w:rsidR="002B270C">
        <w:t>’</w:t>
      </w:r>
      <w:r w:rsidR="005D1A0A">
        <w:t xml:space="preserve"> second language and therefore delays in mastering reading skills are expected. </w:t>
      </w:r>
      <w:r w:rsidR="002817B0">
        <w:t xml:space="preserve">However, there are also other </w:t>
      </w:r>
      <w:r w:rsidR="002817B0" w:rsidRPr="0032046A">
        <w:t xml:space="preserve">contributing factors to this delay </w:t>
      </w:r>
      <w:r w:rsidR="002817B0">
        <w:t>in learning such as</w:t>
      </w:r>
      <w:r w:rsidR="002817B0" w:rsidRPr="0032046A">
        <w:t xml:space="preserve"> the quality of reading instruction and the availability and appropriateness of resources used.</w:t>
      </w:r>
      <w:r w:rsidR="002817B0" w:rsidRPr="004F1284">
        <w:t xml:space="preserve"> </w:t>
      </w:r>
      <w:r w:rsidR="002817B0">
        <w:t xml:space="preserve">Whatever the reasons are for the delay in learning, </w:t>
      </w:r>
      <w:r w:rsidR="005D1A0A">
        <w:t xml:space="preserve">one of the main goals of any education system </w:t>
      </w:r>
      <w:r w:rsidR="002817B0">
        <w:t xml:space="preserve">is </w:t>
      </w:r>
      <w:r w:rsidR="005D1A0A">
        <w:t>for students to be read</w:t>
      </w:r>
      <w:r w:rsidR="00F61EB0">
        <w:t>ing</w:t>
      </w:r>
      <w:r w:rsidR="005D1A0A">
        <w:t xml:space="preserve"> with comprehension in the early years of schooling</w:t>
      </w:r>
      <w:r w:rsidR="002817B0">
        <w:t>.</w:t>
      </w:r>
      <w:r w:rsidR="005D1A0A">
        <w:t xml:space="preserve">  </w:t>
      </w:r>
    </w:p>
    <w:p w14:paraId="46172C94" w14:textId="7D0CB1E9" w:rsidR="00FD2020" w:rsidRPr="005D2EEB" w:rsidRDefault="00FD2020" w:rsidP="00075C68">
      <w:pPr>
        <w:pStyle w:val="Heading2"/>
      </w:pPr>
      <w:bookmarkStart w:id="77" w:name="_Toc3469546"/>
      <w:r w:rsidRPr="005D2EEB">
        <w:t>Recommendations</w:t>
      </w:r>
      <w:bookmarkEnd w:id="77"/>
    </w:p>
    <w:p w14:paraId="3281C5D1" w14:textId="777043B9" w:rsidR="006B4FE4" w:rsidRDefault="006B4FE4" w:rsidP="00075C68">
      <w:pPr>
        <w:rPr>
          <w:lang w:val="en-CA"/>
        </w:rPr>
      </w:pPr>
      <w:r>
        <w:rPr>
          <w:lang w:val="en-CA"/>
        </w:rPr>
        <w:t>Based on the findings, the following recommendations are presented for consideration by MEHRD, as means to improve the quality of early grade reading instruction for Solomon Islands students:</w:t>
      </w:r>
    </w:p>
    <w:p w14:paraId="17F79FF2" w14:textId="77777777" w:rsidR="00A72A9F" w:rsidRPr="007E0DE9" w:rsidRDefault="00A72A9F" w:rsidP="007E0DE9">
      <w:pPr>
        <w:rPr>
          <w:b/>
          <w:lang w:val="en-CA"/>
        </w:rPr>
      </w:pPr>
      <w:r w:rsidRPr="007E0DE9">
        <w:rPr>
          <w:b/>
          <w:lang w:val="en-CA"/>
        </w:rPr>
        <w:t>1.</w:t>
      </w:r>
      <w:r w:rsidRPr="007E0DE9">
        <w:rPr>
          <w:b/>
          <w:lang w:val="en-CA"/>
        </w:rPr>
        <w:tab/>
        <w:t>Teaching and Learning</w:t>
      </w:r>
    </w:p>
    <w:p w14:paraId="0480B2F1" w14:textId="77777777" w:rsidR="00A72A9F" w:rsidRPr="00502214" w:rsidRDefault="00A72A9F" w:rsidP="00075C68">
      <w:pPr>
        <w:rPr>
          <w:lang w:val="en-CA"/>
        </w:rPr>
      </w:pPr>
      <w:r>
        <w:rPr>
          <w:lang w:val="en-CA"/>
        </w:rPr>
        <w:t>1a.</w:t>
      </w:r>
      <w:r>
        <w:rPr>
          <w:lang w:val="en-CA"/>
        </w:rPr>
        <w:tab/>
      </w:r>
      <w:r w:rsidRPr="00502214">
        <w:rPr>
          <w:lang w:val="en-CA"/>
        </w:rPr>
        <w:t xml:space="preserve">Teachers should provide explicit instruction in reading comprehension skills for students in early grades. </w:t>
      </w:r>
    </w:p>
    <w:p w14:paraId="585D8058" w14:textId="77777777" w:rsidR="00A72A9F" w:rsidRDefault="00A72A9F" w:rsidP="00075C68">
      <w:pPr>
        <w:rPr>
          <w:lang w:val="en-CA"/>
        </w:rPr>
      </w:pPr>
      <w:r w:rsidRPr="00B33C3F">
        <w:rPr>
          <w:lang w:val="en-CA"/>
        </w:rPr>
        <w:t>Given that only 12</w:t>
      </w:r>
      <w:r>
        <w:rPr>
          <w:lang w:val="en-CA"/>
        </w:rPr>
        <w:t>% of students were</w:t>
      </w:r>
      <w:r w:rsidRPr="00B33C3F">
        <w:rPr>
          <w:lang w:val="en-CA"/>
        </w:rPr>
        <w:t xml:space="preserve"> able to comprehend 80% or more of grade level text, teachers should focus on improving reading comprehension levels for all years.</w:t>
      </w:r>
      <w:r w:rsidRPr="00B33C3F">
        <w:t xml:space="preserve"> </w:t>
      </w:r>
      <w:r w:rsidRPr="00B33C3F">
        <w:rPr>
          <w:lang w:val="en-CA"/>
        </w:rPr>
        <w:t xml:space="preserve">Research </w:t>
      </w:r>
      <w:r w:rsidRPr="00B33C3F">
        <w:rPr>
          <w:lang w:val="en-CA"/>
        </w:rPr>
        <w:lastRenderedPageBreak/>
        <w:t xml:space="preserve">shows that teachers are often the ones to ask questions orally and that students are expected to respond, but rarely are students asked to develop their own questions as they read (think aloud) or to make predictions and then check their predictions. Students need to be empowered to make meaning from text and to use an inquiry-based approach to reading. Teachers could ask students to make predictions before, during and after reading, to retell stories, or to identify problems within the story and provide possible solutions. </w:t>
      </w:r>
    </w:p>
    <w:p w14:paraId="3DCEAE9C" w14:textId="77777777" w:rsidR="00A72A9F" w:rsidRPr="007A65D3" w:rsidRDefault="00A72A9F" w:rsidP="00075C68">
      <w:r>
        <w:rPr>
          <w:lang w:val="en-CA"/>
        </w:rPr>
        <w:t>1b.</w:t>
      </w:r>
      <w:r>
        <w:rPr>
          <w:lang w:val="en-CA"/>
        </w:rPr>
        <w:tab/>
      </w:r>
      <w:r w:rsidRPr="007A65D3">
        <w:rPr>
          <w:lang w:val="en-CA"/>
        </w:rPr>
        <w:t xml:space="preserve">Provide remedial instruction for non-readers. </w:t>
      </w:r>
    </w:p>
    <w:p w14:paraId="3D0D5922" w14:textId="77777777" w:rsidR="00A72A9F" w:rsidRPr="00690D67" w:rsidRDefault="00A72A9F" w:rsidP="00075C68">
      <w:r>
        <w:rPr>
          <w:lang w:val="en-CA"/>
        </w:rPr>
        <w:t>An analysis of zero scores revealed that 62% of students in Year 1, 37% in Year 2 and 22% in Year 3 could not correctly read a single word in the reading passage. Given this significant number of zero scores, it is important for the MEHRD</w:t>
      </w:r>
      <w:r w:rsidRPr="00690D67">
        <w:rPr>
          <w:lang w:val="en-CA"/>
        </w:rPr>
        <w:t xml:space="preserve"> </w:t>
      </w:r>
      <w:r>
        <w:rPr>
          <w:lang w:val="en-CA"/>
        </w:rPr>
        <w:t xml:space="preserve">to </w:t>
      </w:r>
      <w:r w:rsidRPr="00690D67">
        <w:rPr>
          <w:lang w:val="en-CA"/>
        </w:rPr>
        <w:t xml:space="preserve">conduct classroom level assessments to identify non-readers in Years 1-3, diagnose the causes, and design targeted intervention strategies to address deficiencies. For instance, teachers may group students according to ability and provide remedial activities and appropriately levelled text. This “catch-up approach” is being used by UNICEF in Zambia using </w:t>
      </w:r>
      <w:r w:rsidRPr="00690D67">
        <w:t xml:space="preserve">J-Pal’s research in India, which demonstrated that students grouped by ability is more effective than mixed-ability grouping. UNICEF will assess students in all three grades and group them according to reading abilities (non-readers, those who can read letter sounds, syllables, words, passages, etc.). Grouping students by reading ability rather than grades has produced dramatic results in India, Kenya and Ghana. </w:t>
      </w:r>
      <w:r w:rsidRPr="00690D67">
        <w:rPr>
          <w:lang w:val="en-CA"/>
        </w:rPr>
        <w:t>Teachers and school administrators should further determine whether non-readers have learning disabilities (e.g., dyslexia) and design relevant intervention strategies for special needs students.</w:t>
      </w:r>
    </w:p>
    <w:p w14:paraId="4C5E8CD8" w14:textId="4BC02478" w:rsidR="00A72A9F" w:rsidRPr="00502214" w:rsidRDefault="00A72A9F" w:rsidP="00741127">
      <w:pPr>
        <w:pStyle w:val="Default"/>
        <w:spacing w:after="30"/>
      </w:pPr>
      <w:r w:rsidRPr="00690D67">
        <w:rPr>
          <w:rFonts w:ascii="Times New Roman" w:hAnsi="Times New Roman" w:cs="Times New Roman"/>
        </w:rPr>
        <w:t xml:space="preserve"> </w:t>
      </w:r>
      <w:r w:rsidRPr="00502214">
        <w:rPr>
          <w:lang w:val="en-CA"/>
        </w:rPr>
        <w:t>1c.</w:t>
      </w:r>
      <w:r w:rsidRPr="00502214">
        <w:rPr>
          <w:lang w:val="en-CA"/>
        </w:rPr>
        <w:tab/>
        <w:t xml:space="preserve"> Develop and implement activities that specifically focus on raising boys’ performance and interest in reading. </w:t>
      </w:r>
    </w:p>
    <w:p w14:paraId="624E06E5" w14:textId="77777777" w:rsidR="00A72A9F" w:rsidRPr="004E1E9E" w:rsidRDefault="00A72A9F" w:rsidP="00075C68">
      <w:pPr>
        <w:rPr>
          <w:lang w:val="en-CA"/>
        </w:rPr>
      </w:pPr>
      <w:r w:rsidRPr="00B33C3F">
        <w:rPr>
          <w:lang w:val="en-CA"/>
        </w:rPr>
        <w:t>The results illustrate that boys consistently performed lower than their female counterparts across the subtests. There may be cultural or gender barriers that affect boys’ interest and engagement in reading activities. In addition to designing strategies to address low reading abilities of boys and girls, stakeholders at all levels should discuss the potential challenges specific to boys and design strategies to improve boys’ reading achievement. Successful strategies that have worked in other countries include developing gender-sensitive materials that attract boys’ attention (such as sports, science fiction, fantasy, comic books, digital text, and stories that are humorous) and integrating reading into extracurricular activities (e.g., sports, health clubs).</w:t>
      </w:r>
    </w:p>
    <w:p w14:paraId="40D5C779" w14:textId="77777777" w:rsidR="00A72A9F" w:rsidRPr="007E0DE9" w:rsidRDefault="00A72A9F" w:rsidP="007E0DE9">
      <w:pPr>
        <w:rPr>
          <w:b/>
          <w:lang w:val="en-CA"/>
        </w:rPr>
      </w:pPr>
      <w:r w:rsidRPr="007E0DE9">
        <w:rPr>
          <w:b/>
          <w:lang w:val="en-CA"/>
        </w:rPr>
        <w:t>2.</w:t>
      </w:r>
      <w:r w:rsidRPr="007E0DE9">
        <w:rPr>
          <w:b/>
          <w:lang w:val="en-CA"/>
        </w:rPr>
        <w:tab/>
        <w:t>Teacher Training</w:t>
      </w:r>
    </w:p>
    <w:p w14:paraId="43281525" w14:textId="77777777" w:rsidR="00A72A9F" w:rsidRPr="00C27F5B" w:rsidRDefault="00A72A9F" w:rsidP="00075C68">
      <w:pPr>
        <w:rPr>
          <w:lang w:val="en-CA"/>
        </w:rPr>
      </w:pPr>
      <w:r>
        <w:rPr>
          <w:lang w:val="en-CA"/>
        </w:rPr>
        <w:t>2a.</w:t>
      </w:r>
      <w:r>
        <w:rPr>
          <w:lang w:val="en-CA"/>
        </w:rPr>
        <w:tab/>
      </w:r>
      <w:r w:rsidRPr="00C27F5B">
        <w:rPr>
          <w:lang w:val="en-CA"/>
        </w:rPr>
        <w:t xml:space="preserve">Train Years 1-3 teachers in reading instruction </w:t>
      </w:r>
      <w:r>
        <w:rPr>
          <w:lang w:val="en-CA"/>
        </w:rPr>
        <w:t xml:space="preserve">and assessment </w:t>
      </w:r>
      <w:r w:rsidRPr="00C27F5B">
        <w:rPr>
          <w:lang w:val="en-CA"/>
        </w:rPr>
        <w:t xml:space="preserve">with a focus on decoding skills and reading comprehension. </w:t>
      </w:r>
    </w:p>
    <w:p w14:paraId="73BFFDE3" w14:textId="77777777" w:rsidR="00A72A9F" w:rsidRDefault="00A72A9F" w:rsidP="00075C68">
      <w:pPr>
        <w:rPr>
          <w:lang w:val="en-CA"/>
        </w:rPr>
      </w:pPr>
      <w:r w:rsidRPr="006B4967">
        <w:rPr>
          <w:lang w:val="en-CA"/>
        </w:rPr>
        <w:t xml:space="preserve">Only 5% of teachers surveyed received pre-service training on early grade literacy and teaching English as a second language. Furthermore, only 11% of the teachers were trained on this in the last year and 14% in the last two years. With regards to reading assessment, only 13% of the teachers received training and 7% of this number received the relevant tools for conducting assessment. </w:t>
      </w:r>
      <w:r>
        <w:rPr>
          <w:lang w:val="en-CA"/>
        </w:rPr>
        <w:t>SIEGRA r</w:t>
      </w:r>
      <w:r w:rsidRPr="006B4967">
        <w:rPr>
          <w:lang w:val="en-CA"/>
        </w:rPr>
        <w:t xml:space="preserve">esults indicate that students are </w:t>
      </w:r>
      <w:r>
        <w:rPr>
          <w:lang w:val="en-CA"/>
        </w:rPr>
        <w:t xml:space="preserve">particularly </w:t>
      </w:r>
      <w:r w:rsidRPr="006B4967">
        <w:rPr>
          <w:lang w:val="en-CA"/>
        </w:rPr>
        <w:lastRenderedPageBreak/>
        <w:t xml:space="preserve">weak in </w:t>
      </w:r>
      <w:r>
        <w:rPr>
          <w:lang w:val="en-CA"/>
        </w:rPr>
        <w:t>decoding</w:t>
      </w:r>
      <w:r w:rsidRPr="006B4967">
        <w:rPr>
          <w:lang w:val="en-CA"/>
        </w:rPr>
        <w:t xml:space="preserve"> unfamiliar words, and have low reading comprehension skills. Students also have very low writing skills as shown in the dictation orthography and dictation convention subtest results.</w:t>
      </w:r>
      <w:r>
        <w:rPr>
          <w:lang w:val="en-CA"/>
        </w:rPr>
        <w:t xml:space="preserve"> </w:t>
      </w:r>
      <w:r w:rsidRPr="006B4967">
        <w:rPr>
          <w:lang w:val="en-CA"/>
        </w:rPr>
        <w:t xml:space="preserve">Therefore, teachers need to </w:t>
      </w:r>
      <w:r>
        <w:rPr>
          <w:lang w:val="en-CA"/>
        </w:rPr>
        <w:t>be trained</w:t>
      </w:r>
      <w:r w:rsidRPr="006B4967">
        <w:rPr>
          <w:lang w:val="en-CA"/>
        </w:rPr>
        <w:t xml:space="preserve"> on early grade reading instruction and assessment. </w:t>
      </w:r>
      <w:r>
        <w:rPr>
          <w:lang w:val="en-CA"/>
        </w:rPr>
        <w:t>T</w:t>
      </w:r>
      <w:r w:rsidRPr="006B4967">
        <w:rPr>
          <w:lang w:val="en-CA"/>
        </w:rPr>
        <w:t>raining should concentrate on providing teachers with instructional strategies for building foundational reading skills such as phoni</w:t>
      </w:r>
      <w:r>
        <w:rPr>
          <w:lang w:val="en-CA"/>
        </w:rPr>
        <w:t>cs, decoding and comprehension.</w:t>
      </w:r>
      <w:r w:rsidRPr="006B4967">
        <w:rPr>
          <w:lang w:val="en-CA"/>
        </w:rPr>
        <w:t xml:space="preserve"> Additionally, training should incorporate curriculum expectations, highlight writing and its relationship with reading, and provide teachers with the specific approaches, classroom activities and assessment methods to achieve results. </w:t>
      </w:r>
    </w:p>
    <w:p w14:paraId="55264FCD" w14:textId="77777777" w:rsidR="00A72A9F" w:rsidRDefault="00A72A9F" w:rsidP="00075C68">
      <w:pPr>
        <w:rPr>
          <w:lang w:val="en-AU"/>
        </w:rPr>
      </w:pPr>
      <w:r w:rsidRPr="00C76E44">
        <w:rPr>
          <w:lang w:val="en-CA"/>
        </w:rPr>
        <w:t>2b.</w:t>
      </w:r>
      <w:r>
        <w:rPr>
          <w:lang w:val="en-CA"/>
        </w:rPr>
        <w:tab/>
      </w:r>
      <w:r w:rsidRPr="0024107D">
        <w:t>E</w:t>
      </w:r>
      <w:r w:rsidRPr="0024107D">
        <w:rPr>
          <w:lang w:val="en-AU"/>
        </w:rPr>
        <w:t>nsure that pre-service course content provides new teachers with essential</w:t>
      </w:r>
      <w:r>
        <w:rPr>
          <w:lang w:val="en-AU"/>
        </w:rPr>
        <w:t xml:space="preserve"> </w:t>
      </w:r>
      <w:r w:rsidRPr="0024107D">
        <w:rPr>
          <w:lang w:val="en-AU"/>
        </w:rPr>
        <w:t>knowledge and ski</w:t>
      </w:r>
      <w:r>
        <w:rPr>
          <w:lang w:val="en-AU"/>
        </w:rPr>
        <w:t>lls</w:t>
      </w:r>
      <w:r w:rsidRPr="0024107D">
        <w:rPr>
          <w:lang w:val="en-AU"/>
        </w:rPr>
        <w:t xml:space="preserve"> related to improving </w:t>
      </w:r>
      <w:r>
        <w:rPr>
          <w:lang w:val="en-AU"/>
        </w:rPr>
        <w:t>reading and literacy</w:t>
      </w:r>
      <w:r w:rsidRPr="0024107D">
        <w:rPr>
          <w:lang w:val="en-AU"/>
        </w:rPr>
        <w:t xml:space="preserve"> outcomes</w:t>
      </w:r>
      <w:r>
        <w:rPr>
          <w:lang w:val="en-AU"/>
        </w:rPr>
        <w:t>.</w:t>
      </w:r>
    </w:p>
    <w:p w14:paraId="39D0440A" w14:textId="77777777" w:rsidR="00A72A9F" w:rsidRDefault="00A72A9F" w:rsidP="00075C68">
      <w:r>
        <w:rPr>
          <w:lang w:val="en-AU"/>
        </w:rPr>
        <w:t xml:space="preserve">One of the main objectives of </w:t>
      </w:r>
      <w:r>
        <w:t xml:space="preserve">primary teacher education courses should be </w:t>
      </w:r>
      <w:r w:rsidRPr="0049564D">
        <w:t xml:space="preserve">to </w:t>
      </w:r>
      <w:r>
        <w:t>equip</w:t>
      </w:r>
      <w:r w:rsidRPr="0049564D">
        <w:t xml:space="preserve"> pre</w:t>
      </w:r>
      <w:r>
        <w:t>-</w:t>
      </w:r>
      <w:r w:rsidRPr="0049564D">
        <w:t xml:space="preserve">service teachers </w:t>
      </w:r>
      <w:r>
        <w:t xml:space="preserve">with the skills to teach and support emergent skills of students. </w:t>
      </w:r>
      <w:r w:rsidRPr="0049564D">
        <w:t xml:space="preserve"> </w:t>
      </w:r>
      <w:r>
        <w:t>P</w:t>
      </w:r>
      <w:r w:rsidRPr="0049564D">
        <w:t>re</w:t>
      </w:r>
      <w:r>
        <w:t>-</w:t>
      </w:r>
      <w:r w:rsidRPr="0049564D">
        <w:t xml:space="preserve">service training </w:t>
      </w:r>
      <w:r>
        <w:t xml:space="preserve">programs therefore need to assist teacher trainees to understand and be able to use various strategies to develop </w:t>
      </w:r>
      <w:r w:rsidRPr="0049564D">
        <w:t>foundational literacy skills</w:t>
      </w:r>
      <w:r>
        <w:t xml:space="preserve"> for early grade students. Emphasis in pre-service should include training future teachers on how to deliver</w:t>
      </w:r>
      <w:r w:rsidRPr="0049564D">
        <w:t xml:space="preserve"> explicit teaching about phonemic awareness, alphabetic principle</w:t>
      </w:r>
      <w:r>
        <w:t>/</w:t>
      </w:r>
      <w:r w:rsidRPr="0049564D">
        <w:t>phonics</w:t>
      </w:r>
      <w:r>
        <w:t>, vocabulary, reading fluency and comprehension and writing</w:t>
      </w:r>
      <w:r w:rsidRPr="0049564D">
        <w:t>.</w:t>
      </w:r>
      <w:r w:rsidRPr="00067021">
        <w:t xml:space="preserve"> </w:t>
      </w:r>
      <w:r>
        <w:t xml:space="preserve">There should also be opportunities for teacher trainees to observe and engage </w:t>
      </w:r>
      <w:r w:rsidRPr="00067021">
        <w:t xml:space="preserve">with effective reading teaching practices before </w:t>
      </w:r>
      <w:r>
        <w:t xml:space="preserve">they are sent out into the field of teaching. </w:t>
      </w:r>
    </w:p>
    <w:p w14:paraId="718A008B" w14:textId="77777777" w:rsidR="00A72A9F" w:rsidRPr="007E0DE9" w:rsidRDefault="00A72A9F" w:rsidP="007E0DE9">
      <w:pPr>
        <w:rPr>
          <w:b/>
        </w:rPr>
      </w:pPr>
      <w:r w:rsidRPr="007E0DE9">
        <w:rPr>
          <w:b/>
        </w:rPr>
        <w:t>3.</w:t>
      </w:r>
      <w:r w:rsidRPr="007E0DE9">
        <w:rPr>
          <w:b/>
        </w:rPr>
        <w:tab/>
        <w:t>Reading Materials</w:t>
      </w:r>
    </w:p>
    <w:p w14:paraId="0091C7D1" w14:textId="77777777" w:rsidR="00A72A9F" w:rsidRPr="007A65D3" w:rsidRDefault="00A72A9F" w:rsidP="00075C68">
      <w:pPr>
        <w:rPr>
          <w:lang w:val="en-CA"/>
        </w:rPr>
      </w:pPr>
      <w:r>
        <w:t>3</w:t>
      </w:r>
      <w:r>
        <w:rPr>
          <w:lang w:val="en-CA"/>
        </w:rPr>
        <w:t>a.</w:t>
      </w:r>
      <w:r>
        <w:rPr>
          <w:lang w:val="en-CA"/>
        </w:rPr>
        <w:tab/>
        <w:t>Ensure that teachers have adequate and appropriate instructional materials for quality instruction.</w:t>
      </w:r>
    </w:p>
    <w:p w14:paraId="73AB4E87" w14:textId="77777777" w:rsidR="00A72A9F" w:rsidRDefault="00A72A9F" w:rsidP="00A72A9F">
      <w:pPr>
        <w:pStyle w:val="Default"/>
        <w:spacing w:after="30"/>
        <w:jc w:val="both"/>
        <w:rPr>
          <w:rFonts w:ascii="Times New Roman" w:hAnsi="Times New Roman" w:cs="Times New Roman"/>
        </w:rPr>
      </w:pPr>
      <w:r w:rsidRPr="00690D67">
        <w:rPr>
          <w:rFonts w:ascii="Times New Roman" w:hAnsi="Times New Roman" w:cs="Times New Roman"/>
        </w:rPr>
        <w:t>The development of reading skills in any language depends on many factors and among them is the availability and use of appropriate instructional materials. The findings show that only 32% of teachers had teaching guides and 28% did not have curriculum statements. As well, only 33% reported to have sufficient materials for teaching reading. The curriculum statement is a must</w:t>
      </w:r>
      <w:r>
        <w:rPr>
          <w:rFonts w:ascii="Times New Roman" w:hAnsi="Times New Roman" w:cs="Times New Roman"/>
        </w:rPr>
        <w:t>-</w:t>
      </w:r>
      <w:r w:rsidRPr="00690D67">
        <w:rPr>
          <w:rFonts w:ascii="Times New Roman" w:hAnsi="Times New Roman" w:cs="Times New Roman"/>
        </w:rPr>
        <w:t>have tool in the classroom for every teacher as it outlines the philosophy, goals, subject content, learning standards, teaching strategies and teaching resources for any area of learning. An equally important tool is the teaching guide which serves as an important source of support in focusing early grades reading instruction on what students need to know and be able to do based on the literacy goals and other learning outcomes in the prescribed curriculum. These important teaching and learning tools together with other reading instructional materials provide strong support for the effective teaching and learning of reading. In light of the above findings, it is</w:t>
      </w:r>
      <w:r>
        <w:rPr>
          <w:rFonts w:ascii="Times New Roman" w:hAnsi="Times New Roman" w:cs="Times New Roman"/>
        </w:rPr>
        <w:t xml:space="preserve"> </w:t>
      </w:r>
      <w:r w:rsidRPr="00690D67">
        <w:rPr>
          <w:rFonts w:ascii="Times New Roman" w:hAnsi="Times New Roman" w:cs="Times New Roman"/>
        </w:rPr>
        <w:t xml:space="preserve">recommended that the teachers are provided with adequate and varied instructional materials for teaching and learning </w:t>
      </w:r>
      <w:r>
        <w:rPr>
          <w:rFonts w:ascii="Times New Roman" w:hAnsi="Times New Roman" w:cs="Times New Roman"/>
        </w:rPr>
        <w:t xml:space="preserve">of </w:t>
      </w:r>
      <w:r w:rsidRPr="00690D67">
        <w:rPr>
          <w:rFonts w:ascii="Times New Roman" w:hAnsi="Times New Roman" w:cs="Times New Roman"/>
        </w:rPr>
        <w:t>English reading skills in primary schools.</w:t>
      </w:r>
    </w:p>
    <w:p w14:paraId="0DF07454" w14:textId="77777777" w:rsidR="00A72A9F" w:rsidRDefault="00A72A9F" w:rsidP="00A72A9F">
      <w:pPr>
        <w:pStyle w:val="Default"/>
        <w:spacing w:after="30"/>
        <w:rPr>
          <w:rFonts w:ascii="Times New Roman" w:hAnsi="Times New Roman" w:cs="Times New Roman"/>
        </w:rPr>
      </w:pPr>
    </w:p>
    <w:p w14:paraId="5CAB6D17" w14:textId="77777777" w:rsidR="00A72A9F" w:rsidRPr="00ED31BE" w:rsidRDefault="00A72A9F" w:rsidP="00075C68">
      <w:r>
        <w:rPr>
          <w:lang w:val="en-AU"/>
        </w:rPr>
        <w:t>3</w:t>
      </w:r>
      <w:r w:rsidRPr="00ED31BE">
        <w:t>b.</w:t>
      </w:r>
      <w:r w:rsidRPr="00ED31BE">
        <w:tab/>
        <w:t xml:space="preserve">Ensure that classrooms have libraries/reading corners with a variety of reading materials and that these are used during reading instruction. </w:t>
      </w:r>
    </w:p>
    <w:p w14:paraId="3784FC7F" w14:textId="77777777" w:rsidR="00A72A9F" w:rsidRDefault="00A72A9F" w:rsidP="00075C68">
      <w:r w:rsidRPr="004F16F0">
        <w:lastRenderedPageBreak/>
        <w:t>Reading corners in the classroom was</w:t>
      </w:r>
      <w:r>
        <w:t xml:space="preserve"> a statistically significant factor</w:t>
      </w:r>
      <w:r w:rsidRPr="004F16F0">
        <w:t xml:space="preserve"> associated with improved ORF </w:t>
      </w:r>
      <w:r>
        <w:t xml:space="preserve">average </w:t>
      </w:r>
      <w:r w:rsidRPr="004F16F0">
        <w:t xml:space="preserve">scores of 11 cwpm. Results show that 41% of classrooms had reading corners and only 51% of the schools had libraries. The majority of the classrooms (37%) had 1-5 copies of student textbooks, only 2% had 11 or more instructional readers and 15% had none at all. Classrooms are therefore not well equipped with the necessary </w:t>
      </w:r>
      <w:r>
        <w:t xml:space="preserve">reading </w:t>
      </w:r>
      <w:r w:rsidRPr="004F16F0">
        <w:t>resources to support reading instruction.</w:t>
      </w:r>
      <w:r>
        <w:t xml:space="preserve"> </w:t>
      </w:r>
      <w:r w:rsidRPr="0085618D">
        <w:t>Thus, it is recommended to develop reading corners in the classroom</w:t>
      </w:r>
      <w:r>
        <w:t>s with</w:t>
      </w:r>
      <w:r w:rsidRPr="00CA75D4">
        <w:t xml:space="preserve"> </w:t>
      </w:r>
      <w:r>
        <w:t xml:space="preserve">a variety of </w:t>
      </w:r>
      <w:r w:rsidRPr="00CA75D4">
        <w:t>book</w:t>
      </w:r>
      <w:r>
        <w:t>s (fiction and non-fiction) including graded readers and challenging materials for the experienced readers</w:t>
      </w:r>
      <w:r w:rsidRPr="00CA75D4">
        <w:t>.</w:t>
      </w:r>
      <w:r w:rsidRPr="0085618D">
        <w:t xml:space="preserve"> </w:t>
      </w:r>
      <w:r>
        <w:t xml:space="preserve">Teacher guides for reading should be available to assist teachers in effectively using these books for reading instruction. </w:t>
      </w:r>
      <w:r w:rsidRPr="004F16F0">
        <w:t>The International Reading Association (IRA) recommends that classroom libraries start with at least seven books per child and purchase two additional new books per year. The optimal number of books in a classroom library is 300-600, depending on the grade level and number of copies</w:t>
      </w:r>
      <w:r w:rsidRPr="000A2771">
        <w:rPr>
          <w:rStyle w:val="FootnoteReference"/>
        </w:rPr>
        <w:footnoteReference w:id="22"/>
      </w:r>
      <w:r w:rsidRPr="004F16F0">
        <w:t xml:space="preserve">. The number of books teachers should expect children to read during the school year is 100-125 picture books by the end of Grade 1 and 50-75 chapter books by the end of Grade 2. </w:t>
      </w:r>
      <w:r w:rsidRPr="004628F1">
        <w:t xml:space="preserve">Ideally, </w:t>
      </w:r>
      <w:r>
        <w:t xml:space="preserve">reading </w:t>
      </w:r>
      <w:r w:rsidRPr="004628F1">
        <w:t>materials should include a variety of narra</w:t>
      </w:r>
      <w:r>
        <w:t>tive and expository books at different levels of difficulty and refle</w:t>
      </w:r>
      <w:r w:rsidRPr="004628F1">
        <w:t>ct the interests of the pupils</w:t>
      </w:r>
      <w:r>
        <w:t xml:space="preserve">. </w:t>
      </w:r>
      <w:r w:rsidRPr="004F16F0">
        <w:t xml:space="preserve">A low-cost option is to provide e-readers </w:t>
      </w:r>
      <w:r>
        <w:t>if</w:t>
      </w:r>
      <w:r w:rsidRPr="004F16F0">
        <w:t xml:space="preserve"> the schools can make available the required </w:t>
      </w:r>
      <w:r>
        <w:t>equipment</w:t>
      </w:r>
      <w:r w:rsidRPr="004F16F0">
        <w:t xml:space="preserve"> to support student access to such resources. E-readers allow students and teachers to choose from a variety of genres, it is portable so students can read from home or school, and it’s read aloud features provide additional support for emergent readers</w:t>
      </w:r>
      <w:r w:rsidRPr="000A2771">
        <w:rPr>
          <w:rStyle w:val="FootnoteReference"/>
        </w:rPr>
        <w:footnoteReference w:id="23"/>
      </w:r>
      <w:r>
        <w:rPr>
          <w:rStyle w:val="FootnoteReference"/>
        </w:rPr>
        <w:footnoteReference w:id="24"/>
      </w:r>
      <w:r w:rsidRPr="004F16F0">
        <w:t>. In addition to provision of an increased number of hard and soft copy books, teachers should be trained on how to better integrate materials into their instruction and on how to develop attractive reading corners</w:t>
      </w:r>
      <w:r w:rsidRPr="000A2771">
        <w:rPr>
          <w:rStyle w:val="FootnoteReference"/>
        </w:rPr>
        <w:footnoteReference w:id="25"/>
      </w:r>
      <w:r w:rsidRPr="004F16F0">
        <w:t>.</w:t>
      </w:r>
    </w:p>
    <w:p w14:paraId="7C3B0F20" w14:textId="77777777" w:rsidR="00A72A9F" w:rsidRPr="00E11DB1" w:rsidRDefault="00A72A9F" w:rsidP="00075C68">
      <w:r>
        <w:t>3c.</w:t>
      </w:r>
      <w:r>
        <w:tab/>
      </w:r>
      <w:r w:rsidRPr="00E11DB1">
        <w:t>Encourage family involvement as an integral part of early grades reading</w:t>
      </w:r>
      <w:r>
        <w:t>.</w:t>
      </w:r>
    </w:p>
    <w:p w14:paraId="00C034A4" w14:textId="77777777" w:rsidR="00A72A9F" w:rsidRDefault="00A72A9F" w:rsidP="00075C68">
      <w:r>
        <w:t xml:space="preserve">Analysis of the contextual information collected show </w:t>
      </w:r>
      <w:r w:rsidRPr="00617DF5">
        <w:t xml:space="preserve">that </w:t>
      </w:r>
      <w:r>
        <w:t>students’ characteristics had the greatest association with improved ORF scores.  Students that have access to reading mat</w:t>
      </w:r>
      <w:r w:rsidRPr="00617DF5">
        <w:t xml:space="preserve">erials in </w:t>
      </w:r>
      <w:r>
        <w:t>Pijin at home</w:t>
      </w:r>
      <w:r w:rsidRPr="00617DF5">
        <w:t xml:space="preserve"> is critical to increasing oral reading fluency</w:t>
      </w:r>
      <w:r>
        <w:t xml:space="preserve"> by 15 cwpm and 6 cwpm if the materials are in English</w:t>
      </w:r>
      <w:r w:rsidRPr="00617DF5">
        <w:t xml:space="preserve">. </w:t>
      </w:r>
      <w:r>
        <w:t>Results also show that students who</w:t>
      </w:r>
      <w:r w:rsidRPr="00617DF5">
        <w:t xml:space="preserve"> read aloud </w:t>
      </w:r>
      <w:r>
        <w:t xml:space="preserve">to himself/herself at home had an additional </w:t>
      </w:r>
      <w:r w:rsidRPr="00617DF5">
        <w:t>11 cwpm.</w:t>
      </w:r>
      <w:r>
        <w:t xml:space="preserve"> As well, s</w:t>
      </w:r>
      <w:r w:rsidRPr="001A7581">
        <w:t xml:space="preserve">tudents taking books home on a daily basis to read with their parents was </w:t>
      </w:r>
      <w:r>
        <w:t xml:space="preserve">statistically significant and </w:t>
      </w:r>
      <w:r w:rsidRPr="001A7581">
        <w:t>associated wi</w:t>
      </w:r>
      <w:r>
        <w:t>th higher ORF scores of 19 more cwpm.</w:t>
      </w:r>
      <w:r w:rsidRPr="001A7581">
        <w:t xml:space="preserve"> It is </w:t>
      </w:r>
      <w:r>
        <w:t xml:space="preserve">therefore </w:t>
      </w:r>
      <w:r w:rsidRPr="001A7581">
        <w:t xml:space="preserve">important to engage parents in reading activities to ensure that students and parents are spending the recommended time </w:t>
      </w:r>
      <w:r>
        <w:t xml:space="preserve">(20-40 minutes per day) </w:t>
      </w:r>
      <w:r w:rsidRPr="001A7581">
        <w:t xml:space="preserve">reading at home. </w:t>
      </w:r>
      <w:r>
        <w:t xml:space="preserve">Parents should also be encouraged to have reading materials at home to support students in practicing </w:t>
      </w:r>
      <w:r w:rsidRPr="00B33C3F">
        <w:t xml:space="preserve">reading </w:t>
      </w:r>
      <w:r>
        <w:t xml:space="preserve">outside of school. Establishing </w:t>
      </w:r>
      <w:r>
        <w:lastRenderedPageBreak/>
        <w:t xml:space="preserve">partnerships with parents is </w:t>
      </w:r>
      <w:r w:rsidRPr="00B33C3F">
        <w:t xml:space="preserve">a huge challenge and one </w:t>
      </w:r>
      <w:r>
        <w:t xml:space="preserve">that is </w:t>
      </w:r>
      <w:r w:rsidRPr="00B33C3F">
        <w:t>often avoided in literacy initiatives, but it is critical.</w:t>
      </w:r>
    </w:p>
    <w:p w14:paraId="49EF0411" w14:textId="77777777" w:rsidR="00A72A9F" w:rsidRPr="007E0DE9" w:rsidRDefault="00A72A9F" w:rsidP="007E0DE9">
      <w:pPr>
        <w:rPr>
          <w:b/>
          <w:lang w:val="en-CA"/>
        </w:rPr>
      </w:pPr>
      <w:r w:rsidRPr="007E0DE9">
        <w:rPr>
          <w:b/>
          <w:lang w:val="en-CA"/>
        </w:rPr>
        <w:t>4.</w:t>
      </w:r>
      <w:r w:rsidRPr="007E0DE9">
        <w:rPr>
          <w:b/>
          <w:lang w:val="en-CA"/>
        </w:rPr>
        <w:tab/>
        <w:t>Language</w:t>
      </w:r>
    </w:p>
    <w:p w14:paraId="3AA09802" w14:textId="77777777" w:rsidR="00A72A9F" w:rsidRPr="00136B23" w:rsidRDefault="00A72A9F" w:rsidP="00075C68">
      <w:pPr>
        <w:rPr>
          <w:lang w:val="en-CA"/>
        </w:rPr>
      </w:pPr>
      <w:r>
        <w:t>4a.</w:t>
      </w:r>
      <w:r>
        <w:tab/>
        <w:t>Language of Instruction Policy</w:t>
      </w:r>
      <w:r w:rsidRPr="00136B23">
        <w:t>.</w:t>
      </w:r>
    </w:p>
    <w:p w14:paraId="3DF464B6" w14:textId="77777777" w:rsidR="00A72A9F" w:rsidRPr="00DC2B06" w:rsidRDefault="00A72A9F" w:rsidP="00075C68">
      <w:pPr>
        <w:pStyle w:val="CommentText"/>
        <w:rPr>
          <w:lang w:val="en-CA"/>
        </w:rPr>
      </w:pPr>
      <w:r>
        <w:t>As previously mentioned, students who had access to reading materials in Pijin at home scored 15 cwpm more than their peers.</w:t>
      </w:r>
      <w:r>
        <w:rPr>
          <w:lang w:val="en-CA"/>
        </w:rPr>
        <w:t xml:space="preserve"> As well, students speaking Pijin or vernacular at home was associated with higher ORF scores of 10 more cwpm and 9 more cwpm respectively and both factors were statistically significant. Findings also showed that </w:t>
      </w:r>
      <w:r>
        <w:t xml:space="preserve">while the language of instruction is English, students’ vocabulary skills are stronger in Pijin than English.  </w:t>
      </w:r>
      <w:r>
        <w:rPr>
          <w:lang w:val="en-CA"/>
        </w:rPr>
        <w:t xml:space="preserve">Many researches argue </w:t>
      </w:r>
      <w:r w:rsidRPr="001C40B6">
        <w:rPr>
          <w:lang w:val="en-AU"/>
        </w:rPr>
        <w:t>that child</w:t>
      </w:r>
      <w:r>
        <w:rPr>
          <w:lang w:val="en-AU"/>
        </w:rPr>
        <w:t xml:space="preserve">ren most easily acquire reading </w:t>
      </w:r>
      <w:r w:rsidRPr="001C40B6">
        <w:rPr>
          <w:lang w:val="en-AU"/>
        </w:rPr>
        <w:t>skills in their mother tongue and that, with appr</w:t>
      </w:r>
      <w:r>
        <w:rPr>
          <w:lang w:val="en-AU"/>
        </w:rPr>
        <w:t xml:space="preserve">opriate instruction, materials, </w:t>
      </w:r>
      <w:r w:rsidRPr="001C40B6">
        <w:rPr>
          <w:lang w:val="en-AU"/>
        </w:rPr>
        <w:t xml:space="preserve">and other supportive resources and </w:t>
      </w:r>
      <w:r>
        <w:rPr>
          <w:lang w:val="en-AU"/>
        </w:rPr>
        <w:t xml:space="preserve">effective </w:t>
      </w:r>
      <w:r w:rsidRPr="001C40B6">
        <w:rPr>
          <w:lang w:val="en-AU"/>
        </w:rPr>
        <w:t>guidance,</w:t>
      </w:r>
      <w:r>
        <w:rPr>
          <w:lang w:val="en-AU"/>
        </w:rPr>
        <w:t xml:space="preserve"> they can successfully transfer </w:t>
      </w:r>
      <w:r w:rsidRPr="001C40B6">
        <w:rPr>
          <w:lang w:val="en-AU"/>
        </w:rPr>
        <w:t xml:space="preserve">those skills to a </w:t>
      </w:r>
      <w:r>
        <w:rPr>
          <w:lang w:val="en-AU"/>
        </w:rPr>
        <w:t xml:space="preserve">second </w:t>
      </w:r>
      <w:r w:rsidRPr="001C40B6">
        <w:rPr>
          <w:lang w:val="en-AU"/>
        </w:rPr>
        <w:t>language</w:t>
      </w:r>
      <w:r>
        <w:rPr>
          <w:lang w:val="en-AU"/>
        </w:rPr>
        <w:t>,</w:t>
      </w:r>
      <w:r w:rsidRPr="001C40B6">
        <w:rPr>
          <w:lang w:val="en-AU"/>
        </w:rPr>
        <w:t xml:space="preserve"> </w:t>
      </w:r>
      <w:r>
        <w:rPr>
          <w:lang w:val="en-AU"/>
        </w:rPr>
        <w:t xml:space="preserve">and in this case English, resulting eventually in </w:t>
      </w:r>
      <w:r w:rsidRPr="001C40B6">
        <w:rPr>
          <w:lang w:val="en-AU"/>
        </w:rPr>
        <w:t>better achievement in both languages.</w:t>
      </w:r>
      <w:r w:rsidRPr="0069791C">
        <w:rPr>
          <w:lang w:val="en-CA"/>
        </w:rPr>
        <w:t xml:space="preserve"> </w:t>
      </w:r>
      <w:r>
        <w:rPr>
          <w:lang w:val="en-CA"/>
        </w:rPr>
        <w:t>The SIEGRA results is critical evidence that students are learning better in their mother tongue hence MEHRD might need to reconsider its language of instruction policy for primary schools.</w:t>
      </w:r>
    </w:p>
    <w:p w14:paraId="1A40C4C2" w14:textId="77777777" w:rsidR="00A72A9F" w:rsidRDefault="00A72A9F" w:rsidP="00075C68">
      <w:pPr>
        <w:pStyle w:val="CommentText"/>
        <w:rPr>
          <w:lang w:val="en-CA"/>
        </w:rPr>
      </w:pPr>
      <w:r w:rsidRPr="00F10DF8">
        <w:rPr>
          <w:lang w:val="en-CA"/>
        </w:rPr>
        <w:t>4b.</w:t>
      </w:r>
      <w:r w:rsidRPr="00F10DF8">
        <w:rPr>
          <w:lang w:val="en-CA"/>
        </w:rPr>
        <w:tab/>
      </w:r>
      <w:r w:rsidRPr="00136B23">
        <w:t>Support students’ language skills in their mother tongue or dominant language.</w:t>
      </w:r>
    </w:p>
    <w:p w14:paraId="41C90D0F" w14:textId="77777777" w:rsidR="00A72A9F" w:rsidRPr="00C5550C" w:rsidRDefault="00A72A9F" w:rsidP="00075C68">
      <w:pPr>
        <w:pStyle w:val="CommentText"/>
        <w:rPr>
          <w:color w:val="000000" w:themeColor="text1"/>
          <w:bdr w:val="none" w:sz="0" w:space="0" w:color="auto" w:frame="1"/>
          <w:lang w:val="en-CA"/>
        </w:rPr>
      </w:pPr>
      <w:r>
        <w:t xml:space="preserve">As previously mentioned, results have shown that </w:t>
      </w:r>
      <w:r w:rsidRPr="00797FA3">
        <w:t xml:space="preserve">students have better vocabulary skills in Pijin (an average of 87% correct responses) than English (an average of 52% correct responses). The </w:t>
      </w:r>
      <w:r>
        <w:t>vocabulary subtest</w:t>
      </w:r>
      <w:r w:rsidRPr="00797FA3">
        <w:t xml:space="preserve"> measure</w:t>
      </w:r>
      <w:r>
        <w:t>s</w:t>
      </w:r>
      <w:r w:rsidRPr="00797FA3">
        <w:t xml:space="preserve"> receptive language skills</w:t>
      </w:r>
      <w:r>
        <w:t xml:space="preserve"> to better gauge students</w:t>
      </w:r>
      <w:r w:rsidRPr="00797FA3">
        <w:t>’ expressive or</w:t>
      </w:r>
      <w:r>
        <w:t>al language skills</w:t>
      </w:r>
      <w:r w:rsidRPr="00797FA3">
        <w:t>.</w:t>
      </w:r>
      <w:r>
        <w:t xml:space="preserve"> The results suggest that </w:t>
      </w:r>
      <w:r w:rsidRPr="00C5550C">
        <w:rPr>
          <w:color w:val="000000" w:themeColor="text1"/>
        </w:rPr>
        <w:t xml:space="preserve">the </w:t>
      </w:r>
      <w:r>
        <w:rPr>
          <w:color w:val="000000" w:themeColor="text1"/>
        </w:rPr>
        <w:t>students need</w:t>
      </w:r>
      <w:r w:rsidRPr="00C5550C">
        <w:rPr>
          <w:color w:val="000000" w:themeColor="text1"/>
        </w:rPr>
        <w:t xml:space="preserve"> to develop </w:t>
      </w:r>
      <w:r>
        <w:rPr>
          <w:color w:val="000000" w:themeColor="text1"/>
        </w:rPr>
        <w:t>vocabulary</w:t>
      </w:r>
      <w:r w:rsidRPr="00C5550C">
        <w:rPr>
          <w:color w:val="000000" w:themeColor="text1"/>
        </w:rPr>
        <w:t xml:space="preserve"> skills </w:t>
      </w:r>
      <w:r>
        <w:rPr>
          <w:color w:val="000000" w:themeColor="text1"/>
        </w:rPr>
        <w:t xml:space="preserve">in English </w:t>
      </w:r>
      <w:r w:rsidRPr="00C5550C">
        <w:rPr>
          <w:color w:val="000000" w:themeColor="text1"/>
        </w:rPr>
        <w:t>to support comprehension.</w:t>
      </w:r>
      <w:r>
        <w:rPr>
          <w:color w:val="000000" w:themeColor="text1"/>
          <w:bdr w:val="none" w:sz="0" w:space="0" w:color="auto" w:frame="1"/>
          <w:lang w:val="en-CA"/>
        </w:rPr>
        <w:t xml:space="preserve"> It is therefore recommended that </w:t>
      </w:r>
      <w:r w:rsidRPr="00797FA3">
        <w:t xml:space="preserve">teachers </w:t>
      </w:r>
      <w:r>
        <w:t>place</w:t>
      </w:r>
      <w:r w:rsidRPr="00797FA3">
        <w:t xml:space="preserve"> more emphasis on building students English language vocabulary. </w:t>
      </w:r>
    </w:p>
    <w:p w14:paraId="76596B91" w14:textId="77777777" w:rsidR="00A72A9F" w:rsidRDefault="00A72A9F" w:rsidP="00075C68">
      <w:pPr>
        <w:pStyle w:val="CommentText"/>
        <w:rPr>
          <w:lang w:val="en-CA"/>
        </w:rPr>
      </w:pPr>
      <w:r>
        <w:rPr>
          <w:lang w:val="en-CA"/>
        </w:rPr>
        <w:t>4c.</w:t>
      </w:r>
      <w:r>
        <w:rPr>
          <w:lang w:val="en-CA"/>
        </w:rPr>
        <w:tab/>
      </w:r>
      <w:r w:rsidRPr="00F10DF8">
        <w:rPr>
          <w:lang w:val="en-CA"/>
        </w:rPr>
        <w:t xml:space="preserve">Training of teachers </w:t>
      </w:r>
      <w:r>
        <w:rPr>
          <w:lang w:val="en-CA"/>
        </w:rPr>
        <w:t xml:space="preserve">to improve their skills in reading and writing in English and on the principles of code switching. </w:t>
      </w:r>
    </w:p>
    <w:p w14:paraId="5F80A112" w14:textId="77777777" w:rsidR="00A72A9F" w:rsidRPr="00C5550C" w:rsidRDefault="00A72A9F" w:rsidP="00075C68">
      <w:pPr>
        <w:pStyle w:val="CommentText"/>
        <w:rPr>
          <w:lang w:val="en-CA"/>
        </w:rPr>
      </w:pPr>
      <w:r w:rsidRPr="00C5550C">
        <w:rPr>
          <w:lang w:val="en-CA"/>
        </w:rPr>
        <w:t xml:space="preserve">An alarming finding of this study was that </w:t>
      </w:r>
      <w:r>
        <w:rPr>
          <w:lang w:val="en-CA"/>
        </w:rPr>
        <w:t xml:space="preserve">only </w:t>
      </w:r>
      <w:r w:rsidRPr="00C5550C">
        <w:rPr>
          <w:lang w:val="en-CA"/>
        </w:rPr>
        <w:t xml:space="preserve">11% of the teachers </w:t>
      </w:r>
      <w:r>
        <w:rPr>
          <w:lang w:val="en-CA"/>
        </w:rPr>
        <w:t xml:space="preserve">said they </w:t>
      </w:r>
      <w:r w:rsidRPr="00C5550C">
        <w:rPr>
          <w:lang w:val="en-CA"/>
        </w:rPr>
        <w:t xml:space="preserve">were able to read grade level English passages fluently with comprehension and only 5% </w:t>
      </w:r>
      <w:r>
        <w:rPr>
          <w:lang w:val="en-CA"/>
        </w:rPr>
        <w:t xml:space="preserve">reported they </w:t>
      </w:r>
      <w:r w:rsidRPr="00C5550C">
        <w:rPr>
          <w:lang w:val="en-CA"/>
        </w:rPr>
        <w:t xml:space="preserve">could write stories in perfect English. </w:t>
      </w:r>
      <w:r w:rsidRPr="00700836">
        <w:rPr>
          <w:lang w:val="en-CA"/>
        </w:rPr>
        <w:t xml:space="preserve"> </w:t>
      </w:r>
      <w:r>
        <w:rPr>
          <w:lang w:val="en-CA"/>
        </w:rPr>
        <w:t xml:space="preserve">The study also found that the majority of teachers were in fact teaching in Pijin (87%) and 88% said they switch between English and Pijin in class. Given the above </w:t>
      </w:r>
      <w:r w:rsidRPr="00C5550C">
        <w:rPr>
          <w:lang w:val="en-CA"/>
        </w:rPr>
        <w:t>results</w:t>
      </w:r>
      <w:r>
        <w:rPr>
          <w:lang w:val="en-CA"/>
        </w:rPr>
        <w:t xml:space="preserve">, it is therefore recommended that </w:t>
      </w:r>
      <w:r w:rsidRPr="00C5550C">
        <w:rPr>
          <w:lang w:val="en-CA"/>
        </w:rPr>
        <w:t xml:space="preserve">teachers </w:t>
      </w:r>
      <w:r>
        <w:rPr>
          <w:lang w:val="en-CA"/>
        </w:rPr>
        <w:t xml:space="preserve">be trained on </w:t>
      </w:r>
      <w:r w:rsidRPr="00C5550C">
        <w:rPr>
          <w:lang w:val="en-CA"/>
        </w:rPr>
        <w:t xml:space="preserve">reading and writing skills in the English language if it is retained as the language of instruction. </w:t>
      </w:r>
      <w:r>
        <w:rPr>
          <w:lang w:val="en-CA"/>
        </w:rPr>
        <w:t xml:space="preserve">Teachers also need training on the principles of code switching </w:t>
      </w:r>
      <w:r w:rsidRPr="00660E14">
        <w:rPr>
          <w:rStyle w:val="a1"/>
          <w:color w:val="000000"/>
          <w:lang w:val="en"/>
        </w:rPr>
        <w:t xml:space="preserve">to ensure that teaching and learning of </w:t>
      </w:r>
      <w:r>
        <w:rPr>
          <w:rStyle w:val="a1"/>
          <w:color w:val="000000"/>
          <w:lang w:val="en"/>
        </w:rPr>
        <w:t>the target language (English)</w:t>
      </w:r>
      <w:r w:rsidRPr="00660E14">
        <w:rPr>
          <w:rStyle w:val="a1"/>
          <w:color w:val="000000"/>
          <w:lang w:val="en"/>
        </w:rPr>
        <w:t xml:space="preserve"> is given the prominence it requires</w:t>
      </w:r>
      <w:r>
        <w:rPr>
          <w:rStyle w:val="a1"/>
          <w:lang w:val="en"/>
        </w:rPr>
        <w:t>.</w:t>
      </w:r>
    </w:p>
    <w:p w14:paraId="51B210E8" w14:textId="77777777" w:rsidR="00A72A9F" w:rsidRPr="007E0DE9" w:rsidRDefault="00A72A9F" w:rsidP="007E0DE9">
      <w:pPr>
        <w:rPr>
          <w:b/>
          <w:lang w:val="en-CA"/>
        </w:rPr>
      </w:pPr>
      <w:r w:rsidRPr="007E0DE9">
        <w:rPr>
          <w:b/>
          <w:lang w:val="en-CA"/>
        </w:rPr>
        <w:t>5.</w:t>
      </w:r>
      <w:r w:rsidRPr="007E0DE9">
        <w:rPr>
          <w:b/>
          <w:lang w:val="en-CA"/>
        </w:rPr>
        <w:tab/>
        <w:t>National Benchmarks for Reading</w:t>
      </w:r>
    </w:p>
    <w:p w14:paraId="1A788A05" w14:textId="77777777" w:rsidR="00A72A9F" w:rsidRPr="007B217E" w:rsidRDefault="00A72A9F" w:rsidP="00075C68">
      <w:pPr>
        <w:rPr>
          <w:lang w:val="en-CA"/>
        </w:rPr>
      </w:pPr>
      <w:r>
        <w:rPr>
          <w:lang w:val="en-CA"/>
        </w:rPr>
        <w:t>5a.</w:t>
      </w:r>
      <w:r>
        <w:rPr>
          <w:lang w:val="en-CA"/>
        </w:rPr>
        <w:tab/>
      </w:r>
      <w:r w:rsidRPr="00A44456">
        <w:t>Establish</w:t>
      </w:r>
      <w:r w:rsidRPr="002D0838">
        <w:t xml:space="preserve"> national benchmarks for reading skills in early grades </w:t>
      </w:r>
    </w:p>
    <w:p w14:paraId="1D5394B2" w14:textId="09D37B0A" w:rsidR="00A72A9F" w:rsidRDefault="00A72A9F" w:rsidP="00075C68">
      <w:pPr>
        <w:rPr>
          <w:lang w:val="en-CA"/>
        </w:rPr>
      </w:pPr>
      <w:r>
        <w:rPr>
          <w:lang w:val="en-CA"/>
        </w:rPr>
        <w:lastRenderedPageBreak/>
        <w:t xml:space="preserve">A benchmarking system provides critical evidence to redirect the education system as a whole to get as many students as possible to achieve the approved standards. This requires improving classroom instruction, ensuring a culture of shared accountability over learning at the school level as well as strengthening practices and support for reading at home. </w:t>
      </w:r>
      <w:r w:rsidRPr="00A27D58">
        <w:t>The findings of this study can guide the MEHRD and its stakeholders in developing specific be</w:t>
      </w:r>
      <w:r>
        <w:t xml:space="preserve">nchmarks for reading in Years 1 to </w:t>
      </w:r>
      <w:r w:rsidRPr="00A27D58">
        <w:t xml:space="preserve">3. Data shows that only 12% of students assessed met the international reading benchmark of 80% and for ORF, students scored 21 correct words per minute which is also below the international standard of 45-60 correct words per minute. The Ministry of Education together with its stakeholders should therefore decide on the level of comprehension that is </w:t>
      </w:r>
      <w:r w:rsidRPr="00A27D58">
        <w:rPr>
          <w:color w:val="231F20"/>
          <w:lang w:val="en-AU"/>
        </w:rPr>
        <w:t xml:space="preserve">acceptable as demonstrating full understanding of a given text. Most countries have settled on 80% or higher (4 or more correct responses out of 5 questions) as the desirable level of comprehension. With a reading comprehension benchmark confirmed, SIEGRA data can then be used to show the range of oral reading fluency (ORF) scores, measured in correct words per minute (cwpm), obtained by students to be able to achieve the desired level of comprehension. Discussion is needed to determine the value within that range that is put forward as the benchmark for ORF. SIEGRA results show that for those students who met the 80% benchmark, their reading fluency rate was 76 cwpm. This can be the starting point for MEHRD in determining the national benchmark. Alternatively, a range can indicate the levels of skill development that are acceptable as “proficient” or meeting a grade level standard (for example, 40 to 50 cwpm). The process then proceeds in the same manner for each skill area assessed in the SIEGRA subtests. </w:t>
      </w:r>
      <w:r w:rsidRPr="00A27D58">
        <w:rPr>
          <w:lang w:val="en-CA"/>
        </w:rPr>
        <w:t>Once the benchmark and targets are set, the MEHRD can then conduct a national reading campaign to inform all stakeholders of the new benchmarks</w:t>
      </w:r>
      <w:r>
        <w:rPr>
          <w:lang w:val="en-CA"/>
        </w:rPr>
        <w:t>, train teachers</w:t>
      </w:r>
      <w:r w:rsidRPr="00A27D58">
        <w:rPr>
          <w:lang w:val="en-CA"/>
        </w:rPr>
        <w:t xml:space="preserve"> and then regularly monitor and report progress towards achieving the targets at all levels (national, regional and schools).</w:t>
      </w:r>
      <w:r>
        <w:rPr>
          <w:lang w:val="en-CA"/>
        </w:rPr>
        <w:t xml:space="preserve"> Equally important is for MEHRD to ensure that if a benchmark system is introduced, it should include adequate mechanisms to identify struggling and non-readers in order for them to receive the necessary support to reach the grade standards before completion of a school year.</w:t>
      </w:r>
    </w:p>
    <w:p w14:paraId="2A7C30F4" w14:textId="77777777" w:rsidR="00A72A9F" w:rsidRPr="007E0DE9" w:rsidRDefault="00A72A9F" w:rsidP="007E0DE9">
      <w:pPr>
        <w:rPr>
          <w:b/>
          <w:lang w:val="en-CA"/>
        </w:rPr>
      </w:pPr>
      <w:r w:rsidRPr="007E0DE9">
        <w:rPr>
          <w:b/>
          <w:lang w:val="en-CA"/>
        </w:rPr>
        <w:t>6.</w:t>
      </w:r>
      <w:r w:rsidRPr="007E0DE9">
        <w:rPr>
          <w:b/>
          <w:lang w:val="en-CA"/>
        </w:rPr>
        <w:tab/>
        <w:t>Additional research on findings not well understood</w:t>
      </w:r>
    </w:p>
    <w:p w14:paraId="2BE03C72" w14:textId="77777777" w:rsidR="00A72A9F" w:rsidRPr="006B4967" w:rsidRDefault="00A72A9F" w:rsidP="00741127">
      <w:pPr>
        <w:rPr>
          <w:lang w:val="en-CA"/>
        </w:rPr>
      </w:pPr>
      <w:r>
        <w:t>6a.</w:t>
      </w:r>
      <w:r>
        <w:tab/>
      </w:r>
      <w:r w:rsidRPr="005F14FC">
        <w:rPr>
          <w:lang w:val="en-CA"/>
        </w:rPr>
        <w:t xml:space="preserve">Conduct a follow-up study on teaching practices and assessment methods to identify strengths and weaknesses. </w:t>
      </w:r>
    </w:p>
    <w:p w14:paraId="547BA2FA" w14:textId="77777777" w:rsidR="00A72A9F" w:rsidRDefault="00A72A9F" w:rsidP="00A72A9F">
      <w:pPr>
        <w:pStyle w:val="Default"/>
        <w:spacing w:after="30"/>
        <w:jc w:val="both"/>
        <w:rPr>
          <w:rFonts w:ascii="Times New Roman" w:hAnsi="Times New Roman"/>
          <w:lang w:val="en-CA"/>
        </w:rPr>
      </w:pPr>
      <w:r w:rsidRPr="00393AE7">
        <w:rPr>
          <w:rFonts w:ascii="Times New Roman" w:hAnsi="Times New Roman"/>
          <w:lang w:val="en-CA"/>
        </w:rPr>
        <w:t>Several teaching methods showed a negative association with students’ ORF scores.</w:t>
      </w:r>
      <w:r>
        <w:t xml:space="preserve"> </w:t>
      </w:r>
      <w:r w:rsidRPr="00393AE7">
        <w:rPr>
          <w:rFonts w:ascii="Times New Roman" w:hAnsi="Times New Roman" w:cs="Times New Roman"/>
        </w:rPr>
        <w:t>Daily</w:t>
      </w:r>
      <w:r>
        <w:t xml:space="preserve"> </w:t>
      </w:r>
      <w:r w:rsidRPr="00393AE7">
        <w:rPr>
          <w:rFonts w:ascii="Times New Roman" w:hAnsi="Times New Roman" w:cs="Times New Roman"/>
        </w:rPr>
        <w:t>shared readi</w:t>
      </w:r>
      <w:r>
        <w:rPr>
          <w:rFonts w:ascii="Times New Roman" w:hAnsi="Times New Roman" w:cs="Times New Roman"/>
        </w:rPr>
        <w:t>ng recorded an average of 14</w:t>
      </w:r>
      <w:r w:rsidRPr="00393AE7">
        <w:rPr>
          <w:rFonts w:ascii="Times New Roman" w:hAnsi="Times New Roman" w:cs="Times New Roman"/>
        </w:rPr>
        <w:t xml:space="preserve"> less words</w:t>
      </w:r>
      <w:r>
        <w:t xml:space="preserve"> </w:t>
      </w:r>
      <w:r w:rsidRPr="00393AE7">
        <w:rPr>
          <w:rFonts w:ascii="Times New Roman" w:hAnsi="Times New Roman"/>
          <w:lang w:val="en-CA"/>
        </w:rPr>
        <w:t>and</w:t>
      </w:r>
      <w:r>
        <w:rPr>
          <w:rFonts w:ascii="Times New Roman" w:hAnsi="Times New Roman"/>
          <w:lang w:val="en-CA"/>
        </w:rPr>
        <w:t>,</w:t>
      </w:r>
      <w:r w:rsidRPr="00393AE7">
        <w:rPr>
          <w:rFonts w:ascii="Times New Roman" w:hAnsi="Times New Roman"/>
          <w:lang w:val="en-CA"/>
        </w:rPr>
        <w:t xml:space="preserve"> when this activity is done regul</w:t>
      </w:r>
      <w:r>
        <w:rPr>
          <w:rFonts w:ascii="Times New Roman" w:hAnsi="Times New Roman"/>
          <w:lang w:val="en-CA"/>
        </w:rPr>
        <w:t>arly (3-4) days, students scored an average of 21</w:t>
      </w:r>
      <w:r w:rsidRPr="00393AE7">
        <w:rPr>
          <w:rFonts w:ascii="Times New Roman" w:hAnsi="Times New Roman"/>
          <w:lang w:val="en-CA"/>
        </w:rPr>
        <w:t xml:space="preserve"> less words.  As well, when teachers work regularly on word building with students, results show</w:t>
      </w:r>
      <w:r>
        <w:rPr>
          <w:rFonts w:ascii="Times New Roman" w:hAnsi="Times New Roman"/>
          <w:lang w:val="en-CA"/>
        </w:rPr>
        <w:t>ed</w:t>
      </w:r>
      <w:r w:rsidRPr="00393AE7">
        <w:rPr>
          <w:rFonts w:ascii="Times New Roman" w:hAnsi="Times New Roman"/>
          <w:lang w:val="en-CA"/>
        </w:rPr>
        <w:t xml:space="preserve"> that students had lower ORF s</w:t>
      </w:r>
      <w:r>
        <w:rPr>
          <w:rFonts w:ascii="Times New Roman" w:hAnsi="Times New Roman"/>
          <w:lang w:val="en-CA"/>
        </w:rPr>
        <w:t>cores of 19</w:t>
      </w:r>
      <w:r w:rsidRPr="00393AE7">
        <w:rPr>
          <w:rFonts w:ascii="Times New Roman" w:hAnsi="Times New Roman"/>
          <w:lang w:val="en-CA"/>
        </w:rPr>
        <w:t xml:space="preserve"> </w:t>
      </w:r>
      <w:r>
        <w:rPr>
          <w:rFonts w:ascii="Times New Roman" w:hAnsi="Times New Roman"/>
          <w:lang w:val="en-CA"/>
        </w:rPr>
        <w:t xml:space="preserve">less </w:t>
      </w:r>
      <w:r w:rsidRPr="00393AE7">
        <w:rPr>
          <w:rFonts w:ascii="Times New Roman" w:hAnsi="Times New Roman"/>
          <w:lang w:val="en-CA"/>
        </w:rPr>
        <w:t>words.</w:t>
      </w:r>
      <w:r>
        <w:rPr>
          <w:rFonts w:ascii="Times New Roman" w:hAnsi="Times New Roman" w:cs="Times New Roman"/>
        </w:rPr>
        <w:t xml:space="preserve"> It is also interesting to note that </w:t>
      </w:r>
      <w:r>
        <w:rPr>
          <w:rFonts w:ascii="Times New Roman" w:hAnsi="Times New Roman"/>
          <w:lang w:val="en-CA"/>
        </w:rPr>
        <w:t xml:space="preserve">results indicate that the most frequently used instructional method was reading comprehension and yet, students’ scores in this subtest were very low. </w:t>
      </w:r>
      <w:r w:rsidRPr="00577978">
        <w:rPr>
          <w:rFonts w:ascii="Times New Roman" w:hAnsi="Times New Roman"/>
          <w:lang w:val="en-CA"/>
        </w:rPr>
        <w:t xml:space="preserve">It is </w:t>
      </w:r>
      <w:r>
        <w:rPr>
          <w:rFonts w:ascii="Times New Roman" w:hAnsi="Times New Roman"/>
          <w:lang w:val="en-CA"/>
        </w:rPr>
        <w:t xml:space="preserve">therefore </w:t>
      </w:r>
      <w:r w:rsidRPr="00577978">
        <w:rPr>
          <w:rFonts w:ascii="Times New Roman" w:hAnsi="Times New Roman"/>
          <w:lang w:val="en-CA"/>
        </w:rPr>
        <w:t>important to understand why these approaches have an adverse relationship.</w:t>
      </w:r>
      <w:r>
        <w:rPr>
          <w:rFonts w:ascii="Times New Roman" w:hAnsi="Times New Roman"/>
          <w:lang w:val="en-CA"/>
        </w:rPr>
        <w:t xml:space="preserve"> </w:t>
      </w:r>
      <w:r w:rsidRPr="00577978">
        <w:rPr>
          <w:rFonts w:ascii="Times New Roman" w:hAnsi="Times New Roman"/>
          <w:lang w:val="en-CA"/>
        </w:rPr>
        <w:t xml:space="preserve">It could be because teachers were not adequately supported through </w:t>
      </w:r>
      <w:r>
        <w:rPr>
          <w:rFonts w:ascii="Times New Roman" w:hAnsi="Times New Roman"/>
          <w:lang w:val="en-CA"/>
        </w:rPr>
        <w:t xml:space="preserve">pre-service and in-service </w:t>
      </w:r>
      <w:r w:rsidRPr="00577978">
        <w:rPr>
          <w:rFonts w:ascii="Times New Roman" w:hAnsi="Times New Roman"/>
          <w:lang w:val="en-CA"/>
        </w:rPr>
        <w:t>training to master the new teaching methodologies or that training was not aligned with best practices in reading instruction. Additionally, teachers may not understand how to accurately assess students and utilize the results for reflection and lesson planning.</w:t>
      </w:r>
      <w:r>
        <w:rPr>
          <w:rFonts w:ascii="Times New Roman" w:hAnsi="Times New Roman"/>
          <w:lang w:val="en-CA"/>
        </w:rPr>
        <w:t xml:space="preserve"> A further investigation into the teaching practices and </w:t>
      </w:r>
      <w:r>
        <w:rPr>
          <w:rFonts w:ascii="Times New Roman" w:hAnsi="Times New Roman"/>
          <w:lang w:val="en-CA"/>
        </w:rPr>
        <w:lastRenderedPageBreak/>
        <w:t>assessment methods used in the classrooms will better inform professional development intervention strategies and other ongoing support in these areas for effective reading instruction.</w:t>
      </w:r>
      <w:r w:rsidRPr="00577978">
        <w:rPr>
          <w:rFonts w:ascii="Times New Roman" w:hAnsi="Times New Roman"/>
          <w:lang w:val="en-CA"/>
        </w:rPr>
        <w:t xml:space="preserve"> </w:t>
      </w:r>
    </w:p>
    <w:p w14:paraId="26282830" w14:textId="77777777" w:rsidR="00A72A9F" w:rsidRPr="00A27D58" w:rsidRDefault="00A72A9F" w:rsidP="00075C68">
      <w:pPr>
        <w:rPr>
          <w:lang w:val="en-CA"/>
        </w:rPr>
      </w:pPr>
    </w:p>
    <w:p w14:paraId="6D9A8B55" w14:textId="77777777" w:rsidR="00A72A9F" w:rsidRPr="00A27D58" w:rsidRDefault="00A72A9F" w:rsidP="00075C68">
      <w:r>
        <w:rPr>
          <w:lang w:val="en-CA"/>
        </w:rPr>
        <w:t>6b.</w:t>
      </w:r>
      <w:r>
        <w:rPr>
          <w:lang w:val="en-CA"/>
        </w:rPr>
        <w:tab/>
      </w:r>
      <w:r>
        <w:t>Identify the causes for the</w:t>
      </w:r>
      <w:r w:rsidRPr="00A27D58">
        <w:t xml:space="preserve"> differences in performance across regions and develop context-relevant interventions. </w:t>
      </w:r>
    </w:p>
    <w:p w14:paraId="0A48E19D" w14:textId="2EE7A983" w:rsidR="00817BDC" w:rsidRPr="00983342" w:rsidRDefault="00A72A9F" w:rsidP="00075C68">
      <w:pPr>
        <w:pStyle w:val="CommentText"/>
        <w:rPr>
          <w:rFonts w:eastAsiaTheme="majorEastAsia"/>
          <w:color w:val="000000" w:themeColor="text1"/>
          <w:sz w:val="36"/>
          <w:szCs w:val="36"/>
        </w:rPr>
      </w:pPr>
      <w:r>
        <w:t>The Honiara region scored the highest across the majority of subtasks while t</w:t>
      </w:r>
      <w:r w:rsidRPr="006813DD">
        <w:t xml:space="preserve">he Choiseul region scored the lowest for 8 subtests. Analysis of the findings by region also showed that students from </w:t>
      </w:r>
      <w:r>
        <w:t xml:space="preserve">the </w:t>
      </w:r>
      <w:r w:rsidRPr="006813DD">
        <w:t xml:space="preserve">Isabel area </w:t>
      </w:r>
      <w:r>
        <w:t>were</w:t>
      </w:r>
      <w:r w:rsidRPr="006813DD">
        <w:t xml:space="preserve"> the weakest in reading comprehension, listening comprehension and shared the bo</w:t>
      </w:r>
      <w:r>
        <w:t>ttom ranking with Choiseul for the i</w:t>
      </w:r>
      <w:r w:rsidRPr="006813DD">
        <w:t>nitial sounds</w:t>
      </w:r>
      <w:r>
        <w:t xml:space="preserve"> subtest.</w:t>
      </w:r>
      <w:r w:rsidRPr="006813DD">
        <w:t xml:space="preserve"> The difference between the highest and the lowest scores across the regions for all subtests is significant and warrant</w:t>
      </w:r>
      <w:r>
        <w:t>s</w:t>
      </w:r>
      <w:r w:rsidRPr="006813DD">
        <w:t xml:space="preserve"> an investigation into the causes</w:t>
      </w:r>
      <w:r>
        <w:t>. Once the causes are identified, interventions specific to the regions’ contexts can then be developed and implemented to address the gaps. It is also recommended that an investigation be conducted to determine the factors contributing to high reading achievements in Honiara</w:t>
      </w:r>
      <w:r w:rsidRPr="006813DD">
        <w:t xml:space="preserve"> </w:t>
      </w:r>
      <w:r>
        <w:t xml:space="preserve">and the Western regions and </w:t>
      </w:r>
      <w:r w:rsidRPr="006813DD">
        <w:t>to identify lessons learned and best practices that may be replicated to improve scores in other regions.</w:t>
      </w:r>
      <w:r w:rsidR="00983342">
        <w:br w:type="page"/>
      </w:r>
    </w:p>
    <w:p w14:paraId="2903FA6F" w14:textId="77777777" w:rsidR="00817BDC" w:rsidRDefault="00817BDC" w:rsidP="00075C68">
      <w:pPr>
        <w:sectPr w:rsidR="00817BDC" w:rsidSect="00570556">
          <w:pgSz w:w="12240" w:h="15840"/>
          <w:pgMar w:top="1440" w:right="1800" w:bottom="1440" w:left="1800" w:header="720" w:footer="432" w:gutter="0"/>
          <w:cols w:space="720"/>
          <w:docGrid w:linePitch="360"/>
        </w:sectPr>
      </w:pPr>
    </w:p>
    <w:p w14:paraId="56CE3643" w14:textId="49D0C37E" w:rsidR="00983342" w:rsidRPr="00037104" w:rsidRDefault="00F47176" w:rsidP="00075C68">
      <w:pPr>
        <w:pStyle w:val="Heading1"/>
      </w:pPr>
      <w:bookmarkStart w:id="78" w:name="_Toc3469547"/>
      <w:r w:rsidRPr="00F47176">
        <w:rPr>
          <w:rFonts w:ascii="Andes" w:hAnsi="Andes"/>
        </w:rPr>
        <w:lastRenderedPageBreak/>
        <w:t>Annex 1 /</w:t>
      </w:r>
      <w:r w:rsidRPr="00037104">
        <w:t xml:space="preserve"> </w:t>
      </w:r>
      <w:r>
        <w:br/>
      </w:r>
      <w:r w:rsidRPr="00037104">
        <w:t>Tables</w:t>
      </w:r>
      <w:bookmarkEnd w:id="78"/>
      <w:r w:rsidRPr="00037104">
        <w:t xml:space="preserve"> </w:t>
      </w:r>
    </w:p>
    <w:p w14:paraId="400497FC" w14:textId="77777777" w:rsidR="00983342" w:rsidRDefault="00983342" w:rsidP="00075C68"/>
    <w:p w14:paraId="0B476AC1" w14:textId="77777777" w:rsidR="00983342" w:rsidRDefault="00983342" w:rsidP="00075C68">
      <w:r w:rsidRPr="007528E1">
        <w:t>A</w:t>
      </w:r>
      <w:r>
        <w:t>nnex</w:t>
      </w:r>
      <w:r w:rsidRPr="007528E1">
        <w:t xml:space="preserve"> </w:t>
      </w:r>
      <w:r>
        <w:t xml:space="preserve">1.A:  </w:t>
      </w:r>
      <w:r w:rsidRPr="002D2C02">
        <w:t>Correlations between tasks</w:t>
      </w:r>
    </w:p>
    <w:p w14:paraId="4DD7172C" w14:textId="77777777" w:rsidR="00983342" w:rsidRPr="002D2C02" w:rsidRDefault="00983342" w:rsidP="00075C68">
      <w:r w:rsidRPr="007528E1">
        <w:t>A</w:t>
      </w:r>
      <w:r>
        <w:t>nnex</w:t>
      </w:r>
      <w:r w:rsidRPr="007528E1">
        <w:t xml:space="preserve"> </w:t>
      </w:r>
      <w:r>
        <w:t>1.</w:t>
      </w:r>
      <w:r w:rsidRPr="007528E1">
        <w:t xml:space="preserve">B: </w:t>
      </w:r>
      <w:r w:rsidRPr="002D2C02">
        <w:t>95% Confidence interval for EGRA Task</w:t>
      </w:r>
    </w:p>
    <w:p w14:paraId="4FA0E181" w14:textId="77777777" w:rsidR="00983342" w:rsidRPr="002D2C02" w:rsidRDefault="00983342" w:rsidP="00075C68">
      <w:r w:rsidRPr="002D2C02">
        <w:t xml:space="preserve">Annex 1.C: </w:t>
      </w:r>
      <w:r>
        <w:t>Solomon Islands</w:t>
      </w:r>
      <w:r w:rsidRPr="002D2C02">
        <w:t xml:space="preserve"> Regression with Reading Comprehension as Outcome</w:t>
      </w:r>
    </w:p>
    <w:p w14:paraId="6EBCB4CD" w14:textId="77777777" w:rsidR="00983342" w:rsidRDefault="00983342" w:rsidP="00075C68"/>
    <w:p w14:paraId="18AB4938" w14:textId="1F3C7E0E" w:rsidR="00817BDC" w:rsidRPr="000028C0" w:rsidRDefault="00817BDC" w:rsidP="000028C0">
      <w:pPr>
        <w:rPr>
          <w:b/>
          <w:color w:val="4F6228" w:themeColor="accent3" w:themeShade="80"/>
        </w:rPr>
      </w:pPr>
      <w:r w:rsidRPr="000028C0">
        <w:rPr>
          <w:b/>
          <w:color w:val="4F6228" w:themeColor="accent3" w:themeShade="80"/>
        </w:rPr>
        <w:t>Annex</w:t>
      </w:r>
      <w:r w:rsidR="004E3262" w:rsidRPr="000028C0">
        <w:rPr>
          <w:b/>
          <w:color w:val="4F6228" w:themeColor="accent3" w:themeShade="80"/>
        </w:rPr>
        <w:t xml:space="preserve"> A</w:t>
      </w:r>
      <w:r w:rsidRPr="000028C0">
        <w:rPr>
          <w:b/>
          <w:color w:val="4F6228" w:themeColor="accent3" w:themeShade="80"/>
        </w:rPr>
        <w:t>: Correlations between tasks</w:t>
      </w:r>
    </w:p>
    <w:tbl>
      <w:tblPr>
        <w:tblStyle w:val="TableGrid"/>
        <w:tblW w:w="13186" w:type="dxa"/>
        <w:tblLayout w:type="fixed"/>
        <w:tblLook w:val="04A0" w:firstRow="1" w:lastRow="0" w:firstColumn="1" w:lastColumn="0" w:noHBand="0" w:noVBand="1"/>
      </w:tblPr>
      <w:tblGrid>
        <w:gridCol w:w="839"/>
        <w:gridCol w:w="1017"/>
        <w:gridCol w:w="1017"/>
        <w:gridCol w:w="1337"/>
        <w:gridCol w:w="1022"/>
        <w:gridCol w:w="811"/>
        <w:gridCol w:w="771"/>
        <w:gridCol w:w="836"/>
        <w:gridCol w:w="1346"/>
        <w:gridCol w:w="1346"/>
        <w:gridCol w:w="1462"/>
        <w:gridCol w:w="1382"/>
      </w:tblGrid>
      <w:tr w:rsidR="00817BDC" w:rsidRPr="00BA0D1F" w14:paraId="61B21714" w14:textId="77777777" w:rsidTr="002173BC">
        <w:tc>
          <w:tcPr>
            <w:tcW w:w="839" w:type="dxa"/>
            <w:shd w:val="clear" w:color="auto" w:fill="CCCCCC"/>
          </w:tcPr>
          <w:p w14:paraId="6238A111" w14:textId="77777777" w:rsidR="00817BDC" w:rsidRPr="00BA0D1F" w:rsidRDefault="00817BDC" w:rsidP="000D388F">
            <w:pPr>
              <w:pStyle w:val="tabletext"/>
            </w:pPr>
          </w:p>
        </w:tc>
        <w:tc>
          <w:tcPr>
            <w:tcW w:w="1017" w:type="dxa"/>
            <w:shd w:val="clear" w:color="auto" w:fill="CCCCCC"/>
          </w:tcPr>
          <w:p w14:paraId="3187E51D" w14:textId="77777777" w:rsidR="00817BDC" w:rsidRPr="00BA0D1F" w:rsidRDefault="00817BDC" w:rsidP="000D388F">
            <w:pPr>
              <w:pStyle w:val="tabletext"/>
            </w:pPr>
            <w:r w:rsidRPr="00BA0D1F">
              <w:t>Vocabulary Knowledge</w:t>
            </w:r>
          </w:p>
          <w:p w14:paraId="456D5E81" w14:textId="77777777" w:rsidR="00817BDC" w:rsidRPr="00BA0D1F" w:rsidRDefault="00817BDC" w:rsidP="000D388F">
            <w:pPr>
              <w:pStyle w:val="tabletext"/>
            </w:pPr>
          </w:p>
          <w:p w14:paraId="0FCF53F5" w14:textId="77777777" w:rsidR="00817BDC" w:rsidRPr="00BA0D1F" w:rsidRDefault="00817BDC" w:rsidP="000D388F">
            <w:pPr>
              <w:pStyle w:val="tabletext"/>
            </w:pPr>
            <w:r w:rsidRPr="00BA0D1F">
              <w:t>Voc_pcnt</w:t>
            </w:r>
          </w:p>
        </w:tc>
        <w:tc>
          <w:tcPr>
            <w:tcW w:w="1017" w:type="dxa"/>
            <w:shd w:val="clear" w:color="auto" w:fill="CCCCCC"/>
          </w:tcPr>
          <w:p w14:paraId="1FD4905C" w14:textId="77777777" w:rsidR="00817BDC" w:rsidRPr="00BA0D1F" w:rsidRDefault="00817BDC" w:rsidP="000D388F">
            <w:pPr>
              <w:pStyle w:val="tabletext"/>
            </w:pPr>
            <w:r w:rsidRPr="00BA0D1F">
              <w:t>Letter Name Knowledge (Task 1)</w:t>
            </w:r>
          </w:p>
          <w:p w14:paraId="38B2CF4C" w14:textId="77777777" w:rsidR="00817BDC" w:rsidRPr="00BA0D1F" w:rsidRDefault="00817BDC" w:rsidP="000D388F">
            <w:pPr>
              <w:pStyle w:val="tabletext"/>
            </w:pPr>
            <w:r w:rsidRPr="00BA0D1F">
              <w:t>clpm</w:t>
            </w:r>
          </w:p>
        </w:tc>
        <w:tc>
          <w:tcPr>
            <w:tcW w:w="1337" w:type="dxa"/>
            <w:shd w:val="clear" w:color="auto" w:fill="CCCCCC"/>
          </w:tcPr>
          <w:p w14:paraId="3EC76117" w14:textId="77777777" w:rsidR="00817BDC" w:rsidRPr="00BA0D1F" w:rsidRDefault="00817BDC" w:rsidP="000D388F">
            <w:pPr>
              <w:pStyle w:val="tabletext"/>
            </w:pPr>
            <w:r w:rsidRPr="00BA0D1F">
              <w:t>Initial Sound Identification (Task 2)</w:t>
            </w:r>
          </w:p>
          <w:p w14:paraId="01E477F7" w14:textId="77777777" w:rsidR="00817BDC" w:rsidRPr="00BA0D1F" w:rsidRDefault="00817BDC" w:rsidP="000D388F">
            <w:pPr>
              <w:pStyle w:val="tabletext"/>
            </w:pPr>
            <w:r w:rsidRPr="00BA0D1F">
              <w:t>init_sound_pcnt</w:t>
            </w:r>
          </w:p>
        </w:tc>
        <w:tc>
          <w:tcPr>
            <w:tcW w:w="1022" w:type="dxa"/>
            <w:shd w:val="clear" w:color="auto" w:fill="CCCCCC"/>
          </w:tcPr>
          <w:p w14:paraId="34DAF295" w14:textId="77777777" w:rsidR="00817BDC" w:rsidRPr="00BA0D1F" w:rsidRDefault="00817BDC" w:rsidP="000D388F">
            <w:pPr>
              <w:pStyle w:val="tabletext"/>
            </w:pPr>
            <w:r w:rsidRPr="00BA0D1F">
              <w:t>Letter Sound Knowledge (Task 3)</w:t>
            </w:r>
          </w:p>
          <w:p w14:paraId="4E990C48" w14:textId="77777777" w:rsidR="00817BDC" w:rsidRPr="00BA0D1F" w:rsidRDefault="00817BDC" w:rsidP="000D388F">
            <w:pPr>
              <w:pStyle w:val="tabletext"/>
            </w:pPr>
            <w:r w:rsidRPr="00BA0D1F">
              <w:t>clspm</w:t>
            </w:r>
          </w:p>
        </w:tc>
        <w:tc>
          <w:tcPr>
            <w:tcW w:w="811" w:type="dxa"/>
            <w:shd w:val="clear" w:color="auto" w:fill="CCCCCC"/>
          </w:tcPr>
          <w:p w14:paraId="607901F1" w14:textId="77777777" w:rsidR="00817BDC" w:rsidRPr="00BA0D1F" w:rsidRDefault="00817BDC" w:rsidP="000D388F">
            <w:pPr>
              <w:pStyle w:val="tabletext"/>
            </w:pPr>
            <w:r w:rsidRPr="00BA0D1F">
              <w:t xml:space="preserve">Familiar Words </w:t>
            </w:r>
          </w:p>
          <w:p w14:paraId="1D4C67F3" w14:textId="77777777" w:rsidR="00817BDC" w:rsidRPr="00BA0D1F" w:rsidRDefault="00817BDC" w:rsidP="000D388F">
            <w:pPr>
              <w:pStyle w:val="tabletext"/>
            </w:pPr>
            <w:r w:rsidRPr="00BA0D1F">
              <w:t>(Task 4)</w:t>
            </w:r>
          </w:p>
          <w:p w14:paraId="173C9040" w14:textId="77777777" w:rsidR="00817BDC" w:rsidRPr="00BA0D1F" w:rsidRDefault="00817BDC" w:rsidP="000D388F">
            <w:pPr>
              <w:pStyle w:val="tabletext"/>
            </w:pPr>
            <w:r w:rsidRPr="00BA0D1F">
              <w:t>cwpm</w:t>
            </w:r>
          </w:p>
        </w:tc>
        <w:tc>
          <w:tcPr>
            <w:tcW w:w="771" w:type="dxa"/>
            <w:shd w:val="clear" w:color="auto" w:fill="CCCCCC"/>
          </w:tcPr>
          <w:p w14:paraId="097698DB" w14:textId="77777777" w:rsidR="00817BDC" w:rsidRPr="00BA0D1F" w:rsidRDefault="00817BDC" w:rsidP="000D388F">
            <w:pPr>
              <w:pStyle w:val="tabletext"/>
            </w:pPr>
            <w:r w:rsidRPr="00BA0D1F">
              <w:t>Non-words</w:t>
            </w:r>
          </w:p>
          <w:p w14:paraId="25D2C67A" w14:textId="77777777" w:rsidR="00817BDC" w:rsidRPr="00BA0D1F" w:rsidRDefault="00817BDC" w:rsidP="000D388F">
            <w:pPr>
              <w:pStyle w:val="tabletext"/>
            </w:pPr>
          </w:p>
          <w:p w14:paraId="221503A6" w14:textId="77777777" w:rsidR="00817BDC" w:rsidRPr="00BA0D1F" w:rsidRDefault="00817BDC" w:rsidP="000D388F">
            <w:pPr>
              <w:pStyle w:val="tabletext"/>
            </w:pPr>
            <w:r w:rsidRPr="00BA0D1F">
              <w:t>(Task 5)</w:t>
            </w:r>
          </w:p>
          <w:p w14:paraId="1B39BC2B" w14:textId="77777777" w:rsidR="00817BDC" w:rsidRPr="00BA0D1F" w:rsidRDefault="00817BDC" w:rsidP="000D388F">
            <w:pPr>
              <w:pStyle w:val="tabletext"/>
            </w:pPr>
            <w:r w:rsidRPr="00BA0D1F">
              <w:t>cnwpm</w:t>
            </w:r>
          </w:p>
        </w:tc>
        <w:tc>
          <w:tcPr>
            <w:tcW w:w="836" w:type="dxa"/>
            <w:shd w:val="clear" w:color="auto" w:fill="CCCCCC"/>
          </w:tcPr>
          <w:p w14:paraId="10F46E54" w14:textId="77777777" w:rsidR="00817BDC" w:rsidRPr="00BA0D1F" w:rsidRDefault="00817BDC" w:rsidP="000D388F">
            <w:pPr>
              <w:pStyle w:val="tabletext"/>
            </w:pPr>
            <w:r w:rsidRPr="00BA0D1F">
              <w:t>Oral Reading Fluency (Task 6)</w:t>
            </w:r>
          </w:p>
          <w:p w14:paraId="0C39428B" w14:textId="77777777" w:rsidR="00817BDC" w:rsidRPr="00BA0D1F" w:rsidRDefault="00817BDC" w:rsidP="000D388F">
            <w:pPr>
              <w:pStyle w:val="tabletext"/>
            </w:pPr>
            <w:r w:rsidRPr="00BA0D1F">
              <w:t>orf</w:t>
            </w:r>
          </w:p>
        </w:tc>
        <w:tc>
          <w:tcPr>
            <w:tcW w:w="1346" w:type="dxa"/>
            <w:shd w:val="clear" w:color="auto" w:fill="CCCCCC"/>
          </w:tcPr>
          <w:p w14:paraId="0BBA808D" w14:textId="77777777" w:rsidR="00817BDC" w:rsidRPr="00BA0D1F" w:rsidRDefault="00817BDC" w:rsidP="000D388F">
            <w:pPr>
              <w:pStyle w:val="tabletext"/>
            </w:pPr>
            <w:r w:rsidRPr="00BA0D1F">
              <w:t>Reading Comprehension</w:t>
            </w:r>
          </w:p>
          <w:p w14:paraId="0CE26197" w14:textId="77777777" w:rsidR="00817BDC" w:rsidRPr="00BA0D1F" w:rsidRDefault="00817BDC" w:rsidP="000D388F">
            <w:pPr>
              <w:pStyle w:val="tabletext"/>
            </w:pPr>
            <w:r w:rsidRPr="00BA0D1F">
              <w:t xml:space="preserve">(Task 7)         </w:t>
            </w:r>
          </w:p>
          <w:p w14:paraId="63C69274" w14:textId="77777777" w:rsidR="00817BDC" w:rsidRPr="00BA0D1F" w:rsidRDefault="00817BDC" w:rsidP="000D388F">
            <w:pPr>
              <w:pStyle w:val="tabletext"/>
            </w:pPr>
            <w:r w:rsidRPr="00BA0D1F">
              <w:t>readcomp_pcnt</w:t>
            </w:r>
          </w:p>
          <w:p w14:paraId="53ED599C" w14:textId="77777777" w:rsidR="00817BDC" w:rsidRPr="00BA0D1F" w:rsidRDefault="00817BDC" w:rsidP="000D388F">
            <w:pPr>
              <w:pStyle w:val="tabletext"/>
            </w:pPr>
          </w:p>
        </w:tc>
        <w:tc>
          <w:tcPr>
            <w:tcW w:w="1346" w:type="dxa"/>
            <w:shd w:val="clear" w:color="auto" w:fill="CCCCCC"/>
          </w:tcPr>
          <w:p w14:paraId="53939DF9" w14:textId="77777777" w:rsidR="00817BDC" w:rsidRPr="00BA0D1F" w:rsidRDefault="00817BDC" w:rsidP="000D388F">
            <w:pPr>
              <w:pStyle w:val="tabletext"/>
            </w:pPr>
            <w:r w:rsidRPr="00BA0D1F">
              <w:t>Listening Comprehension</w:t>
            </w:r>
          </w:p>
          <w:p w14:paraId="61202D4D" w14:textId="77777777" w:rsidR="00817BDC" w:rsidRPr="00BA0D1F" w:rsidRDefault="00817BDC" w:rsidP="000D388F">
            <w:pPr>
              <w:pStyle w:val="tabletext"/>
            </w:pPr>
            <w:r w:rsidRPr="00BA0D1F">
              <w:t>(Task 8)</w:t>
            </w:r>
          </w:p>
          <w:p w14:paraId="2A76C6A1" w14:textId="77777777" w:rsidR="00817BDC" w:rsidRPr="00BA0D1F" w:rsidRDefault="00817BDC" w:rsidP="000D388F">
            <w:pPr>
              <w:pStyle w:val="tabletext"/>
            </w:pPr>
            <w:r w:rsidRPr="00BA0D1F">
              <w:t>listcomp_pcnt</w:t>
            </w:r>
          </w:p>
          <w:p w14:paraId="29AED84B" w14:textId="77777777" w:rsidR="00817BDC" w:rsidRPr="00BA0D1F" w:rsidRDefault="00817BDC" w:rsidP="000D388F">
            <w:pPr>
              <w:pStyle w:val="tabletext"/>
            </w:pPr>
          </w:p>
        </w:tc>
        <w:tc>
          <w:tcPr>
            <w:tcW w:w="1462" w:type="dxa"/>
            <w:shd w:val="clear" w:color="auto" w:fill="CCCCCC"/>
          </w:tcPr>
          <w:p w14:paraId="33AC8BDD" w14:textId="77777777" w:rsidR="00817BDC" w:rsidRPr="00BA0D1F" w:rsidRDefault="00817BDC" w:rsidP="000D388F">
            <w:pPr>
              <w:pStyle w:val="tabletext"/>
            </w:pPr>
            <w:r w:rsidRPr="00BA0D1F">
              <w:t>Dictation</w:t>
            </w:r>
          </w:p>
          <w:p w14:paraId="7D7E7639" w14:textId="77777777" w:rsidR="00817BDC" w:rsidRPr="00BA0D1F" w:rsidRDefault="00817BDC" w:rsidP="000D388F">
            <w:pPr>
              <w:pStyle w:val="tabletext"/>
            </w:pPr>
            <w:r w:rsidRPr="00BA0D1F">
              <w:t>Orthography (Task 9)</w:t>
            </w:r>
          </w:p>
          <w:p w14:paraId="778A59D8" w14:textId="77777777" w:rsidR="00817BDC" w:rsidRPr="00BA0D1F" w:rsidRDefault="00817BDC" w:rsidP="000D388F">
            <w:pPr>
              <w:pStyle w:val="tabletext"/>
            </w:pPr>
            <w:r w:rsidRPr="00BA0D1F">
              <w:t>orthography_pcnt</w:t>
            </w:r>
          </w:p>
          <w:p w14:paraId="11A5BE77" w14:textId="77777777" w:rsidR="00817BDC" w:rsidRPr="00BA0D1F" w:rsidRDefault="00817BDC" w:rsidP="000D388F">
            <w:pPr>
              <w:pStyle w:val="tabletext"/>
            </w:pPr>
          </w:p>
        </w:tc>
        <w:tc>
          <w:tcPr>
            <w:tcW w:w="1382" w:type="dxa"/>
            <w:shd w:val="clear" w:color="auto" w:fill="CCCCCC"/>
          </w:tcPr>
          <w:p w14:paraId="1E888C9C" w14:textId="77777777" w:rsidR="00817BDC" w:rsidRPr="00BA0D1F" w:rsidRDefault="00817BDC" w:rsidP="000D388F">
            <w:pPr>
              <w:pStyle w:val="tabletext"/>
            </w:pPr>
            <w:r w:rsidRPr="00BA0D1F">
              <w:t>Dictation</w:t>
            </w:r>
          </w:p>
          <w:p w14:paraId="77870B0B" w14:textId="77777777" w:rsidR="00817BDC" w:rsidRPr="00BA0D1F" w:rsidRDefault="00817BDC" w:rsidP="000D388F">
            <w:pPr>
              <w:pStyle w:val="tabletext"/>
            </w:pPr>
            <w:r w:rsidRPr="00BA0D1F">
              <w:t>Convention</w:t>
            </w:r>
          </w:p>
          <w:p w14:paraId="12BFA50D" w14:textId="77777777" w:rsidR="00817BDC" w:rsidRPr="00BA0D1F" w:rsidRDefault="00817BDC" w:rsidP="000D388F">
            <w:pPr>
              <w:pStyle w:val="tabletext"/>
            </w:pPr>
            <w:r w:rsidRPr="00BA0D1F">
              <w:t>(Task 10)</w:t>
            </w:r>
          </w:p>
          <w:p w14:paraId="5D2BA788" w14:textId="77777777" w:rsidR="00817BDC" w:rsidRPr="00BA0D1F" w:rsidRDefault="00817BDC" w:rsidP="000D388F">
            <w:pPr>
              <w:pStyle w:val="tabletext"/>
            </w:pPr>
            <w:r w:rsidRPr="00BA0D1F">
              <w:t>convention_pcnt</w:t>
            </w:r>
          </w:p>
          <w:p w14:paraId="6EC6F501" w14:textId="77777777" w:rsidR="00817BDC" w:rsidRPr="00BA0D1F" w:rsidRDefault="00817BDC" w:rsidP="000D388F">
            <w:pPr>
              <w:pStyle w:val="tabletext"/>
            </w:pPr>
          </w:p>
        </w:tc>
      </w:tr>
      <w:tr w:rsidR="00817BDC" w:rsidRPr="00BA0D1F" w14:paraId="795C4541" w14:textId="77777777" w:rsidTr="002173BC">
        <w:trPr>
          <w:trHeight w:val="425"/>
        </w:trPr>
        <w:tc>
          <w:tcPr>
            <w:tcW w:w="839" w:type="dxa"/>
            <w:vAlign w:val="center"/>
          </w:tcPr>
          <w:p w14:paraId="082C53E1" w14:textId="77777777" w:rsidR="00817BDC" w:rsidRPr="00BA0D1F" w:rsidRDefault="00817BDC" w:rsidP="000D388F">
            <w:pPr>
              <w:pStyle w:val="tabletext"/>
            </w:pPr>
            <w:r w:rsidRPr="00BA0D1F">
              <w:t>Voc task</w:t>
            </w:r>
          </w:p>
        </w:tc>
        <w:tc>
          <w:tcPr>
            <w:tcW w:w="1017" w:type="dxa"/>
          </w:tcPr>
          <w:p w14:paraId="279A8AA6" w14:textId="77777777" w:rsidR="00817BDC" w:rsidRPr="00BA0D1F" w:rsidRDefault="00817BDC" w:rsidP="000D388F">
            <w:pPr>
              <w:pStyle w:val="tabletext"/>
            </w:pPr>
            <w:r w:rsidRPr="00BA0D1F">
              <w:t>1</w:t>
            </w:r>
          </w:p>
        </w:tc>
        <w:tc>
          <w:tcPr>
            <w:tcW w:w="1017" w:type="dxa"/>
            <w:vAlign w:val="center"/>
          </w:tcPr>
          <w:p w14:paraId="6EC5C6B6" w14:textId="77777777" w:rsidR="00817BDC" w:rsidRPr="00BA0D1F" w:rsidRDefault="00817BDC" w:rsidP="000D388F">
            <w:pPr>
              <w:pStyle w:val="tabletext"/>
            </w:pPr>
          </w:p>
        </w:tc>
        <w:tc>
          <w:tcPr>
            <w:tcW w:w="1337" w:type="dxa"/>
            <w:vAlign w:val="center"/>
          </w:tcPr>
          <w:p w14:paraId="34652E1A" w14:textId="77777777" w:rsidR="00817BDC" w:rsidRPr="00BA0D1F" w:rsidRDefault="00817BDC" w:rsidP="000D388F">
            <w:pPr>
              <w:pStyle w:val="tabletext"/>
            </w:pPr>
          </w:p>
        </w:tc>
        <w:tc>
          <w:tcPr>
            <w:tcW w:w="1022" w:type="dxa"/>
            <w:vAlign w:val="center"/>
          </w:tcPr>
          <w:p w14:paraId="28A66A32" w14:textId="77777777" w:rsidR="00817BDC" w:rsidRPr="00BA0D1F" w:rsidRDefault="00817BDC" w:rsidP="000D388F">
            <w:pPr>
              <w:pStyle w:val="tabletext"/>
            </w:pPr>
          </w:p>
        </w:tc>
        <w:tc>
          <w:tcPr>
            <w:tcW w:w="811" w:type="dxa"/>
            <w:vAlign w:val="center"/>
          </w:tcPr>
          <w:p w14:paraId="1344D656" w14:textId="77777777" w:rsidR="00817BDC" w:rsidRPr="00BA0D1F" w:rsidRDefault="00817BDC" w:rsidP="000D388F">
            <w:pPr>
              <w:pStyle w:val="tabletext"/>
            </w:pPr>
          </w:p>
        </w:tc>
        <w:tc>
          <w:tcPr>
            <w:tcW w:w="771" w:type="dxa"/>
            <w:vAlign w:val="center"/>
          </w:tcPr>
          <w:p w14:paraId="52DF505F" w14:textId="77777777" w:rsidR="00817BDC" w:rsidRPr="00BA0D1F" w:rsidRDefault="00817BDC" w:rsidP="000D388F">
            <w:pPr>
              <w:pStyle w:val="tabletext"/>
            </w:pPr>
          </w:p>
        </w:tc>
        <w:tc>
          <w:tcPr>
            <w:tcW w:w="836" w:type="dxa"/>
            <w:vAlign w:val="center"/>
          </w:tcPr>
          <w:p w14:paraId="5C1B3004" w14:textId="77777777" w:rsidR="00817BDC" w:rsidRPr="00BA0D1F" w:rsidRDefault="00817BDC" w:rsidP="000D388F">
            <w:pPr>
              <w:pStyle w:val="tabletext"/>
            </w:pPr>
          </w:p>
        </w:tc>
        <w:tc>
          <w:tcPr>
            <w:tcW w:w="1346" w:type="dxa"/>
            <w:vAlign w:val="center"/>
          </w:tcPr>
          <w:p w14:paraId="1A0DEBB0" w14:textId="77777777" w:rsidR="00817BDC" w:rsidRPr="00BA0D1F" w:rsidRDefault="00817BDC" w:rsidP="000D388F">
            <w:pPr>
              <w:pStyle w:val="tabletext"/>
            </w:pPr>
          </w:p>
        </w:tc>
        <w:tc>
          <w:tcPr>
            <w:tcW w:w="1346" w:type="dxa"/>
            <w:vAlign w:val="center"/>
          </w:tcPr>
          <w:p w14:paraId="2317776F" w14:textId="77777777" w:rsidR="00817BDC" w:rsidRPr="00BA0D1F" w:rsidRDefault="00817BDC" w:rsidP="000D388F">
            <w:pPr>
              <w:pStyle w:val="tabletext"/>
            </w:pPr>
          </w:p>
        </w:tc>
        <w:tc>
          <w:tcPr>
            <w:tcW w:w="1462" w:type="dxa"/>
            <w:vAlign w:val="center"/>
          </w:tcPr>
          <w:p w14:paraId="564DB584" w14:textId="77777777" w:rsidR="00817BDC" w:rsidRPr="00BA0D1F" w:rsidRDefault="00817BDC" w:rsidP="000D388F">
            <w:pPr>
              <w:pStyle w:val="tabletext"/>
            </w:pPr>
          </w:p>
        </w:tc>
        <w:tc>
          <w:tcPr>
            <w:tcW w:w="1382" w:type="dxa"/>
          </w:tcPr>
          <w:p w14:paraId="7E395AC5" w14:textId="77777777" w:rsidR="00817BDC" w:rsidRPr="00BA0D1F" w:rsidRDefault="00817BDC" w:rsidP="000D388F">
            <w:pPr>
              <w:pStyle w:val="tabletext"/>
            </w:pPr>
          </w:p>
        </w:tc>
      </w:tr>
      <w:tr w:rsidR="00817BDC" w:rsidRPr="00BA0D1F" w14:paraId="7D5766D2" w14:textId="77777777" w:rsidTr="002173BC">
        <w:trPr>
          <w:trHeight w:val="425"/>
        </w:trPr>
        <w:tc>
          <w:tcPr>
            <w:tcW w:w="839" w:type="dxa"/>
            <w:vAlign w:val="center"/>
          </w:tcPr>
          <w:p w14:paraId="63D9BB08" w14:textId="77777777" w:rsidR="00817BDC" w:rsidRPr="00BA0D1F" w:rsidRDefault="00817BDC" w:rsidP="000D388F">
            <w:pPr>
              <w:pStyle w:val="tabletext"/>
            </w:pPr>
            <w:r w:rsidRPr="00BA0D1F">
              <w:t>Task 1</w:t>
            </w:r>
          </w:p>
        </w:tc>
        <w:tc>
          <w:tcPr>
            <w:tcW w:w="1017" w:type="dxa"/>
            <w:vAlign w:val="center"/>
          </w:tcPr>
          <w:p w14:paraId="32E91BD1" w14:textId="77777777" w:rsidR="00817BDC" w:rsidRPr="00BA0D1F" w:rsidRDefault="00817BDC" w:rsidP="000D388F">
            <w:pPr>
              <w:pStyle w:val="tabletext"/>
            </w:pPr>
            <w:r w:rsidRPr="00BA0D1F">
              <w:t>.384**</w:t>
            </w:r>
          </w:p>
        </w:tc>
        <w:tc>
          <w:tcPr>
            <w:tcW w:w="1017" w:type="dxa"/>
            <w:vAlign w:val="center"/>
          </w:tcPr>
          <w:p w14:paraId="33DCE8B5" w14:textId="77777777" w:rsidR="00817BDC" w:rsidRPr="00BA0D1F" w:rsidRDefault="00817BDC" w:rsidP="000D388F">
            <w:pPr>
              <w:pStyle w:val="tabletext"/>
            </w:pPr>
            <w:r w:rsidRPr="00BA0D1F">
              <w:t>1</w:t>
            </w:r>
          </w:p>
        </w:tc>
        <w:tc>
          <w:tcPr>
            <w:tcW w:w="1337" w:type="dxa"/>
            <w:vAlign w:val="center"/>
          </w:tcPr>
          <w:p w14:paraId="3CD8420B" w14:textId="77777777" w:rsidR="00817BDC" w:rsidRPr="00BA0D1F" w:rsidRDefault="00817BDC" w:rsidP="000D388F">
            <w:pPr>
              <w:pStyle w:val="tabletext"/>
            </w:pPr>
          </w:p>
        </w:tc>
        <w:tc>
          <w:tcPr>
            <w:tcW w:w="1022" w:type="dxa"/>
            <w:vAlign w:val="center"/>
          </w:tcPr>
          <w:p w14:paraId="4F6A751D" w14:textId="77777777" w:rsidR="00817BDC" w:rsidRPr="00BA0D1F" w:rsidRDefault="00817BDC" w:rsidP="000D388F">
            <w:pPr>
              <w:pStyle w:val="tabletext"/>
            </w:pPr>
          </w:p>
        </w:tc>
        <w:tc>
          <w:tcPr>
            <w:tcW w:w="811" w:type="dxa"/>
            <w:vAlign w:val="center"/>
          </w:tcPr>
          <w:p w14:paraId="421BC090" w14:textId="77777777" w:rsidR="00817BDC" w:rsidRPr="00BA0D1F" w:rsidRDefault="00817BDC" w:rsidP="000D388F">
            <w:pPr>
              <w:pStyle w:val="tabletext"/>
            </w:pPr>
          </w:p>
        </w:tc>
        <w:tc>
          <w:tcPr>
            <w:tcW w:w="771" w:type="dxa"/>
            <w:vAlign w:val="center"/>
          </w:tcPr>
          <w:p w14:paraId="3DB724C9" w14:textId="77777777" w:rsidR="00817BDC" w:rsidRPr="00BA0D1F" w:rsidRDefault="00817BDC" w:rsidP="000D388F">
            <w:pPr>
              <w:pStyle w:val="tabletext"/>
            </w:pPr>
          </w:p>
        </w:tc>
        <w:tc>
          <w:tcPr>
            <w:tcW w:w="836" w:type="dxa"/>
            <w:vAlign w:val="center"/>
          </w:tcPr>
          <w:p w14:paraId="360B1002" w14:textId="77777777" w:rsidR="00817BDC" w:rsidRPr="00BA0D1F" w:rsidRDefault="00817BDC" w:rsidP="000D388F">
            <w:pPr>
              <w:pStyle w:val="tabletext"/>
            </w:pPr>
          </w:p>
        </w:tc>
        <w:tc>
          <w:tcPr>
            <w:tcW w:w="1346" w:type="dxa"/>
            <w:vAlign w:val="center"/>
          </w:tcPr>
          <w:p w14:paraId="6171E029" w14:textId="77777777" w:rsidR="00817BDC" w:rsidRPr="00BA0D1F" w:rsidRDefault="00817BDC" w:rsidP="000D388F">
            <w:pPr>
              <w:pStyle w:val="tabletext"/>
            </w:pPr>
          </w:p>
        </w:tc>
        <w:tc>
          <w:tcPr>
            <w:tcW w:w="1346" w:type="dxa"/>
            <w:vAlign w:val="center"/>
          </w:tcPr>
          <w:p w14:paraId="68B17104" w14:textId="77777777" w:rsidR="00817BDC" w:rsidRPr="00BA0D1F" w:rsidRDefault="00817BDC" w:rsidP="000D388F">
            <w:pPr>
              <w:pStyle w:val="tabletext"/>
            </w:pPr>
          </w:p>
        </w:tc>
        <w:tc>
          <w:tcPr>
            <w:tcW w:w="1462" w:type="dxa"/>
            <w:vAlign w:val="center"/>
          </w:tcPr>
          <w:p w14:paraId="7A498469" w14:textId="77777777" w:rsidR="00817BDC" w:rsidRPr="00BA0D1F" w:rsidRDefault="00817BDC" w:rsidP="000D388F">
            <w:pPr>
              <w:pStyle w:val="tabletext"/>
            </w:pPr>
          </w:p>
        </w:tc>
        <w:tc>
          <w:tcPr>
            <w:tcW w:w="1382" w:type="dxa"/>
          </w:tcPr>
          <w:p w14:paraId="7169A7CD" w14:textId="77777777" w:rsidR="00817BDC" w:rsidRPr="00BA0D1F" w:rsidRDefault="00817BDC" w:rsidP="000D388F">
            <w:pPr>
              <w:pStyle w:val="tabletext"/>
            </w:pPr>
          </w:p>
        </w:tc>
      </w:tr>
      <w:tr w:rsidR="00817BDC" w:rsidRPr="00BA0D1F" w14:paraId="609925C2" w14:textId="77777777" w:rsidTr="002173BC">
        <w:trPr>
          <w:trHeight w:val="425"/>
        </w:trPr>
        <w:tc>
          <w:tcPr>
            <w:tcW w:w="839" w:type="dxa"/>
            <w:vAlign w:val="center"/>
          </w:tcPr>
          <w:p w14:paraId="1D10702A" w14:textId="77777777" w:rsidR="00817BDC" w:rsidRPr="00BA0D1F" w:rsidRDefault="00817BDC" w:rsidP="000D388F">
            <w:pPr>
              <w:pStyle w:val="tabletext"/>
            </w:pPr>
            <w:r w:rsidRPr="00BA0D1F">
              <w:t>Task 2</w:t>
            </w:r>
          </w:p>
        </w:tc>
        <w:tc>
          <w:tcPr>
            <w:tcW w:w="1017" w:type="dxa"/>
            <w:vAlign w:val="center"/>
          </w:tcPr>
          <w:p w14:paraId="1AABC810" w14:textId="77777777" w:rsidR="00817BDC" w:rsidRPr="00BA0D1F" w:rsidRDefault="00817BDC" w:rsidP="000D388F">
            <w:pPr>
              <w:pStyle w:val="tabletext"/>
            </w:pPr>
            <w:r w:rsidRPr="00BA0D1F">
              <w:t>.312**</w:t>
            </w:r>
          </w:p>
        </w:tc>
        <w:tc>
          <w:tcPr>
            <w:tcW w:w="1017" w:type="dxa"/>
            <w:vAlign w:val="center"/>
          </w:tcPr>
          <w:p w14:paraId="4B26C842" w14:textId="77777777" w:rsidR="00817BDC" w:rsidRPr="00BA0D1F" w:rsidRDefault="00817BDC" w:rsidP="000D388F">
            <w:pPr>
              <w:pStyle w:val="tabletext"/>
            </w:pPr>
            <w:r w:rsidRPr="00BA0D1F">
              <w:t>.403**</w:t>
            </w:r>
          </w:p>
        </w:tc>
        <w:tc>
          <w:tcPr>
            <w:tcW w:w="1337" w:type="dxa"/>
            <w:vAlign w:val="center"/>
          </w:tcPr>
          <w:p w14:paraId="29DD5987" w14:textId="77777777" w:rsidR="00817BDC" w:rsidRPr="00BA0D1F" w:rsidRDefault="00817BDC" w:rsidP="000D388F">
            <w:pPr>
              <w:pStyle w:val="tabletext"/>
            </w:pPr>
            <w:r w:rsidRPr="00BA0D1F">
              <w:t>1</w:t>
            </w:r>
          </w:p>
        </w:tc>
        <w:tc>
          <w:tcPr>
            <w:tcW w:w="1022" w:type="dxa"/>
            <w:vAlign w:val="center"/>
          </w:tcPr>
          <w:p w14:paraId="2BC069CF" w14:textId="77777777" w:rsidR="00817BDC" w:rsidRPr="00BA0D1F" w:rsidRDefault="00817BDC" w:rsidP="000D388F">
            <w:pPr>
              <w:pStyle w:val="tabletext"/>
            </w:pPr>
          </w:p>
        </w:tc>
        <w:tc>
          <w:tcPr>
            <w:tcW w:w="811" w:type="dxa"/>
            <w:vAlign w:val="center"/>
          </w:tcPr>
          <w:p w14:paraId="0FA7F4E8" w14:textId="77777777" w:rsidR="00817BDC" w:rsidRPr="00BA0D1F" w:rsidRDefault="00817BDC" w:rsidP="000D388F">
            <w:pPr>
              <w:pStyle w:val="tabletext"/>
            </w:pPr>
          </w:p>
        </w:tc>
        <w:tc>
          <w:tcPr>
            <w:tcW w:w="771" w:type="dxa"/>
            <w:vAlign w:val="center"/>
          </w:tcPr>
          <w:p w14:paraId="396B1F6E" w14:textId="77777777" w:rsidR="00817BDC" w:rsidRPr="00BA0D1F" w:rsidRDefault="00817BDC" w:rsidP="000D388F">
            <w:pPr>
              <w:pStyle w:val="tabletext"/>
            </w:pPr>
          </w:p>
        </w:tc>
        <w:tc>
          <w:tcPr>
            <w:tcW w:w="836" w:type="dxa"/>
            <w:vAlign w:val="center"/>
          </w:tcPr>
          <w:p w14:paraId="5DA18CCF" w14:textId="77777777" w:rsidR="00817BDC" w:rsidRPr="00BA0D1F" w:rsidRDefault="00817BDC" w:rsidP="000D388F">
            <w:pPr>
              <w:pStyle w:val="tabletext"/>
            </w:pPr>
          </w:p>
        </w:tc>
        <w:tc>
          <w:tcPr>
            <w:tcW w:w="1346" w:type="dxa"/>
            <w:vAlign w:val="center"/>
          </w:tcPr>
          <w:p w14:paraId="19A3D6D7" w14:textId="77777777" w:rsidR="00817BDC" w:rsidRPr="00BA0D1F" w:rsidRDefault="00817BDC" w:rsidP="000D388F">
            <w:pPr>
              <w:pStyle w:val="tabletext"/>
            </w:pPr>
          </w:p>
        </w:tc>
        <w:tc>
          <w:tcPr>
            <w:tcW w:w="1346" w:type="dxa"/>
            <w:vAlign w:val="center"/>
          </w:tcPr>
          <w:p w14:paraId="3D75B053" w14:textId="77777777" w:rsidR="00817BDC" w:rsidRPr="00BA0D1F" w:rsidRDefault="00817BDC" w:rsidP="000D388F">
            <w:pPr>
              <w:pStyle w:val="tabletext"/>
            </w:pPr>
          </w:p>
        </w:tc>
        <w:tc>
          <w:tcPr>
            <w:tcW w:w="1462" w:type="dxa"/>
            <w:vAlign w:val="center"/>
          </w:tcPr>
          <w:p w14:paraId="66FA3F29" w14:textId="77777777" w:rsidR="00817BDC" w:rsidRPr="00BA0D1F" w:rsidRDefault="00817BDC" w:rsidP="000D388F">
            <w:pPr>
              <w:pStyle w:val="tabletext"/>
            </w:pPr>
          </w:p>
        </w:tc>
        <w:tc>
          <w:tcPr>
            <w:tcW w:w="1382" w:type="dxa"/>
          </w:tcPr>
          <w:p w14:paraId="2955EE06" w14:textId="77777777" w:rsidR="00817BDC" w:rsidRPr="00BA0D1F" w:rsidRDefault="00817BDC" w:rsidP="000D388F">
            <w:pPr>
              <w:pStyle w:val="tabletext"/>
            </w:pPr>
          </w:p>
        </w:tc>
      </w:tr>
      <w:tr w:rsidR="00817BDC" w:rsidRPr="00BA0D1F" w14:paraId="3F706135" w14:textId="77777777" w:rsidTr="002173BC">
        <w:trPr>
          <w:trHeight w:val="425"/>
        </w:trPr>
        <w:tc>
          <w:tcPr>
            <w:tcW w:w="839" w:type="dxa"/>
            <w:vAlign w:val="center"/>
          </w:tcPr>
          <w:p w14:paraId="6E4A6B8D" w14:textId="77777777" w:rsidR="00817BDC" w:rsidRPr="00BA0D1F" w:rsidRDefault="00817BDC" w:rsidP="000D388F">
            <w:pPr>
              <w:pStyle w:val="tabletext"/>
            </w:pPr>
            <w:r w:rsidRPr="00BA0D1F">
              <w:t>Task 3</w:t>
            </w:r>
          </w:p>
        </w:tc>
        <w:tc>
          <w:tcPr>
            <w:tcW w:w="1017" w:type="dxa"/>
            <w:vAlign w:val="center"/>
          </w:tcPr>
          <w:p w14:paraId="380CE587" w14:textId="77777777" w:rsidR="00817BDC" w:rsidRPr="00BA0D1F" w:rsidRDefault="00817BDC" w:rsidP="000D388F">
            <w:pPr>
              <w:pStyle w:val="tabletext"/>
            </w:pPr>
            <w:r w:rsidRPr="00BA0D1F">
              <w:t>.416**</w:t>
            </w:r>
          </w:p>
        </w:tc>
        <w:tc>
          <w:tcPr>
            <w:tcW w:w="1017" w:type="dxa"/>
            <w:vAlign w:val="center"/>
          </w:tcPr>
          <w:p w14:paraId="61CE35B2" w14:textId="77777777" w:rsidR="00817BDC" w:rsidRPr="00BA0D1F" w:rsidRDefault="00817BDC" w:rsidP="000D388F">
            <w:pPr>
              <w:pStyle w:val="tabletext"/>
            </w:pPr>
            <w:r w:rsidRPr="00BA0D1F">
              <w:t>.671**</w:t>
            </w:r>
          </w:p>
        </w:tc>
        <w:tc>
          <w:tcPr>
            <w:tcW w:w="1337" w:type="dxa"/>
            <w:vAlign w:val="center"/>
          </w:tcPr>
          <w:p w14:paraId="3EEEDCB5" w14:textId="77777777" w:rsidR="00817BDC" w:rsidRPr="00BA0D1F" w:rsidRDefault="00817BDC" w:rsidP="000D388F">
            <w:pPr>
              <w:pStyle w:val="tabletext"/>
            </w:pPr>
            <w:r w:rsidRPr="00BA0D1F">
              <w:t>.538**</w:t>
            </w:r>
          </w:p>
        </w:tc>
        <w:tc>
          <w:tcPr>
            <w:tcW w:w="1022" w:type="dxa"/>
            <w:vAlign w:val="center"/>
          </w:tcPr>
          <w:p w14:paraId="6C95ECEF" w14:textId="77777777" w:rsidR="00817BDC" w:rsidRPr="00BA0D1F" w:rsidRDefault="00817BDC" w:rsidP="000D388F">
            <w:pPr>
              <w:pStyle w:val="tabletext"/>
            </w:pPr>
            <w:r w:rsidRPr="00BA0D1F">
              <w:t>1</w:t>
            </w:r>
          </w:p>
        </w:tc>
        <w:tc>
          <w:tcPr>
            <w:tcW w:w="811" w:type="dxa"/>
            <w:vAlign w:val="center"/>
          </w:tcPr>
          <w:p w14:paraId="4EAF7D37" w14:textId="77777777" w:rsidR="00817BDC" w:rsidRPr="00BA0D1F" w:rsidRDefault="00817BDC" w:rsidP="000D388F">
            <w:pPr>
              <w:pStyle w:val="tabletext"/>
            </w:pPr>
          </w:p>
        </w:tc>
        <w:tc>
          <w:tcPr>
            <w:tcW w:w="771" w:type="dxa"/>
            <w:vAlign w:val="center"/>
          </w:tcPr>
          <w:p w14:paraId="3D639281" w14:textId="77777777" w:rsidR="00817BDC" w:rsidRPr="00BA0D1F" w:rsidRDefault="00817BDC" w:rsidP="000D388F">
            <w:pPr>
              <w:pStyle w:val="tabletext"/>
            </w:pPr>
          </w:p>
        </w:tc>
        <w:tc>
          <w:tcPr>
            <w:tcW w:w="836" w:type="dxa"/>
            <w:vAlign w:val="center"/>
          </w:tcPr>
          <w:p w14:paraId="2FF82B71" w14:textId="77777777" w:rsidR="00817BDC" w:rsidRPr="00BA0D1F" w:rsidRDefault="00817BDC" w:rsidP="000D388F">
            <w:pPr>
              <w:pStyle w:val="tabletext"/>
            </w:pPr>
          </w:p>
        </w:tc>
        <w:tc>
          <w:tcPr>
            <w:tcW w:w="1346" w:type="dxa"/>
            <w:vAlign w:val="center"/>
          </w:tcPr>
          <w:p w14:paraId="5EA759F4" w14:textId="77777777" w:rsidR="00817BDC" w:rsidRPr="00BA0D1F" w:rsidRDefault="00817BDC" w:rsidP="000D388F">
            <w:pPr>
              <w:pStyle w:val="tabletext"/>
            </w:pPr>
          </w:p>
        </w:tc>
        <w:tc>
          <w:tcPr>
            <w:tcW w:w="1346" w:type="dxa"/>
            <w:vAlign w:val="center"/>
          </w:tcPr>
          <w:p w14:paraId="5532BF8E" w14:textId="77777777" w:rsidR="00817BDC" w:rsidRPr="00BA0D1F" w:rsidRDefault="00817BDC" w:rsidP="000D388F">
            <w:pPr>
              <w:pStyle w:val="tabletext"/>
            </w:pPr>
          </w:p>
        </w:tc>
        <w:tc>
          <w:tcPr>
            <w:tcW w:w="1462" w:type="dxa"/>
            <w:vAlign w:val="center"/>
          </w:tcPr>
          <w:p w14:paraId="16EB833B" w14:textId="77777777" w:rsidR="00817BDC" w:rsidRPr="00BA0D1F" w:rsidRDefault="00817BDC" w:rsidP="000D388F">
            <w:pPr>
              <w:pStyle w:val="tabletext"/>
            </w:pPr>
          </w:p>
        </w:tc>
        <w:tc>
          <w:tcPr>
            <w:tcW w:w="1382" w:type="dxa"/>
          </w:tcPr>
          <w:p w14:paraId="64161D56" w14:textId="77777777" w:rsidR="00817BDC" w:rsidRPr="00BA0D1F" w:rsidRDefault="00817BDC" w:rsidP="000D388F">
            <w:pPr>
              <w:pStyle w:val="tabletext"/>
            </w:pPr>
          </w:p>
        </w:tc>
      </w:tr>
      <w:tr w:rsidR="00817BDC" w:rsidRPr="00BA0D1F" w14:paraId="5B3FB4A9" w14:textId="77777777" w:rsidTr="002173BC">
        <w:trPr>
          <w:trHeight w:val="425"/>
        </w:trPr>
        <w:tc>
          <w:tcPr>
            <w:tcW w:w="839" w:type="dxa"/>
            <w:vAlign w:val="center"/>
          </w:tcPr>
          <w:p w14:paraId="554DF67C" w14:textId="77777777" w:rsidR="00817BDC" w:rsidRPr="00BA0D1F" w:rsidRDefault="00817BDC" w:rsidP="000D388F">
            <w:pPr>
              <w:pStyle w:val="tabletext"/>
            </w:pPr>
            <w:r w:rsidRPr="00BA0D1F">
              <w:t>Task 4</w:t>
            </w:r>
          </w:p>
        </w:tc>
        <w:tc>
          <w:tcPr>
            <w:tcW w:w="1017" w:type="dxa"/>
            <w:vAlign w:val="center"/>
          </w:tcPr>
          <w:p w14:paraId="2AF5D0C9" w14:textId="77777777" w:rsidR="00817BDC" w:rsidRPr="00BA0D1F" w:rsidRDefault="00817BDC" w:rsidP="000D388F">
            <w:pPr>
              <w:pStyle w:val="tabletext"/>
            </w:pPr>
            <w:r w:rsidRPr="00BA0D1F">
              <w:t>.406**</w:t>
            </w:r>
          </w:p>
        </w:tc>
        <w:tc>
          <w:tcPr>
            <w:tcW w:w="1017" w:type="dxa"/>
            <w:vAlign w:val="center"/>
          </w:tcPr>
          <w:p w14:paraId="33576B6A" w14:textId="77777777" w:rsidR="00817BDC" w:rsidRPr="00BA0D1F" w:rsidRDefault="00817BDC" w:rsidP="000D388F">
            <w:pPr>
              <w:pStyle w:val="tabletext"/>
            </w:pPr>
            <w:r w:rsidRPr="00BA0D1F">
              <w:t>.619**</w:t>
            </w:r>
          </w:p>
        </w:tc>
        <w:tc>
          <w:tcPr>
            <w:tcW w:w="1337" w:type="dxa"/>
            <w:vAlign w:val="center"/>
          </w:tcPr>
          <w:p w14:paraId="3BC0846B" w14:textId="77777777" w:rsidR="00817BDC" w:rsidRPr="00BA0D1F" w:rsidRDefault="00817BDC" w:rsidP="000D388F">
            <w:pPr>
              <w:pStyle w:val="tabletext"/>
            </w:pPr>
            <w:r w:rsidRPr="00BA0D1F">
              <w:t>.290**</w:t>
            </w:r>
          </w:p>
        </w:tc>
        <w:tc>
          <w:tcPr>
            <w:tcW w:w="1022" w:type="dxa"/>
            <w:vAlign w:val="center"/>
          </w:tcPr>
          <w:p w14:paraId="63A4DE93" w14:textId="77777777" w:rsidR="00817BDC" w:rsidRPr="00BA0D1F" w:rsidRDefault="00817BDC" w:rsidP="000D388F">
            <w:pPr>
              <w:pStyle w:val="tabletext"/>
            </w:pPr>
            <w:r w:rsidRPr="00BA0D1F">
              <w:t>.586**</w:t>
            </w:r>
          </w:p>
        </w:tc>
        <w:tc>
          <w:tcPr>
            <w:tcW w:w="811" w:type="dxa"/>
            <w:vAlign w:val="center"/>
          </w:tcPr>
          <w:p w14:paraId="46FBA836" w14:textId="77777777" w:rsidR="00817BDC" w:rsidRPr="00BA0D1F" w:rsidRDefault="00817BDC" w:rsidP="000D388F">
            <w:pPr>
              <w:pStyle w:val="tabletext"/>
            </w:pPr>
            <w:r w:rsidRPr="00BA0D1F">
              <w:t>1</w:t>
            </w:r>
          </w:p>
        </w:tc>
        <w:tc>
          <w:tcPr>
            <w:tcW w:w="771" w:type="dxa"/>
            <w:vAlign w:val="center"/>
          </w:tcPr>
          <w:p w14:paraId="3F70EE4B" w14:textId="77777777" w:rsidR="00817BDC" w:rsidRPr="00BA0D1F" w:rsidRDefault="00817BDC" w:rsidP="000D388F">
            <w:pPr>
              <w:pStyle w:val="tabletext"/>
            </w:pPr>
          </w:p>
        </w:tc>
        <w:tc>
          <w:tcPr>
            <w:tcW w:w="836" w:type="dxa"/>
            <w:vAlign w:val="center"/>
          </w:tcPr>
          <w:p w14:paraId="6A728271" w14:textId="77777777" w:rsidR="00817BDC" w:rsidRPr="00BA0D1F" w:rsidRDefault="00817BDC" w:rsidP="000D388F">
            <w:pPr>
              <w:pStyle w:val="tabletext"/>
            </w:pPr>
          </w:p>
        </w:tc>
        <w:tc>
          <w:tcPr>
            <w:tcW w:w="1346" w:type="dxa"/>
            <w:vAlign w:val="center"/>
          </w:tcPr>
          <w:p w14:paraId="46032907" w14:textId="77777777" w:rsidR="00817BDC" w:rsidRPr="00BA0D1F" w:rsidRDefault="00817BDC" w:rsidP="000D388F">
            <w:pPr>
              <w:pStyle w:val="tabletext"/>
            </w:pPr>
          </w:p>
        </w:tc>
        <w:tc>
          <w:tcPr>
            <w:tcW w:w="1346" w:type="dxa"/>
            <w:vAlign w:val="center"/>
          </w:tcPr>
          <w:p w14:paraId="0249D4AD" w14:textId="77777777" w:rsidR="00817BDC" w:rsidRPr="00BA0D1F" w:rsidRDefault="00817BDC" w:rsidP="000D388F">
            <w:pPr>
              <w:pStyle w:val="tabletext"/>
            </w:pPr>
          </w:p>
        </w:tc>
        <w:tc>
          <w:tcPr>
            <w:tcW w:w="1462" w:type="dxa"/>
            <w:vAlign w:val="center"/>
          </w:tcPr>
          <w:p w14:paraId="6570B03C" w14:textId="77777777" w:rsidR="00817BDC" w:rsidRPr="00BA0D1F" w:rsidRDefault="00817BDC" w:rsidP="000D388F">
            <w:pPr>
              <w:pStyle w:val="tabletext"/>
            </w:pPr>
          </w:p>
        </w:tc>
        <w:tc>
          <w:tcPr>
            <w:tcW w:w="1382" w:type="dxa"/>
          </w:tcPr>
          <w:p w14:paraId="2F25E144" w14:textId="77777777" w:rsidR="00817BDC" w:rsidRPr="00BA0D1F" w:rsidRDefault="00817BDC" w:rsidP="000D388F">
            <w:pPr>
              <w:pStyle w:val="tabletext"/>
            </w:pPr>
          </w:p>
        </w:tc>
      </w:tr>
      <w:tr w:rsidR="00817BDC" w:rsidRPr="00BA0D1F" w14:paraId="2AE2CE36" w14:textId="77777777" w:rsidTr="002173BC">
        <w:trPr>
          <w:trHeight w:val="425"/>
        </w:trPr>
        <w:tc>
          <w:tcPr>
            <w:tcW w:w="839" w:type="dxa"/>
            <w:vAlign w:val="center"/>
          </w:tcPr>
          <w:p w14:paraId="360291C2" w14:textId="77777777" w:rsidR="00817BDC" w:rsidRPr="00BA0D1F" w:rsidRDefault="00817BDC" w:rsidP="000D388F">
            <w:pPr>
              <w:pStyle w:val="tabletext"/>
            </w:pPr>
            <w:r w:rsidRPr="00BA0D1F">
              <w:t>Task 5</w:t>
            </w:r>
          </w:p>
        </w:tc>
        <w:tc>
          <w:tcPr>
            <w:tcW w:w="1017" w:type="dxa"/>
            <w:vAlign w:val="center"/>
          </w:tcPr>
          <w:p w14:paraId="1B9E9B91" w14:textId="77777777" w:rsidR="00817BDC" w:rsidRPr="00BA0D1F" w:rsidRDefault="00817BDC" w:rsidP="000D388F">
            <w:pPr>
              <w:pStyle w:val="tabletext"/>
            </w:pPr>
            <w:r w:rsidRPr="00BA0D1F">
              <w:t>.409**</w:t>
            </w:r>
          </w:p>
        </w:tc>
        <w:tc>
          <w:tcPr>
            <w:tcW w:w="1017" w:type="dxa"/>
            <w:vAlign w:val="center"/>
          </w:tcPr>
          <w:p w14:paraId="2EC2C638" w14:textId="77777777" w:rsidR="00817BDC" w:rsidRPr="00BA0D1F" w:rsidRDefault="00817BDC" w:rsidP="000D388F">
            <w:pPr>
              <w:pStyle w:val="tabletext"/>
            </w:pPr>
            <w:r w:rsidRPr="00BA0D1F">
              <w:t>.517**</w:t>
            </w:r>
          </w:p>
        </w:tc>
        <w:tc>
          <w:tcPr>
            <w:tcW w:w="1337" w:type="dxa"/>
            <w:vAlign w:val="center"/>
          </w:tcPr>
          <w:p w14:paraId="013B2332" w14:textId="77777777" w:rsidR="00817BDC" w:rsidRPr="00BA0D1F" w:rsidRDefault="00817BDC" w:rsidP="000D388F">
            <w:pPr>
              <w:pStyle w:val="tabletext"/>
            </w:pPr>
            <w:r w:rsidRPr="00BA0D1F">
              <w:t>.298**</w:t>
            </w:r>
          </w:p>
        </w:tc>
        <w:tc>
          <w:tcPr>
            <w:tcW w:w="1022" w:type="dxa"/>
            <w:vAlign w:val="center"/>
          </w:tcPr>
          <w:p w14:paraId="54C1E844" w14:textId="77777777" w:rsidR="00817BDC" w:rsidRPr="00BA0D1F" w:rsidRDefault="00817BDC" w:rsidP="000D388F">
            <w:pPr>
              <w:pStyle w:val="tabletext"/>
            </w:pPr>
            <w:r w:rsidRPr="00BA0D1F">
              <w:t>.571**</w:t>
            </w:r>
          </w:p>
        </w:tc>
        <w:tc>
          <w:tcPr>
            <w:tcW w:w="811" w:type="dxa"/>
            <w:vAlign w:val="center"/>
          </w:tcPr>
          <w:p w14:paraId="2DF84DE6" w14:textId="77777777" w:rsidR="00817BDC" w:rsidRPr="00BA0D1F" w:rsidRDefault="00817BDC" w:rsidP="000D388F">
            <w:pPr>
              <w:pStyle w:val="tabletext"/>
            </w:pPr>
            <w:r w:rsidRPr="00BA0D1F">
              <w:t>.751**</w:t>
            </w:r>
          </w:p>
        </w:tc>
        <w:tc>
          <w:tcPr>
            <w:tcW w:w="771" w:type="dxa"/>
            <w:vAlign w:val="center"/>
          </w:tcPr>
          <w:p w14:paraId="29D143A7" w14:textId="77777777" w:rsidR="00817BDC" w:rsidRPr="00BA0D1F" w:rsidRDefault="00817BDC" w:rsidP="000D388F">
            <w:pPr>
              <w:pStyle w:val="tabletext"/>
            </w:pPr>
            <w:r w:rsidRPr="00BA0D1F">
              <w:t>1</w:t>
            </w:r>
          </w:p>
        </w:tc>
        <w:tc>
          <w:tcPr>
            <w:tcW w:w="836" w:type="dxa"/>
            <w:vAlign w:val="center"/>
          </w:tcPr>
          <w:p w14:paraId="5C1D2200" w14:textId="77777777" w:rsidR="00817BDC" w:rsidRPr="00BA0D1F" w:rsidRDefault="00817BDC" w:rsidP="000D388F">
            <w:pPr>
              <w:pStyle w:val="tabletext"/>
            </w:pPr>
          </w:p>
        </w:tc>
        <w:tc>
          <w:tcPr>
            <w:tcW w:w="1346" w:type="dxa"/>
            <w:vAlign w:val="center"/>
          </w:tcPr>
          <w:p w14:paraId="64AE4D03" w14:textId="77777777" w:rsidR="00817BDC" w:rsidRPr="00BA0D1F" w:rsidRDefault="00817BDC" w:rsidP="000D388F">
            <w:pPr>
              <w:pStyle w:val="tabletext"/>
            </w:pPr>
          </w:p>
        </w:tc>
        <w:tc>
          <w:tcPr>
            <w:tcW w:w="1346" w:type="dxa"/>
            <w:vAlign w:val="center"/>
          </w:tcPr>
          <w:p w14:paraId="0DCD6554" w14:textId="77777777" w:rsidR="00817BDC" w:rsidRPr="00BA0D1F" w:rsidRDefault="00817BDC" w:rsidP="000D388F">
            <w:pPr>
              <w:pStyle w:val="tabletext"/>
            </w:pPr>
          </w:p>
        </w:tc>
        <w:tc>
          <w:tcPr>
            <w:tcW w:w="1462" w:type="dxa"/>
            <w:vAlign w:val="center"/>
          </w:tcPr>
          <w:p w14:paraId="1BB4F6F3" w14:textId="77777777" w:rsidR="00817BDC" w:rsidRPr="00BA0D1F" w:rsidRDefault="00817BDC" w:rsidP="000D388F">
            <w:pPr>
              <w:pStyle w:val="tabletext"/>
            </w:pPr>
          </w:p>
        </w:tc>
        <w:tc>
          <w:tcPr>
            <w:tcW w:w="1382" w:type="dxa"/>
          </w:tcPr>
          <w:p w14:paraId="08727AEF" w14:textId="77777777" w:rsidR="00817BDC" w:rsidRPr="00BA0D1F" w:rsidRDefault="00817BDC" w:rsidP="000D388F">
            <w:pPr>
              <w:pStyle w:val="tabletext"/>
            </w:pPr>
          </w:p>
        </w:tc>
      </w:tr>
      <w:tr w:rsidR="00817BDC" w:rsidRPr="00BA0D1F" w14:paraId="5892F619" w14:textId="77777777" w:rsidTr="002173BC">
        <w:trPr>
          <w:trHeight w:val="425"/>
        </w:trPr>
        <w:tc>
          <w:tcPr>
            <w:tcW w:w="839" w:type="dxa"/>
            <w:vAlign w:val="center"/>
          </w:tcPr>
          <w:p w14:paraId="5A0DA79C" w14:textId="77777777" w:rsidR="00817BDC" w:rsidRPr="00BA0D1F" w:rsidRDefault="00817BDC" w:rsidP="000D388F">
            <w:pPr>
              <w:pStyle w:val="tabletext"/>
            </w:pPr>
            <w:r w:rsidRPr="00BA0D1F">
              <w:lastRenderedPageBreak/>
              <w:t>Task 6</w:t>
            </w:r>
          </w:p>
        </w:tc>
        <w:tc>
          <w:tcPr>
            <w:tcW w:w="1017" w:type="dxa"/>
            <w:vAlign w:val="center"/>
          </w:tcPr>
          <w:p w14:paraId="58E3FC23" w14:textId="77777777" w:rsidR="00817BDC" w:rsidRPr="00BA0D1F" w:rsidRDefault="00817BDC" w:rsidP="000D388F">
            <w:pPr>
              <w:pStyle w:val="tabletext"/>
            </w:pPr>
            <w:r w:rsidRPr="00BA0D1F">
              <w:t>.319**</w:t>
            </w:r>
          </w:p>
        </w:tc>
        <w:tc>
          <w:tcPr>
            <w:tcW w:w="1017" w:type="dxa"/>
            <w:vAlign w:val="center"/>
          </w:tcPr>
          <w:p w14:paraId="3D4CBD35" w14:textId="77777777" w:rsidR="00817BDC" w:rsidRPr="00BA0D1F" w:rsidRDefault="00817BDC" w:rsidP="000D388F">
            <w:pPr>
              <w:pStyle w:val="tabletext"/>
            </w:pPr>
            <w:r w:rsidRPr="00BA0D1F">
              <w:t>.603**</w:t>
            </w:r>
          </w:p>
        </w:tc>
        <w:tc>
          <w:tcPr>
            <w:tcW w:w="1337" w:type="dxa"/>
            <w:vAlign w:val="center"/>
          </w:tcPr>
          <w:p w14:paraId="440362B6" w14:textId="77777777" w:rsidR="00817BDC" w:rsidRPr="00BA0D1F" w:rsidRDefault="00817BDC" w:rsidP="000D388F">
            <w:pPr>
              <w:pStyle w:val="tabletext"/>
            </w:pPr>
            <w:r w:rsidRPr="00BA0D1F">
              <w:t>.280**</w:t>
            </w:r>
          </w:p>
        </w:tc>
        <w:tc>
          <w:tcPr>
            <w:tcW w:w="1022" w:type="dxa"/>
            <w:vAlign w:val="center"/>
          </w:tcPr>
          <w:p w14:paraId="50EEAC65" w14:textId="77777777" w:rsidR="00817BDC" w:rsidRPr="00BA0D1F" w:rsidRDefault="00817BDC" w:rsidP="000D388F">
            <w:pPr>
              <w:pStyle w:val="tabletext"/>
            </w:pPr>
            <w:r w:rsidRPr="00BA0D1F">
              <w:t>.496**</w:t>
            </w:r>
          </w:p>
        </w:tc>
        <w:tc>
          <w:tcPr>
            <w:tcW w:w="811" w:type="dxa"/>
            <w:vAlign w:val="center"/>
          </w:tcPr>
          <w:p w14:paraId="6F587515" w14:textId="77777777" w:rsidR="00817BDC" w:rsidRPr="00BA0D1F" w:rsidRDefault="00817BDC" w:rsidP="000D388F">
            <w:pPr>
              <w:pStyle w:val="tabletext"/>
            </w:pPr>
            <w:r w:rsidRPr="00BA0D1F">
              <w:t>.789**</w:t>
            </w:r>
          </w:p>
        </w:tc>
        <w:tc>
          <w:tcPr>
            <w:tcW w:w="771" w:type="dxa"/>
            <w:vAlign w:val="center"/>
          </w:tcPr>
          <w:p w14:paraId="2F909107" w14:textId="77777777" w:rsidR="00817BDC" w:rsidRPr="00BA0D1F" w:rsidRDefault="00817BDC" w:rsidP="000D388F">
            <w:pPr>
              <w:pStyle w:val="tabletext"/>
            </w:pPr>
            <w:r w:rsidRPr="00BA0D1F">
              <w:t>.679**</w:t>
            </w:r>
          </w:p>
        </w:tc>
        <w:tc>
          <w:tcPr>
            <w:tcW w:w="836" w:type="dxa"/>
            <w:vAlign w:val="center"/>
          </w:tcPr>
          <w:p w14:paraId="581890AF" w14:textId="77777777" w:rsidR="00817BDC" w:rsidRPr="00BA0D1F" w:rsidRDefault="00817BDC" w:rsidP="000D388F">
            <w:pPr>
              <w:pStyle w:val="tabletext"/>
            </w:pPr>
            <w:r w:rsidRPr="00BA0D1F">
              <w:t>1</w:t>
            </w:r>
          </w:p>
        </w:tc>
        <w:tc>
          <w:tcPr>
            <w:tcW w:w="1346" w:type="dxa"/>
            <w:vAlign w:val="center"/>
          </w:tcPr>
          <w:p w14:paraId="41736CEE" w14:textId="77777777" w:rsidR="00817BDC" w:rsidRPr="00BA0D1F" w:rsidRDefault="00817BDC" w:rsidP="000D388F">
            <w:pPr>
              <w:pStyle w:val="tabletext"/>
            </w:pPr>
          </w:p>
        </w:tc>
        <w:tc>
          <w:tcPr>
            <w:tcW w:w="1346" w:type="dxa"/>
            <w:vAlign w:val="center"/>
          </w:tcPr>
          <w:p w14:paraId="0426BAC2" w14:textId="77777777" w:rsidR="00817BDC" w:rsidRPr="00BA0D1F" w:rsidRDefault="00817BDC" w:rsidP="000D388F">
            <w:pPr>
              <w:pStyle w:val="tabletext"/>
            </w:pPr>
          </w:p>
        </w:tc>
        <w:tc>
          <w:tcPr>
            <w:tcW w:w="1462" w:type="dxa"/>
            <w:vAlign w:val="center"/>
          </w:tcPr>
          <w:p w14:paraId="5CD76537" w14:textId="77777777" w:rsidR="00817BDC" w:rsidRPr="00BA0D1F" w:rsidRDefault="00817BDC" w:rsidP="000D388F">
            <w:pPr>
              <w:pStyle w:val="tabletext"/>
            </w:pPr>
          </w:p>
        </w:tc>
        <w:tc>
          <w:tcPr>
            <w:tcW w:w="1382" w:type="dxa"/>
          </w:tcPr>
          <w:p w14:paraId="4E52C66C" w14:textId="77777777" w:rsidR="00817BDC" w:rsidRPr="00BA0D1F" w:rsidRDefault="00817BDC" w:rsidP="000D388F">
            <w:pPr>
              <w:pStyle w:val="tabletext"/>
            </w:pPr>
          </w:p>
        </w:tc>
      </w:tr>
      <w:tr w:rsidR="00817BDC" w:rsidRPr="00BA0D1F" w14:paraId="4C9223F0" w14:textId="77777777" w:rsidTr="002173BC">
        <w:trPr>
          <w:trHeight w:val="425"/>
        </w:trPr>
        <w:tc>
          <w:tcPr>
            <w:tcW w:w="839" w:type="dxa"/>
            <w:vAlign w:val="center"/>
          </w:tcPr>
          <w:p w14:paraId="18F80742" w14:textId="77777777" w:rsidR="00817BDC" w:rsidRPr="00BA0D1F" w:rsidRDefault="00817BDC" w:rsidP="000D388F">
            <w:pPr>
              <w:pStyle w:val="tabletext"/>
            </w:pPr>
            <w:r w:rsidRPr="00BA0D1F">
              <w:t>Task 7</w:t>
            </w:r>
          </w:p>
        </w:tc>
        <w:tc>
          <w:tcPr>
            <w:tcW w:w="1017" w:type="dxa"/>
            <w:vAlign w:val="center"/>
          </w:tcPr>
          <w:p w14:paraId="7E3B3136" w14:textId="77777777" w:rsidR="00817BDC" w:rsidRPr="00BA0D1F" w:rsidRDefault="00817BDC" w:rsidP="000D388F">
            <w:pPr>
              <w:pStyle w:val="tabletext"/>
            </w:pPr>
            <w:r w:rsidRPr="00BA0D1F">
              <w:t>.399**</w:t>
            </w:r>
          </w:p>
        </w:tc>
        <w:tc>
          <w:tcPr>
            <w:tcW w:w="1017" w:type="dxa"/>
            <w:vAlign w:val="center"/>
          </w:tcPr>
          <w:p w14:paraId="3FDBD456" w14:textId="77777777" w:rsidR="00817BDC" w:rsidRPr="00BA0D1F" w:rsidRDefault="00817BDC" w:rsidP="000D388F">
            <w:pPr>
              <w:pStyle w:val="tabletext"/>
            </w:pPr>
            <w:r w:rsidRPr="00BA0D1F">
              <w:t>.573**</w:t>
            </w:r>
          </w:p>
        </w:tc>
        <w:tc>
          <w:tcPr>
            <w:tcW w:w="1337" w:type="dxa"/>
            <w:vAlign w:val="center"/>
          </w:tcPr>
          <w:p w14:paraId="6F6DBA7C" w14:textId="77777777" w:rsidR="00817BDC" w:rsidRPr="00BA0D1F" w:rsidRDefault="00817BDC" w:rsidP="000D388F">
            <w:pPr>
              <w:pStyle w:val="tabletext"/>
            </w:pPr>
            <w:r w:rsidRPr="00BA0D1F">
              <w:t>.292**</w:t>
            </w:r>
          </w:p>
        </w:tc>
        <w:tc>
          <w:tcPr>
            <w:tcW w:w="1022" w:type="dxa"/>
            <w:vAlign w:val="center"/>
          </w:tcPr>
          <w:p w14:paraId="5F981FAE" w14:textId="77777777" w:rsidR="00817BDC" w:rsidRPr="00BA0D1F" w:rsidRDefault="00817BDC" w:rsidP="000D388F">
            <w:pPr>
              <w:pStyle w:val="tabletext"/>
            </w:pPr>
            <w:r w:rsidRPr="00BA0D1F">
              <w:t>.509**</w:t>
            </w:r>
          </w:p>
        </w:tc>
        <w:tc>
          <w:tcPr>
            <w:tcW w:w="811" w:type="dxa"/>
            <w:vAlign w:val="center"/>
          </w:tcPr>
          <w:p w14:paraId="6A044122" w14:textId="77777777" w:rsidR="00817BDC" w:rsidRPr="00BA0D1F" w:rsidRDefault="00817BDC" w:rsidP="000D388F">
            <w:pPr>
              <w:pStyle w:val="tabletext"/>
            </w:pPr>
            <w:r w:rsidRPr="00BA0D1F">
              <w:t>.702**</w:t>
            </w:r>
          </w:p>
        </w:tc>
        <w:tc>
          <w:tcPr>
            <w:tcW w:w="771" w:type="dxa"/>
            <w:vAlign w:val="center"/>
          </w:tcPr>
          <w:p w14:paraId="404396E9" w14:textId="77777777" w:rsidR="00817BDC" w:rsidRPr="00BA0D1F" w:rsidRDefault="00817BDC" w:rsidP="000D388F">
            <w:pPr>
              <w:pStyle w:val="tabletext"/>
            </w:pPr>
            <w:r w:rsidRPr="00BA0D1F">
              <w:t>.666**</w:t>
            </w:r>
          </w:p>
        </w:tc>
        <w:tc>
          <w:tcPr>
            <w:tcW w:w="836" w:type="dxa"/>
            <w:vAlign w:val="center"/>
          </w:tcPr>
          <w:p w14:paraId="7C012F26" w14:textId="77777777" w:rsidR="00817BDC" w:rsidRPr="00BA0D1F" w:rsidRDefault="00817BDC" w:rsidP="000D388F">
            <w:pPr>
              <w:pStyle w:val="tabletext"/>
            </w:pPr>
            <w:r w:rsidRPr="00BA0D1F">
              <w:t>.844**</w:t>
            </w:r>
          </w:p>
        </w:tc>
        <w:tc>
          <w:tcPr>
            <w:tcW w:w="1346" w:type="dxa"/>
            <w:vAlign w:val="center"/>
          </w:tcPr>
          <w:p w14:paraId="547AC215" w14:textId="77777777" w:rsidR="00817BDC" w:rsidRPr="00BA0D1F" w:rsidRDefault="00817BDC" w:rsidP="000D388F">
            <w:pPr>
              <w:pStyle w:val="tabletext"/>
            </w:pPr>
            <w:r w:rsidRPr="00BA0D1F">
              <w:t>1</w:t>
            </w:r>
          </w:p>
        </w:tc>
        <w:tc>
          <w:tcPr>
            <w:tcW w:w="1346" w:type="dxa"/>
            <w:vAlign w:val="center"/>
          </w:tcPr>
          <w:p w14:paraId="04749472" w14:textId="77777777" w:rsidR="00817BDC" w:rsidRPr="00BA0D1F" w:rsidRDefault="00817BDC" w:rsidP="000D388F">
            <w:pPr>
              <w:pStyle w:val="tabletext"/>
            </w:pPr>
          </w:p>
        </w:tc>
        <w:tc>
          <w:tcPr>
            <w:tcW w:w="1462" w:type="dxa"/>
            <w:vAlign w:val="center"/>
          </w:tcPr>
          <w:p w14:paraId="076F93B6" w14:textId="77777777" w:rsidR="00817BDC" w:rsidRPr="00BA0D1F" w:rsidRDefault="00817BDC" w:rsidP="000D388F">
            <w:pPr>
              <w:pStyle w:val="tabletext"/>
            </w:pPr>
          </w:p>
        </w:tc>
        <w:tc>
          <w:tcPr>
            <w:tcW w:w="1382" w:type="dxa"/>
          </w:tcPr>
          <w:p w14:paraId="5E826CBB" w14:textId="77777777" w:rsidR="00817BDC" w:rsidRPr="00BA0D1F" w:rsidRDefault="00817BDC" w:rsidP="000D388F">
            <w:pPr>
              <w:pStyle w:val="tabletext"/>
            </w:pPr>
          </w:p>
        </w:tc>
      </w:tr>
      <w:tr w:rsidR="00817BDC" w:rsidRPr="00BA0D1F" w14:paraId="19AADCA5" w14:textId="77777777" w:rsidTr="002173BC">
        <w:trPr>
          <w:trHeight w:val="425"/>
        </w:trPr>
        <w:tc>
          <w:tcPr>
            <w:tcW w:w="839" w:type="dxa"/>
            <w:vAlign w:val="center"/>
          </w:tcPr>
          <w:p w14:paraId="1D799E82" w14:textId="77777777" w:rsidR="00817BDC" w:rsidRPr="00BA0D1F" w:rsidRDefault="00817BDC" w:rsidP="000D388F">
            <w:pPr>
              <w:pStyle w:val="tabletext"/>
            </w:pPr>
            <w:r w:rsidRPr="00BA0D1F">
              <w:t>Task 8</w:t>
            </w:r>
          </w:p>
        </w:tc>
        <w:tc>
          <w:tcPr>
            <w:tcW w:w="1017" w:type="dxa"/>
            <w:vAlign w:val="center"/>
          </w:tcPr>
          <w:p w14:paraId="5DC29F6A" w14:textId="77777777" w:rsidR="00817BDC" w:rsidRPr="00BA0D1F" w:rsidRDefault="00817BDC" w:rsidP="000D388F">
            <w:pPr>
              <w:pStyle w:val="tabletext"/>
            </w:pPr>
            <w:r w:rsidRPr="00BA0D1F">
              <w:t>.517**</w:t>
            </w:r>
          </w:p>
        </w:tc>
        <w:tc>
          <w:tcPr>
            <w:tcW w:w="1017" w:type="dxa"/>
            <w:vAlign w:val="center"/>
          </w:tcPr>
          <w:p w14:paraId="0E6A9C92" w14:textId="77777777" w:rsidR="00817BDC" w:rsidRPr="00BA0D1F" w:rsidRDefault="00817BDC" w:rsidP="000D388F">
            <w:pPr>
              <w:pStyle w:val="tabletext"/>
            </w:pPr>
            <w:r w:rsidRPr="00BA0D1F">
              <w:t>.423**</w:t>
            </w:r>
          </w:p>
        </w:tc>
        <w:tc>
          <w:tcPr>
            <w:tcW w:w="1337" w:type="dxa"/>
            <w:vAlign w:val="center"/>
          </w:tcPr>
          <w:p w14:paraId="2B055892" w14:textId="77777777" w:rsidR="00817BDC" w:rsidRPr="00BA0D1F" w:rsidRDefault="00817BDC" w:rsidP="000D388F">
            <w:pPr>
              <w:pStyle w:val="tabletext"/>
            </w:pPr>
            <w:r w:rsidRPr="00BA0D1F">
              <w:t>.307**</w:t>
            </w:r>
          </w:p>
        </w:tc>
        <w:tc>
          <w:tcPr>
            <w:tcW w:w="1022" w:type="dxa"/>
            <w:vAlign w:val="center"/>
          </w:tcPr>
          <w:p w14:paraId="0723901D" w14:textId="77777777" w:rsidR="00817BDC" w:rsidRPr="00BA0D1F" w:rsidRDefault="00817BDC" w:rsidP="000D388F">
            <w:pPr>
              <w:pStyle w:val="tabletext"/>
            </w:pPr>
            <w:r w:rsidRPr="00BA0D1F">
              <w:t>.410**</w:t>
            </w:r>
          </w:p>
        </w:tc>
        <w:tc>
          <w:tcPr>
            <w:tcW w:w="811" w:type="dxa"/>
            <w:vAlign w:val="center"/>
          </w:tcPr>
          <w:p w14:paraId="7A5C6F6A" w14:textId="77777777" w:rsidR="00817BDC" w:rsidRPr="00BA0D1F" w:rsidRDefault="00817BDC" w:rsidP="000D388F">
            <w:pPr>
              <w:pStyle w:val="tabletext"/>
            </w:pPr>
            <w:r w:rsidRPr="00BA0D1F">
              <w:t>.393**</w:t>
            </w:r>
          </w:p>
        </w:tc>
        <w:tc>
          <w:tcPr>
            <w:tcW w:w="771" w:type="dxa"/>
            <w:vAlign w:val="center"/>
          </w:tcPr>
          <w:p w14:paraId="472B2F44" w14:textId="77777777" w:rsidR="00817BDC" w:rsidRPr="00BA0D1F" w:rsidRDefault="00817BDC" w:rsidP="000D388F">
            <w:pPr>
              <w:pStyle w:val="tabletext"/>
            </w:pPr>
            <w:r w:rsidRPr="00BA0D1F">
              <w:t>.420**</w:t>
            </w:r>
          </w:p>
        </w:tc>
        <w:tc>
          <w:tcPr>
            <w:tcW w:w="836" w:type="dxa"/>
            <w:vAlign w:val="center"/>
          </w:tcPr>
          <w:p w14:paraId="5EC123FC" w14:textId="77777777" w:rsidR="00817BDC" w:rsidRPr="00BA0D1F" w:rsidRDefault="00817BDC" w:rsidP="000D388F">
            <w:pPr>
              <w:pStyle w:val="tabletext"/>
            </w:pPr>
            <w:r w:rsidRPr="00BA0D1F">
              <w:t>.400**</w:t>
            </w:r>
          </w:p>
        </w:tc>
        <w:tc>
          <w:tcPr>
            <w:tcW w:w="1346" w:type="dxa"/>
            <w:vAlign w:val="center"/>
          </w:tcPr>
          <w:p w14:paraId="328E640C" w14:textId="77777777" w:rsidR="00817BDC" w:rsidRPr="00BA0D1F" w:rsidRDefault="00817BDC" w:rsidP="000D388F">
            <w:pPr>
              <w:pStyle w:val="tabletext"/>
            </w:pPr>
            <w:r w:rsidRPr="00BA0D1F">
              <w:t>.531**</w:t>
            </w:r>
          </w:p>
        </w:tc>
        <w:tc>
          <w:tcPr>
            <w:tcW w:w="1346" w:type="dxa"/>
            <w:vAlign w:val="center"/>
          </w:tcPr>
          <w:p w14:paraId="1BA0F09C" w14:textId="77777777" w:rsidR="00817BDC" w:rsidRPr="00BA0D1F" w:rsidRDefault="00817BDC" w:rsidP="000D388F">
            <w:pPr>
              <w:pStyle w:val="tabletext"/>
            </w:pPr>
            <w:r w:rsidRPr="00BA0D1F">
              <w:t>1</w:t>
            </w:r>
          </w:p>
        </w:tc>
        <w:tc>
          <w:tcPr>
            <w:tcW w:w="1462" w:type="dxa"/>
            <w:vAlign w:val="center"/>
          </w:tcPr>
          <w:p w14:paraId="083B58C2" w14:textId="77777777" w:rsidR="00817BDC" w:rsidRPr="00BA0D1F" w:rsidRDefault="00817BDC" w:rsidP="000D388F">
            <w:pPr>
              <w:pStyle w:val="tabletext"/>
            </w:pPr>
          </w:p>
        </w:tc>
        <w:tc>
          <w:tcPr>
            <w:tcW w:w="1382" w:type="dxa"/>
          </w:tcPr>
          <w:p w14:paraId="67C8B3E9" w14:textId="77777777" w:rsidR="00817BDC" w:rsidRPr="00BA0D1F" w:rsidRDefault="00817BDC" w:rsidP="000D388F">
            <w:pPr>
              <w:pStyle w:val="tabletext"/>
            </w:pPr>
          </w:p>
        </w:tc>
      </w:tr>
      <w:tr w:rsidR="00817BDC" w:rsidRPr="00BA0D1F" w14:paraId="11DA1894" w14:textId="77777777" w:rsidTr="002173BC">
        <w:trPr>
          <w:trHeight w:val="425"/>
        </w:trPr>
        <w:tc>
          <w:tcPr>
            <w:tcW w:w="839" w:type="dxa"/>
            <w:vAlign w:val="center"/>
          </w:tcPr>
          <w:p w14:paraId="4ADF681A" w14:textId="77777777" w:rsidR="00817BDC" w:rsidRPr="00BA0D1F" w:rsidRDefault="00817BDC" w:rsidP="000D388F">
            <w:pPr>
              <w:pStyle w:val="tabletext"/>
            </w:pPr>
            <w:r w:rsidRPr="00BA0D1F">
              <w:t>Task 9</w:t>
            </w:r>
          </w:p>
        </w:tc>
        <w:tc>
          <w:tcPr>
            <w:tcW w:w="1017" w:type="dxa"/>
            <w:vAlign w:val="center"/>
          </w:tcPr>
          <w:p w14:paraId="77A99631" w14:textId="77777777" w:rsidR="00817BDC" w:rsidRPr="00BA0D1F" w:rsidRDefault="00817BDC" w:rsidP="000D388F">
            <w:pPr>
              <w:pStyle w:val="tabletext"/>
            </w:pPr>
            <w:r w:rsidRPr="00BA0D1F">
              <w:t>.268**</w:t>
            </w:r>
          </w:p>
        </w:tc>
        <w:tc>
          <w:tcPr>
            <w:tcW w:w="1017" w:type="dxa"/>
            <w:vAlign w:val="center"/>
          </w:tcPr>
          <w:p w14:paraId="3FF3D375" w14:textId="77777777" w:rsidR="00817BDC" w:rsidRPr="00BA0D1F" w:rsidRDefault="00817BDC" w:rsidP="000D388F">
            <w:pPr>
              <w:pStyle w:val="tabletext"/>
            </w:pPr>
            <w:r w:rsidRPr="00BA0D1F">
              <w:t>.564**</w:t>
            </w:r>
          </w:p>
        </w:tc>
        <w:tc>
          <w:tcPr>
            <w:tcW w:w="1337" w:type="dxa"/>
            <w:vAlign w:val="center"/>
          </w:tcPr>
          <w:p w14:paraId="0803FA83" w14:textId="77777777" w:rsidR="00817BDC" w:rsidRPr="00BA0D1F" w:rsidRDefault="00817BDC" w:rsidP="000D388F">
            <w:pPr>
              <w:pStyle w:val="tabletext"/>
            </w:pPr>
            <w:r w:rsidRPr="00BA0D1F">
              <w:t>.323**</w:t>
            </w:r>
          </w:p>
        </w:tc>
        <w:tc>
          <w:tcPr>
            <w:tcW w:w="1022" w:type="dxa"/>
            <w:vAlign w:val="center"/>
          </w:tcPr>
          <w:p w14:paraId="1BAE2040" w14:textId="77777777" w:rsidR="00817BDC" w:rsidRPr="00BA0D1F" w:rsidRDefault="00817BDC" w:rsidP="000D388F">
            <w:pPr>
              <w:pStyle w:val="tabletext"/>
            </w:pPr>
            <w:r w:rsidRPr="00BA0D1F">
              <w:t>.557**</w:t>
            </w:r>
          </w:p>
        </w:tc>
        <w:tc>
          <w:tcPr>
            <w:tcW w:w="811" w:type="dxa"/>
            <w:vAlign w:val="center"/>
          </w:tcPr>
          <w:p w14:paraId="0217F49F" w14:textId="77777777" w:rsidR="00817BDC" w:rsidRPr="00BA0D1F" w:rsidRDefault="00817BDC" w:rsidP="000D388F">
            <w:pPr>
              <w:pStyle w:val="tabletext"/>
            </w:pPr>
            <w:r w:rsidRPr="00BA0D1F">
              <w:t>.620**</w:t>
            </w:r>
          </w:p>
        </w:tc>
        <w:tc>
          <w:tcPr>
            <w:tcW w:w="771" w:type="dxa"/>
            <w:vAlign w:val="center"/>
          </w:tcPr>
          <w:p w14:paraId="6C10222B" w14:textId="77777777" w:rsidR="00817BDC" w:rsidRPr="00BA0D1F" w:rsidRDefault="00817BDC" w:rsidP="000D388F">
            <w:pPr>
              <w:pStyle w:val="tabletext"/>
            </w:pPr>
            <w:r w:rsidRPr="00BA0D1F">
              <w:t>.570**</w:t>
            </w:r>
          </w:p>
        </w:tc>
        <w:tc>
          <w:tcPr>
            <w:tcW w:w="836" w:type="dxa"/>
            <w:vAlign w:val="center"/>
          </w:tcPr>
          <w:p w14:paraId="41FBC47C" w14:textId="77777777" w:rsidR="00817BDC" w:rsidRPr="00BA0D1F" w:rsidRDefault="00817BDC" w:rsidP="000D388F">
            <w:pPr>
              <w:pStyle w:val="tabletext"/>
            </w:pPr>
            <w:r w:rsidRPr="00BA0D1F">
              <w:t>.676**</w:t>
            </w:r>
          </w:p>
        </w:tc>
        <w:tc>
          <w:tcPr>
            <w:tcW w:w="1346" w:type="dxa"/>
            <w:vAlign w:val="center"/>
          </w:tcPr>
          <w:p w14:paraId="72AD9300" w14:textId="77777777" w:rsidR="00817BDC" w:rsidRPr="00BA0D1F" w:rsidRDefault="00817BDC" w:rsidP="000D388F">
            <w:pPr>
              <w:pStyle w:val="tabletext"/>
            </w:pPr>
            <w:r w:rsidRPr="00BA0D1F">
              <w:t>.709**</w:t>
            </w:r>
          </w:p>
        </w:tc>
        <w:tc>
          <w:tcPr>
            <w:tcW w:w="1346" w:type="dxa"/>
            <w:vAlign w:val="center"/>
          </w:tcPr>
          <w:p w14:paraId="07ED4B8F" w14:textId="77777777" w:rsidR="00817BDC" w:rsidRPr="00BA0D1F" w:rsidRDefault="00817BDC" w:rsidP="000D388F">
            <w:pPr>
              <w:pStyle w:val="tabletext"/>
            </w:pPr>
            <w:r w:rsidRPr="00BA0D1F">
              <w:t>.499**</w:t>
            </w:r>
          </w:p>
        </w:tc>
        <w:tc>
          <w:tcPr>
            <w:tcW w:w="1462" w:type="dxa"/>
            <w:vAlign w:val="center"/>
          </w:tcPr>
          <w:p w14:paraId="3578576F" w14:textId="77777777" w:rsidR="00817BDC" w:rsidRPr="00BA0D1F" w:rsidRDefault="00817BDC" w:rsidP="000D388F">
            <w:pPr>
              <w:pStyle w:val="tabletext"/>
            </w:pPr>
            <w:r w:rsidRPr="00BA0D1F">
              <w:t>1</w:t>
            </w:r>
          </w:p>
        </w:tc>
        <w:tc>
          <w:tcPr>
            <w:tcW w:w="1382" w:type="dxa"/>
          </w:tcPr>
          <w:p w14:paraId="64BF16C9" w14:textId="77777777" w:rsidR="00817BDC" w:rsidRPr="00BA0D1F" w:rsidRDefault="00817BDC" w:rsidP="000D388F">
            <w:pPr>
              <w:pStyle w:val="tabletext"/>
            </w:pPr>
          </w:p>
        </w:tc>
      </w:tr>
      <w:tr w:rsidR="00817BDC" w:rsidRPr="00BA0D1F" w14:paraId="470AC345" w14:textId="77777777" w:rsidTr="002173BC">
        <w:trPr>
          <w:trHeight w:val="425"/>
        </w:trPr>
        <w:tc>
          <w:tcPr>
            <w:tcW w:w="839" w:type="dxa"/>
            <w:vAlign w:val="center"/>
          </w:tcPr>
          <w:p w14:paraId="76EDAD65" w14:textId="77777777" w:rsidR="00817BDC" w:rsidRPr="00BA0D1F" w:rsidRDefault="00817BDC" w:rsidP="000D388F">
            <w:pPr>
              <w:pStyle w:val="tabletext"/>
            </w:pPr>
            <w:r w:rsidRPr="00BA0D1F">
              <w:t>Task 10</w:t>
            </w:r>
          </w:p>
        </w:tc>
        <w:tc>
          <w:tcPr>
            <w:tcW w:w="1017" w:type="dxa"/>
            <w:vAlign w:val="center"/>
          </w:tcPr>
          <w:p w14:paraId="1721EE69" w14:textId="77777777" w:rsidR="00817BDC" w:rsidRPr="00BA0D1F" w:rsidRDefault="00817BDC" w:rsidP="000D388F">
            <w:pPr>
              <w:pStyle w:val="tabletext"/>
            </w:pPr>
            <w:r w:rsidRPr="00BA0D1F">
              <w:t>.290**</w:t>
            </w:r>
          </w:p>
        </w:tc>
        <w:tc>
          <w:tcPr>
            <w:tcW w:w="1017" w:type="dxa"/>
            <w:vAlign w:val="center"/>
          </w:tcPr>
          <w:p w14:paraId="0BC3E938" w14:textId="77777777" w:rsidR="00817BDC" w:rsidRPr="00BA0D1F" w:rsidRDefault="00817BDC" w:rsidP="000D388F">
            <w:pPr>
              <w:pStyle w:val="tabletext"/>
            </w:pPr>
            <w:r w:rsidRPr="00BA0D1F">
              <w:t>.531**</w:t>
            </w:r>
          </w:p>
        </w:tc>
        <w:tc>
          <w:tcPr>
            <w:tcW w:w="1337" w:type="dxa"/>
            <w:vAlign w:val="center"/>
          </w:tcPr>
          <w:p w14:paraId="75D6D039" w14:textId="77777777" w:rsidR="00817BDC" w:rsidRPr="00BA0D1F" w:rsidRDefault="00817BDC" w:rsidP="000D388F">
            <w:pPr>
              <w:pStyle w:val="tabletext"/>
            </w:pPr>
            <w:r w:rsidRPr="00BA0D1F">
              <w:t>.296**</w:t>
            </w:r>
          </w:p>
        </w:tc>
        <w:tc>
          <w:tcPr>
            <w:tcW w:w="1022" w:type="dxa"/>
            <w:vAlign w:val="center"/>
          </w:tcPr>
          <w:p w14:paraId="4CFF1477" w14:textId="77777777" w:rsidR="00817BDC" w:rsidRPr="00BA0D1F" w:rsidRDefault="00817BDC" w:rsidP="000D388F">
            <w:pPr>
              <w:pStyle w:val="tabletext"/>
            </w:pPr>
            <w:r w:rsidRPr="00BA0D1F">
              <w:t>.517**</w:t>
            </w:r>
          </w:p>
        </w:tc>
        <w:tc>
          <w:tcPr>
            <w:tcW w:w="811" w:type="dxa"/>
            <w:vAlign w:val="center"/>
          </w:tcPr>
          <w:p w14:paraId="70C0F983" w14:textId="77777777" w:rsidR="00817BDC" w:rsidRPr="00BA0D1F" w:rsidRDefault="00817BDC" w:rsidP="000D388F">
            <w:pPr>
              <w:pStyle w:val="tabletext"/>
            </w:pPr>
            <w:r w:rsidRPr="00BA0D1F">
              <w:t>.612**</w:t>
            </w:r>
          </w:p>
        </w:tc>
        <w:tc>
          <w:tcPr>
            <w:tcW w:w="771" w:type="dxa"/>
            <w:vAlign w:val="center"/>
          </w:tcPr>
          <w:p w14:paraId="36310017" w14:textId="77777777" w:rsidR="00817BDC" w:rsidRPr="00BA0D1F" w:rsidRDefault="00817BDC" w:rsidP="000D388F">
            <w:pPr>
              <w:pStyle w:val="tabletext"/>
            </w:pPr>
            <w:r w:rsidRPr="00BA0D1F">
              <w:t>.556**</w:t>
            </w:r>
          </w:p>
        </w:tc>
        <w:tc>
          <w:tcPr>
            <w:tcW w:w="836" w:type="dxa"/>
            <w:vAlign w:val="center"/>
          </w:tcPr>
          <w:p w14:paraId="10DD429B" w14:textId="77777777" w:rsidR="00817BDC" w:rsidRPr="00BA0D1F" w:rsidRDefault="00817BDC" w:rsidP="000D388F">
            <w:pPr>
              <w:pStyle w:val="tabletext"/>
            </w:pPr>
            <w:r w:rsidRPr="00BA0D1F">
              <w:t>.652**</w:t>
            </w:r>
          </w:p>
        </w:tc>
        <w:tc>
          <w:tcPr>
            <w:tcW w:w="1346" w:type="dxa"/>
            <w:vAlign w:val="center"/>
          </w:tcPr>
          <w:p w14:paraId="1350FC65" w14:textId="77777777" w:rsidR="00817BDC" w:rsidRPr="00BA0D1F" w:rsidRDefault="00817BDC" w:rsidP="000D388F">
            <w:pPr>
              <w:pStyle w:val="tabletext"/>
            </w:pPr>
            <w:r w:rsidRPr="00BA0D1F">
              <w:t>.694**</w:t>
            </w:r>
          </w:p>
        </w:tc>
        <w:tc>
          <w:tcPr>
            <w:tcW w:w="1346" w:type="dxa"/>
            <w:vAlign w:val="center"/>
          </w:tcPr>
          <w:p w14:paraId="24EF5821" w14:textId="77777777" w:rsidR="00817BDC" w:rsidRPr="00BA0D1F" w:rsidRDefault="00817BDC" w:rsidP="000D388F">
            <w:pPr>
              <w:pStyle w:val="tabletext"/>
            </w:pPr>
            <w:r w:rsidRPr="00BA0D1F">
              <w:t>.484**</w:t>
            </w:r>
          </w:p>
        </w:tc>
        <w:tc>
          <w:tcPr>
            <w:tcW w:w="1462" w:type="dxa"/>
            <w:vAlign w:val="center"/>
          </w:tcPr>
          <w:p w14:paraId="0D14AEA0" w14:textId="77777777" w:rsidR="00817BDC" w:rsidRPr="00BA0D1F" w:rsidRDefault="00817BDC" w:rsidP="000D388F">
            <w:pPr>
              <w:pStyle w:val="tabletext"/>
            </w:pPr>
            <w:r w:rsidRPr="00BA0D1F">
              <w:t>0.896**</w:t>
            </w:r>
          </w:p>
        </w:tc>
        <w:tc>
          <w:tcPr>
            <w:tcW w:w="1382" w:type="dxa"/>
          </w:tcPr>
          <w:p w14:paraId="6D7BF249" w14:textId="77777777" w:rsidR="00817BDC" w:rsidRPr="00BA0D1F" w:rsidRDefault="00817BDC" w:rsidP="000D388F">
            <w:pPr>
              <w:pStyle w:val="tabletext"/>
            </w:pPr>
            <w:r w:rsidRPr="00BA0D1F">
              <w:t>1</w:t>
            </w:r>
          </w:p>
        </w:tc>
      </w:tr>
    </w:tbl>
    <w:p w14:paraId="02F20583" w14:textId="77777777" w:rsidR="00817BDC" w:rsidRPr="00BA0D1F" w:rsidRDefault="00817BDC" w:rsidP="00075C68">
      <w:pPr>
        <w:rPr>
          <w:lang w:val="en-CA"/>
        </w:rPr>
      </w:pPr>
    </w:p>
    <w:p w14:paraId="75C2B3A5" w14:textId="36E81F92" w:rsidR="00817BDC" w:rsidRPr="004E3262" w:rsidRDefault="00817BDC" w:rsidP="00075C68">
      <w:r w:rsidRPr="00BA0D1F">
        <w:rPr>
          <w:lang w:val="en-CA"/>
        </w:rPr>
        <w:t xml:space="preserve">**. Correlation is significant at the 0.01 level (2-tailed). </w:t>
      </w:r>
    </w:p>
    <w:p w14:paraId="4E972629" w14:textId="020FEDB3" w:rsidR="00817BDC" w:rsidRDefault="00817BDC" w:rsidP="00075C68">
      <w:pPr>
        <w:sectPr w:rsidR="00817BDC" w:rsidSect="00983342">
          <w:pgSz w:w="15840" w:h="12240" w:orient="landscape"/>
          <w:pgMar w:top="720" w:right="1440" w:bottom="1800" w:left="1440" w:header="720" w:footer="720" w:gutter="0"/>
          <w:cols w:space="720"/>
          <w:docGrid w:linePitch="360"/>
        </w:sectPr>
      </w:pPr>
    </w:p>
    <w:p w14:paraId="179FC0F9" w14:textId="39B73D9B" w:rsidR="00817BDC" w:rsidRPr="000028C0" w:rsidRDefault="00817BDC" w:rsidP="000028C0">
      <w:pPr>
        <w:rPr>
          <w:b/>
          <w:color w:val="4F6228" w:themeColor="accent3" w:themeShade="80"/>
        </w:rPr>
      </w:pPr>
      <w:r w:rsidRPr="000028C0">
        <w:rPr>
          <w:b/>
          <w:color w:val="4F6228" w:themeColor="accent3" w:themeShade="80"/>
        </w:rPr>
        <w:lastRenderedPageBreak/>
        <w:t>Annex</w:t>
      </w:r>
      <w:r w:rsidR="004E3262" w:rsidRPr="000028C0">
        <w:rPr>
          <w:b/>
          <w:color w:val="4F6228" w:themeColor="accent3" w:themeShade="80"/>
        </w:rPr>
        <w:t xml:space="preserve"> B</w:t>
      </w:r>
      <w:r w:rsidRPr="000028C0">
        <w:rPr>
          <w:b/>
          <w:color w:val="4F6228" w:themeColor="accent3" w:themeShade="80"/>
        </w:rPr>
        <w:t>: 95% Confidence interval for EGRA Task</w:t>
      </w:r>
    </w:p>
    <w:p w14:paraId="3A060340" w14:textId="6E6343F7" w:rsidR="00817BDC" w:rsidRPr="00BA0D1F" w:rsidRDefault="00817BDC" w:rsidP="00075C68">
      <w:pPr>
        <w:rPr>
          <w:lang w:val="en-CA"/>
        </w:rPr>
      </w:pPr>
      <w:r w:rsidRPr="00BA0D1F">
        <w:rPr>
          <w:lang w:val="en-CA"/>
        </w:rPr>
        <w:t>95% Confidence Interval for mean on Vocabulary Task by Year and Gender</w:t>
      </w:r>
    </w:p>
    <w:tbl>
      <w:tblPr>
        <w:tblStyle w:val="TableGrid"/>
        <w:tblW w:w="0" w:type="auto"/>
        <w:jc w:val="center"/>
        <w:tblLook w:val="04A0" w:firstRow="1" w:lastRow="0" w:firstColumn="1" w:lastColumn="0" w:noHBand="0" w:noVBand="1"/>
      </w:tblPr>
      <w:tblGrid>
        <w:gridCol w:w="2929"/>
        <w:gridCol w:w="1461"/>
        <w:gridCol w:w="1468"/>
      </w:tblGrid>
      <w:tr w:rsidR="00817BDC" w:rsidRPr="00BA0D1F" w14:paraId="4FFC9CD4" w14:textId="77777777" w:rsidTr="002173BC">
        <w:trPr>
          <w:jc w:val="center"/>
        </w:trPr>
        <w:tc>
          <w:tcPr>
            <w:tcW w:w="2929" w:type="dxa"/>
            <w:vMerge w:val="restart"/>
          </w:tcPr>
          <w:p w14:paraId="13B786BE" w14:textId="77777777" w:rsidR="00817BDC" w:rsidRPr="00B2173F" w:rsidRDefault="00817BDC" w:rsidP="00B2173F">
            <w:pPr>
              <w:pStyle w:val="tabletext"/>
              <w:rPr>
                <w:b/>
              </w:rPr>
            </w:pPr>
          </w:p>
          <w:p w14:paraId="02B8EE5C" w14:textId="77777777" w:rsidR="00817BDC" w:rsidRPr="00B2173F" w:rsidRDefault="00817BDC" w:rsidP="00B2173F">
            <w:pPr>
              <w:pStyle w:val="tabletext"/>
              <w:rPr>
                <w:b/>
              </w:rPr>
            </w:pPr>
            <w:r w:rsidRPr="00B2173F">
              <w:rPr>
                <w:b/>
              </w:rPr>
              <w:t>Task: Vocabulary</w:t>
            </w:r>
          </w:p>
          <w:p w14:paraId="0B9CEFE7" w14:textId="77777777" w:rsidR="00817BDC" w:rsidRPr="00B2173F" w:rsidRDefault="00817BDC" w:rsidP="00B2173F">
            <w:pPr>
              <w:pStyle w:val="tabletext"/>
              <w:rPr>
                <w:b/>
              </w:rPr>
            </w:pPr>
            <w:r w:rsidRPr="00B2173F">
              <w:rPr>
                <w:b/>
              </w:rPr>
              <w:t>(voc_pcnt)</w:t>
            </w:r>
          </w:p>
        </w:tc>
        <w:tc>
          <w:tcPr>
            <w:tcW w:w="2929" w:type="dxa"/>
            <w:gridSpan w:val="2"/>
          </w:tcPr>
          <w:p w14:paraId="1EAC3867" w14:textId="77777777" w:rsidR="00817BDC" w:rsidRPr="00B2173F" w:rsidRDefault="00817BDC" w:rsidP="00B2173F">
            <w:pPr>
              <w:pStyle w:val="tabletext"/>
              <w:rPr>
                <w:b/>
              </w:rPr>
            </w:pPr>
            <w:r w:rsidRPr="00B2173F">
              <w:rPr>
                <w:b/>
              </w:rPr>
              <w:t>95% Confidence Interval</w:t>
            </w:r>
          </w:p>
        </w:tc>
      </w:tr>
      <w:tr w:rsidR="00817BDC" w:rsidRPr="00BA0D1F" w14:paraId="3D161AF8" w14:textId="77777777" w:rsidTr="002173BC">
        <w:trPr>
          <w:jc w:val="center"/>
        </w:trPr>
        <w:tc>
          <w:tcPr>
            <w:tcW w:w="2929" w:type="dxa"/>
            <w:vMerge/>
          </w:tcPr>
          <w:p w14:paraId="29193E4E" w14:textId="77777777" w:rsidR="00817BDC" w:rsidRPr="00B2173F" w:rsidRDefault="00817BDC" w:rsidP="00B2173F">
            <w:pPr>
              <w:pStyle w:val="tabletext"/>
              <w:rPr>
                <w:b/>
              </w:rPr>
            </w:pPr>
          </w:p>
        </w:tc>
        <w:tc>
          <w:tcPr>
            <w:tcW w:w="1461" w:type="dxa"/>
          </w:tcPr>
          <w:p w14:paraId="48780ADB" w14:textId="77777777" w:rsidR="00817BDC" w:rsidRPr="00B2173F" w:rsidRDefault="00817BDC" w:rsidP="00B2173F">
            <w:pPr>
              <w:pStyle w:val="tabletext"/>
              <w:rPr>
                <w:b/>
              </w:rPr>
            </w:pPr>
            <w:r w:rsidRPr="00B2173F">
              <w:rPr>
                <w:b/>
              </w:rPr>
              <w:t>Lower bound</w:t>
            </w:r>
          </w:p>
        </w:tc>
        <w:tc>
          <w:tcPr>
            <w:tcW w:w="1468" w:type="dxa"/>
          </w:tcPr>
          <w:p w14:paraId="40454934" w14:textId="77777777" w:rsidR="00817BDC" w:rsidRPr="00B2173F" w:rsidRDefault="00817BDC" w:rsidP="00B2173F">
            <w:pPr>
              <w:pStyle w:val="tabletext"/>
              <w:rPr>
                <w:b/>
              </w:rPr>
            </w:pPr>
            <w:r w:rsidRPr="00B2173F">
              <w:rPr>
                <w:b/>
              </w:rPr>
              <w:t>Upper Bound</w:t>
            </w:r>
          </w:p>
        </w:tc>
      </w:tr>
      <w:tr w:rsidR="00817BDC" w:rsidRPr="00BA0D1F" w14:paraId="6D50E1AC" w14:textId="77777777" w:rsidTr="002173BC">
        <w:trPr>
          <w:jc w:val="center"/>
        </w:trPr>
        <w:tc>
          <w:tcPr>
            <w:tcW w:w="2929" w:type="dxa"/>
            <w:tcBorders>
              <w:bottom w:val="single" w:sz="4" w:space="0" w:color="auto"/>
            </w:tcBorders>
          </w:tcPr>
          <w:p w14:paraId="14157616" w14:textId="77777777" w:rsidR="00817BDC" w:rsidRPr="00BA0D1F" w:rsidRDefault="00817BDC" w:rsidP="00B2173F">
            <w:pPr>
              <w:pStyle w:val="tabletext"/>
            </w:pPr>
            <w:r w:rsidRPr="00BA0D1F">
              <w:t>Overall</w:t>
            </w:r>
          </w:p>
        </w:tc>
        <w:tc>
          <w:tcPr>
            <w:tcW w:w="1461" w:type="dxa"/>
            <w:tcBorders>
              <w:bottom w:val="single" w:sz="4" w:space="0" w:color="auto"/>
            </w:tcBorders>
          </w:tcPr>
          <w:p w14:paraId="165FE33E" w14:textId="77777777" w:rsidR="00817BDC" w:rsidRPr="00BA0D1F" w:rsidRDefault="00817BDC" w:rsidP="00B2173F">
            <w:pPr>
              <w:pStyle w:val="tabletext"/>
            </w:pPr>
            <w:r w:rsidRPr="00BA0D1F">
              <w:t>69.8</w:t>
            </w:r>
          </w:p>
        </w:tc>
        <w:tc>
          <w:tcPr>
            <w:tcW w:w="1468" w:type="dxa"/>
            <w:tcBorders>
              <w:bottom w:val="single" w:sz="4" w:space="0" w:color="auto"/>
            </w:tcBorders>
          </w:tcPr>
          <w:p w14:paraId="779D6C4E" w14:textId="77777777" w:rsidR="00817BDC" w:rsidRPr="00BA0D1F" w:rsidRDefault="00817BDC" w:rsidP="00B2173F">
            <w:pPr>
              <w:pStyle w:val="tabletext"/>
            </w:pPr>
            <w:r w:rsidRPr="00BA0D1F">
              <w:t>72.0</w:t>
            </w:r>
          </w:p>
        </w:tc>
      </w:tr>
      <w:tr w:rsidR="00817BDC" w:rsidRPr="00BA0D1F" w14:paraId="6895FF27" w14:textId="77777777" w:rsidTr="002173BC">
        <w:trPr>
          <w:jc w:val="center"/>
        </w:trPr>
        <w:tc>
          <w:tcPr>
            <w:tcW w:w="2929" w:type="dxa"/>
            <w:shd w:val="clear" w:color="auto" w:fill="B3B3B3"/>
          </w:tcPr>
          <w:p w14:paraId="52EE6EB5" w14:textId="77777777" w:rsidR="00817BDC" w:rsidRPr="00BA0D1F" w:rsidRDefault="00817BDC" w:rsidP="00B2173F">
            <w:pPr>
              <w:pStyle w:val="tabletext"/>
            </w:pPr>
          </w:p>
        </w:tc>
        <w:tc>
          <w:tcPr>
            <w:tcW w:w="1461" w:type="dxa"/>
            <w:shd w:val="clear" w:color="auto" w:fill="B3B3B3"/>
          </w:tcPr>
          <w:p w14:paraId="2019ECE6" w14:textId="77777777" w:rsidR="00817BDC" w:rsidRPr="00BA0D1F" w:rsidRDefault="00817BDC" w:rsidP="00B2173F">
            <w:pPr>
              <w:pStyle w:val="tabletext"/>
            </w:pPr>
          </w:p>
        </w:tc>
        <w:tc>
          <w:tcPr>
            <w:tcW w:w="1468" w:type="dxa"/>
            <w:shd w:val="clear" w:color="auto" w:fill="B3B3B3"/>
          </w:tcPr>
          <w:p w14:paraId="1DA1F08C" w14:textId="77777777" w:rsidR="00817BDC" w:rsidRPr="00BA0D1F" w:rsidRDefault="00817BDC" w:rsidP="00B2173F">
            <w:pPr>
              <w:pStyle w:val="tabletext"/>
            </w:pPr>
          </w:p>
        </w:tc>
      </w:tr>
      <w:tr w:rsidR="00817BDC" w:rsidRPr="00BA0D1F" w14:paraId="2C13E888" w14:textId="77777777" w:rsidTr="002173BC">
        <w:trPr>
          <w:jc w:val="center"/>
        </w:trPr>
        <w:tc>
          <w:tcPr>
            <w:tcW w:w="2929" w:type="dxa"/>
          </w:tcPr>
          <w:p w14:paraId="5D6A6245" w14:textId="77777777" w:rsidR="00817BDC" w:rsidRPr="00BA0D1F" w:rsidRDefault="00817BDC" w:rsidP="00B2173F">
            <w:pPr>
              <w:pStyle w:val="tabletext"/>
            </w:pPr>
            <w:r w:rsidRPr="00BA0D1F">
              <w:t>Year 1</w:t>
            </w:r>
          </w:p>
        </w:tc>
        <w:tc>
          <w:tcPr>
            <w:tcW w:w="1461" w:type="dxa"/>
          </w:tcPr>
          <w:p w14:paraId="5548C882" w14:textId="77777777" w:rsidR="00817BDC" w:rsidRPr="00BA0D1F" w:rsidRDefault="00817BDC" w:rsidP="00B2173F">
            <w:pPr>
              <w:pStyle w:val="tabletext"/>
            </w:pPr>
            <w:r w:rsidRPr="00BA0D1F">
              <w:t>62.7</w:t>
            </w:r>
          </w:p>
        </w:tc>
        <w:tc>
          <w:tcPr>
            <w:tcW w:w="1468" w:type="dxa"/>
          </w:tcPr>
          <w:p w14:paraId="6440FC17" w14:textId="77777777" w:rsidR="00817BDC" w:rsidRPr="00BA0D1F" w:rsidRDefault="00817BDC" w:rsidP="00B2173F">
            <w:pPr>
              <w:pStyle w:val="tabletext"/>
            </w:pPr>
            <w:r w:rsidRPr="00BA0D1F">
              <w:t>66.8</w:t>
            </w:r>
          </w:p>
        </w:tc>
      </w:tr>
      <w:tr w:rsidR="00817BDC" w:rsidRPr="00BA0D1F" w14:paraId="0CBB53F6" w14:textId="77777777" w:rsidTr="002173BC">
        <w:trPr>
          <w:jc w:val="center"/>
        </w:trPr>
        <w:tc>
          <w:tcPr>
            <w:tcW w:w="2929" w:type="dxa"/>
          </w:tcPr>
          <w:p w14:paraId="12CC6BA5" w14:textId="77777777" w:rsidR="00817BDC" w:rsidRPr="00BA0D1F" w:rsidRDefault="00817BDC" w:rsidP="00B2173F">
            <w:pPr>
              <w:pStyle w:val="tabletext"/>
            </w:pPr>
            <w:r w:rsidRPr="00BA0D1F">
              <w:t>Year 2</w:t>
            </w:r>
          </w:p>
        </w:tc>
        <w:tc>
          <w:tcPr>
            <w:tcW w:w="1461" w:type="dxa"/>
          </w:tcPr>
          <w:p w14:paraId="474A624C" w14:textId="77777777" w:rsidR="00817BDC" w:rsidRPr="00BA0D1F" w:rsidRDefault="00817BDC" w:rsidP="00B2173F">
            <w:pPr>
              <w:pStyle w:val="tabletext"/>
            </w:pPr>
            <w:r w:rsidRPr="00BA0D1F">
              <w:t>69.7</w:t>
            </w:r>
          </w:p>
        </w:tc>
        <w:tc>
          <w:tcPr>
            <w:tcW w:w="1468" w:type="dxa"/>
          </w:tcPr>
          <w:p w14:paraId="0BA9D0C9" w14:textId="77777777" w:rsidR="00817BDC" w:rsidRPr="00BA0D1F" w:rsidRDefault="00817BDC" w:rsidP="00B2173F">
            <w:pPr>
              <w:pStyle w:val="tabletext"/>
            </w:pPr>
            <w:r w:rsidRPr="00BA0D1F">
              <w:t>73.7</w:t>
            </w:r>
          </w:p>
        </w:tc>
      </w:tr>
      <w:tr w:rsidR="00817BDC" w:rsidRPr="00BA0D1F" w14:paraId="5B6D9BCB" w14:textId="77777777" w:rsidTr="002173BC">
        <w:trPr>
          <w:jc w:val="center"/>
        </w:trPr>
        <w:tc>
          <w:tcPr>
            <w:tcW w:w="2929" w:type="dxa"/>
            <w:tcBorders>
              <w:bottom w:val="single" w:sz="4" w:space="0" w:color="auto"/>
            </w:tcBorders>
          </w:tcPr>
          <w:p w14:paraId="0990CCE7" w14:textId="77777777" w:rsidR="00817BDC" w:rsidRPr="00BA0D1F" w:rsidRDefault="00817BDC" w:rsidP="00B2173F">
            <w:pPr>
              <w:pStyle w:val="tabletext"/>
            </w:pPr>
            <w:r w:rsidRPr="00BA0D1F">
              <w:t>Year 3</w:t>
            </w:r>
          </w:p>
        </w:tc>
        <w:tc>
          <w:tcPr>
            <w:tcW w:w="1461" w:type="dxa"/>
            <w:tcBorders>
              <w:bottom w:val="single" w:sz="4" w:space="0" w:color="auto"/>
            </w:tcBorders>
          </w:tcPr>
          <w:p w14:paraId="131166CE" w14:textId="77777777" w:rsidR="00817BDC" w:rsidRPr="00BA0D1F" w:rsidRDefault="00817BDC" w:rsidP="00B2173F">
            <w:pPr>
              <w:pStyle w:val="tabletext"/>
            </w:pPr>
            <w:r w:rsidRPr="00BA0D1F">
              <w:t>73.6</w:t>
            </w:r>
          </w:p>
        </w:tc>
        <w:tc>
          <w:tcPr>
            <w:tcW w:w="1468" w:type="dxa"/>
            <w:tcBorders>
              <w:bottom w:val="single" w:sz="4" w:space="0" w:color="auto"/>
            </w:tcBorders>
          </w:tcPr>
          <w:p w14:paraId="1DA198BF" w14:textId="77777777" w:rsidR="00817BDC" w:rsidRPr="00BA0D1F" w:rsidRDefault="00817BDC" w:rsidP="00B2173F">
            <w:pPr>
              <w:pStyle w:val="tabletext"/>
            </w:pPr>
            <w:r w:rsidRPr="00BA0D1F">
              <w:t>77.0</w:t>
            </w:r>
          </w:p>
        </w:tc>
      </w:tr>
      <w:tr w:rsidR="00817BDC" w:rsidRPr="00BA0D1F" w14:paraId="33BFB985" w14:textId="77777777" w:rsidTr="002173BC">
        <w:trPr>
          <w:jc w:val="center"/>
        </w:trPr>
        <w:tc>
          <w:tcPr>
            <w:tcW w:w="2929" w:type="dxa"/>
            <w:shd w:val="clear" w:color="auto" w:fill="B3B3B3"/>
          </w:tcPr>
          <w:p w14:paraId="16FEB4BB" w14:textId="77777777" w:rsidR="00817BDC" w:rsidRPr="00BA0D1F" w:rsidRDefault="00817BDC" w:rsidP="00B2173F">
            <w:pPr>
              <w:pStyle w:val="tabletext"/>
            </w:pPr>
          </w:p>
        </w:tc>
        <w:tc>
          <w:tcPr>
            <w:tcW w:w="1461" w:type="dxa"/>
            <w:shd w:val="clear" w:color="auto" w:fill="B3B3B3"/>
          </w:tcPr>
          <w:p w14:paraId="446838AF" w14:textId="77777777" w:rsidR="00817BDC" w:rsidRPr="00BA0D1F" w:rsidRDefault="00817BDC" w:rsidP="00B2173F">
            <w:pPr>
              <w:pStyle w:val="tabletext"/>
            </w:pPr>
          </w:p>
        </w:tc>
        <w:tc>
          <w:tcPr>
            <w:tcW w:w="1468" w:type="dxa"/>
            <w:shd w:val="clear" w:color="auto" w:fill="B3B3B3"/>
          </w:tcPr>
          <w:p w14:paraId="6D5367BD" w14:textId="77777777" w:rsidR="00817BDC" w:rsidRPr="00BA0D1F" w:rsidRDefault="00817BDC" w:rsidP="00B2173F">
            <w:pPr>
              <w:pStyle w:val="tabletext"/>
            </w:pPr>
          </w:p>
        </w:tc>
      </w:tr>
      <w:tr w:rsidR="00817BDC" w:rsidRPr="00BA0D1F" w14:paraId="6A3DBFEC" w14:textId="77777777" w:rsidTr="002173BC">
        <w:trPr>
          <w:jc w:val="center"/>
        </w:trPr>
        <w:tc>
          <w:tcPr>
            <w:tcW w:w="2929" w:type="dxa"/>
          </w:tcPr>
          <w:p w14:paraId="5D3CE088" w14:textId="77777777" w:rsidR="00817BDC" w:rsidRPr="00BA0D1F" w:rsidRDefault="00817BDC" w:rsidP="00B2173F">
            <w:pPr>
              <w:pStyle w:val="tabletext"/>
            </w:pPr>
            <w:r w:rsidRPr="00BA0D1F">
              <w:t>Girls</w:t>
            </w:r>
          </w:p>
        </w:tc>
        <w:tc>
          <w:tcPr>
            <w:tcW w:w="1461" w:type="dxa"/>
          </w:tcPr>
          <w:p w14:paraId="037EAA9C" w14:textId="77777777" w:rsidR="00817BDC" w:rsidRPr="00BA0D1F" w:rsidRDefault="00817BDC" w:rsidP="00B2173F">
            <w:pPr>
              <w:pStyle w:val="tabletext"/>
            </w:pPr>
            <w:r w:rsidRPr="00BA0D1F">
              <w:t>69.8</w:t>
            </w:r>
          </w:p>
        </w:tc>
        <w:tc>
          <w:tcPr>
            <w:tcW w:w="1468" w:type="dxa"/>
          </w:tcPr>
          <w:p w14:paraId="2D63D70C" w14:textId="77777777" w:rsidR="00817BDC" w:rsidRPr="00BA0D1F" w:rsidRDefault="00817BDC" w:rsidP="00B2173F">
            <w:pPr>
              <w:pStyle w:val="tabletext"/>
            </w:pPr>
            <w:r w:rsidRPr="00BA0D1F">
              <w:t>73.1</w:t>
            </w:r>
          </w:p>
        </w:tc>
      </w:tr>
      <w:tr w:rsidR="00817BDC" w:rsidRPr="00BA0D1F" w14:paraId="4CAC4110" w14:textId="77777777" w:rsidTr="002173BC">
        <w:trPr>
          <w:jc w:val="center"/>
        </w:trPr>
        <w:tc>
          <w:tcPr>
            <w:tcW w:w="2929" w:type="dxa"/>
          </w:tcPr>
          <w:p w14:paraId="5DF8B565" w14:textId="77777777" w:rsidR="00817BDC" w:rsidRPr="00BA0D1F" w:rsidRDefault="00817BDC" w:rsidP="00B2173F">
            <w:pPr>
              <w:pStyle w:val="tabletext"/>
            </w:pPr>
            <w:r w:rsidRPr="00BA0D1F">
              <w:t>Boys</w:t>
            </w:r>
          </w:p>
        </w:tc>
        <w:tc>
          <w:tcPr>
            <w:tcW w:w="1461" w:type="dxa"/>
          </w:tcPr>
          <w:p w14:paraId="2953DCC7" w14:textId="77777777" w:rsidR="00817BDC" w:rsidRPr="00BA0D1F" w:rsidRDefault="00817BDC" w:rsidP="00B2173F">
            <w:pPr>
              <w:pStyle w:val="tabletext"/>
            </w:pPr>
            <w:r w:rsidRPr="00BA0D1F">
              <w:t>68.8</w:t>
            </w:r>
          </w:p>
        </w:tc>
        <w:tc>
          <w:tcPr>
            <w:tcW w:w="1468" w:type="dxa"/>
          </w:tcPr>
          <w:p w14:paraId="11498627" w14:textId="77777777" w:rsidR="00817BDC" w:rsidRPr="00BA0D1F" w:rsidRDefault="00817BDC" w:rsidP="00B2173F">
            <w:pPr>
              <w:pStyle w:val="tabletext"/>
            </w:pPr>
            <w:r w:rsidRPr="00BA0D1F">
              <w:t>71.9</w:t>
            </w:r>
          </w:p>
        </w:tc>
      </w:tr>
    </w:tbl>
    <w:p w14:paraId="13740AF0" w14:textId="18BB032D" w:rsidR="00817BDC" w:rsidRPr="00BA0D1F" w:rsidRDefault="00817BDC" w:rsidP="00075C68">
      <w:pPr>
        <w:rPr>
          <w:lang w:val="en-CA"/>
        </w:rPr>
      </w:pPr>
    </w:p>
    <w:p w14:paraId="1F3A08A7" w14:textId="36E14A3C" w:rsidR="00817BDC" w:rsidRPr="00BA0D1F" w:rsidRDefault="00817BDC" w:rsidP="00075C68">
      <w:pPr>
        <w:rPr>
          <w:lang w:val="en-CA"/>
        </w:rPr>
      </w:pPr>
      <w:r w:rsidRPr="00BA0D1F">
        <w:rPr>
          <w:lang w:val="en-CA"/>
        </w:rPr>
        <w:t>95% Confidence Interval for mean at Task 1 by Year and Gender</w:t>
      </w:r>
    </w:p>
    <w:tbl>
      <w:tblPr>
        <w:tblStyle w:val="TableGrid"/>
        <w:tblW w:w="0" w:type="auto"/>
        <w:jc w:val="center"/>
        <w:tblLook w:val="04A0" w:firstRow="1" w:lastRow="0" w:firstColumn="1" w:lastColumn="0" w:noHBand="0" w:noVBand="1"/>
      </w:tblPr>
      <w:tblGrid>
        <w:gridCol w:w="2929"/>
        <w:gridCol w:w="1461"/>
        <w:gridCol w:w="1468"/>
      </w:tblGrid>
      <w:tr w:rsidR="00817BDC" w:rsidRPr="00BA0D1F" w14:paraId="5575499B" w14:textId="77777777" w:rsidTr="002173BC">
        <w:trPr>
          <w:jc w:val="center"/>
        </w:trPr>
        <w:tc>
          <w:tcPr>
            <w:tcW w:w="2929" w:type="dxa"/>
            <w:vMerge w:val="restart"/>
          </w:tcPr>
          <w:p w14:paraId="106AB255" w14:textId="77777777" w:rsidR="00817BDC" w:rsidRPr="00B2173F" w:rsidRDefault="00817BDC" w:rsidP="00B2173F">
            <w:pPr>
              <w:pStyle w:val="tabletext"/>
              <w:rPr>
                <w:b/>
              </w:rPr>
            </w:pPr>
          </w:p>
          <w:p w14:paraId="68481B2D" w14:textId="77777777" w:rsidR="00817BDC" w:rsidRPr="00B2173F" w:rsidRDefault="00817BDC" w:rsidP="00B2173F">
            <w:pPr>
              <w:pStyle w:val="tabletext"/>
              <w:rPr>
                <w:b/>
              </w:rPr>
            </w:pPr>
            <w:r w:rsidRPr="00B2173F">
              <w:rPr>
                <w:b/>
              </w:rPr>
              <w:t>Task 1: Letter Name</w:t>
            </w:r>
          </w:p>
          <w:p w14:paraId="3147854F" w14:textId="77777777" w:rsidR="00817BDC" w:rsidRPr="00B2173F" w:rsidRDefault="00817BDC" w:rsidP="00B2173F">
            <w:pPr>
              <w:pStyle w:val="tabletext"/>
              <w:rPr>
                <w:b/>
              </w:rPr>
            </w:pPr>
            <w:r w:rsidRPr="00B2173F">
              <w:rPr>
                <w:b/>
              </w:rPr>
              <w:t>(clpm)</w:t>
            </w:r>
          </w:p>
        </w:tc>
        <w:tc>
          <w:tcPr>
            <w:tcW w:w="2929" w:type="dxa"/>
            <w:gridSpan w:val="2"/>
          </w:tcPr>
          <w:p w14:paraId="1FD1FA1F" w14:textId="77777777" w:rsidR="00817BDC" w:rsidRPr="00B2173F" w:rsidRDefault="00817BDC" w:rsidP="00B2173F">
            <w:pPr>
              <w:pStyle w:val="tabletext"/>
              <w:rPr>
                <w:b/>
              </w:rPr>
            </w:pPr>
            <w:r w:rsidRPr="00B2173F">
              <w:rPr>
                <w:b/>
              </w:rPr>
              <w:t>95% Confidence Interval</w:t>
            </w:r>
          </w:p>
        </w:tc>
      </w:tr>
      <w:tr w:rsidR="00817BDC" w:rsidRPr="00BA0D1F" w14:paraId="2228DA07" w14:textId="77777777" w:rsidTr="002173BC">
        <w:trPr>
          <w:jc w:val="center"/>
        </w:trPr>
        <w:tc>
          <w:tcPr>
            <w:tcW w:w="2929" w:type="dxa"/>
            <w:vMerge/>
          </w:tcPr>
          <w:p w14:paraId="0F95B10E" w14:textId="77777777" w:rsidR="00817BDC" w:rsidRPr="00B2173F" w:rsidRDefault="00817BDC" w:rsidP="00B2173F">
            <w:pPr>
              <w:pStyle w:val="tabletext"/>
              <w:rPr>
                <w:b/>
              </w:rPr>
            </w:pPr>
          </w:p>
        </w:tc>
        <w:tc>
          <w:tcPr>
            <w:tcW w:w="1461" w:type="dxa"/>
          </w:tcPr>
          <w:p w14:paraId="7CB60F38" w14:textId="77777777" w:rsidR="00817BDC" w:rsidRPr="00B2173F" w:rsidRDefault="00817BDC" w:rsidP="00B2173F">
            <w:pPr>
              <w:pStyle w:val="tabletext"/>
              <w:rPr>
                <w:b/>
              </w:rPr>
            </w:pPr>
            <w:r w:rsidRPr="00B2173F">
              <w:rPr>
                <w:b/>
              </w:rPr>
              <w:t>Lower bound</w:t>
            </w:r>
          </w:p>
        </w:tc>
        <w:tc>
          <w:tcPr>
            <w:tcW w:w="1468" w:type="dxa"/>
          </w:tcPr>
          <w:p w14:paraId="6F72CCD4" w14:textId="77777777" w:rsidR="00817BDC" w:rsidRPr="00B2173F" w:rsidRDefault="00817BDC" w:rsidP="00B2173F">
            <w:pPr>
              <w:pStyle w:val="tabletext"/>
              <w:rPr>
                <w:b/>
              </w:rPr>
            </w:pPr>
            <w:r w:rsidRPr="00B2173F">
              <w:rPr>
                <w:b/>
              </w:rPr>
              <w:t>Upper Bound</w:t>
            </w:r>
          </w:p>
        </w:tc>
      </w:tr>
      <w:tr w:rsidR="00817BDC" w:rsidRPr="00BA0D1F" w14:paraId="004D4233" w14:textId="77777777" w:rsidTr="002173BC">
        <w:trPr>
          <w:jc w:val="center"/>
        </w:trPr>
        <w:tc>
          <w:tcPr>
            <w:tcW w:w="2929" w:type="dxa"/>
            <w:tcBorders>
              <w:bottom w:val="single" w:sz="4" w:space="0" w:color="auto"/>
            </w:tcBorders>
          </w:tcPr>
          <w:p w14:paraId="1440FF82" w14:textId="77777777" w:rsidR="00817BDC" w:rsidRPr="00BA0D1F" w:rsidRDefault="00817BDC" w:rsidP="00B2173F">
            <w:pPr>
              <w:pStyle w:val="tabletext"/>
            </w:pPr>
            <w:r w:rsidRPr="00BA0D1F">
              <w:t>Overall</w:t>
            </w:r>
          </w:p>
        </w:tc>
        <w:tc>
          <w:tcPr>
            <w:tcW w:w="1461" w:type="dxa"/>
            <w:tcBorders>
              <w:bottom w:val="single" w:sz="4" w:space="0" w:color="auto"/>
            </w:tcBorders>
          </w:tcPr>
          <w:p w14:paraId="1C96E436" w14:textId="77777777" w:rsidR="00817BDC" w:rsidRPr="00BA0D1F" w:rsidRDefault="00817BDC" w:rsidP="00B2173F">
            <w:pPr>
              <w:pStyle w:val="tabletext"/>
            </w:pPr>
            <w:r w:rsidRPr="00BA0D1F">
              <w:t>59.3</w:t>
            </w:r>
          </w:p>
        </w:tc>
        <w:tc>
          <w:tcPr>
            <w:tcW w:w="1468" w:type="dxa"/>
            <w:tcBorders>
              <w:bottom w:val="single" w:sz="4" w:space="0" w:color="auto"/>
            </w:tcBorders>
          </w:tcPr>
          <w:p w14:paraId="63BDB81E" w14:textId="77777777" w:rsidR="00817BDC" w:rsidRPr="00BA0D1F" w:rsidRDefault="00817BDC" w:rsidP="00B2173F">
            <w:pPr>
              <w:pStyle w:val="tabletext"/>
            </w:pPr>
            <w:r w:rsidRPr="00BA0D1F">
              <w:t>62.7</w:t>
            </w:r>
          </w:p>
        </w:tc>
      </w:tr>
      <w:tr w:rsidR="00817BDC" w:rsidRPr="00BA0D1F" w14:paraId="26A11039" w14:textId="77777777" w:rsidTr="002173BC">
        <w:trPr>
          <w:jc w:val="center"/>
        </w:trPr>
        <w:tc>
          <w:tcPr>
            <w:tcW w:w="2929" w:type="dxa"/>
            <w:shd w:val="clear" w:color="auto" w:fill="B3B3B3"/>
          </w:tcPr>
          <w:p w14:paraId="2EF15633" w14:textId="77777777" w:rsidR="00817BDC" w:rsidRPr="00BA0D1F" w:rsidRDefault="00817BDC" w:rsidP="00B2173F">
            <w:pPr>
              <w:pStyle w:val="tabletext"/>
            </w:pPr>
          </w:p>
        </w:tc>
        <w:tc>
          <w:tcPr>
            <w:tcW w:w="1461" w:type="dxa"/>
            <w:shd w:val="clear" w:color="auto" w:fill="B3B3B3"/>
          </w:tcPr>
          <w:p w14:paraId="7B84BACB" w14:textId="77777777" w:rsidR="00817BDC" w:rsidRPr="00BA0D1F" w:rsidRDefault="00817BDC" w:rsidP="00B2173F">
            <w:pPr>
              <w:pStyle w:val="tabletext"/>
            </w:pPr>
          </w:p>
        </w:tc>
        <w:tc>
          <w:tcPr>
            <w:tcW w:w="1468" w:type="dxa"/>
            <w:shd w:val="clear" w:color="auto" w:fill="B3B3B3"/>
          </w:tcPr>
          <w:p w14:paraId="2DFEE4EC" w14:textId="77777777" w:rsidR="00817BDC" w:rsidRPr="00BA0D1F" w:rsidRDefault="00817BDC" w:rsidP="00B2173F">
            <w:pPr>
              <w:pStyle w:val="tabletext"/>
            </w:pPr>
          </w:p>
        </w:tc>
      </w:tr>
      <w:tr w:rsidR="00817BDC" w:rsidRPr="00BA0D1F" w14:paraId="144B0F97" w14:textId="77777777" w:rsidTr="002173BC">
        <w:trPr>
          <w:jc w:val="center"/>
        </w:trPr>
        <w:tc>
          <w:tcPr>
            <w:tcW w:w="2929" w:type="dxa"/>
          </w:tcPr>
          <w:p w14:paraId="0BF8100F" w14:textId="77777777" w:rsidR="00817BDC" w:rsidRPr="00BA0D1F" w:rsidRDefault="00817BDC" w:rsidP="00B2173F">
            <w:pPr>
              <w:pStyle w:val="tabletext"/>
            </w:pPr>
            <w:r w:rsidRPr="00BA0D1F">
              <w:t>Year 1</w:t>
            </w:r>
          </w:p>
        </w:tc>
        <w:tc>
          <w:tcPr>
            <w:tcW w:w="1461" w:type="dxa"/>
          </w:tcPr>
          <w:p w14:paraId="468CCF83" w14:textId="77777777" w:rsidR="00817BDC" w:rsidRPr="00BA0D1F" w:rsidRDefault="00817BDC" w:rsidP="00B2173F">
            <w:pPr>
              <w:pStyle w:val="tabletext"/>
            </w:pPr>
            <w:r w:rsidRPr="00BA0D1F">
              <w:t>43.1</w:t>
            </w:r>
          </w:p>
        </w:tc>
        <w:tc>
          <w:tcPr>
            <w:tcW w:w="1468" w:type="dxa"/>
          </w:tcPr>
          <w:p w14:paraId="2301BA0B" w14:textId="77777777" w:rsidR="00817BDC" w:rsidRPr="00BA0D1F" w:rsidRDefault="00817BDC" w:rsidP="00B2173F">
            <w:pPr>
              <w:pStyle w:val="tabletext"/>
            </w:pPr>
            <w:r w:rsidRPr="00BA0D1F">
              <w:t>48.3</w:t>
            </w:r>
          </w:p>
        </w:tc>
      </w:tr>
      <w:tr w:rsidR="00817BDC" w:rsidRPr="00BA0D1F" w14:paraId="54B1BB57" w14:textId="77777777" w:rsidTr="002173BC">
        <w:trPr>
          <w:jc w:val="center"/>
        </w:trPr>
        <w:tc>
          <w:tcPr>
            <w:tcW w:w="2929" w:type="dxa"/>
          </w:tcPr>
          <w:p w14:paraId="1EA1D44C" w14:textId="77777777" w:rsidR="00817BDC" w:rsidRPr="00BA0D1F" w:rsidRDefault="00817BDC" w:rsidP="00B2173F">
            <w:pPr>
              <w:pStyle w:val="tabletext"/>
            </w:pPr>
            <w:r w:rsidRPr="00BA0D1F">
              <w:t>Year 2</w:t>
            </w:r>
          </w:p>
        </w:tc>
        <w:tc>
          <w:tcPr>
            <w:tcW w:w="1461" w:type="dxa"/>
          </w:tcPr>
          <w:p w14:paraId="415A232D" w14:textId="77777777" w:rsidR="00817BDC" w:rsidRPr="00BA0D1F" w:rsidRDefault="00817BDC" w:rsidP="00B2173F">
            <w:pPr>
              <w:pStyle w:val="tabletext"/>
            </w:pPr>
            <w:r w:rsidRPr="00BA0D1F">
              <w:t>59.6</w:t>
            </w:r>
          </w:p>
        </w:tc>
        <w:tc>
          <w:tcPr>
            <w:tcW w:w="1468" w:type="dxa"/>
          </w:tcPr>
          <w:p w14:paraId="3A045EB3" w14:textId="77777777" w:rsidR="00817BDC" w:rsidRPr="00BA0D1F" w:rsidRDefault="00817BDC" w:rsidP="00B2173F">
            <w:pPr>
              <w:pStyle w:val="tabletext"/>
            </w:pPr>
            <w:r w:rsidRPr="00BA0D1F">
              <w:t>65.1</w:t>
            </w:r>
          </w:p>
        </w:tc>
      </w:tr>
      <w:tr w:rsidR="00817BDC" w:rsidRPr="00BA0D1F" w14:paraId="4AD09E13" w14:textId="77777777" w:rsidTr="002173BC">
        <w:trPr>
          <w:jc w:val="center"/>
        </w:trPr>
        <w:tc>
          <w:tcPr>
            <w:tcW w:w="2929" w:type="dxa"/>
            <w:tcBorders>
              <w:bottom w:val="single" w:sz="4" w:space="0" w:color="auto"/>
            </w:tcBorders>
          </w:tcPr>
          <w:p w14:paraId="416CC8EE" w14:textId="77777777" w:rsidR="00817BDC" w:rsidRPr="00BA0D1F" w:rsidRDefault="00817BDC" w:rsidP="00B2173F">
            <w:pPr>
              <w:pStyle w:val="tabletext"/>
            </w:pPr>
            <w:r w:rsidRPr="00BA0D1F">
              <w:t>Year 3</w:t>
            </w:r>
          </w:p>
        </w:tc>
        <w:tc>
          <w:tcPr>
            <w:tcW w:w="1461" w:type="dxa"/>
            <w:tcBorders>
              <w:bottom w:val="single" w:sz="4" w:space="0" w:color="auto"/>
            </w:tcBorders>
          </w:tcPr>
          <w:p w14:paraId="05652184" w14:textId="77777777" w:rsidR="00817BDC" w:rsidRPr="00BA0D1F" w:rsidRDefault="00817BDC" w:rsidP="00B2173F">
            <w:pPr>
              <w:pStyle w:val="tabletext"/>
            </w:pPr>
            <w:r w:rsidRPr="00BA0D1F">
              <w:t>70.0</w:t>
            </w:r>
          </w:p>
        </w:tc>
        <w:tc>
          <w:tcPr>
            <w:tcW w:w="1468" w:type="dxa"/>
            <w:tcBorders>
              <w:bottom w:val="single" w:sz="4" w:space="0" w:color="auto"/>
            </w:tcBorders>
          </w:tcPr>
          <w:p w14:paraId="13C36A45" w14:textId="77777777" w:rsidR="00817BDC" w:rsidRPr="00BA0D1F" w:rsidRDefault="00817BDC" w:rsidP="00B2173F">
            <w:pPr>
              <w:pStyle w:val="tabletext"/>
            </w:pPr>
            <w:r w:rsidRPr="00BA0D1F">
              <w:t>75.7</w:t>
            </w:r>
          </w:p>
        </w:tc>
      </w:tr>
      <w:tr w:rsidR="00817BDC" w:rsidRPr="00BA0D1F" w14:paraId="0B07D587" w14:textId="77777777" w:rsidTr="002173BC">
        <w:trPr>
          <w:jc w:val="center"/>
        </w:trPr>
        <w:tc>
          <w:tcPr>
            <w:tcW w:w="2929" w:type="dxa"/>
            <w:shd w:val="clear" w:color="auto" w:fill="B3B3B3"/>
          </w:tcPr>
          <w:p w14:paraId="404D23E8" w14:textId="77777777" w:rsidR="00817BDC" w:rsidRPr="00BA0D1F" w:rsidRDefault="00817BDC" w:rsidP="00B2173F">
            <w:pPr>
              <w:pStyle w:val="tabletext"/>
            </w:pPr>
          </w:p>
        </w:tc>
        <w:tc>
          <w:tcPr>
            <w:tcW w:w="1461" w:type="dxa"/>
            <w:shd w:val="clear" w:color="auto" w:fill="B3B3B3"/>
          </w:tcPr>
          <w:p w14:paraId="6A674F6C" w14:textId="77777777" w:rsidR="00817BDC" w:rsidRPr="00BA0D1F" w:rsidRDefault="00817BDC" w:rsidP="00B2173F">
            <w:pPr>
              <w:pStyle w:val="tabletext"/>
            </w:pPr>
          </w:p>
        </w:tc>
        <w:tc>
          <w:tcPr>
            <w:tcW w:w="1468" w:type="dxa"/>
            <w:shd w:val="clear" w:color="auto" w:fill="B3B3B3"/>
          </w:tcPr>
          <w:p w14:paraId="185EE1C4" w14:textId="77777777" w:rsidR="00817BDC" w:rsidRPr="00BA0D1F" w:rsidRDefault="00817BDC" w:rsidP="00B2173F">
            <w:pPr>
              <w:pStyle w:val="tabletext"/>
            </w:pPr>
          </w:p>
        </w:tc>
      </w:tr>
      <w:tr w:rsidR="00817BDC" w:rsidRPr="00BA0D1F" w14:paraId="68057C88" w14:textId="77777777" w:rsidTr="002173BC">
        <w:trPr>
          <w:jc w:val="center"/>
        </w:trPr>
        <w:tc>
          <w:tcPr>
            <w:tcW w:w="2929" w:type="dxa"/>
          </w:tcPr>
          <w:p w14:paraId="46974DCC" w14:textId="77777777" w:rsidR="00817BDC" w:rsidRPr="00BA0D1F" w:rsidRDefault="00817BDC" w:rsidP="00B2173F">
            <w:pPr>
              <w:pStyle w:val="tabletext"/>
            </w:pPr>
            <w:r w:rsidRPr="00BA0D1F">
              <w:t>Girls</w:t>
            </w:r>
          </w:p>
        </w:tc>
        <w:tc>
          <w:tcPr>
            <w:tcW w:w="1461" w:type="dxa"/>
          </w:tcPr>
          <w:p w14:paraId="359055F7" w14:textId="77777777" w:rsidR="00817BDC" w:rsidRPr="00BA0D1F" w:rsidRDefault="00817BDC" w:rsidP="00B2173F">
            <w:pPr>
              <w:pStyle w:val="tabletext"/>
            </w:pPr>
            <w:r w:rsidRPr="00BA0D1F">
              <w:t>62.8</w:t>
            </w:r>
          </w:p>
        </w:tc>
        <w:tc>
          <w:tcPr>
            <w:tcW w:w="1468" w:type="dxa"/>
          </w:tcPr>
          <w:p w14:paraId="7D3EA9D0" w14:textId="77777777" w:rsidR="00817BDC" w:rsidRPr="00BA0D1F" w:rsidRDefault="00817BDC" w:rsidP="00B2173F">
            <w:pPr>
              <w:pStyle w:val="tabletext"/>
            </w:pPr>
            <w:r w:rsidRPr="00BA0D1F">
              <w:t>67.6</w:t>
            </w:r>
          </w:p>
        </w:tc>
      </w:tr>
      <w:tr w:rsidR="00817BDC" w:rsidRPr="00BA0D1F" w14:paraId="2A47854A" w14:textId="77777777" w:rsidTr="002173BC">
        <w:trPr>
          <w:jc w:val="center"/>
        </w:trPr>
        <w:tc>
          <w:tcPr>
            <w:tcW w:w="2929" w:type="dxa"/>
          </w:tcPr>
          <w:p w14:paraId="358763DE" w14:textId="77777777" w:rsidR="00817BDC" w:rsidRPr="00BA0D1F" w:rsidRDefault="00817BDC" w:rsidP="00B2173F">
            <w:pPr>
              <w:pStyle w:val="tabletext"/>
            </w:pPr>
            <w:r w:rsidRPr="00BA0D1F">
              <w:t>Boys</w:t>
            </w:r>
          </w:p>
        </w:tc>
        <w:tc>
          <w:tcPr>
            <w:tcW w:w="1461" w:type="dxa"/>
          </w:tcPr>
          <w:p w14:paraId="260F1C28" w14:textId="77777777" w:rsidR="00817BDC" w:rsidRPr="00BA0D1F" w:rsidRDefault="00817BDC" w:rsidP="00B2173F">
            <w:pPr>
              <w:pStyle w:val="tabletext"/>
            </w:pPr>
            <w:r w:rsidRPr="00BA0D1F">
              <w:t>54.7</w:t>
            </w:r>
          </w:p>
        </w:tc>
        <w:tc>
          <w:tcPr>
            <w:tcW w:w="1468" w:type="dxa"/>
          </w:tcPr>
          <w:p w14:paraId="2CB80293" w14:textId="77777777" w:rsidR="00817BDC" w:rsidRPr="00BA0D1F" w:rsidRDefault="00817BDC" w:rsidP="00B2173F">
            <w:pPr>
              <w:pStyle w:val="tabletext"/>
            </w:pPr>
            <w:r w:rsidRPr="00BA0D1F">
              <w:t>59.4</w:t>
            </w:r>
          </w:p>
        </w:tc>
      </w:tr>
    </w:tbl>
    <w:p w14:paraId="38550497" w14:textId="6CA4D809" w:rsidR="00817BDC" w:rsidRPr="00BA0D1F" w:rsidRDefault="00817BDC" w:rsidP="00075C68"/>
    <w:p w14:paraId="34E97F33" w14:textId="7830971D" w:rsidR="00817BDC" w:rsidRPr="00BA0D1F" w:rsidRDefault="00817BDC" w:rsidP="00075C68">
      <w:pPr>
        <w:rPr>
          <w:lang w:val="en-CA"/>
        </w:rPr>
      </w:pPr>
      <w:r w:rsidRPr="00BA0D1F">
        <w:rPr>
          <w:lang w:val="en-CA"/>
        </w:rPr>
        <w:t>95% Confidence Interval for mean at Task 2 by Year and Gender</w:t>
      </w:r>
    </w:p>
    <w:tbl>
      <w:tblPr>
        <w:tblStyle w:val="TableGrid"/>
        <w:tblW w:w="0" w:type="auto"/>
        <w:jc w:val="center"/>
        <w:tblLook w:val="04A0" w:firstRow="1" w:lastRow="0" w:firstColumn="1" w:lastColumn="0" w:noHBand="0" w:noVBand="1"/>
      </w:tblPr>
      <w:tblGrid>
        <w:gridCol w:w="2929"/>
        <w:gridCol w:w="1461"/>
        <w:gridCol w:w="1468"/>
      </w:tblGrid>
      <w:tr w:rsidR="00817BDC" w:rsidRPr="00BA0D1F" w14:paraId="34DAEAA8" w14:textId="77777777" w:rsidTr="002173BC">
        <w:trPr>
          <w:jc w:val="center"/>
        </w:trPr>
        <w:tc>
          <w:tcPr>
            <w:tcW w:w="2929" w:type="dxa"/>
            <w:vMerge w:val="restart"/>
          </w:tcPr>
          <w:p w14:paraId="7CC1A1D0" w14:textId="77777777" w:rsidR="00817BDC" w:rsidRPr="00B2173F" w:rsidRDefault="00817BDC" w:rsidP="00B2173F">
            <w:pPr>
              <w:pStyle w:val="tabletext"/>
              <w:rPr>
                <w:b/>
              </w:rPr>
            </w:pPr>
          </w:p>
          <w:p w14:paraId="2B69A40C" w14:textId="77777777" w:rsidR="00817BDC" w:rsidRPr="00B2173F" w:rsidRDefault="00817BDC" w:rsidP="00B2173F">
            <w:pPr>
              <w:pStyle w:val="tabletext"/>
              <w:rPr>
                <w:b/>
              </w:rPr>
            </w:pPr>
            <w:r w:rsidRPr="00B2173F">
              <w:rPr>
                <w:b/>
              </w:rPr>
              <w:t>Task 2: Initial Sound</w:t>
            </w:r>
          </w:p>
          <w:p w14:paraId="0EC72107" w14:textId="77777777" w:rsidR="00817BDC" w:rsidRPr="00B2173F" w:rsidRDefault="00817BDC" w:rsidP="00B2173F">
            <w:pPr>
              <w:pStyle w:val="tabletext"/>
              <w:rPr>
                <w:b/>
              </w:rPr>
            </w:pPr>
            <w:r w:rsidRPr="00B2173F">
              <w:rPr>
                <w:b/>
              </w:rPr>
              <w:t>(init_sound_pcnt)</w:t>
            </w:r>
          </w:p>
        </w:tc>
        <w:tc>
          <w:tcPr>
            <w:tcW w:w="2929" w:type="dxa"/>
            <w:gridSpan w:val="2"/>
          </w:tcPr>
          <w:p w14:paraId="084AB3A8" w14:textId="77777777" w:rsidR="00817BDC" w:rsidRPr="00B2173F" w:rsidRDefault="00817BDC" w:rsidP="00B2173F">
            <w:pPr>
              <w:pStyle w:val="tabletext"/>
              <w:rPr>
                <w:b/>
              </w:rPr>
            </w:pPr>
            <w:r w:rsidRPr="00B2173F">
              <w:rPr>
                <w:b/>
              </w:rPr>
              <w:t>95% Confidence Interval</w:t>
            </w:r>
          </w:p>
        </w:tc>
      </w:tr>
      <w:tr w:rsidR="00817BDC" w:rsidRPr="00BA0D1F" w14:paraId="51D3F354" w14:textId="77777777" w:rsidTr="002173BC">
        <w:trPr>
          <w:jc w:val="center"/>
        </w:trPr>
        <w:tc>
          <w:tcPr>
            <w:tcW w:w="2929" w:type="dxa"/>
            <w:vMerge/>
          </w:tcPr>
          <w:p w14:paraId="4D68F277" w14:textId="77777777" w:rsidR="00817BDC" w:rsidRPr="00B2173F" w:rsidRDefault="00817BDC" w:rsidP="00B2173F">
            <w:pPr>
              <w:pStyle w:val="tabletext"/>
              <w:rPr>
                <w:b/>
              </w:rPr>
            </w:pPr>
          </w:p>
        </w:tc>
        <w:tc>
          <w:tcPr>
            <w:tcW w:w="1461" w:type="dxa"/>
          </w:tcPr>
          <w:p w14:paraId="4E2AAB5A" w14:textId="77777777" w:rsidR="00817BDC" w:rsidRPr="00B2173F" w:rsidRDefault="00817BDC" w:rsidP="00B2173F">
            <w:pPr>
              <w:pStyle w:val="tabletext"/>
              <w:rPr>
                <w:b/>
              </w:rPr>
            </w:pPr>
            <w:r w:rsidRPr="00B2173F">
              <w:rPr>
                <w:b/>
              </w:rPr>
              <w:t>Lower bound</w:t>
            </w:r>
          </w:p>
        </w:tc>
        <w:tc>
          <w:tcPr>
            <w:tcW w:w="1468" w:type="dxa"/>
          </w:tcPr>
          <w:p w14:paraId="55FC79A8" w14:textId="77777777" w:rsidR="00817BDC" w:rsidRPr="00B2173F" w:rsidRDefault="00817BDC" w:rsidP="00B2173F">
            <w:pPr>
              <w:pStyle w:val="tabletext"/>
              <w:rPr>
                <w:b/>
              </w:rPr>
            </w:pPr>
            <w:r w:rsidRPr="00B2173F">
              <w:rPr>
                <w:b/>
              </w:rPr>
              <w:t>Upper Bound</w:t>
            </w:r>
          </w:p>
        </w:tc>
      </w:tr>
      <w:tr w:rsidR="00817BDC" w:rsidRPr="00BA0D1F" w14:paraId="187BC0B2" w14:textId="77777777" w:rsidTr="002173BC">
        <w:trPr>
          <w:jc w:val="center"/>
        </w:trPr>
        <w:tc>
          <w:tcPr>
            <w:tcW w:w="2929" w:type="dxa"/>
            <w:tcBorders>
              <w:bottom w:val="single" w:sz="4" w:space="0" w:color="auto"/>
            </w:tcBorders>
          </w:tcPr>
          <w:p w14:paraId="4B2ABA6D" w14:textId="77777777" w:rsidR="00817BDC" w:rsidRPr="00BA0D1F" w:rsidRDefault="00817BDC" w:rsidP="00B2173F">
            <w:pPr>
              <w:pStyle w:val="tabletext"/>
            </w:pPr>
            <w:r w:rsidRPr="00BA0D1F">
              <w:t>Overall</w:t>
            </w:r>
          </w:p>
        </w:tc>
        <w:tc>
          <w:tcPr>
            <w:tcW w:w="1461" w:type="dxa"/>
            <w:tcBorders>
              <w:bottom w:val="single" w:sz="4" w:space="0" w:color="auto"/>
            </w:tcBorders>
          </w:tcPr>
          <w:p w14:paraId="413ECA6E" w14:textId="77777777" w:rsidR="00817BDC" w:rsidRPr="00BA0D1F" w:rsidRDefault="00817BDC" w:rsidP="00B2173F">
            <w:pPr>
              <w:pStyle w:val="tabletext"/>
            </w:pPr>
            <w:r w:rsidRPr="00BA0D1F">
              <w:t>78.1</w:t>
            </w:r>
          </w:p>
        </w:tc>
        <w:tc>
          <w:tcPr>
            <w:tcW w:w="1468" w:type="dxa"/>
            <w:tcBorders>
              <w:bottom w:val="single" w:sz="4" w:space="0" w:color="auto"/>
            </w:tcBorders>
          </w:tcPr>
          <w:p w14:paraId="20E8A7D8" w14:textId="77777777" w:rsidR="00817BDC" w:rsidRPr="00BA0D1F" w:rsidRDefault="00817BDC" w:rsidP="00B2173F">
            <w:pPr>
              <w:pStyle w:val="tabletext"/>
            </w:pPr>
            <w:r w:rsidRPr="00BA0D1F">
              <w:t>81.9</w:t>
            </w:r>
          </w:p>
        </w:tc>
      </w:tr>
      <w:tr w:rsidR="00817BDC" w:rsidRPr="00BA0D1F" w14:paraId="7908FEB7" w14:textId="77777777" w:rsidTr="002173BC">
        <w:trPr>
          <w:jc w:val="center"/>
        </w:trPr>
        <w:tc>
          <w:tcPr>
            <w:tcW w:w="2929" w:type="dxa"/>
            <w:shd w:val="clear" w:color="auto" w:fill="B3B3B3"/>
          </w:tcPr>
          <w:p w14:paraId="5E9C1B1E" w14:textId="77777777" w:rsidR="00817BDC" w:rsidRPr="00BA0D1F" w:rsidRDefault="00817BDC" w:rsidP="00B2173F">
            <w:pPr>
              <w:pStyle w:val="tabletext"/>
            </w:pPr>
          </w:p>
        </w:tc>
        <w:tc>
          <w:tcPr>
            <w:tcW w:w="1461" w:type="dxa"/>
            <w:shd w:val="clear" w:color="auto" w:fill="B3B3B3"/>
          </w:tcPr>
          <w:p w14:paraId="25C93F6B" w14:textId="77777777" w:rsidR="00817BDC" w:rsidRPr="00BA0D1F" w:rsidRDefault="00817BDC" w:rsidP="00B2173F">
            <w:pPr>
              <w:pStyle w:val="tabletext"/>
            </w:pPr>
          </w:p>
        </w:tc>
        <w:tc>
          <w:tcPr>
            <w:tcW w:w="1468" w:type="dxa"/>
            <w:shd w:val="clear" w:color="auto" w:fill="B3B3B3"/>
          </w:tcPr>
          <w:p w14:paraId="3492A677" w14:textId="77777777" w:rsidR="00817BDC" w:rsidRPr="00BA0D1F" w:rsidRDefault="00817BDC" w:rsidP="00B2173F">
            <w:pPr>
              <w:pStyle w:val="tabletext"/>
            </w:pPr>
          </w:p>
        </w:tc>
      </w:tr>
      <w:tr w:rsidR="00817BDC" w:rsidRPr="00BA0D1F" w14:paraId="7B8FAA82" w14:textId="77777777" w:rsidTr="002173BC">
        <w:trPr>
          <w:jc w:val="center"/>
        </w:trPr>
        <w:tc>
          <w:tcPr>
            <w:tcW w:w="2929" w:type="dxa"/>
          </w:tcPr>
          <w:p w14:paraId="6920AA5D" w14:textId="77777777" w:rsidR="00817BDC" w:rsidRPr="00BA0D1F" w:rsidRDefault="00817BDC" w:rsidP="00B2173F">
            <w:pPr>
              <w:pStyle w:val="tabletext"/>
            </w:pPr>
            <w:r w:rsidRPr="00BA0D1F">
              <w:t>Year 1</w:t>
            </w:r>
          </w:p>
        </w:tc>
        <w:tc>
          <w:tcPr>
            <w:tcW w:w="1461" w:type="dxa"/>
          </w:tcPr>
          <w:p w14:paraId="2534A39A" w14:textId="77777777" w:rsidR="00817BDC" w:rsidRPr="00BA0D1F" w:rsidRDefault="00817BDC" w:rsidP="00B2173F">
            <w:pPr>
              <w:pStyle w:val="tabletext"/>
            </w:pPr>
            <w:r w:rsidRPr="00BA0D1F">
              <w:t>69.4</w:t>
            </w:r>
          </w:p>
        </w:tc>
        <w:tc>
          <w:tcPr>
            <w:tcW w:w="1468" w:type="dxa"/>
          </w:tcPr>
          <w:p w14:paraId="6F752169" w14:textId="77777777" w:rsidR="00817BDC" w:rsidRPr="00BA0D1F" w:rsidRDefault="00817BDC" w:rsidP="00B2173F">
            <w:pPr>
              <w:pStyle w:val="tabletext"/>
            </w:pPr>
            <w:r w:rsidRPr="00BA0D1F">
              <w:t>77.5</w:t>
            </w:r>
          </w:p>
        </w:tc>
      </w:tr>
      <w:tr w:rsidR="00817BDC" w:rsidRPr="00BA0D1F" w14:paraId="55099664" w14:textId="77777777" w:rsidTr="002173BC">
        <w:trPr>
          <w:jc w:val="center"/>
        </w:trPr>
        <w:tc>
          <w:tcPr>
            <w:tcW w:w="2929" w:type="dxa"/>
          </w:tcPr>
          <w:p w14:paraId="518D36AF" w14:textId="77777777" w:rsidR="00817BDC" w:rsidRPr="00BA0D1F" w:rsidRDefault="00817BDC" w:rsidP="00B2173F">
            <w:pPr>
              <w:pStyle w:val="tabletext"/>
            </w:pPr>
            <w:r w:rsidRPr="00BA0D1F">
              <w:t>Year 2</w:t>
            </w:r>
          </w:p>
        </w:tc>
        <w:tc>
          <w:tcPr>
            <w:tcW w:w="1461" w:type="dxa"/>
          </w:tcPr>
          <w:p w14:paraId="3177C259" w14:textId="77777777" w:rsidR="00817BDC" w:rsidRPr="00BA0D1F" w:rsidRDefault="00817BDC" w:rsidP="00B2173F">
            <w:pPr>
              <w:pStyle w:val="tabletext"/>
            </w:pPr>
            <w:r w:rsidRPr="00BA0D1F">
              <w:t>78.6</w:t>
            </w:r>
          </w:p>
        </w:tc>
        <w:tc>
          <w:tcPr>
            <w:tcW w:w="1468" w:type="dxa"/>
          </w:tcPr>
          <w:p w14:paraId="5A67A3F3" w14:textId="77777777" w:rsidR="00817BDC" w:rsidRPr="00BA0D1F" w:rsidRDefault="00817BDC" w:rsidP="00B2173F">
            <w:pPr>
              <w:pStyle w:val="tabletext"/>
            </w:pPr>
            <w:r w:rsidRPr="00BA0D1F">
              <w:t>84.8</w:t>
            </w:r>
          </w:p>
        </w:tc>
      </w:tr>
      <w:tr w:rsidR="00817BDC" w:rsidRPr="00BA0D1F" w14:paraId="0D0FFE61" w14:textId="77777777" w:rsidTr="002173BC">
        <w:trPr>
          <w:jc w:val="center"/>
        </w:trPr>
        <w:tc>
          <w:tcPr>
            <w:tcW w:w="2929" w:type="dxa"/>
            <w:tcBorders>
              <w:bottom w:val="single" w:sz="4" w:space="0" w:color="auto"/>
            </w:tcBorders>
          </w:tcPr>
          <w:p w14:paraId="6BDB507E" w14:textId="77777777" w:rsidR="00817BDC" w:rsidRPr="00BA0D1F" w:rsidRDefault="00817BDC" w:rsidP="00B2173F">
            <w:pPr>
              <w:pStyle w:val="tabletext"/>
            </w:pPr>
            <w:r w:rsidRPr="00BA0D1F">
              <w:t>Year 3</w:t>
            </w:r>
          </w:p>
        </w:tc>
        <w:tc>
          <w:tcPr>
            <w:tcW w:w="1461" w:type="dxa"/>
            <w:tcBorders>
              <w:bottom w:val="single" w:sz="4" w:space="0" w:color="auto"/>
            </w:tcBorders>
          </w:tcPr>
          <w:p w14:paraId="57ABEDA1" w14:textId="77777777" w:rsidR="00817BDC" w:rsidRPr="00BA0D1F" w:rsidRDefault="00817BDC" w:rsidP="00B2173F">
            <w:pPr>
              <w:pStyle w:val="tabletext"/>
            </w:pPr>
            <w:r w:rsidRPr="00BA0D1F">
              <w:t>81.3</w:t>
            </w:r>
          </w:p>
        </w:tc>
        <w:tc>
          <w:tcPr>
            <w:tcW w:w="1468" w:type="dxa"/>
            <w:tcBorders>
              <w:bottom w:val="single" w:sz="4" w:space="0" w:color="auto"/>
            </w:tcBorders>
          </w:tcPr>
          <w:p w14:paraId="79C81D11" w14:textId="77777777" w:rsidR="00817BDC" w:rsidRPr="00BA0D1F" w:rsidRDefault="00817BDC" w:rsidP="00B2173F">
            <w:pPr>
              <w:pStyle w:val="tabletext"/>
            </w:pPr>
            <w:r w:rsidRPr="00BA0D1F">
              <w:t>86.6</w:t>
            </w:r>
          </w:p>
        </w:tc>
      </w:tr>
      <w:tr w:rsidR="00817BDC" w:rsidRPr="00BA0D1F" w14:paraId="44CD839C" w14:textId="77777777" w:rsidTr="002173BC">
        <w:trPr>
          <w:jc w:val="center"/>
        </w:trPr>
        <w:tc>
          <w:tcPr>
            <w:tcW w:w="2929" w:type="dxa"/>
            <w:shd w:val="clear" w:color="auto" w:fill="B3B3B3"/>
          </w:tcPr>
          <w:p w14:paraId="399E839D" w14:textId="77777777" w:rsidR="00817BDC" w:rsidRPr="00BA0D1F" w:rsidRDefault="00817BDC" w:rsidP="00B2173F">
            <w:pPr>
              <w:pStyle w:val="tabletext"/>
            </w:pPr>
          </w:p>
        </w:tc>
        <w:tc>
          <w:tcPr>
            <w:tcW w:w="1461" w:type="dxa"/>
            <w:shd w:val="clear" w:color="auto" w:fill="B3B3B3"/>
          </w:tcPr>
          <w:p w14:paraId="112BF69B" w14:textId="77777777" w:rsidR="00817BDC" w:rsidRPr="00BA0D1F" w:rsidRDefault="00817BDC" w:rsidP="00B2173F">
            <w:pPr>
              <w:pStyle w:val="tabletext"/>
            </w:pPr>
          </w:p>
        </w:tc>
        <w:tc>
          <w:tcPr>
            <w:tcW w:w="1468" w:type="dxa"/>
            <w:shd w:val="clear" w:color="auto" w:fill="B3B3B3"/>
          </w:tcPr>
          <w:p w14:paraId="5EA0403E" w14:textId="77777777" w:rsidR="00817BDC" w:rsidRPr="00BA0D1F" w:rsidRDefault="00817BDC" w:rsidP="00B2173F">
            <w:pPr>
              <w:pStyle w:val="tabletext"/>
            </w:pPr>
          </w:p>
        </w:tc>
      </w:tr>
      <w:tr w:rsidR="00817BDC" w:rsidRPr="00BA0D1F" w14:paraId="2D837A7F" w14:textId="77777777" w:rsidTr="002173BC">
        <w:trPr>
          <w:jc w:val="center"/>
        </w:trPr>
        <w:tc>
          <w:tcPr>
            <w:tcW w:w="2929" w:type="dxa"/>
          </w:tcPr>
          <w:p w14:paraId="1B3EBF88" w14:textId="77777777" w:rsidR="00817BDC" w:rsidRPr="00BA0D1F" w:rsidRDefault="00817BDC" w:rsidP="00B2173F">
            <w:pPr>
              <w:pStyle w:val="tabletext"/>
            </w:pPr>
            <w:r w:rsidRPr="00BA0D1F">
              <w:t>Girls</w:t>
            </w:r>
          </w:p>
        </w:tc>
        <w:tc>
          <w:tcPr>
            <w:tcW w:w="1461" w:type="dxa"/>
          </w:tcPr>
          <w:p w14:paraId="51467F4D" w14:textId="77777777" w:rsidR="00817BDC" w:rsidRPr="00BA0D1F" w:rsidRDefault="00817BDC" w:rsidP="00B2173F">
            <w:pPr>
              <w:pStyle w:val="tabletext"/>
            </w:pPr>
            <w:r w:rsidRPr="00BA0D1F">
              <w:t>79.3</w:t>
            </w:r>
          </w:p>
        </w:tc>
        <w:tc>
          <w:tcPr>
            <w:tcW w:w="1468" w:type="dxa"/>
          </w:tcPr>
          <w:p w14:paraId="188E7DF9" w14:textId="77777777" w:rsidR="00817BDC" w:rsidRPr="00BA0D1F" w:rsidRDefault="00817BDC" w:rsidP="00B2173F">
            <w:pPr>
              <w:pStyle w:val="tabletext"/>
            </w:pPr>
            <w:r w:rsidRPr="00BA0D1F">
              <w:t>84.6</w:t>
            </w:r>
          </w:p>
        </w:tc>
      </w:tr>
      <w:tr w:rsidR="00817BDC" w:rsidRPr="00BA0D1F" w14:paraId="568CAC9C" w14:textId="77777777" w:rsidTr="002173BC">
        <w:trPr>
          <w:jc w:val="center"/>
        </w:trPr>
        <w:tc>
          <w:tcPr>
            <w:tcW w:w="2929" w:type="dxa"/>
          </w:tcPr>
          <w:p w14:paraId="27FF2717" w14:textId="77777777" w:rsidR="00817BDC" w:rsidRPr="00BA0D1F" w:rsidRDefault="00817BDC" w:rsidP="00B2173F">
            <w:pPr>
              <w:pStyle w:val="tabletext"/>
            </w:pPr>
            <w:r w:rsidRPr="00BA0D1F">
              <w:t>Boys</w:t>
            </w:r>
          </w:p>
        </w:tc>
        <w:tc>
          <w:tcPr>
            <w:tcW w:w="1461" w:type="dxa"/>
          </w:tcPr>
          <w:p w14:paraId="028B65BE" w14:textId="77777777" w:rsidR="00817BDC" w:rsidRPr="00BA0D1F" w:rsidRDefault="00817BDC" w:rsidP="00B2173F">
            <w:pPr>
              <w:pStyle w:val="tabletext"/>
            </w:pPr>
            <w:r w:rsidRPr="00BA0D1F">
              <w:t>75.5</w:t>
            </w:r>
          </w:p>
        </w:tc>
        <w:tc>
          <w:tcPr>
            <w:tcW w:w="1468" w:type="dxa"/>
          </w:tcPr>
          <w:p w14:paraId="38CAC8F8" w14:textId="77777777" w:rsidR="00817BDC" w:rsidRPr="00BA0D1F" w:rsidRDefault="00817BDC" w:rsidP="00B2173F">
            <w:pPr>
              <w:pStyle w:val="tabletext"/>
            </w:pPr>
            <w:r w:rsidRPr="00BA0D1F">
              <w:t>80.8</w:t>
            </w:r>
          </w:p>
        </w:tc>
      </w:tr>
    </w:tbl>
    <w:p w14:paraId="7B742FD6" w14:textId="5A9F89C3" w:rsidR="00817BDC" w:rsidRDefault="00817BDC" w:rsidP="00075C68">
      <w:pPr>
        <w:rPr>
          <w:lang w:val="en-CA"/>
        </w:rPr>
      </w:pPr>
    </w:p>
    <w:p w14:paraId="28B21485" w14:textId="77777777" w:rsidR="005C7B74" w:rsidRDefault="005C7B74" w:rsidP="00075C68">
      <w:pPr>
        <w:rPr>
          <w:lang w:val="en-CA"/>
        </w:rPr>
      </w:pPr>
    </w:p>
    <w:p w14:paraId="2B021A8F" w14:textId="77777777" w:rsidR="005C7B74" w:rsidRDefault="005C7B74" w:rsidP="00075C68">
      <w:pPr>
        <w:rPr>
          <w:lang w:val="en-CA"/>
        </w:rPr>
      </w:pPr>
    </w:p>
    <w:p w14:paraId="6FE87655" w14:textId="52CA03D6" w:rsidR="00817BDC" w:rsidRPr="00BA0D1F" w:rsidRDefault="00817BDC" w:rsidP="00075C68">
      <w:pPr>
        <w:rPr>
          <w:lang w:val="en-CA"/>
        </w:rPr>
      </w:pPr>
      <w:r w:rsidRPr="00BA0D1F">
        <w:rPr>
          <w:lang w:val="en-CA"/>
        </w:rPr>
        <w:lastRenderedPageBreak/>
        <w:t>95% Confidence Interval for mean at Task 3 by Year and Gender</w:t>
      </w:r>
    </w:p>
    <w:tbl>
      <w:tblPr>
        <w:tblStyle w:val="TableGrid"/>
        <w:tblW w:w="0" w:type="auto"/>
        <w:jc w:val="center"/>
        <w:tblLook w:val="04A0" w:firstRow="1" w:lastRow="0" w:firstColumn="1" w:lastColumn="0" w:noHBand="0" w:noVBand="1"/>
      </w:tblPr>
      <w:tblGrid>
        <w:gridCol w:w="2929"/>
        <w:gridCol w:w="1461"/>
        <w:gridCol w:w="1468"/>
      </w:tblGrid>
      <w:tr w:rsidR="00817BDC" w:rsidRPr="00BA0D1F" w14:paraId="4205F7A6" w14:textId="77777777" w:rsidTr="002173BC">
        <w:trPr>
          <w:jc w:val="center"/>
        </w:trPr>
        <w:tc>
          <w:tcPr>
            <w:tcW w:w="2929" w:type="dxa"/>
            <w:vMerge w:val="restart"/>
          </w:tcPr>
          <w:p w14:paraId="44108F78" w14:textId="77777777" w:rsidR="00817BDC" w:rsidRPr="00B2173F" w:rsidRDefault="00817BDC" w:rsidP="00B2173F">
            <w:pPr>
              <w:pStyle w:val="tabletext"/>
              <w:rPr>
                <w:b/>
              </w:rPr>
            </w:pPr>
          </w:p>
          <w:p w14:paraId="4A5CBA59" w14:textId="77777777" w:rsidR="00817BDC" w:rsidRPr="00B2173F" w:rsidRDefault="00817BDC" w:rsidP="00B2173F">
            <w:pPr>
              <w:pStyle w:val="tabletext"/>
              <w:rPr>
                <w:b/>
              </w:rPr>
            </w:pPr>
            <w:r w:rsidRPr="00B2173F">
              <w:rPr>
                <w:b/>
              </w:rPr>
              <w:t>Task 3: Letter Sounds</w:t>
            </w:r>
          </w:p>
          <w:p w14:paraId="6265B44F" w14:textId="77777777" w:rsidR="00817BDC" w:rsidRPr="00B2173F" w:rsidRDefault="00817BDC" w:rsidP="00B2173F">
            <w:pPr>
              <w:pStyle w:val="tabletext"/>
              <w:rPr>
                <w:b/>
              </w:rPr>
            </w:pPr>
            <w:r w:rsidRPr="00B2173F">
              <w:rPr>
                <w:b/>
              </w:rPr>
              <w:t>(clspm)</w:t>
            </w:r>
          </w:p>
        </w:tc>
        <w:tc>
          <w:tcPr>
            <w:tcW w:w="2929" w:type="dxa"/>
            <w:gridSpan w:val="2"/>
          </w:tcPr>
          <w:p w14:paraId="72C31B94" w14:textId="77777777" w:rsidR="00817BDC" w:rsidRPr="00B2173F" w:rsidRDefault="00817BDC" w:rsidP="00B2173F">
            <w:pPr>
              <w:pStyle w:val="tabletext"/>
              <w:rPr>
                <w:b/>
              </w:rPr>
            </w:pPr>
            <w:r w:rsidRPr="00B2173F">
              <w:rPr>
                <w:b/>
              </w:rPr>
              <w:t>95% Confidence Interval</w:t>
            </w:r>
          </w:p>
        </w:tc>
      </w:tr>
      <w:tr w:rsidR="00817BDC" w:rsidRPr="00BA0D1F" w14:paraId="7469A1B5" w14:textId="77777777" w:rsidTr="002173BC">
        <w:trPr>
          <w:jc w:val="center"/>
        </w:trPr>
        <w:tc>
          <w:tcPr>
            <w:tcW w:w="2929" w:type="dxa"/>
            <w:vMerge/>
          </w:tcPr>
          <w:p w14:paraId="79FA70F2" w14:textId="77777777" w:rsidR="00817BDC" w:rsidRPr="00B2173F" w:rsidRDefault="00817BDC" w:rsidP="00B2173F">
            <w:pPr>
              <w:pStyle w:val="tabletext"/>
              <w:rPr>
                <w:b/>
              </w:rPr>
            </w:pPr>
          </w:p>
        </w:tc>
        <w:tc>
          <w:tcPr>
            <w:tcW w:w="1461" w:type="dxa"/>
          </w:tcPr>
          <w:p w14:paraId="17CBE55C" w14:textId="77777777" w:rsidR="00817BDC" w:rsidRPr="00B2173F" w:rsidRDefault="00817BDC" w:rsidP="00B2173F">
            <w:pPr>
              <w:pStyle w:val="tabletext"/>
              <w:rPr>
                <w:b/>
              </w:rPr>
            </w:pPr>
            <w:r w:rsidRPr="00B2173F">
              <w:rPr>
                <w:b/>
              </w:rPr>
              <w:t>Lower bound</w:t>
            </w:r>
          </w:p>
        </w:tc>
        <w:tc>
          <w:tcPr>
            <w:tcW w:w="1468" w:type="dxa"/>
          </w:tcPr>
          <w:p w14:paraId="042AAE34" w14:textId="77777777" w:rsidR="00817BDC" w:rsidRPr="00B2173F" w:rsidRDefault="00817BDC" w:rsidP="00B2173F">
            <w:pPr>
              <w:pStyle w:val="tabletext"/>
              <w:rPr>
                <w:b/>
              </w:rPr>
            </w:pPr>
            <w:r w:rsidRPr="00B2173F">
              <w:rPr>
                <w:b/>
              </w:rPr>
              <w:t>Upper Bound</w:t>
            </w:r>
          </w:p>
        </w:tc>
      </w:tr>
      <w:tr w:rsidR="00817BDC" w:rsidRPr="00BA0D1F" w14:paraId="38C75074" w14:textId="77777777" w:rsidTr="002173BC">
        <w:trPr>
          <w:jc w:val="center"/>
        </w:trPr>
        <w:tc>
          <w:tcPr>
            <w:tcW w:w="2929" w:type="dxa"/>
            <w:tcBorders>
              <w:bottom w:val="single" w:sz="4" w:space="0" w:color="auto"/>
            </w:tcBorders>
          </w:tcPr>
          <w:p w14:paraId="136D8C07" w14:textId="77777777" w:rsidR="00817BDC" w:rsidRPr="00BA0D1F" w:rsidRDefault="00817BDC" w:rsidP="00B2173F">
            <w:pPr>
              <w:pStyle w:val="tabletext"/>
            </w:pPr>
            <w:r w:rsidRPr="00BA0D1F">
              <w:t>Overall</w:t>
            </w:r>
          </w:p>
        </w:tc>
        <w:tc>
          <w:tcPr>
            <w:tcW w:w="1461" w:type="dxa"/>
            <w:tcBorders>
              <w:bottom w:val="single" w:sz="4" w:space="0" w:color="auto"/>
            </w:tcBorders>
          </w:tcPr>
          <w:p w14:paraId="6CA191FA" w14:textId="77777777" w:rsidR="00817BDC" w:rsidRPr="00BA0D1F" w:rsidRDefault="00817BDC" w:rsidP="00B2173F">
            <w:pPr>
              <w:pStyle w:val="tabletext"/>
            </w:pPr>
            <w:r w:rsidRPr="00BA0D1F">
              <w:t>38.2</w:t>
            </w:r>
          </w:p>
        </w:tc>
        <w:tc>
          <w:tcPr>
            <w:tcW w:w="1468" w:type="dxa"/>
            <w:tcBorders>
              <w:bottom w:val="single" w:sz="4" w:space="0" w:color="auto"/>
            </w:tcBorders>
          </w:tcPr>
          <w:p w14:paraId="0D6A0ED2" w14:textId="77777777" w:rsidR="00817BDC" w:rsidRPr="00BA0D1F" w:rsidRDefault="00817BDC" w:rsidP="00B2173F">
            <w:pPr>
              <w:pStyle w:val="tabletext"/>
            </w:pPr>
            <w:r w:rsidRPr="00BA0D1F">
              <w:t>41.2</w:t>
            </w:r>
          </w:p>
        </w:tc>
      </w:tr>
      <w:tr w:rsidR="00817BDC" w:rsidRPr="00BA0D1F" w14:paraId="341BC00A" w14:textId="77777777" w:rsidTr="002173BC">
        <w:trPr>
          <w:jc w:val="center"/>
        </w:trPr>
        <w:tc>
          <w:tcPr>
            <w:tcW w:w="2929" w:type="dxa"/>
            <w:shd w:val="clear" w:color="auto" w:fill="B3B3B3"/>
          </w:tcPr>
          <w:p w14:paraId="51663487" w14:textId="77777777" w:rsidR="00817BDC" w:rsidRPr="00BA0D1F" w:rsidRDefault="00817BDC" w:rsidP="00B2173F">
            <w:pPr>
              <w:pStyle w:val="tabletext"/>
            </w:pPr>
          </w:p>
        </w:tc>
        <w:tc>
          <w:tcPr>
            <w:tcW w:w="1461" w:type="dxa"/>
            <w:shd w:val="clear" w:color="auto" w:fill="B3B3B3"/>
          </w:tcPr>
          <w:p w14:paraId="58F9F655" w14:textId="77777777" w:rsidR="00817BDC" w:rsidRPr="00BA0D1F" w:rsidRDefault="00817BDC" w:rsidP="00B2173F">
            <w:pPr>
              <w:pStyle w:val="tabletext"/>
            </w:pPr>
          </w:p>
        </w:tc>
        <w:tc>
          <w:tcPr>
            <w:tcW w:w="1468" w:type="dxa"/>
            <w:shd w:val="clear" w:color="auto" w:fill="B3B3B3"/>
          </w:tcPr>
          <w:p w14:paraId="086C0C2D" w14:textId="77777777" w:rsidR="00817BDC" w:rsidRPr="00BA0D1F" w:rsidRDefault="00817BDC" w:rsidP="00B2173F">
            <w:pPr>
              <w:pStyle w:val="tabletext"/>
            </w:pPr>
          </w:p>
        </w:tc>
      </w:tr>
      <w:tr w:rsidR="00817BDC" w:rsidRPr="00BA0D1F" w14:paraId="031C7112" w14:textId="77777777" w:rsidTr="002173BC">
        <w:trPr>
          <w:jc w:val="center"/>
        </w:trPr>
        <w:tc>
          <w:tcPr>
            <w:tcW w:w="2929" w:type="dxa"/>
          </w:tcPr>
          <w:p w14:paraId="27A3011F" w14:textId="77777777" w:rsidR="00817BDC" w:rsidRPr="00BA0D1F" w:rsidRDefault="00817BDC" w:rsidP="00B2173F">
            <w:pPr>
              <w:pStyle w:val="tabletext"/>
            </w:pPr>
            <w:r w:rsidRPr="00BA0D1F">
              <w:t>Year 1</w:t>
            </w:r>
          </w:p>
        </w:tc>
        <w:tc>
          <w:tcPr>
            <w:tcW w:w="1461" w:type="dxa"/>
          </w:tcPr>
          <w:p w14:paraId="336ED2A9" w14:textId="77777777" w:rsidR="00817BDC" w:rsidRPr="00BA0D1F" w:rsidRDefault="00817BDC" w:rsidP="00B2173F">
            <w:pPr>
              <w:pStyle w:val="tabletext"/>
            </w:pPr>
            <w:r w:rsidRPr="00BA0D1F">
              <w:t>25.9</w:t>
            </w:r>
          </w:p>
        </w:tc>
        <w:tc>
          <w:tcPr>
            <w:tcW w:w="1468" w:type="dxa"/>
          </w:tcPr>
          <w:p w14:paraId="3D94736A" w14:textId="77777777" w:rsidR="00817BDC" w:rsidRPr="00BA0D1F" w:rsidRDefault="00817BDC" w:rsidP="00B2173F">
            <w:pPr>
              <w:pStyle w:val="tabletext"/>
            </w:pPr>
            <w:r w:rsidRPr="00BA0D1F">
              <w:t>30.4</w:t>
            </w:r>
          </w:p>
        </w:tc>
      </w:tr>
      <w:tr w:rsidR="00817BDC" w:rsidRPr="00BA0D1F" w14:paraId="45398BB2" w14:textId="77777777" w:rsidTr="002173BC">
        <w:trPr>
          <w:jc w:val="center"/>
        </w:trPr>
        <w:tc>
          <w:tcPr>
            <w:tcW w:w="2929" w:type="dxa"/>
          </w:tcPr>
          <w:p w14:paraId="752A5E8E" w14:textId="77777777" w:rsidR="00817BDC" w:rsidRPr="00BA0D1F" w:rsidRDefault="00817BDC" w:rsidP="00B2173F">
            <w:pPr>
              <w:pStyle w:val="tabletext"/>
            </w:pPr>
            <w:r w:rsidRPr="00BA0D1F">
              <w:t>Year 2</w:t>
            </w:r>
          </w:p>
        </w:tc>
        <w:tc>
          <w:tcPr>
            <w:tcW w:w="1461" w:type="dxa"/>
          </w:tcPr>
          <w:p w14:paraId="757A756E" w14:textId="77777777" w:rsidR="00817BDC" w:rsidRPr="00BA0D1F" w:rsidRDefault="00817BDC" w:rsidP="00B2173F">
            <w:pPr>
              <w:pStyle w:val="tabletext"/>
            </w:pPr>
            <w:r w:rsidRPr="00BA0D1F">
              <w:t>40.80</w:t>
            </w:r>
          </w:p>
        </w:tc>
        <w:tc>
          <w:tcPr>
            <w:tcW w:w="1468" w:type="dxa"/>
          </w:tcPr>
          <w:p w14:paraId="75F7F9DD" w14:textId="77777777" w:rsidR="00817BDC" w:rsidRPr="00BA0D1F" w:rsidRDefault="00817BDC" w:rsidP="00B2173F">
            <w:pPr>
              <w:pStyle w:val="tabletext"/>
            </w:pPr>
            <w:r w:rsidRPr="00BA0D1F">
              <w:t>46.4</w:t>
            </w:r>
          </w:p>
        </w:tc>
      </w:tr>
      <w:tr w:rsidR="00817BDC" w:rsidRPr="00BA0D1F" w14:paraId="06C1D494" w14:textId="77777777" w:rsidTr="002173BC">
        <w:trPr>
          <w:jc w:val="center"/>
        </w:trPr>
        <w:tc>
          <w:tcPr>
            <w:tcW w:w="2929" w:type="dxa"/>
            <w:tcBorders>
              <w:bottom w:val="single" w:sz="4" w:space="0" w:color="auto"/>
            </w:tcBorders>
          </w:tcPr>
          <w:p w14:paraId="4BB1019B" w14:textId="77777777" w:rsidR="00817BDC" w:rsidRPr="00BA0D1F" w:rsidRDefault="00817BDC" w:rsidP="00B2173F">
            <w:pPr>
              <w:pStyle w:val="tabletext"/>
            </w:pPr>
            <w:r w:rsidRPr="00BA0D1F">
              <w:t>Year 3</w:t>
            </w:r>
          </w:p>
        </w:tc>
        <w:tc>
          <w:tcPr>
            <w:tcW w:w="1461" w:type="dxa"/>
            <w:tcBorders>
              <w:bottom w:val="single" w:sz="4" w:space="0" w:color="auto"/>
            </w:tcBorders>
          </w:tcPr>
          <w:p w14:paraId="60977E42" w14:textId="77777777" w:rsidR="00817BDC" w:rsidRPr="00BA0D1F" w:rsidRDefault="00817BDC" w:rsidP="00B2173F">
            <w:pPr>
              <w:pStyle w:val="tabletext"/>
            </w:pPr>
            <w:r w:rsidRPr="00BA0D1F">
              <w:t>43.9</w:t>
            </w:r>
          </w:p>
        </w:tc>
        <w:tc>
          <w:tcPr>
            <w:tcW w:w="1468" w:type="dxa"/>
            <w:tcBorders>
              <w:bottom w:val="single" w:sz="4" w:space="0" w:color="auto"/>
            </w:tcBorders>
          </w:tcPr>
          <w:p w14:paraId="2ED399D9" w14:textId="77777777" w:rsidR="00817BDC" w:rsidRPr="00BA0D1F" w:rsidRDefault="00817BDC" w:rsidP="00B2173F">
            <w:pPr>
              <w:pStyle w:val="tabletext"/>
            </w:pPr>
            <w:r w:rsidRPr="00BA0D1F">
              <w:t>48.1</w:t>
            </w:r>
          </w:p>
        </w:tc>
      </w:tr>
      <w:tr w:rsidR="00817BDC" w:rsidRPr="00BA0D1F" w14:paraId="5A794FFC" w14:textId="77777777" w:rsidTr="002173BC">
        <w:trPr>
          <w:jc w:val="center"/>
        </w:trPr>
        <w:tc>
          <w:tcPr>
            <w:tcW w:w="2929" w:type="dxa"/>
            <w:shd w:val="clear" w:color="auto" w:fill="B3B3B3"/>
          </w:tcPr>
          <w:p w14:paraId="5504F4D3" w14:textId="77777777" w:rsidR="00817BDC" w:rsidRPr="00BA0D1F" w:rsidRDefault="00817BDC" w:rsidP="00B2173F">
            <w:pPr>
              <w:pStyle w:val="tabletext"/>
            </w:pPr>
          </w:p>
        </w:tc>
        <w:tc>
          <w:tcPr>
            <w:tcW w:w="1461" w:type="dxa"/>
            <w:shd w:val="clear" w:color="auto" w:fill="B3B3B3"/>
          </w:tcPr>
          <w:p w14:paraId="3A31324C" w14:textId="77777777" w:rsidR="00817BDC" w:rsidRPr="00BA0D1F" w:rsidRDefault="00817BDC" w:rsidP="00B2173F">
            <w:pPr>
              <w:pStyle w:val="tabletext"/>
            </w:pPr>
          </w:p>
        </w:tc>
        <w:tc>
          <w:tcPr>
            <w:tcW w:w="1468" w:type="dxa"/>
            <w:shd w:val="clear" w:color="auto" w:fill="B3B3B3"/>
          </w:tcPr>
          <w:p w14:paraId="0C6359D1" w14:textId="77777777" w:rsidR="00817BDC" w:rsidRPr="00BA0D1F" w:rsidRDefault="00817BDC" w:rsidP="00B2173F">
            <w:pPr>
              <w:pStyle w:val="tabletext"/>
            </w:pPr>
          </w:p>
        </w:tc>
      </w:tr>
      <w:tr w:rsidR="00817BDC" w:rsidRPr="00BA0D1F" w14:paraId="5FD75D3D" w14:textId="77777777" w:rsidTr="002173BC">
        <w:trPr>
          <w:jc w:val="center"/>
        </w:trPr>
        <w:tc>
          <w:tcPr>
            <w:tcW w:w="2929" w:type="dxa"/>
          </w:tcPr>
          <w:p w14:paraId="7AFE6510" w14:textId="77777777" w:rsidR="00817BDC" w:rsidRPr="00BA0D1F" w:rsidRDefault="00817BDC" w:rsidP="00B2173F">
            <w:pPr>
              <w:pStyle w:val="tabletext"/>
            </w:pPr>
            <w:r w:rsidRPr="00BA0D1F">
              <w:t>Girls</w:t>
            </w:r>
          </w:p>
        </w:tc>
        <w:tc>
          <w:tcPr>
            <w:tcW w:w="1461" w:type="dxa"/>
          </w:tcPr>
          <w:p w14:paraId="0C7813F2" w14:textId="77777777" w:rsidR="00817BDC" w:rsidRPr="00BA0D1F" w:rsidRDefault="00817BDC" w:rsidP="00B2173F">
            <w:pPr>
              <w:pStyle w:val="tabletext"/>
            </w:pPr>
            <w:r w:rsidRPr="00BA0D1F">
              <w:t>41.2</w:t>
            </w:r>
          </w:p>
        </w:tc>
        <w:tc>
          <w:tcPr>
            <w:tcW w:w="1468" w:type="dxa"/>
          </w:tcPr>
          <w:p w14:paraId="75A1EB93" w14:textId="77777777" w:rsidR="00817BDC" w:rsidRPr="00BA0D1F" w:rsidRDefault="00817BDC" w:rsidP="00B2173F">
            <w:pPr>
              <w:pStyle w:val="tabletext"/>
            </w:pPr>
            <w:r w:rsidRPr="00BA0D1F">
              <w:t>45.4</w:t>
            </w:r>
          </w:p>
        </w:tc>
      </w:tr>
      <w:tr w:rsidR="00817BDC" w:rsidRPr="00BA0D1F" w14:paraId="7C66E785" w14:textId="77777777" w:rsidTr="002173BC">
        <w:trPr>
          <w:jc w:val="center"/>
        </w:trPr>
        <w:tc>
          <w:tcPr>
            <w:tcW w:w="2929" w:type="dxa"/>
          </w:tcPr>
          <w:p w14:paraId="6420CA4B" w14:textId="77777777" w:rsidR="00817BDC" w:rsidRPr="00BA0D1F" w:rsidRDefault="00817BDC" w:rsidP="00B2173F">
            <w:pPr>
              <w:pStyle w:val="tabletext"/>
            </w:pPr>
            <w:r w:rsidRPr="00BA0D1F">
              <w:t>Boys</w:t>
            </w:r>
          </w:p>
        </w:tc>
        <w:tc>
          <w:tcPr>
            <w:tcW w:w="1461" w:type="dxa"/>
          </w:tcPr>
          <w:p w14:paraId="58FD96FB" w14:textId="77777777" w:rsidR="00817BDC" w:rsidRPr="00BA0D1F" w:rsidRDefault="00817BDC" w:rsidP="00B2173F">
            <w:pPr>
              <w:pStyle w:val="tabletext"/>
            </w:pPr>
            <w:r w:rsidRPr="00BA0D1F">
              <w:t>34.1</w:t>
            </w:r>
          </w:p>
        </w:tc>
        <w:tc>
          <w:tcPr>
            <w:tcW w:w="1468" w:type="dxa"/>
          </w:tcPr>
          <w:p w14:paraId="1395FF11" w14:textId="77777777" w:rsidR="00817BDC" w:rsidRPr="00BA0D1F" w:rsidRDefault="00817BDC" w:rsidP="00B2173F">
            <w:pPr>
              <w:pStyle w:val="tabletext"/>
            </w:pPr>
            <w:r w:rsidRPr="00BA0D1F">
              <w:t>38.3</w:t>
            </w:r>
          </w:p>
        </w:tc>
      </w:tr>
    </w:tbl>
    <w:p w14:paraId="12CCC9F0" w14:textId="77777777" w:rsidR="00817BDC" w:rsidRPr="00BA0D1F" w:rsidRDefault="00817BDC" w:rsidP="00075C68">
      <w:pPr>
        <w:rPr>
          <w:lang w:val="en-CA"/>
        </w:rPr>
      </w:pPr>
    </w:p>
    <w:p w14:paraId="1F4A5DEA" w14:textId="6E5911E3" w:rsidR="00817BDC" w:rsidRPr="00BA0D1F" w:rsidRDefault="00817BDC" w:rsidP="00075C68">
      <w:pPr>
        <w:rPr>
          <w:lang w:val="en-CA"/>
        </w:rPr>
      </w:pPr>
      <w:r w:rsidRPr="00BA0D1F">
        <w:rPr>
          <w:lang w:val="en-CA"/>
        </w:rPr>
        <w:t>95% Confidence Interval for mean at Task 4 by Year and Gender</w:t>
      </w:r>
    </w:p>
    <w:tbl>
      <w:tblPr>
        <w:tblStyle w:val="TableGrid"/>
        <w:tblW w:w="0" w:type="auto"/>
        <w:jc w:val="center"/>
        <w:tblLook w:val="04A0" w:firstRow="1" w:lastRow="0" w:firstColumn="1" w:lastColumn="0" w:noHBand="0" w:noVBand="1"/>
      </w:tblPr>
      <w:tblGrid>
        <w:gridCol w:w="2929"/>
        <w:gridCol w:w="1461"/>
        <w:gridCol w:w="1468"/>
      </w:tblGrid>
      <w:tr w:rsidR="00817BDC" w:rsidRPr="00BA0D1F" w14:paraId="2D28C8C3" w14:textId="77777777" w:rsidTr="002173BC">
        <w:trPr>
          <w:jc w:val="center"/>
        </w:trPr>
        <w:tc>
          <w:tcPr>
            <w:tcW w:w="2929" w:type="dxa"/>
            <w:vMerge w:val="restart"/>
          </w:tcPr>
          <w:p w14:paraId="0301A2EB" w14:textId="77777777" w:rsidR="00817BDC" w:rsidRPr="00B2173F" w:rsidRDefault="00817BDC" w:rsidP="00B2173F">
            <w:pPr>
              <w:pStyle w:val="tabletext"/>
              <w:rPr>
                <w:b/>
              </w:rPr>
            </w:pPr>
          </w:p>
          <w:p w14:paraId="70D3BABB" w14:textId="77777777" w:rsidR="00817BDC" w:rsidRPr="00B2173F" w:rsidRDefault="00817BDC" w:rsidP="00B2173F">
            <w:pPr>
              <w:pStyle w:val="tabletext"/>
              <w:rPr>
                <w:b/>
              </w:rPr>
            </w:pPr>
            <w:r w:rsidRPr="00B2173F">
              <w:rPr>
                <w:b/>
              </w:rPr>
              <w:t>Task 4: Familiar Word</w:t>
            </w:r>
          </w:p>
          <w:p w14:paraId="05AF7BF8" w14:textId="77777777" w:rsidR="00817BDC" w:rsidRPr="00B2173F" w:rsidRDefault="00817BDC" w:rsidP="00B2173F">
            <w:pPr>
              <w:pStyle w:val="tabletext"/>
              <w:rPr>
                <w:b/>
              </w:rPr>
            </w:pPr>
            <w:r w:rsidRPr="00B2173F">
              <w:rPr>
                <w:b/>
              </w:rPr>
              <w:t>(cwpm)</w:t>
            </w:r>
          </w:p>
        </w:tc>
        <w:tc>
          <w:tcPr>
            <w:tcW w:w="2929" w:type="dxa"/>
            <w:gridSpan w:val="2"/>
          </w:tcPr>
          <w:p w14:paraId="38339004" w14:textId="77777777" w:rsidR="00817BDC" w:rsidRPr="00B2173F" w:rsidRDefault="00817BDC" w:rsidP="00B2173F">
            <w:pPr>
              <w:pStyle w:val="tabletext"/>
              <w:rPr>
                <w:b/>
              </w:rPr>
            </w:pPr>
            <w:r w:rsidRPr="00B2173F">
              <w:rPr>
                <w:b/>
              </w:rPr>
              <w:t>95% Confidence Interval</w:t>
            </w:r>
          </w:p>
        </w:tc>
      </w:tr>
      <w:tr w:rsidR="00817BDC" w:rsidRPr="00BA0D1F" w14:paraId="5FEC55DD" w14:textId="77777777" w:rsidTr="002173BC">
        <w:trPr>
          <w:jc w:val="center"/>
        </w:trPr>
        <w:tc>
          <w:tcPr>
            <w:tcW w:w="2929" w:type="dxa"/>
            <w:vMerge/>
          </w:tcPr>
          <w:p w14:paraId="10AABC7B" w14:textId="77777777" w:rsidR="00817BDC" w:rsidRPr="00B2173F" w:rsidRDefault="00817BDC" w:rsidP="00B2173F">
            <w:pPr>
              <w:pStyle w:val="tabletext"/>
              <w:rPr>
                <w:b/>
              </w:rPr>
            </w:pPr>
          </w:p>
        </w:tc>
        <w:tc>
          <w:tcPr>
            <w:tcW w:w="1461" w:type="dxa"/>
          </w:tcPr>
          <w:p w14:paraId="010D73C8" w14:textId="77777777" w:rsidR="00817BDC" w:rsidRPr="00B2173F" w:rsidRDefault="00817BDC" w:rsidP="00B2173F">
            <w:pPr>
              <w:pStyle w:val="tabletext"/>
              <w:rPr>
                <w:b/>
              </w:rPr>
            </w:pPr>
            <w:r w:rsidRPr="00B2173F">
              <w:rPr>
                <w:b/>
              </w:rPr>
              <w:t>Lower bound</w:t>
            </w:r>
          </w:p>
        </w:tc>
        <w:tc>
          <w:tcPr>
            <w:tcW w:w="1468" w:type="dxa"/>
          </w:tcPr>
          <w:p w14:paraId="7C1F82DD" w14:textId="77777777" w:rsidR="00817BDC" w:rsidRPr="00B2173F" w:rsidRDefault="00817BDC" w:rsidP="00B2173F">
            <w:pPr>
              <w:pStyle w:val="tabletext"/>
              <w:rPr>
                <w:b/>
              </w:rPr>
            </w:pPr>
            <w:r w:rsidRPr="00B2173F">
              <w:rPr>
                <w:b/>
              </w:rPr>
              <w:t>Upper Bound</w:t>
            </w:r>
          </w:p>
        </w:tc>
      </w:tr>
      <w:tr w:rsidR="00817BDC" w:rsidRPr="00BA0D1F" w14:paraId="21EDA510" w14:textId="77777777" w:rsidTr="002173BC">
        <w:trPr>
          <w:jc w:val="center"/>
        </w:trPr>
        <w:tc>
          <w:tcPr>
            <w:tcW w:w="2929" w:type="dxa"/>
            <w:tcBorders>
              <w:bottom w:val="single" w:sz="4" w:space="0" w:color="auto"/>
            </w:tcBorders>
          </w:tcPr>
          <w:p w14:paraId="08A6F527" w14:textId="77777777" w:rsidR="00817BDC" w:rsidRPr="00BA0D1F" w:rsidRDefault="00817BDC" w:rsidP="00B2173F">
            <w:pPr>
              <w:pStyle w:val="tabletext"/>
            </w:pPr>
            <w:r w:rsidRPr="00BA0D1F">
              <w:t>Overall</w:t>
            </w:r>
          </w:p>
        </w:tc>
        <w:tc>
          <w:tcPr>
            <w:tcW w:w="1461" w:type="dxa"/>
            <w:tcBorders>
              <w:bottom w:val="single" w:sz="4" w:space="0" w:color="auto"/>
            </w:tcBorders>
          </w:tcPr>
          <w:p w14:paraId="081781EF" w14:textId="77777777" w:rsidR="00817BDC" w:rsidRPr="00BA0D1F" w:rsidRDefault="00817BDC" w:rsidP="00B2173F">
            <w:pPr>
              <w:pStyle w:val="tabletext"/>
            </w:pPr>
            <w:r w:rsidRPr="00BA0D1F">
              <w:t>19.0</w:t>
            </w:r>
          </w:p>
        </w:tc>
        <w:tc>
          <w:tcPr>
            <w:tcW w:w="1468" w:type="dxa"/>
            <w:tcBorders>
              <w:bottom w:val="single" w:sz="4" w:space="0" w:color="auto"/>
            </w:tcBorders>
          </w:tcPr>
          <w:p w14:paraId="08E05A1C" w14:textId="77777777" w:rsidR="00817BDC" w:rsidRPr="00BA0D1F" w:rsidRDefault="00817BDC" w:rsidP="00B2173F">
            <w:pPr>
              <w:pStyle w:val="tabletext"/>
            </w:pPr>
            <w:r w:rsidRPr="00BA0D1F">
              <w:t>21.9</w:t>
            </w:r>
          </w:p>
        </w:tc>
      </w:tr>
      <w:tr w:rsidR="00817BDC" w:rsidRPr="00BA0D1F" w14:paraId="65877E45" w14:textId="77777777" w:rsidTr="002173BC">
        <w:trPr>
          <w:jc w:val="center"/>
        </w:trPr>
        <w:tc>
          <w:tcPr>
            <w:tcW w:w="2929" w:type="dxa"/>
            <w:shd w:val="clear" w:color="auto" w:fill="B3B3B3"/>
          </w:tcPr>
          <w:p w14:paraId="34E215D4" w14:textId="77777777" w:rsidR="00817BDC" w:rsidRPr="00BA0D1F" w:rsidRDefault="00817BDC" w:rsidP="00B2173F">
            <w:pPr>
              <w:pStyle w:val="tabletext"/>
            </w:pPr>
          </w:p>
        </w:tc>
        <w:tc>
          <w:tcPr>
            <w:tcW w:w="1461" w:type="dxa"/>
            <w:shd w:val="clear" w:color="auto" w:fill="B3B3B3"/>
          </w:tcPr>
          <w:p w14:paraId="606C36A3" w14:textId="77777777" w:rsidR="00817BDC" w:rsidRPr="00BA0D1F" w:rsidRDefault="00817BDC" w:rsidP="00B2173F">
            <w:pPr>
              <w:pStyle w:val="tabletext"/>
            </w:pPr>
          </w:p>
        </w:tc>
        <w:tc>
          <w:tcPr>
            <w:tcW w:w="1468" w:type="dxa"/>
            <w:shd w:val="clear" w:color="auto" w:fill="B3B3B3"/>
          </w:tcPr>
          <w:p w14:paraId="3278F623" w14:textId="77777777" w:rsidR="00817BDC" w:rsidRPr="00BA0D1F" w:rsidRDefault="00817BDC" w:rsidP="00B2173F">
            <w:pPr>
              <w:pStyle w:val="tabletext"/>
            </w:pPr>
          </w:p>
        </w:tc>
      </w:tr>
      <w:tr w:rsidR="00817BDC" w:rsidRPr="00BA0D1F" w14:paraId="1815E1A3" w14:textId="77777777" w:rsidTr="002173BC">
        <w:trPr>
          <w:jc w:val="center"/>
        </w:trPr>
        <w:tc>
          <w:tcPr>
            <w:tcW w:w="2929" w:type="dxa"/>
          </w:tcPr>
          <w:p w14:paraId="1A0409F1" w14:textId="77777777" w:rsidR="00817BDC" w:rsidRPr="00BA0D1F" w:rsidRDefault="00817BDC" w:rsidP="00B2173F">
            <w:pPr>
              <w:pStyle w:val="tabletext"/>
            </w:pPr>
            <w:r w:rsidRPr="00BA0D1F">
              <w:t>Year 1</w:t>
            </w:r>
          </w:p>
        </w:tc>
        <w:tc>
          <w:tcPr>
            <w:tcW w:w="1461" w:type="dxa"/>
          </w:tcPr>
          <w:p w14:paraId="27FE131B" w14:textId="77777777" w:rsidR="00817BDC" w:rsidRPr="00BA0D1F" w:rsidRDefault="00817BDC" w:rsidP="00B2173F">
            <w:pPr>
              <w:pStyle w:val="tabletext"/>
            </w:pPr>
            <w:r w:rsidRPr="00BA0D1F">
              <w:t>7.8</w:t>
            </w:r>
          </w:p>
        </w:tc>
        <w:tc>
          <w:tcPr>
            <w:tcW w:w="1468" w:type="dxa"/>
          </w:tcPr>
          <w:p w14:paraId="592FC142" w14:textId="77777777" w:rsidR="00817BDC" w:rsidRPr="00BA0D1F" w:rsidRDefault="00817BDC" w:rsidP="00B2173F">
            <w:pPr>
              <w:pStyle w:val="tabletext"/>
            </w:pPr>
            <w:r w:rsidRPr="00BA0D1F">
              <w:t>11.7</w:t>
            </w:r>
          </w:p>
        </w:tc>
      </w:tr>
      <w:tr w:rsidR="00817BDC" w:rsidRPr="00BA0D1F" w14:paraId="4B0298FB" w14:textId="77777777" w:rsidTr="002173BC">
        <w:trPr>
          <w:jc w:val="center"/>
        </w:trPr>
        <w:tc>
          <w:tcPr>
            <w:tcW w:w="2929" w:type="dxa"/>
          </w:tcPr>
          <w:p w14:paraId="1A7DE9D5" w14:textId="77777777" w:rsidR="00817BDC" w:rsidRPr="00BA0D1F" w:rsidRDefault="00817BDC" w:rsidP="00B2173F">
            <w:pPr>
              <w:pStyle w:val="tabletext"/>
            </w:pPr>
            <w:r w:rsidRPr="00BA0D1F">
              <w:t>Year 2</w:t>
            </w:r>
          </w:p>
        </w:tc>
        <w:tc>
          <w:tcPr>
            <w:tcW w:w="1461" w:type="dxa"/>
          </w:tcPr>
          <w:p w14:paraId="6B804C05" w14:textId="77777777" w:rsidR="00817BDC" w:rsidRPr="00BA0D1F" w:rsidRDefault="00817BDC" w:rsidP="00B2173F">
            <w:pPr>
              <w:pStyle w:val="tabletext"/>
            </w:pPr>
            <w:r w:rsidRPr="00BA0D1F">
              <w:t>16.2</w:t>
            </w:r>
          </w:p>
        </w:tc>
        <w:tc>
          <w:tcPr>
            <w:tcW w:w="1468" w:type="dxa"/>
          </w:tcPr>
          <w:p w14:paraId="33F14C23" w14:textId="77777777" w:rsidR="00817BDC" w:rsidRPr="00BA0D1F" w:rsidRDefault="00817BDC" w:rsidP="00B2173F">
            <w:pPr>
              <w:pStyle w:val="tabletext"/>
            </w:pPr>
            <w:r w:rsidRPr="00BA0D1F">
              <w:t>20.0</w:t>
            </w:r>
          </w:p>
        </w:tc>
      </w:tr>
      <w:tr w:rsidR="00817BDC" w:rsidRPr="00BA0D1F" w14:paraId="15B940D7" w14:textId="77777777" w:rsidTr="002173BC">
        <w:trPr>
          <w:jc w:val="center"/>
        </w:trPr>
        <w:tc>
          <w:tcPr>
            <w:tcW w:w="2929" w:type="dxa"/>
            <w:tcBorders>
              <w:bottom w:val="single" w:sz="4" w:space="0" w:color="auto"/>
            </w:tcBorders>
          </w:tcPr>
          <w:p w14:paraId="3DB3ACDA" w14:textId="77777777" w:rsidR="00817BDC" w:rsidRPr="00BA0D1F" w:rsidRDefault="00817BDC" w:rsidP="00B2173F">
            <w:pPr>
              <w:pStyle w:val="tabletext"/>
            </w:pPr>
            <w:r w:rsidRPr="00BA0D1F">
              <w:t>Year 3</w:t>
            </w:r>
          </w:p>
        </w:tc>
        <w:tc>
          <w:tcPr>
            <w:tcW w:w="1461" w:type="dxa"/>
            <w:tcBorders>
              <w:bottom w:val="single" w:sz="4" w:space="0" w:color="auto"/>
            </w:tcBorders>
          </w:tcPr>
          <w:p w14:paraId="30FAEE9A" w14:textId="77777777" w:rsidR="00817BDC" w:rsidRPr="00BA0D1F" w:rsidRDefault="00817BDC" w:rsidP="00B2173F">
            <w:pPr>
              <w:pStyle w:val="tabletext"/>
            </w:pPr>
            <w:r w:rsidRPr="00BA0D1F">
              <w:t>29.0</w:t>
            </w:r>
          </w:p>
        </w:tc>
        <w:tc>
          <w:tcPr>
            <w:tcW w:w="1468" w:type="dxa"/>
            <w:tcBorders>
              <w:bottom w:val="single" w:sz="4" w:space="0" w:color="auto"/>
            </w:tcBorders>
          </w:tcPr>
          <w:p w14:paraId="25A067C2" w14:textId="77777777" w:rsidR="00817BDC" w:rsidRPr="00BA0D1F" w:rsidRDefault="00817BDC" w:rsidP="00B2173F">
            <w:pPr>
              <w:pStyle w:val="tabletext"/>
            </w:pPr>
            <w:r w:rsidRPr="00BA0D1F">
              <w:t>34.5</w:t>
            </w:r>
          </w:p>
        </w:tc>
      </w:tr>
      <w:tr w:rsidR="00817BDC" w:rsidRPr="00BA0D1F" w14:paraId="54ECABFF" w14:textId="77777777" w:rsidTr="002173BC">
        <w:trPr>
          <w:jc w:val="center"/>
        </w:trPr>
        <w:tc>
          <w:tcPr>
            <w:tcW w:w="2929" w:type="dxa"/>
            <w:shd w:val="clear" w:color="auto" w:fill="B3B3B3"/>
          </w:tcPr>
          <w:p w14:paraId="7EF936E4" w14:textId="77777777" w:rsidR="00817BDC" w:rsidRPr="00BA0D1F" w:rsidRDefault="00817BDC" w:rsidP="00B2173F">
            <w:pPr>
              <w:pStyle w:val="tabletext"/>
            </w:pPr>
          </w:p>
        </w:tc>
        <w:tc>
          <w:tcPr>
            <w:tcW w:w="1461" w:type="dxa"/>
            <w:shd w:val="clear" w:color="auto" w:fill="B3B3B3"/>
          </w:tcPr>
          <w:p w14:paraId="39BBD146" w14:textId="77777777" w:rsidR="00817BDC" w:rsidRPr="00BA0D1F" w:rsidRDefault="00817BDC" w:rsidP="00B2173F">
            <w:pPr>
              <w:pStyle w:val="tabletext"/>
            </w:pPr>
          </w:p>
        </w:tc>
        <w:tc>
          <w:tcPr>
            <w:tcW w:w="1468" w:type="dxa"/>
            <w:shd w:val="clear" w:color="auto" w:fill="B3B3B3"/>
          </w:tcPr>
          <w:p w14:paraId="75583B6D" w14:textId="77777777" w:rsidR="00817BDC" w:rsidRPr="00BA0D1F" w:rsidRDefault="00817BDC" w:rsidP="00B2173F">
            <w:pPr>
              <w:pStyle w:val="tabletext"/>
            </w:pPr>
          </w:p>
        </w:tc>
      </w:tr>
      <w:tr w:rsidR="00817BDC" w:rsidRPr="00BA0D1F" w14:paraId="5EF8FDEC" w14:textId="77777777" w:rsidTr="002173BC">
        <w:trPr>
          <w:jc w:val="center"/>
        </w:trPr>
        <w:tc>
          <w:tcPr>
            <w:tcW w:w="2929" w:type="dxa"/>
          </w:tcPr>
          <w:p w14:paraId="168F48F4" w14:textId="77777777" w:rsidR="00817BDC" w:rsidRPr="00BA0D1F" w:rsidRDefault="00817BDC" w:rsidP="00B2173F">
            <w:pPr>
              <w:pStyle w:val="tabletext"/>
            </w:pPr>
            <w:r w:rsidRPr="00BA0D1F">
              <w:t>Girls</w:t>
            </w:r>
          </w:p>
        </w:tc>
        <w:tc>
          <w:tcPr>
            <w:tcW w:w="1461" w:type="dxa"/>
          </w:tcPr>
          <w:p w14:paraId="11EE8106" w14:textId="77777777" w:rsidR="00817BDC" w:rsidRPr="00BA0D1F" w:rsidRDefault="00817BDC" w:rsidP="00B2173F">
            <w:pPr>
              <w:pStyle w:val="tabletext"/>
            </w:pPr>
            <w:r w:rsidRPr="00BA0D1F">
              <w:t>20.8</w:t>
            </w:r>
          </w:p>
        </w:tc>
        <w:tc>
          <w:tcPr>
            <w:tcW w:w="1468" w:type="dxa"/>
          </w:tcPr>
          <w:p w14:paraId="05D8887E" w14:textId="77777777" w:rsidR="00817BDC" w:rsidRPr="00BA0D1F" w:rsidRDefault="00817BDC" w:rsidP="00B2173F">
            <w:pPr>
              <w:pStyle w:val="tabletext"/>
            </w:pPr>
            <w:r w:rsidRPr="00BA0D1F">
              <w:t>24.7</w:t>
            </w:r>
          </w:p>
        </w:tc>
      </w:tr>
      <w:tr w:rsidR="00817BDC" w:rsidRPr="00BA0D1F" w14:paraId="5B276244" w14:textId="77777777" w:rsidTr="002173BC">
        <w:trPr>
          <w:jc w:val="center"/>
        </w:trPr>
        <w:tc>
          <w:tcPr>
            <w:tcW w:w="2929" w:type="dxa"/>
          </w:tcPr>
          <w:p w14:paraId="113230C3" w14:textId="77777777" w:rsidR="00817BDC" w:rsidRPr="00BA0D1F" w:rsidRDefault="00817BDC" w:rsidP="00B2173F">
            <w:pPr>
              <w:pStyle w:val="tabletext"/>
            </w:pPr>
            <w:r w:rsidRPr="00BA0D1F">
              <w:t>Boys</w:t>
            </w:r>
          </w:p>
        </w:tc>
        <w:tc>
          <w:tcPr>
            <w:tcW w:w="1461" w:type="dxa"/>
          </w:tcPr>
          <w:p w14:paraId="4D855D24" w14:textId="77777777" w:rsidR="00817BDC" w:rsidRPr="00BA0D1F" w:rsidRDefault="00817BDC" w:rsidP="00B2173F">
            <w:pPr>
              <w:pStyle w:val="tabletext"/>
            </w:pPr>
            <w:r w:rsidRPr="00BA0D1F">
              <w:t>16.1</w:t>
            </w:r>
          </w:p>
        </w:tc>
        <w:tc>
          <w:tcPr>
            <w:tcW w:w="1468" w:type="dxa"/>
          </w:tcPr>
          <w:p w14:paraId="1052FFAE" w14:textId="77777777" w:rsidR="00817BDC" w:rsidRPr="00BA0D1F" w:rsidRDefault="00817BDC" w:rsidP="00B2173F">
            <w:pPr>
              <w:pStyle w:val="tabletext"/>
            </w:pPr>
            <w:r w:rsidRPr="00BA0D1F">
              <w:t>20.3</w:t>
            </w:r>
          </w:p>
        </w:tc>
      </w:tr>
    </w:tbl>
    <w:p w14:paraId="7E10C7F6" w14:textId="7C807E2E" w:rsidR="00817BDC" w:rsidRPr="00BA0D1F" w:rsidRDefault="00817BDC" w:rsidP="00075C68">
      <w:pPr>
        <w:rPr>
          <w:lang w:val="en-CA"/>
        </w:rPr>
      </w:pPr>
    </w:p>
    <w:p w14:paraId="388A2D35" w14:textId="3B30934F" w:rsidR="00817BDC" w:rsidRPr="00BA0D1F" w:rsidRDefault="00817BDC" w:rsidP="00075C68">
      <w:pPr>
        <w:rPr>
          <w:lang w:val="en-CA"/>
        </w:rPr>
      </w:pPr>
      <w:r w:rsidRPr="00BA0D1F">
        <w:rPr>
          <w:lang w:val="en-CA"/>
        </w:rPr>
        <w:t>95% Confidence Interval for mean at Task 5 by Year and Gender</w:t>
      </w:r>
    </w:p>
    <w:tbl>
      <w:tblPr>
        <w:tblStyle w:val="TableGrid"/>
        <w:tblW w:w="0" w:type="auto"/>
        <w:jc w:val="center"/>
        <w:tblLook w:val="04A0" w:firstRow="1" w:lastRow="0" w:firstColumn="1" w:lastColumn="0" w:noHBand="0" w:noVBand="1"/>
      </w:tblPr>
      <w:tblGrid>
        <w:gridCol w:w="2929"/>
        <w:gridCol w:w="1461"/>
        <w:gridCol w:w="1468"/>
      </w:tblGrid>
      <w:tr w:rsidR="00817BDC" w:rsidRPr="00BA0D1F" w14:paraId="10C4486B" w14:textId="77777777" w:rsidTr="002173BC">
        <w:trPr>
          <w:jc w:val="center"/>
        </w:trPr>
        <w:tc>
          <w:tcPr>
            <w:tcW w:w="2929" w:type="dxa"/>
            <w:vMerge w:val="restart"/>
          </w:tcPr>
          <w:p w14:paraId="27F50B25" w14:textId="77777777" w:rsidR="00817BDC" w:rsidRPr="00B2173F" w:rsidRDefault="00817BDC" w:rsidP="00B2173F">
            <w:pPr>
              <w:pStyle w:val="tabletext"/>
              <w:rPr>
                <w:b/>
              </w:rPr>
            </w:pPr>
          </w:p>
          <w:p w14:paraId="7EB94974" w14:textId="77777777" w:rsidR="00817BDC" w:rsidRPr="00B2173F" w:rsidRDefault="00817BDC" w:rsidP="00B2173F">
            <w:pPr>
              <w:pStyle w:val="tabletext"/>
              <w:rPr>
                <w:b/>
              </w:rPr>
            </w:pPr>
            <w:r w:rsidRPr="00B2173F">
              <w:rPr>
                <w:b/>
              </w:rPr>
              <w:t>Task 5: Non-word</w:t>
            </w:r>
          </w:p>
          <w:p w14:paraId="2543DE21" w14:textId="77777777" w:rsidR="00817BDC" w:rsidRPr="00B2173F" w:rsidRDefault="00817BDC" w:rsidP="00B2173F">
            <w:pPr>
              <w:pStyle w:val="tabletext"/>
              <w:rPr>
                <w:b/>
              </w:rPr>
            </w:pPr>
            <w:r w:rsidRPr="00B2173F">
              <w:rPr>
                <w:b/>
              </w:rPr>
              <w:t>(cnwpm)</w:t>
            </w:r>
          </w:p>
        </w:tc>
        <w:tc>
          <w:tcPr>
            <w:tcW w:w="2929" w:type="dxa"/>
            <w:gridSpan w:val="2"/>
          </w:tcPr>
          <w:p w14:paraId="37AD5C8C" w14:textId="77777777" w:rsidR="00817BDC" w:rsidRPr="00B2173F" w:rsidRDefault="00817BDC" w:rsidP="00B2173F">
            <w:pPr>
              <w:pStyle w:val="tabletext"/>
              <w:rPr>
                <w:b/>
              </w:rPr>
            </w:pPr>
            <w:r w:rsidRPr="00B2173F">
              <w:rPr>
                <w:b/>
              </w:rPr>
              <w:t>95% Confidence Interval</w:t>
            </w:r>
          </w:p>
        </w:tc>
      </w:tr>
      <w:tr w:rsidR="00817BDC" w:rsidRPr="00BA0D1F" w14:paraId="292BCCD8" w14:textId="77777777" w:rsidTr="002173BC">
        <w:trPr>
          <w:jc w:val="center"/>
        </w:trPr>
        <w:tc>
          <w:tcPr>
            <w:tcW w:w="2929" w:type="dxa"/>
            <w:vMerge/>
          </w:tcPr>
          <w:p w14:paraId="551AF761" w14:textId="77777777" w:rsidR="00817BDC" w:rsidRPr="00B2173F" w:rsidRDefault="00817BDC" w:rsidP="00B2173F">
            <w:pPr>
              <w:pStyle w:val="tabletext"/>
              <w:rPr>
                <w:b/>
              </w:rPr>
            </w:pPr>
          </w:p>
        </w:tc>
        <w:tc>
          <w:tcPr>
            <w:tcW w:w="1461" w:type="dxa"/>
          </w:tcPr>
          <w:p w14:paraId="06911B29" w14:textId="77777777" w:rsidR="00817BDC" w:rsidRPr="00B2173F" w:rsidRDefault="00817BDC" w:rsidP="00B2173F">
            <w:pPr>
              <w:pStyle w:val="tabletext"/>
              <w:rPr>
                <w:b/>
              </w:rPr>
            </w:pPr>
            <w:r w:rsidRPr="00B2173F">
              <w:rPr>
                <w:b/>
              </w:rPr>
              <w:t>Lower bound</w:t>
            </w:r>
          </w:p>
        </w:tc>
        <w:tc>
          <w:tcPr>
            <w:tcW w:w="1468" w:type="dxa"/>
          </w:tcPr>
          <w:p w14:paraId="07CB9BFC" w14:textId="77777777" w:rsidR="00817BDC" w:rsidRPr="00B2173F" w:rsidRDefault="00817BDC" w:rsidP="00B2173F">
            <w:pPr>
              <w:pStyle w:val="tabletext"/>
              <w:rPr>
                <w:b/>
              </w:rPr>
            </w:pPr>
            <w:r w:rsidRPr="00B2173F">
              <w:rPr>
                <w:b/>
              </w:rPr>
              <w:t>Upper Bound</w:t>
            </w:r>
          </w:p>
        </w:tc>
      </w:tr>
      <w:tr w:rsidR="00817BDC" w:rsidRPr="00BA0D1F" w14:paraId="08A9F22E" w14:textId="77777777" w:rsidTr="002173BC">
        <w:trPr>
          <w:jc w:val="center"/>
        </w:trPr>
        <w:tc>
          <w:tcPr>
            <w:tcW w:w="2929" w:type="dxa"/>
            <w:tcBorders>
              <w:bottom w:val="single" w:sz="4" w:space="0" w:color="auto"/>
            </w:tcBorders>
          </w:tcPr>
          <w:p w14:paraId="105E3A16" w14:textId="77777777" w:rsidR="00817BDC" w:rsidRPr="00BA0D1F" w:rsidRDefault="00817BDC" w:rsidP="00B2173F">
            <w:pPr>
              <w:pStyle w:val="tabletext"/>
            </w:pPr>
            <w:r w:rsidRPr="00BA0D1F">
              <w:t>Overall</w:t>
            </w:r>
          </w:p>
        </w:tc>
        <w:tc>
          <w:tcPr>
            <w:tcW w:w="1461" w:type="dxa"/>
            <w:tcBorders>
              <w:bottom w:val="single" w:sz="4" w:space="0" w:color="auto"/>
            </w:tcBorders>
          </w:tcPr>
          <w:p w14:paraId="09E719A4" w14:textId="77777777" w:rsidR="00817BDC" w:rsidRPr="00BA0D1F" w:rsidRDefault="00817BDC" w:rsidP="00B2173F">
            <w:pPr>
              <w:pStyle w:val="tabletext"/>
            </w:pPr>
            <w:r w:rsidRPr="00BA0D1F">
              <w:t>12.0</w:t>
            </w:r>
          </w:p>
        </w:tc>
        <w:tc>
          <w:tcPr>
            <w:tcW w:w="1468" w:type="dxa"/>
            <w:tcBorders>
              <w:bottom w:val="single" w:sz="4" w:space="0" w:color="auto"/>
            </w:tcBorders>
          </w:tcPr>
          <w:p w14:paraId="01CF4C2C" w14:textId="77777777" w:rsidR="00817BDC" w:rsidRPr="00BA0D1F" w:rsidRDefault="00817BDC" w:rsidP="00B2173F">
            <w:pPr>
              <w:pStyle w:val="tabletext"/>
            </w:pPr>
            <w:r w:rsidRPr="00BA0D1F">
              <w:t>14.1</w:t>
            </w:r>
          </w:p>
        </w:tc>
      </w:tr>
      <w:tr w:rsidR="00817BDC" w:rsidRPr="00BA0D1F" w14:paraId="2D6D08EB" w14:textId="77777777" w:rsidTr="002173BC">
        <w:trPr>
          <w:jc w:val="center"/>
        </w:trPr>
        <w:tc>
          <w:tcPr>
            <w:tcW w:w="2929" w:type="dxa"/>
            <w:shd w:val="clear" w:color="auto" w:fill="B3B3B3"/>
          </w:tcPr>
          <w:p w14:paraId="7ABC790B" w14:textId="77777777" w:rsidR="00817BDC" w:rsidRPr="00BA0D1F" w:rsidRDefault="00817BDC" w:rsidP="00B2173F">
            <w:pPr>
              <w:pStyle w:val="tabletext"/>
            </w:pPr>
          </w:p>
        </w:tc>
        <w:tc>
          <w:tcPr>
            <w:tcW w:w="1461" w:type="dxa"/>
            <w:shd w:val="clear" w:color="auto" w:fill="B3B3B3"/>
          </w:tcPr>
          <w:p w14:paraId="2B7CA3E2" w14:textId="77777777" w:rsidR="00817BDC" w:rsidRPr="00BA0D1F" w:rsidRDefault="00817BDC" w:rsidP="00B2173F">
            <w:pPr>
              <w:pStyle w:val="tabletext"/>
            </w:pPr>
          </w:p>
        </w:tc>
        <w:tc>
          <w:tcPr>
            <w:tcW w:w="1468" w:type="dxa"/>
            <w:shd w:val="clear" w:color="auto" w:fill="B3B3B3"/>
          </w:tcPr>
          <w:p w14:paraId="67A7DA42" w14:textId="77777777" w:rsidR="00817BDC" w:rsidRPr="00BA0D1F" w:rsidRDefault="00817BDC" w:rsidP="00B2173F">
            <w:pPr>
              <w:pStyle w:val="tabletext"/>
            </w:pPr>
          </w:p>
        </w:tc>
      </w:tr>
      <w:tr w:rsidR="00817BDC" w:rsidRPr="00BA0D1F" w14:paraId="31DB03F1" w14:textId="77777777" w:rsidTr="002173BC">
        <w:trPr>
          <w:jc w:val="center"/>
        </w:trPr>
        <w:tc>
          <w:tcPr>
            <w:tcW w:w="2929" w:type="dxa"/>
          </w:tcPr>
          <w:p w14:paraId="4AFBEB46" w14:textId="77777777" w:rsidR="00817BDC" w:rsidRPr="00BA0D1F" w:rsidRDefault="00817BDC" w:rsidP="00B2173F">
            <w:pPr>
              <w:pStyle w:val="tabletext"/>
            </w:pPr>
            <w:r w:rsidRPr="00BA0D1F">
              <w:t>Year 1</w:t>
            </w:r>
          </w:p>
        </w:tc>
        <w:tc>
          <w:tcPr>
            <w:tcW w:w="1461" w:type="dxa"/>
          </w:tcPr>
          <w:p w14:paraId="3D7DB658" w14:textId="77777777" w:rsidR="00817BDC" w:rsidRPr="00BA0D1F" w:rsidRDefault="00817BDC" w:rsidP="00B2173F">
            <w:pPr>
              <w:pStyle w:val="tabletext"/>
            </w:pPr>
            <w:r w:rsidRPr="00BA0D1F">
              <w:t>6.0</w:t>
            </w:r>
          </w:p>
        </w:tc>
        <w:tc>
          <w:tcPr>
            <w:tcW w:w="1468" w:type="dxa"/>
          </w:tcPr>
          <w:p w14:paraId="1AC9269D" w14:textId="77777777" w:rsidR="00817BDC" w:rsidRPr="00BA0D1F" w:rsidRDefault="00817BDC" w:rsidP="00B2173F">
            <w:pPr>
              <w:pStyle w:val="tabletext"/>
            </w:pPr>
            <w:r w:rsidRPr="00BA0D1F">
              <w:t>8.6</w:t>
            </w:r>
          </w:p>
        </w:tc>
      </w:tr>
      <w:tr w:rsidR="00817BDC" w:rsidRPr="00BA0D1F" w14:paraId="7A1FA523" w14:textId="77777777" w:rsidTr="002173BC">
        <w:trPr>
          <w:jc w:val="center"/>
        </w:trPr>
        <w:tc>
          <w:tcPr>
            <w:tcW w:w="2929" w:type="dxa"/>
          </w:tcPr>
          <w:p w14:paraId="3A330327" w14:textId="77777777" w:rsidR="00817BDC" w:rsidRPr="00BA0D1F" w:rsidRDefault="00817BDC" w:rsidP="00B2173F">
            <w:pPr>
              <w:pStyle w:val="tabletext"/>
            </w:pPr>
            <w:r w:rsidRPr="00BA0D1F">
              <w:t>Year 2</w:t>
            </w:r>
          </w:p>
        </w:tc>
        <w:tc>
          <w:tcPr>
            <w:tcW w:w="1461" w:type="dxa"/>
          </w:tcPr>
          <w:p w14:paraId="520CB766" w14:textId="77777777" w:rsidR="00817BDC" w:rsidRPr="00BA0D1F" w:rsidRDefault="00817BDC" w:rsidP="00B2173F">
            <w:pPr>
              <w:pStyle w:val="tabletext"/>
            </w:pPr>
            <w:r w:rsidRPr="00BA0D1F">
              <w:t>11.0</w:t>
            </w:r>
          </w:p>
        </w:tc>
        <w:tc>
          <w:tcPr>
            <w:tcW w:w="1468" w:type="dxa"/>
          </w:tcPr>
          <w:p w14:paraId="4CE4A1CA" w14:textId="77777777" w:rsidR="00817BDC" w:rsidRPr="00BA0D1F" w:rsidRDefault="00817BDC" w:rsidP="00B2173F">
            <w:pPr>
              <w:pStyle w:val="tabletext"/>
            </w:pPr>
            <w:r w:rsidRPr="00BA0D1F">
              <w:t>15.3</w:t>
            </w:r>
          </w:p>
        </w:tc>
      </w:tr>
      <w:tr w:rsidR="00817BDC" w:rsidRPr="00BA0D1F" w14:paraId="0AA84F0A" w14:textId="77777777" w:rsidTr="002173BC">
        <w:trPr>
          <w:jc w:val="center"/>
        </w:trPr>
        <w:tc>
          <w:tcPr>
            <w:tcW w:w="2929" w:type="dxa"/>
            <w:tcBorders>
              <w:bottom w:val="single" w:sz="4" w:space="0" w:color="auto"/>
            </w:tcBorders>
          </w:tcPr>
          <w:p w14:paraId="2B0F18FE" w14:textId="77777777" w:rsidR="00817BDC" w:rsidRPr="00BA0D1F" w:rsidRDefault="00817BDC" w:rsidP="00B2173F">
            <w:pPr>
              <w:pStyle w:val="tabletext"/>
            </w:pPr>
            <w:r w:rsidRPr="00BA0D1F">
              <w:t>Year 3</w:t>
            </w:r>
          </w:p>
        </w:tc>
        <w:tc>
          <w:tcPr>
            <w:tcW w:w="1461" w:type="dxa"/>
            <w:tcBorders>
              <w:bottom w:val="single" w:sz="4" w:space="0" w:color="auto"/>
            </w:tcBorders>
          </w:tcPr>
          <w:p w14:paraId="7D3E83B0" w14:textId="77777777" w:rsidR="00817BDC" w:rsidRPr="00BA0D1F" w:rsidRDefault="00817BDC" w:rsidP="00B2173F">
            <w:pPr>
              <w:pStyle w:val="tabletext"/>
            </w:pPr>
            <w:r w:rsidRPr="00BA0D1F">
              <w:t>16.3</w:t>
            </w:r>
          </w:p>
        </w:tc>
        <w:tc>
          <w:tcPr>
            <w:tcW w:w="1468" w:type="dxa"/>
            <w:tcBorders>
              <w:bottom w:val="single" w:sz="4" w:space="0" w:color="auto"/>
            </w:tcBorders>
          </w:tcPr>
          <w:p w14:paraId="624EF8B6" w14:textId="77777777" w:rsidR="00817BDC" w:rsidRPr="00BA0D1F" w:rsidRDefault="00817BDC" w:rsidP="00B2173F">
            <w:pPr>
              <w:pStyle w:val="tabletext"/>
            </w:pPr>
            <w:r w:rsidRPr="00BA0D1F">
              <w:t>19.4</w:t>
            </w:r>
          </w:p>
        </w:tc>
      </w:tr>
      <w:tr w:rsidR="00817BDC" w:rsidRPr="00BA0D1F" w14:paraId="6CD38E3C" w14:textId="77777777" w:rsidTr="002173BC">
        <w:trPr>
          <w:jc w:val="center"/>
        </w:trPr>
        <w:tc>
          <w:tcPr>
            <w:tcW w:w="2929" w:type="dxa"/>
            <w:shd w:val="clear" w:color="auto" w:fill="B3B3B3"/>
          </w:tcPr>
          <w:p w14:paraId="75ECDBD7" w14:textId="77777777" w:rsidR="00817BDC" w:rsidRPr="00BA0D1F" w:rsidRDefault="00817BDC" w:rsidP="00B2173F">
            <w:pPr>
              <w:pStyle w:val="tabletext"/>
            </w:pPr>
          </w:p>
        </w:tc>
        <w:tc>
          <w:tcPr>
            <w:tcW w:w="1461" w:type="dxa"/>
            <w:shd w:val="clear" w:color="auto" w:fill="B3B3B3"/>
          </w:tcPr>
          <w:p w14:paraId="1ABAC390" w14:textId="77777777" w:rsidR="00817BDC" w:rsidRPr="00BA0D1F" w:rsidRDefault="00817BDC" w:rsidP="00B2173F">
            <w:pPr>
              <w:pStyle w:val="tabletext"/>
            </w:pPr>
          </w:p>
        </w:tc>
        <w:tc>
          <w:tcPr>
            <w:tcW w:w="1468" w:type="dxa"/>
            <w:shd w:val="clear" w:color="auto" w:fill="B3B3B3"/>
          </w:tcPr>
          <w:p w14:paraId="09ED39EA" w14:textId="77777777" w:rsidR="00817BDC" w:rsidRPr="00BA0D1F" w:rsidRDefault="00817BDC" w:rsidP="00B2173F">
            <w:pPr>
              <w:pStyle w:val="tabletext"/>
            </w:pPr>
          </w:p>
        </w:tc>
      </w:tr>
      <w:tr w:rsidR="00817BDC" w:rsidRPr="00BA0D1F" w14:paraId="36AAD409" w14:textId="77777777" w:rsidTr="002173BC">
        <w:trPr>
          <w:jc w:val="center"/>
        </w:trPr>
        <w:tc>
          <w:tcPr>
            <w:tcW w:w="2929" w:type="dxa"/>
          </w:tcPr>
          <w:p w14:paraId="0B0497E6" w14:textId="77777777" w:rsidR="00817BDC" w:rsidRPr="00BA0D1F" w:rsidRDefault="00817BDC" w:rsidP="00B2173F">
            <w:pPr>
              <w:pStyle w:val="tabletext"/>
            </w:pPr>
            <w:r w:rsidRPr="00BA0D1F">
              <w:t>Girls</w:t>
            </w:r>
          </w:p>
        </w:tc>
        <w:tc>
          <w:tcPr>
            <w:tcW w:w="1461" w:type="dxa"/>
          </w:tcPr>
          <w:p w14:paraId="4A440F06" w14:textId="77777777" w:rsidR="00817BDC" w:rsidRPr="00BA0D1F" w:rsidRDefault="00817BDC" w:rsidP="00B2173F">
            <w:pPr>
              <w:pStyle w:val="tabletext"/>
            </w:pPr>
            <w:r w:rsidRPr="00BA0D1F">
              <w:t>12.8</w:t>
            </w:r>
          </w:p>
        </w:tc>
        <w:tc>
          <w:tcPr>
            <w:tcW w:w="1468" w:type="dxa"/>
          </w:tcPr>
          <w:p w14:paraId="3001230F" w14:textId="77777777" w:rsidR="00817BDC" w:rsidRPr="00BA0D1F" w:rsidRDefault="00817BDC" w:rsidP="00B2173F">
            <w:pPr>
              <w:pStyle w:val="tabletext"/>
            </w:pPr>
            <w:r w:rsidRPr="00BA0D1F">
              <w:t>15.4</w:t>
            </w:r>
          </w:p>
        </w:tc>
      </w:tr>
      <w:tr w:rsidR="00817BDC" w:rsidRPr="00BA0D1F" w14:paraId="6540318F" w14:textId="77777777" w:rsidTr="002173BC">
        <w:trPr>
          <w:jc w:val="center"/>
        </w:trPr>
        <w:tc>
          <w:tcPr>
            <w:tcW w:w="2929" w:type="dxa"/>
          </w:tcPr>
          <w:p w14:paraId="52953216" w14:textId="77777777" w:rsidR="00817BDC" w:rsidRPr="00BA0D1F" w:rsidRDefault="00817BDC" w:rsidP="00B2173F">
            <w:pPr>
              <w:pStyle w:val="tabletext"/>
            </w:pPr>
            <w:r w:rsidRPr="00BA0D1F">
              <w:t>Boys</w:t>
            </w:r>
          </w:p>
        </w:tc>
        <w:tc>
          <w:tcPr>
            <w:tcW w:w="1461" w:type="dxa"/>
          </w:tcPr>
          <w:p w14:paraId="40AF6782" w14:textId="77777777" w:rsidR="00817BDC" w:rsidRPr="00BA0D1F" w:rsidRDefault="00817BDC" w:rsidP="00B2173F">
            <w:pPr>
              <w:pStyle w:val="tabletext"/>
            </w:pPr>
            <w:r w:rsidRPr="00BA0D1F">
              <w:t>10.5</w:t>
            </w:r>
          </w:p>
        </w:tc>
        <w:tc>
          <w:tcPr>
            <w:tcW w:w="1468" w:type="dxa"/>
          </w:tcPr>
          <w:p w14:paraId="2422C730" w14:textId="77777777" w:rsidR="00817BDC" w:rsidRPr="00BA0D1F" w:rsidRDefault="00817BDC" w:rsidP="00B2173F">
            <w:pPr>
              <w:pStyle w:val="tabletext"/>
            </w:pPr>
            <w:r w:rsidRPr="00BA0D1F">
              <w:t>13.6</w:t>
            </w:r>
          </w:p>
        </w:tc>
      </w:tr>
    </w:tbl>
    <w:p w14:paraId="043D0733" w14:textId="6590F9F7" w:rsidR="00817BDC" w:rsidRDefault="00817BDC" w:rsidP="00075C68">
      <w:pPr>
        <w:rPr>
          <w:lang w:val="en-CA"/>
        </w:rPr>
      </w:pPr>
    </w:p>
    <w:p w14:paraId="111514DC" w14:textId="53F74D2E" w:rsidR="00817BDC" w:rsidRPr="00BA0D1F" w:rsidRDefault="00817BDC" w:rsidP="00075C68">
      <w:pPr>
        <w:rPr>
          <w:lang w:val="en-CA"/>
        </w:rPr>
      </w:pPr>
      <w:r w:rsidRPr="00BA0D1F">
        <w:rPr>
          <w:lang w:val="en-CA"/>
        </w:rPr>
        <w:t>95% Confidence Interval for mean at Task 6 by Year and Gender</w:t>
      </w:r>
    </w:p>
    <w:tbl>
      <w:tblPr>
        <w:tblStyle w:val="TableGrid"/>
        <w:tblW w:w="0" w:type="auto"/>
        <w:jc w:val="center"/>
        <w:tblLook w:val="04A0" w:firstRow="1" w:lastRow="0" w:firstColumn="1" w:lastColumn="0" w:noHBand="0" w:noVBand="1"/>
      </w:tblPr>
      <w:tblGrid>
        <w:gridCol w:w="2929"/>
        <w:gridCol w:w="1461"/>
        <w:gridCol w:w="1468"/>
      </w:tblGrid>
      <w:tr w:rsidR="00817BDC" w:rsidRPr="00BA0D1F" w14:paraId="56A0A648" w14:textId="77777777" w:rsidTr="002173BC">
        <w:trPr>
          <w:jc w:val="center"/>
        </w:trPr>
        <w:tc>
          <w:tcPr>
            <w:tcW w:w="2929" w:type="dxa"/>
            <w:vMerge w:val="restart"/>
          </w:tcPr>
          <w:p w14:paraId="70CDE894" w14:textId="77777777" w:rsidR="00817BDC" w:rsidRPr="00B2173F" w:rsidRDefault="00817BDC" w:rsidP="00B2173F">
            <w:pPr>
              <w:pStyle w:val="tabletext"/>
              <w:rPr>
                <w:b/>
              </w:rPr>
            </w:pPr>
          </w:p>
          <w:p w14:paraId="2660597F" w14:textId="77777777" w:rsidR="00817BDC" w:rsidRPr="00B2173F" w:rsidRDefault="00817BDC" w:rsidP="00B2173F">
            <w:pPr>
              <w:pStyle w:val="tabletext"/>
              <w:rPr>
                <w:b/>
              </w:rPr>
            </w:pPr>
            <w:r w:rsidRPr="00B2173F">
              <w:rPr>
                <w:b/>
              </w:rPr>
              <w:t>Task 6: Oral Passage</w:t>
            </w:r>
          </w:p>
          <w:p w14:paraId="59562DFC" w14:textId="77777777" w:rsidR="00817BDC" w:rsidRPr="00B2173F" w:rsidRDefault="00817BDC" w:rsidP="00B2173F">
            <w:pPr>
              <w:pStyle w:val="tabletext"/>
              <w:rPr>
                <w:b/>
              </w:rPr>
            </w:pPr>
            <w:r w:rsidRPr="00B2173F">
              <w:rPr>
                <w:b/>
              </w:rPr>
              <w:t>(orf)</w:t>
            </w:r>
          </w:p>
        </w:tc>
        <w:tc>
          <w:tcPr>
            <w:tcW w:w="2929" w:type="dxa"/>
            <w:gridSpan w:val="2"/>
          </w:tcPr>
          <w:p w14:paraId="5A2EF603" w14:textId="77777777" w:rsidR="00817BDC" w:rsidRPr="00B2173F" w:rsidRDefault="00817BDC" w:rsidP="00B2173F">
            <w:pPr>
              <w:pStyle w:val="tabletext"/>
              <w:rPr>
                <w:b/>
              </w:rPr>
            </w:pPr>
            <w:r w:rsidRPr="00B2173F">
              <w:rPr>
                <w:b/>
              </w:rPr>
              <w:t>95% Confidence Interval</w:t>
            </w:r>
          </w:p>
        </w:tc>
      </w:tr>
      <w:tr w:rsidR="00817BDC" w:rsidRPr="00BA0D1F" w14:paraId="08145413" w14:textId="77777777" w:rsidTr="002173BC">
        <w:trPr>
          <w:jc w:val="center"/>
        </w:trPr>
        <w:tc>
          <w:tcPr>
            <w:tcW w:w="2929" w:type="dxa"/>
            <w:vMerge/>
          </w:tcPr>
          <w:p w14:paraId="6C180626" w14:textId="77777777" w:rsidR="00817BDC" w:rsidRPr="00B2173F" w:rsidRDefault="00817BDC" w:rsidP="00B2173F">
            <w:pPr>
              <w:pStyle w:val="tabletext"/>
              <w:rPr>
                <w:b/>
              </w:rPr>
            </w:pPr>
          </w:p>
        </w:tc>
        <w:tc>
          <w:tcPr>
            <w:tcW w:w="1461" w:type="dxa"/>
          </w:tcPr>
          <w:p w14:paraId="70B0D284" w14:textId="77777777" w:rsidR="00817BDC" w:rsidRPr="00B2173F" w:rsidRDefault="00817BDC" w:rsidP="00B2173F">
            <w:pPr>
              <w:pStyle w:val="tabletext"/>
              <w:rPr>
                <w:b/>
              </w:rPr>
            </w:pPr>
            <w:r w:rsidRPr="00B2173F">
              <w:rPr>
                <w:b/>
              </w:rPr>
              <w:t>Lower bound</w:t>
            </w:r>
          </w:p>
        </w:tc>
        <w:tc>
          <w:tcPr>
            <w:tcW w:w="1468" w:type="dxa"/>
          </w:tcPr>
          <w:p w14:paraId="4A8915C0" w14:textId="77777777" w:rsidR="00817BDC" w:rsidRPr="00B2173F" w:rsidRDefault="00817BDC" w:rsidP="00B2173F">
            <w:pPr>
              <w:pStyle w:val="tabletext"/>
              <w:rPr>
                <w:b/>
              </w:rPr>
            </w:pPr>
            <w:r w:rsidRPr="00B2173F">
              <w:rPr>
                <w:b/>
              </w:rPr>
              <w:t>Upper Bound</w:t>
            </w:r>
          </w:p>
        </w:tc>
      </w:tr>
      <w:tr w:rsidR="00817BDC" w:rsidRPr="00BA0D1F" w14:paraId="209486EB" w14:textId="77777777" w:rsidTr="002173BC">
        <w:trPr>
          <w:jc w:val="center"/>
        </w:trPr>
        <w:tc>
          <w:tcPr>
            <w:tcW w:w="2929" w:type="dxa"/>
            <w:tcBorders>
              <w:bottom w:val="single" w:sz="4" w:space="0" w:color="auto"/>
            </w:tcBorders>
          </w:tcPr>
          <w:p w14:paraId="0EEA10E8" w14:textId="77777777" w:rsidR="00817BDC" w:rsidRPr="00BA0D1F" w:rsidRDefault="00817BDC" w:rsidP="00B2173F">
            <w:pPr>
              <w:pStyle w:val="tabletext"/>
            </w:pPr>
            <w:r w:rsidRPr="00BA0D1F">
              <w:lastRenderedPageBreak/>
              <w:t>Overall</w:t>
            </w:r>
          </w:p>
        </w:tc>
        <w:tc>
          <w:tcPr>
            <w:tcW w:w="1461" w:type="dxa"/>
            <w:tcBorders>
              <w:bottom w:val="single" w:sz="4" w:space="0" w:color="auto"/>
            </w:tcBorders>
          </w:tcPr>
          <w:p w14:paraId="44974A01" w14:textId="77777777" w:rsidR="00817BDC" w:rsidRPr="00BA0D1F" w:rsidRDefault="00817BDC" w:rsidP="00B2173F">
            <w:pPr>
              <w:pStyle w:val="tabletext"/>
            </w:pPr>
            <w:r w:rsidRPr="00BA0D1F">
              <w:t>19.6</w:t>
            </w:r>
          </w:p>
        </w:tc>
        <w:tc>
          <w:tcPr>
            <w:tcW w:w="1468" w:type="dxa"/>
            <w:tcBorders>
              <w:bottom w:val="single" w:sz="4" w:space="0" w:color="auto"/>
            </w:tcBorders>
          </w:tcPr>
          <w:p w14:paraId="7AFEEB44" w14:textId="77777777" w:rsidR="00817BDC" w:rsidRPr="00BA0D1F" w:rsidRDefault="00817BDC" w:rsidP="00B2173F">
            <w:pPr>
              <w:pStyle w:val="tabletext"/>
            </w:pPr>
            <w:r w:rsidRPr="00BA0D1F">
              <w:t>22.9</w:t>
            </w:r>
          </w:p>
        </w:tc>
      </w:tr>
      <w:tr w:rsidR="00817BDC" w:rsidRPr="00BA0D1F" w14:paraId="18713EC5" w14:textId="77777777" w:rsidTr="002173BC">
        <w:trPr>
          <w:jc w:val="center"/>
        </w:trPr>
        <w:tc>
          <w:tcPr>
            <w:tcW w:w="2929" w:type="dxa"/>
            <w:shd w:val="clear" w:color="auto" w:fill="B3B3B3"/>
          </w:tcPr>
          <w:p w14:paraId="7D08988B" w14:textId="77777777" w:rsidR="00817BDC" w:rsidRPr="00BA0D1F" w:rsidRDefault="00817BDC" w:rsidP="00B2173F">
            <w:pPr>
              <w:pStyle w:val="tabletext"/>
            </w:pPr>
          </w:p>
        </w:tc>
        <w:tc>
          <w:tcPr>
            <w:tcW w:w="1461" w:type="dxa"/>
            <w:shd w:val="clear" w:color="auto" w:fill="B3B3B3"/>
          </w:tcPr>
          <w:p w14:paraId="4DD10F05" w14:textId="77777777" w:rsidR="00817BDC" w:rsidRPr="00BA0D1F" w:rsidRDefault="00817BDC" w:rsidP="00B2173F">
            <w:pPr>
              <w:pStyle w:val="tabletext"/>
            </w:pPr>
          </w:p>
        </w:tc>
        <w:tc>
          <w:tcPr>
            <w:tcW w:w="1468" w:type="dxa"/>
            <w:shd w:val="clear" w:color="auto" w:fill="B3B3B3"/>
          </w:tcPr>
          <w:p w14:paraId="683A1CD6" w14:textId="77777777" w:rsidR="00817BDC" w:rsidRPr="00BA0D1F" w:rsidRDefault="00817BDC" w:rsidP="00B2173F">
            <w:pPr>
              <w:pStyle w:val="tabletext"/>
            </w:pPr>
          </w:p>
        </w:tc>
      </w:tr>
      <w:tr w:rsidR="00817BDC" w:rsidRPr="00BA0D1F" w14:paraId="54DD8053" w14:textId="77777777" w:rsidTr="002173BC">
        <w:trPr>
          <w:jc w:val="center"/>
        </w:trPr>
        <w:tc>
          <w:tcPr>
            <w:tcW w:w="2929" w:type="dxa"/>
          </w:tcPr>
          <w:p w14:paraId="4B81DD2A" w14:textId="77777777" w:rsidR="00817BDC" w:rsidRPr="00BA0D1F" w:rsidRDefault="00817BDC" w:rsidP="00B2173F">
            <w:pPr>
              <w:pStyle w:val="tabletext"/>
            </w:pPr>
            <w:r w:rsidRPr="00BA0D1F">
              <w:t>Year 1</w:t>
            </w:r>
          </w:p>
        </w:tc>
        <w:tc>
          <w:tcPr>
            <w:tcW w:w="1461" w:type="dxa"/>
          </w:tcPr>
          <w:p w14:paraId="500E66AE" w14:textId="77777777" w:rsidR="00817BDC" w:rsidRPr="00BA0D1F" w:rsidRDefault="00817BDC" w:rsidP="00B2173F">
            <w:pPr>
              <w:pStyle w:val="tabletext"/>
            </w:pPr>
            <w:r w:rsidRPr="00BA0D1F">
              <w:t>5.6</w:t>
            </w:r>
          </w:p>
        </w:tc>
        <w:tc>
          <w:tcPr>
            <w:tcW w:w="1468" w:type="dxa"/>
          </w:tcPr>
          <w:p w14:paraId="5385F38E" w14:textId="77777777" w:rsidR="00817BDC" w:rsidRPr="00BA0D1F" w:rsidRDefault="00817BDC" w:rsidP="00B2173F">
            <w:pPr>
              <w:pStyle w:val="tabletext"/>
            </w:pPr>
            <w:r w:rsidRPr="00BA0D1F">
              <w:t>8.8</w:t>
            </w:r>
          </w:p>
        </w:tc>
      </w:tr>
      <w:tr w:rsidR="00817BDC" w:rsidRPr="00BA0D1F" w14:paraId="3CA6C965" w14:textId="77777777" w:rsidTr="002173BC">
        <w:trPr>
          <w:jc w:val="center"/>
        </w:trPr>
        <w:tc>
          <w:tcPr>
            <w:tcW w:w="2929" w:type="dxa"/>
          </w:tcPr>
          <w:p w14:paraId="5090E604" w14:textId="77777777" w:rsidR="00817BDC" w:rsidRPr="00BA0D1F" w:rsidRDefault="00817BDC" w:rsidP="00B2173F">
            <w:pPr>
              <w:pStyle w:val="tabletext"/>
            </w:pPr>
            <w:r w:rsidRPr="00BA0D1F">
              <w:t>Year 2</w:t>
            </w:r>
          </w:p>
        </w:tc>
        <w:tc>
          <w:tcPr>
            <w:tcW w:w="1461" w:type="dxa"/>
          </w:tcPr>
          <w:p w14:paraId="61D4F693" w14:textId="77777777" w:rsidR="00817BDC" w:rsidRPr="00BA0D1F" w:rsidRDefault="00817BDC" w:rsidP="00B2173F">
            <w:pPr>
              <w:pStyle w:val="tabletext"/>
            </w:pPr>
            <w:r w:rsidRPr="00BA0D1F">
              <w:t>16.3</w:t>
            </w:r>
          </w:p>
        </w:tc>
        <w:tc>
          <w:tcPr>
            <w:tcW w:w="1468" w:type="dxa"/>
          </w:tcPr>
          <w:p w14:paraId="42045E69" w14:textId="77777777" w:rsidR="00817BDC" w:rsidRPr="00BA0D1F" w:rsidRDefault="00817BDC" w:rsidP="00B2173F">
            <w:pPr>
              <w:pStyle w:val="tabletext"/>
            </w:pPr>
            <w:r w:rsidRPr="00BA0D1F">
              <w:t>20.9</w:t>
            </w:r>
          </w:p>
        </w:tc>
      </w:tr>
      <w:tr w:rsidR="00817BDC" w:rsidRPr="00BA0D1F" w14:paraId="7A0CC27B" w14:textId="77777777" w:rsidTr="002173BC">
        <w:trPr>
          <w:jc w:val="center"/>
        </w:trPr>
        <w:tc>
          <w:tcPr>
            <w:tcW w:w="2929" w:type="dxa"/>
            <w:tcBorders>
              <w:bottom w:val="single" w:sz="4" w:space="0" w:color="auto"/>
            </w:tcBorders>
          </w:tcPr>
          <w:p w14:paraId="65890D11" w14:textId="77777777" w:rsidR="00817BDC" w:rsidRPr="00BA0D1F" w:rsidRDefault="00817BDC" w:rsidP="00B2173F">
            <w:pPr>
              <w:pStyle w:val="tabletext"/>
            </w:pPr>
            <w:r w:rsidRPr="00BA0D1F">
              <w:t>Year 3</w:t>
            </w:r>
          </w:p>
        </w:tc>
        <w:tc>
          <w:tcPr>
            <w:tcW w:w="1461" w:type="dxa"/>
            <w:tcBorders>
              <w:bottom w:val="single" w:sz="4" w:space="0" w:color="auto"/>
            </w:tcBorders>
          </w:tcPr>
          <w:p w14:paraId="55C73C29" w14:textId="77777777" w:rsidR="00817BDC" w:rsidRPr="00BA0D1F" w:rsidRDefault="00817BDC" w:rsidP="00B2173F">
            <w:pPr>
              <w:pStyle w:val="tabletext"/>
            </w:pPr>
            <w:r w:rsidRPr="00BA0D1F">
              <w:t>32.3</w:t>
            </w:r>
          </w:p>
        </w:tc>
        <w:tc>
          <w:tcPr>
            <w:tcW w:w="1468" w:type="dxa"/>
            <w:tcBorders>
              <w:bottom w:val="single" w:sz="4" w:space="0" w:color="auto"/>
            </w:tcBorders>
          </w:tcPr>
          <w:p w14:paraId="575BDBD1" w14:textId="77777777" w:rsidR="00817BDC" w:rsidRPr="00BA0D1F" w:rsidRDefault="00817BDC" w:rsidP="00B2173F">
            <w:pPr>
              <w:pStyle w:val="tabletext"/>
            </w:pPr>
            <w:r w:rsidRPr="00BA0D1F">
              <w:t>39.1</w:t>
            </w:r>
          </w:p>
        </w:tc>
      </w:tr>
      <w:tr w:rsidR="00817BDC" w:rsidRPr="00BA0D1F" w14:paraId="175AB59D" w14:textId="77777777" w:rsidTr="002173BC">
        <w:trPr>
          <w:jc w:val="center"/>
        </w:trPr>
        <w:tc>
          <w:tcPr>
            <w:tcW w:w="2929" w:type="dxa"/>
            <w:shd w:val="clear" w:color="auto" w:fill="B3B3B3"/>
          </w:tcPr>
          <w:p w14:paraId="568DD58E" w14:textId="77777777" w:rsidR="00817BDC" w:rsidRPr="00BA0D1F" w:rsidRDefault="00817BDC" w:rsidP="00B2173F">
            <w:pPr>
              <w:pStyle w:val="tabletext"/>
            </w:pPr>
          </w:p>
        </w:tc>
        <w:tc>
          <w:tcPr>
            <w:tcW w:w="1461" w:type="dxa"/>
            <w:shd w:val="clear" w:color="auto" w:fill="B3B3B3"/>
          </w:tcPr>
          <w:p w14:paraId="1A467F95" w14:textId="77777777" w:rsidR="00817BDC" w:rsidRPr="00BA0D1F" w:rsidRDefault="00817BDC" w:rsidP="00B2173F">
            <w:pPr>
              <w:pStyle w:val="tabletext"/>
            </w:pPr>
          </w:p>
        </w:tc>
        <w:tc>
          <w:tcPr>
            <w:tcW w:w="1468" w:type="dxa"/>
            <w:shd w:val="clear" w:color="auto" w:fill="B3B3B3"/>
          </w:tcPr>
          <w:p w14:paraId="1D992630" w14:textId="77777777" w:rsidR="00817BDC" w:rsidRPr="00BA0D1F" w:rsidRDefault="00817BDC" w:rsidP="00B2173F">
            <w:pPr>
              <w:pStyle w:val="tabletext"/>
            </w:pPr>
          </w:p>
        </w:tc>
      </w:tr>
      <w:tr w:rsidR="00817BDC" w:rsidRPr="00BA0D1F" w14:paraId="603ACF05" w14:textId="77777777" w:rsidTr="002173BC">
        <w:trPr>
          <w:jc w:val="center"/>
        </w:trPr>
        <w:tc>
          <w:tcPr>
            <w:tcW w:w="2929" w:type="dxa"/>
          </w:tcPr>
          <w:p w14:paraId="0DF60807" w14:textId="77777777" w:rsidR="00817BDC" w:rsidRPr="00BA0D1F" w:rsidRDefault="00817BDC" w:rsidP="00B2173F">
            <w:pPr>
              <w:pStyle w:val="tabletext"/>
            </w:pPr>
            <w:r w:rsidRPr="00BA0D1F">
              <w:t>Girls</w:t>
            </w:r>
          </w:p>
        </w:tc>
        <w:tc>
          <w:tcPr>
            <w:tcW w:w="1461" w:type="dxa"/>
          </w:tcPr>
          <w:p w14:paraId="329EACAA" w14:textId="77777777" w:rsidR="00817BDC" w:rsidRPr="00BA0D1F" w:rsidRDefault="00817BDC" w:rsidP="00B2173F">
            <w:pPr>
              <w:pStyle w:val="tabletext"/>
            </w:pPr>
            <w:r w:rsidRPr="00BA0D1F">
              <w:t>22.2</w:t>
            </w:r>
          </w:p>
        </w:tc>
        <w:tc>
          <w:tcPr>
            <w:tcW w:w="1468" w:type="dxa"/>
          </w:tcPr>
          <w:p w14:paraId="0C52D179" w14:textId="77777777" w:rsidR="00817BDC" w:rsidRPr="00BA0D1F" w:rsidRDefault="00817BDC" w:rsidP="00B2173F">
            <w:pPr>
              <w:pStyle w:val="tabletext"/>
            </w:pPr>
            <w:r w:rsidRPr="00BA0D1F">
              <w:t>27.4</w:t>
            </w:r>
          </w:p>
        </w:tc>
      </w:tr>
      <w:tr w:rsidR="00817BDC" w:rsidRPr="00BA0D1F" w14:paraId="1B750A50" w14:textId="77777777" w:rsidTr="002173BC">
        <w:trPr>
          <w:jc w:val="center"/>
        </w:trPr>
        <w:tc>
          <w:tcPr>
            <w:tcW w:w="2929" w:type="dxa"/>
          </w:tcPr>
          <w:p w14:paraId="4B24D845" w14:textId="77777777" w:rsidR="00817BDC" w:rsidRPr="00BA0D1F" w:rsidRDefault="00817BDC" w:rsidP="00B2173F">
            <w:pPr>
              <w:pStyle w:val="tabletext"/>
            </w:pPr>
            <w:r w:rsidRPr="00BA0D1F">
              <w:t>Boys</w:t>
            </w:r>
          </w:p>
        </w:tc>
        <w:tc>
          <w:tcPr>
            <w:tcW w:w="1461" w:type="dxa"/>
          </w:tcPr>
          <w:p w14:paraId="5F89A6A8" w14:textId="77777777" w:rsidR="00817BDC" w:rsidRPr="00BA0D1F" w:rsidRDefault="00817BDC" w:rsidP="00B2173F">
            <w:pPr>
              <w:pStyle w:val="tabletext"/>
            </w:pPr>
            <w:r w:rsidRPr="00BA0D1F">
              <w:t>15.7</w:t>
            </w:r>
          </w:p>
        </w:tc>
        <w:tc>
          <w:tcPr>
            <w:tcW w:w="1468" w:type="dxa"/>
          </w:tcPr>
          <w:p w14:paraId="3ECB61D5" w14:textId="77777777" w:rsidR="00817BDC" w:rsidRPr="00BA0D1F" w:rsidRDefault="00817BDC" w:rsidP="00B2173F">
            <w:pPr>
              <w:pStyle w:val="tabletext"/>
            </w:pPr>
            <w:r w:rsidRPr="00BA0D1F">
              <w:t>19.9</w:t>
            </w:r>
          </w:p>
        </w:tc>
      </w:tr>
    </w:tbl>
    <w:p w14:paraId="0CD34F0A" w14:textId="0F32604E" w:rsidR="00817BDC" w:rsidRPr="00BA0D1F" w:rsidRDefault="00817BDC" w:rsidP="00075C68">
      <w:pPr>
        <w:rPr>
          <w:lang w:val="en-CA"/>
        </w:rPr>
      </w:pPr>
    </w:p>
    <w:p w14:paraId="0D9D6224" w14:textId="75F78713" w:rsidR="00817BDC" w:rsidRPr="00BA0D1F" w:rsidRDefault="00817BDC" w:rsidP="00075C68">
      <w:pPr>
        <w:rPr>
          <w:lang w:val="en-CA"/>
        </w:rPr>
      </w:pPr>
      <w:r w:rsidRPr="00BA0D1F">
        <w:rPr>
          <w:lang w:val="en-CA"/>
        </w:rPr>
        <w:t>95% Confidence Interval for mean at Task 7 by Year and Gender</w:t>
      </w:r>
    </w:p>
    <w:tbl>
      <w:tblPr>
        <w:tblStyle w:val="TableGrid"/>
        <w:tblW w:w="0" w:type="auto"/>
        <w:jc w:val="center"/>
        <w:tblLook w:val="04A0" w:firstRow="1" w:lastRow="0" w:firstColumn="1" w:lastColumn="0" w:noHBand="0" w:noVBand="1"/>
      </w:tblPr>
      <w:tblGrid>
        <w:gridCol w:w="2929"/>
        <w:gridCol w:w="1461"/>
        <w:gridCol w:w="1468"/>
      </w:tblGrid>
      <w:tr w:rsidR="00817BDC" w:rsidRPr="00BA0D1F" w14:paraId="65C8AD84" w14:textId="77777777" w:rsidTr="002173BC">
        <w:trPr>
          <w:jc w:val="center"/>
        </w:trPr>
        <w:tc>
          <w:tcPr>
            <w:tcW w:w="2929" w:type="dxa"/>
            <w:vMerge w:val="restart"/>
          </w:tcPr>
          <w:p w14:paraId="69CAC6A2" w14:textId="77777777" w:rsidR="00817BDC" w:rsidRPr="00B2173F" w:rsidRDefault="00817BDC" w:rsidP="00B2173F">
            <w:pPr>
              <w:pStyle w:val="tabletext"/>
              <w:jc w:val="left"/>
              <w:rPr>
                <w:b/>
              </w:rPr>
            </w:pPr>
          </w:p>
          <w:p w14:paraId="2333209A" w14:textId="77777777" w:rsidR="00817BDC" w:rsidRPr="00B2173F" w:rsidRDefault="00817BDC" w:rsidP="00B2173F">
            <w:pPr>
              <w:pStyle w:val="tabletext"/>
              <w:jc w:val="left"/>
              <w:rPr>
                <w:b/>
              </w:rPr>
            </w:pPr>
            <w:r w:rsidRPr="00B2173F">
              <w:rPr>
                <w:b/>
              </w:rPr>
              <w:t xml:space="preserve">Task 6: Reading Comprehension </w:t>
            </w:r>
          </w:p>
          <w:p w14:paraId="7B766F0F" w14:textId="77777777" w:rsidR="00817BDC" w:rsidRPr="00B2173F" w:rsidRDefault="00817BDC" w:rsidP="00B2173F">
            <w:pPr>
              <w:pStyle w:val="tabletext"/>
              <w:jc w:val="left"/>
              <w:rPr>
                <w:b/>
              </w:rPr>
            </w:pPr>
            <w:r w:rsidRPr="00B2173F">
              <w:rPr>
                <w:b/>
              </w:rPr>
              <w:t>(readcom_pcnt)</w:t>
            </w:r>
          </w:p>
        </w:tc>
        <w:tc>
          <w:tcPr>
            <w:tcW w:w="2929" w:type="dxa"/>
            <w:gridSpan w:val="2"/>
          </w:tcPr>
          <w:p w14:paraId="098F9EB8" w14:textId="77777777" w:rsidR="00817BDC" w:rsidRPr="00B2173F" w:rsidRDefault="00817BDC" w:rsidP="00B2173F">
            <w:pPr>
              <w:pStyle w:val="tabletext"/>
              <w:jc w:val="left"/>
              <w:rPr>
                <w:b/>
              </w:rPr>
            </w:pPr>
            <w:r w:rsidRPr="00B2173F">
              <w:rPr>
                <w:b/>
              </w:rPr>
              <w:t>95% Confidence Interval</w:t>
            </w:r>
          </w:p>
        </w:tc>
      </w:tr>
      <w:tr w:rsidR="00817BDC" w:rsidRPr="00BA0D1F" w14:paraId="43CB718C" w14:textId="77777777" w:rsidTr="002173BC">
        <w:trPr>
          <w:jc w:val="center"/>
        </w:trPr>
        <w:tc>
          <w:tcPr>
            <w:tcW w:w="2929" w:type="dxa"/>
            <w:vMerge/>
          </w:tcPr>
          <w:p w14:paraId="5EB59564" w14:textId="77777777" w:rsidR="00817BDC" w:rsidRPr="00B2173F" w:rsidRDefault="00817BDC" w:rsidP="00B2173F">
            <w:pPr>
              <w:pStyle w:val="tabletext"/>
              <w:jc w:val="left"/>
              <w:rPr>
                <w:b/>
              </w:rPr>
            </w:pPr>
          </w:p>
        </w:tc>
        <w:tc>
          <w:tcPr>
            <w:tcW w:w="1461" w:type="dxa"/>
          </w:tcPr>
          <w:p w14:paraId="77310181" w14:textId="77777777" w:rsidR="00817BDC" w:rsidRPr="00B2173F" w:rsidRDefault="00817BDC" w:rsidP="00B2173F">
            <w:pPr>
              <w:pStyle w:val="tabletext"/>
              <w:jc w:val="left"/>
              <w:rPr>
                <w:b/>
              </w:rPr>
            </w:pPr>
            <w:r w:rsidRPr="00B2173F">
              <w:rPr>
                <w:b/>
              </w:rPr>
              <w:t>Lower bound</w:t>
            </w:r>
          </w:p>
        </w:tc>
        <w:tc>
          <w:tcPr>
            <w:tcW w:w="1468" w:type="dxa"/>
          </w:tcPr>
          <w:p w14:paraId="2E13AC73" w14:textId="77777777" w:rsidR="00817BDC" w:rsidRPr="00B2173F" w:rsidRDefault="00817BDC" w:rsidP="00B2173F">
            <w:pPr>
              <w:pStyle w:val="tabletext"/>
              <w:jc w:val="left"/>
              <w:rPr>
                <w:b/>
              </w:rPr>
            </w:pPr>
            <w:r w:rsidRPr="00B2173F">
              <w:rPr>
                <w:b/>
              </w:rPr>
              <w:t>Upper Bound</w:t>
            </w:r>
          </w:p>
        </w:tc>
      </w:tr>
      <w:tr w:rsidR="00817BDC" w:rsidRPr="00BA0D1F" w14:paraId="1EF790A2" w14:textId="77777777" w:rsidTr="002173BC">
        <w:trPr>
          <w:jc w:val="center"/>
        </w:trPr>
        <w:tc>
          <w:tcPr>
            <w:tcW w:w="2929" w:type="dxa"/>
            <w:tcBorders>
              <w:bottom w:val="single" w:sz="4" w:space="0" w:color="auto"/>
            </w:tcBorders>
          </w:tcPr>
          <w:p w14:paraId="6ECFE36B" w14:textId="77777777" w:rsidR="00817BDC" w:rsidRPr="00BA0D1F" w:rsidRDefault="00817BDC" w:rsidP="00B2173F">
            <w:pPr>
              <w:pStyle w:val="tabletext"/>
            </w:pPr>
            <w:r w:rsidRPr="00BA0D1F">
              <w:t>Overall</w:t>
            </w:r>
          </w:p>
        </w:tc>
        <w:tc>
          <w:tcPr>
            <w:tcW w:w="1461" w:type="dxa"/>
            <w:tcBorders>
              <w:bottom w:val="single" w:sz="4" w:space="0" w:color="auto"/>
            </w:tcBorders>
          </w:tcPr>
          <w:p w14:paraId="38547EBA" w14:textId="77777777" w:rsidR="00817BDC" w:rsidRPr="00BA0D1F" w:rsidRDefault="00817BDC" w:rsidP="00B2173F">
            <w:pPr>
              <w:pStyle w:val="tabletext"/>
            </w:pPr>
            <w:r w:rsidRPr="00BA0D1F">
              <w:t>20.0</w:t>
            </w:r>
          </w:p>
        </w:tc>
        <w:tc>
          <w:tcPr>
            <w:tcW w:w="1468" w:type="dxa"/>
            <w:tcBorders>
              <w:bottom w:val="single" w:sz="4" w:space="0" w:color="auto"/>
            </w:tcBorders>
          </w:tcPr>
          <w:p w14:paraId="1C8E6CFB" w14:textId="77777777" w:rsidR="00817BDC" w:rsidRPr="00BA0D1F" w:rsidRDefault="00817BDC" w:rsidP="00B2173F">
            <w:pPr>
              <w:pStyle w:val="tabletext"/>
            </w:pPr>
            <w:r w:rsidRPr="00BA0D1F">
              <w:t>23.6</w:t>
            </w:r>
          </w:p>
        </w:tc>
      </w:tr>
      <w:tr w:rsidR="00817BDC" w:rsidRPr="00BA0D1F" w14:paraId="22F2BA4E" w14:textId="77777777" w:rsidTr="002173BC">
        <w:trPr>
          <w:jc w:val="center"/>
        </w:trPr>
        <w:tc>
          <w:tcPr>
            <w:tcW w:w="2929" w:type="dxa"/>
            <w:shd w:val="clear" w:color="auto" w:fill="B3B3B3"/>
          </w:tcPr>
          <w:p w14:paraId="1A745A37" w14:textId="77777777" w:rsidR="00817BDC" w:rsidRPr="00BA0D1F" w:rsidRDefault="00817BDC" w:rsidP="00B2173F">
            <w:pPr>
              <w:pStyle w:val="tabletext"/>
            </w:pPr>
          </w:p>
        </w:tc>
        <w:tc>
          <w:tcPr>
            <w:tcW w:w="1461" w:type="dxa"/>
            <w:shd w:val="clear" w:color="auto" w:fill="B3B3B3"/>
          </w:tcPr>
          <w:p w14:paraId="7CB5AEC4" w14:textId="77777777" w:rsidR="00817BDC" w:rsidRPr="00BA0D1F" w:rsidRDefault="00817BDC" w:rsidP="00B2173F">
            <w:pPr>
              <w:pStyle w:val="tabletext"/>
            </w:pPr>
          </w:p>
        </w:tc>
        <w:tc>
          <w:tcPr>
            <w:tcW w:w="1468" w:type="dxa"/>
            <w:shd w:val="clear" w:color="auto" w:fill="B3B3B3"/>
          </w:tcPr>
          <w:p w14:paraId="60FE9DA5" w14:textId="77777777" w:rsidR="00817BDC" w:rsidRPr="00BA0D1F" w:rsidRDefault="00817BDC" w:rsidP="00B2173F">
            <w:pPr>
              <w:pStyle w:val="tabletext"/>
            </w:pPr>
          </w:p>
        </w:tc>
      </w:tr>
      <w:tr w:rsidR="00817BDC" w:rsidRPr="00BA0D1F" w14:paraId="36063D84" w14:textId="77777777" w:rsidTr="002173BC">
        <w:trPr>
          <w:jc w:val="center"/>
        </w:trPr>
        <w:tc>
          <w:tcPr>
            <w:tcW w:w="2929" w:type="dxa"/>
          </w:tcPr>
          <w:p w14:paraId="54E2035F" w14:textId="77777777" w:rsidR="00817BDC" w:rsidRPr="00BA0D1F" w:rsidRDefault="00817BDC" w:rsidP="00B2173F">
            <w:pPr>
              <w:pStyle w:val="tabletext"/>
            </w:pPr>
            <w:r w:rsidRPr="00BA0D1F">
              <w:t>Year 1</w:t>
            </w:r>
          </w:p>
        </w:tc>
        <w:tc>
          <w:tcPr>
            <w:tcW w:w="1461" w:type="dxa"/>
          </w:tcPr>
          <w:p w14:paraId="7DA846D3" w14:textId="77777777" w:rsidR="00817BDC" w:rsidRPr="00BA0D1F" w:rsidRDefault="00817BDC" w:rsidP="00B2173F">
            <w:pPr>
              <w:pStyle w:val="tabletext"/>
            </w:pPr>
            <w:r w:rsidRPr="00BA0D1F">
              <w:t>3.9</w:t>
            </w:r>
          </w:p>
        </w:tc>
        <w:tc>
          <w:tcPr>
            <w:tcW w:w="1468" w:type="dxa"/>
          </w:tcPr>
          <w:p w14:paraId="3BB1FB66" w14:textId="77777777" w:rsidR="00817BDC" w:rsidRPr="00BA0D1F" w:rsidRDefault="00817BDC" w:rsidP="00B2173F">
            <w:pPr>
              <w:pStyle w:val="tabletext"/>
            </w:pPr>
            <w:r w:rsidRPr="00BA0D1F">
              <w:t>7.3</w:t>
            </w:r>
          </w:p>
        </w:tc>
      </w:tr>
      <w:tr w:rsidR="00817BDC" w:rsidRPr="00BA0D1F" w14:paraId="62AB7949" w14:textId="77777777" w:rsidTr="002173BC">
        <w:trPr>
          <w:jc w:val="center"/>
        </w:trPr>
        <w:tc>
          <w:tcPr>
            <w:tcW w:w="2929" w:type="dxa"/>
          </w:tcPr>
          <w:p w14:paraId="2872B30B" w14:textId="77777777" w:rsidR="00817BDC" w:rsidRPr="00BA0D1F" w:rsidRDefault="00817BDC" w:rsidP="00B2173F">
            <w:pPr>
              <w:pStyle w:val="tabletext"/>
            </w:pPr>
            <w:r w:rsidRPr="00BA0D1F">
              <w:t>Year 2</w:t>
            </w:r>
          </w:p>
        </w:tc>
        <w:tc>
          <w:tcPr>
            <w:tcW w:w="1461" w:type="dxa"/>
          </w:tcPr>
          <w:p w14:paraId="534B686A" w14:textId="77777777" w:rsidR="00817BDC" w:rsidRPr="00BA0D1F" w:rsidRDefault="00817BDC" w:rsidP="00B2173F">
            <w:pPr>
              <w:pStyle w:val="tabletext"/>
            </w:pPr>
            <w:r w:rsidRPr="00BA0D1F">
              <w:t>19.5</w:t>
            </w:r>
          </w:p>
        </w:tc>
        <w:tc>
          <w:tcPr>
            <w:tcW w:w="1468" w:type="dxa"/>
          </w:tcPr>
          <w:p w14:paraId="0EF185EC" w14:textId="77777777" w:rsidR="00817BDC" w:rsidRPr="00BA0D1F" w:rsidRDefault="00817BDC" w:rsidP="00B2173F">
            <w:pPr>
              <w:pStyle w:val="tabletext"/>
            </w:pPr>
            <w:r w:rsidRPr="00BA0D1F">
              <w:t>25.6</w:t>
            </w:r>
          </w:p>
        </w:tc>
      </w:tr>
      <w:tr w:rsidR="00817BDC" w:rsidRPr="00BA0D1F" w14:paraId="0E065470" w14:textId="77777777" w:rsidTr="002173BC">
        <w:trPr>
          <w:jc w:val="center"/>
        </w:trPr>
        <w:tc>
          <w:tcPr>
            <w:tcW w:w="2929" w:type="dxa"/>
            <w:tcBorders>
              <w:bottom w:val="single" w:sz="4" w:space="0" w:color="auto"/>
            </w:tcBorders>
          </w:tcPr>
          <w:p w14:paraId="6758DB74" w14:textId="77777777" w:rsidR="00817BDC" w:rsidRPr="00BA0D1F" w:rsidRDefault="00817BDC" w:rsidP="00B2173F">
            <w:pPr>
              <w:pStyle w:val="tabletext"/>
            </w:pPr>
            <w:r w:rsidRPr="00BA0D1F">
              <w:t>Year 3</w:t>
            </w:r>
          </w:p>
        </w:tc>
        <w:tc>
          <w:tcPr>
            <w:tcW w:w="1461" w:type="dxa"/>
            <w:tcBorders>
              <w:bottom w:val="single" w:sz="4" w:space="0" w:color="auto"/>
            </w:tcBorders>
          </w:tcPr>
          <w:p w14:paraId="56E7ED98" w14:textId="77777777" w:rsidR="00817BDC" w:rsidRPr="00BA0D1F" w:rsidRDefault="00817BDC" w:rsidP="00B2173F">
            <w:pPr>
              <w:pStyle w:val="tabletext"/>
            </w:pPr>
            <w:r w:rsidRPr="00BA0D1F">
              <w:t>31.4</w:t>
            </w:r>
          </w:p>
        </w:tc>
        <w:tc>
          <w:tcPr>
            <w:tcW w:w="1468" w:type="dxa"/>
            <w:tcBorders>
              <w:bottom w:val="single" w:sz="4" w:space="0" w:color="auto"/>
            </w:tcBorders>
          </w:tcPr>
          <w:p w14:paraId="1A92D51C" w14:textId="77777777" w:rsidR="00817BDC" w:rsidRPr="00BA0D1F" w:rsidRDefault="00817BDC" w:rsidP="00B2173F">
            <w:pPr>
              <w:pStyle w:val="tabletext"/>
            </w:pPr>
            <w:r w:rsidRPr="00BA0D1F">
              <w:t>38.4</w:t>
            </w:r>
          </w:p>
        </w:tc>
      </w:tr>
      <w:tr w:rsidR="00817BDC" w:rsidRPr="00BA0D1F" w14:paraId="153B921F" w14:textId="77777777" w:rsidTr="002173BC">
        <w:trPr>
          <w:jc w:val="center"/>
        </w:trPr>
        <w:tc>
          <w:tcPr>
            <w:tcW w:w="2929" w:type="dxa"/>
            <w:shd w:val="clear" w:color="auto" w:fill="B3B3B3"/>
          </w:tcPr>
          <w:p w14:paraId="23E2082F" w14:textId="77777777" w:rsidR="00817BDC" w:rsidRPr="00BA0D1F" w:rsidRDefault="00817BDC" w:rsidP="00B2173F">
            <w:pPr>
              <w:pStyle w:val="tabletext"/>
            </w:pPr>
          </w:p>
        </w:tc>
        <w:tc>
          <w:tcPr>
            <w:tcW w:w="1461" w:type="dxa"/>
            <w:shd w:val="clear" w:color="auto" w:fill="B3B3B3"/>
          </w:tcPr>
          <w:p w14:paraId="3160AF18" w14:textId="77777777" w:rsidR="00817BDC" w:rsidRPr="00BA0D1F" w:rsidRDefault="00817BDC" w:rsidP="00B2173F">
            <w:pPr>
              <w:pStyle w:val="tabletext"/>
            </w:pPr>
          </w:p>
        </w:tc>
        <w:tc>
          <w:tcPr>
            <w:tcW w:w="1468" w:type="dxa"/>
            <w:shd w:val="clear" w:color="auto" w:fill="B3B3B3"/>
          </w:tcPr>
          <w:p w14:paraId="6529F226" w14:textId="77777777" w:rsidR="00817BDC" w:rsidRPr="00BA0D1F" w:rsidRDefault="00817BDC" w:rsidP="00B2173F">
            <w:pPr>
              <w:pStyle w:val="tabletext"/>
            </w:pPr>
          </w:p>
        </w:tc>
      </w:tr>
      <w:tr w:rsidR="00817BDC" w:rsidRPr="00BA0D1F" w14:paraId="38146DA0" w14:textId="77777777" w:rsidTr="002173BC">
        <w:trPr>
          <w:jc w:val="center"/>
        </w:trPr>
        <w:tc>
          <w:tcPr>
            <w:tcW w:w="2929" w:type="dxa"/>
          </w:tcPr>
          <w:p w14:paraId="29615B79" w14:textId="77777777" w:rsidR="00817BDC" w:rsidRPr="00BA0D1F" w:rsidRDefault="00817BDC" w:rsidP="00B2173F">
            <w:pPr>
              <w:pStyle w:val="tabletext"/>
            </w:pPr>
            <w:r w:rsidRPr="00BA0D1F">
              <w:t>Girls</w:t>
            </w:r>
          </w:p>
        </w:tc>
        <w:tc>
          <w:tcPr>
            <w:tcW w:w="1461" w:type="dxa"/>
          </w:tcPr>
          <w:p w14:paraId="16FEEAE1" w14:textId="77777777" w:rsidR="00817BDC" w:rsidRPr="00BA0D1F" w:rsidRDefault="00817BDC" w:rsidP="00B2173F">
            <w:pPr>
              <w:pStyle w:val="tabletext"/>
            </w:pPr>
            <w:r w:rsidRPr="00BA0D1F">
              <w:t>22.8</w:t>
            </w:r>
          </w:p>
        </w:tc>
        <w:tc>
          <w:tcPr>
            <w:tcW w:w="1468" w:type="dxa"/>
          </w:tcPr>
          <w:p w14:paraId="4C857CE0" w14:textId="77777777" w:rsidR="00817BDC" w:rsidRPr="00BA0D1F" w:rsidRDefault="00817BDC" w:rsidP="00B2173F">
            <w:pPr>
              <w:pStyle w:val="tabletext"/>
            </w:pPr>
            <w:r w:rsidRPr="00BA0D1F">
              <w:t>28.4</w:t>
            </w:r>
          </w:p>
        </w:tc>
      </w:tr>
      <w:tr w:rsidR="00817BDC" w:rsidRPr="00BA0D1F" w14:paraId="7EF52B5E" w14:textId="77777777" w:rsidTr="002173BC">
        <w:trPr>
          <w:jc w:val="center"/>
        </w:trPr>
        <w:tc>
          <w:tcPr>
            <w:tcW w:w="2929" w:type="dxa"/>
          </w:tcPr>
          <w:p w14:paraId="02BE5B36" w14:textId="77777777" w:rsidR="00817BDC" w:rsidRPr="00BA0D1F" w:rsidRDefault="00817BDC" w:rsidP="00B2173F">
            <w:pPr>
              <w:pStyle w:val="tabletext"/>
            </w:pPr>
            <w:r w:rsidRPr="00BA0D1F">
              <w:t>Boys</w:t>
            </w:r>
          </w:p>
        </w:tc>
        <w:tc>
          <w:tcPr>
            <w:tcW w:w="1461" w:type="dxa"/>
          </w:tcPr>
          <w:p w14:paraId="5BBDD00D" w14:textId="77777777" w:rsidR="00817BDC" w:rsidRPr="00BA0D1F" w:rsidRDefault="00817BDC" w:rsidP="00B2173F">
            <w:pPr>
              <w:pStyle w:val="tabletext"/>
            </w:pPr>
            <w:r w:rsidRPr="00BA0D1F">
              <w:t>15.8</w:t>
            </w:r>
          </w:p>
        </w:tc>
        <w:tc>
          <w:tcPr>
            <w:tcW w:w="1468" w:type="dxa"/>
          </w:tcPr>
          <w:p w14:paraId="1BE36DBA" w14:textId="77777777" w:rsidR="00817BDC" w:rsidRPr="00BA0D1F" w:rsidRDefault="00817BDC" w:rsidP="00B2173F">
            <w:pPr>
              <w:pStyle w:val="tabletext"/>
            </w:pPr>
            <w:r w:rsidRPr="00BA0D1F">
              <w:t>20.5</w:t>
            </w:r>
          </w:p>
        </w:tc>
      </w:tr>
    </w:tbl>
    <w:p w14:paraId="1B9885E2" w14:textId="77643EC1" w:rsidR="00817BDC" w:rsidRPr="00BA0D1F" w:rsidRDefault="00817BDC" w:rsidP="00075C68">
      <w:pPr>
        <w:rPr>
          <w:lang w:val="en-CA"/>
        </w:rPr>
      </w:pPr>
    </w:p>
    <w:p w14:paraId="668A8228" w14:textId="725DC0AD" w:rsidR="00817BDC" w:rsidRPr="00BA0D1F" w:rsidRDefault="00817BDC" w:rsidP="00075C68">
      <w:pPr>
        <w:rPr>
          <w:lang w:val="en-CA"/>
        </w:rPr>
      </w:pPr>
      <w:r w:rsidRPr="00BA0D1F">
        <w:rPr>
          <w:lang w:val="en-CA"/>
        </w:rPr>
        <w:t>95% Confidence Interval for mean at Task 8 by Year and Gender</w:t>
      </w:r>
    </w:p>
    <w:tbl>
      <w:tblPr>
        <w:tblStyle w:val="TableGrid"/>
        <w:tblW w:w="0" w:type="auto"/>
        <w:jc w:val="center"/>
        <w:tblLook w:val="04A0" w:firstRow="1" w:lastRow="0" w:firstColumn="1" w:lastColumn="0" w:noHBand="0" w:noVBand="1"/>
      </w:tblPr>
      <w:tblGrid>
        <w:gridCol w:w="2929"/>
        <w:gridCol w:w="1461"/>
        <w:gridCol w:w="1468"/>
      </w:tblGrid>
      <w:tr w:rsidR="00817BDC" w:rsidRPr="00BA0D1F" w14:paraId="1AB08481" w14:textId="77777777" w:rsidTr="002173BC">
        <w:trPr>
          <w:jc w:val="center"/>
        </w:trPr>
        <w:tc>
          <w:tcPr>
            <w:tcW w:w="2929" w:type="dxa"/>
            <w:vMerge w:val="restart"/>
          </w:tcPr>
          <w:p w14:paraId="6AB02B65" w14:textId="77777777" w:rsidR="00817BDC" w:rsidRPr="00B2173F" w:rsidRDefault="00817BDC" w:rsidP="00B2173F">
            <w:pPr>
              <w:pStyle w:val="tabletext"/>
              <w:jc w:val="left"/>
              <w:rPr>
                <w:b/>
              </w:rPr>
            </w:pPr>
          </w:p>
          <w:p w14:paraId="037DACFE" w14:textId="77777777" w:rsidR="00817BDC" w:rsidRPr="00B2173F" w:rsidRDefault="00817BDC" w:rsidP="00B2173F">
            <w:pPr>
              <w:pStyle w:val="tabletext"/>
              <w:jc w:val="left"/>
              <w:rPr>
                <w:b/>
              </w:rPr>
            </w:pPr>
            <w:r w:rsidRPr="00B2173F">
              <w:rPr>
                <w:b/>
              </w:rPr>
              <w:t>Task 8: Listening Comprehension</w:t>
            </w:r>
          </w:p>
          <w:p w14:paraId="076243F3" w14:textId="77777777" w:rsidR="00817BDC" w:rsidRPr="00B2173F" w:rsidRDefault="00817BDC" w:rsidP="00B2173F">
            <w:pPr>
              <w:pStyle w:val="tabletext"/>
              <w:jc w:val="left"/>
              <w:rPr>
                <w:b/>
              </w:rPr>
            </w:pPr>
            <w:r w:rsidRPr="00B2173F">
              <w:rPr>
                <w:b/>
              </w:rPr>
              <w:t>(listcom_pcnt</w:t>
            </w:r>
          </w:p>
        </w:tc>
        <w:tc>
          <w:tcPr>
            <w:tcW w:w="2929" w:type="dxa"/>
            <w:gridSpan w:val="2"/>
          </w:tcPr>
          <w:p w14:paraId="5FD5732E" w14:textId="77777777" w:rsidR="00817BDC" w:rsidRPr="00B2173F" w:rsidRDefault="00817BDC" w:rsidP="00B2173F">
            <w:pPr>
              <w:pStyle w:val="tabletext"/>
              <w:jc w:val="left"/>
              <w:rPr>
                <w:b/>
              </w:rPr>
            </w:pPr>
            <w:r w:rsidRPr="00B2173F">
              <w:rPr>
                <w:b/>
              </w:rPr>
              <w:t>95% Confidence Interval</w:t>
            </w:r>
          </w:p>
        </w:tc>
      </w:tr>
      <w:tr w:rsidR="00817BDC" w:rsidRPr="00BA0D1F" w14:paraId="4381562F" w14:textId="77777777" w:rsidTr="002173BC">
        <w:trPr>
          <w:jc w:val="center"/>
        </w:trPr>
        <w:tc>
          <w:tcPr>
            <w:tcW w:w="2929" w:type="dxa"/>
            <w:vMerge/>
          </w:tcPr>
          <w:p w14:paraId="00D805B6" w14:textId="77777777" w:rsidR="00817BDC" w:rsidRPr="00B2173F" w:rsidRDefault="00817BDC" w:rsidP="00B2173F">
            <w:pPr>
              <w:pStyle w:val="tabletext"/>
              <w:jc w:val="left"/>
              <w:rPr>
                <w:b/>
              </w:rPr>
            </w:pPr>
          </w:p>
        </w:tc>
        <w:tc>
          <w:tcPr>
            <w:tcW w:w="1461" w:type="dxa"/>
          </w:tcPr>
          <w:p w14:paraId="7A5FB71C" w14:textId="77777777" w:rsidR="00817BDC" w:rsidRPr="00B2173F" w:rsidRDefault="00817BDC" w:rsidP="00B2173F">
            <w:pPr>
              <w:pStyle w:val="tabletext"/>
              <w:jc w:val="left"/>
              <w:rPr>
                <w:b/>
              </w:rPr>
            </w:pPr>
            <w:r w:rsidRPr="00B2173F">
              <w:rPr>
                <w:b/>
              </w:rPr>
              <w:t>Lower bound</w:t>
            </w:r>
          </w:p>
        </w:tc>
        <w:tc>
          <w:tcPr>
            <w:tcW w:w="1468" w:type="dxa"/>
          </w:tcPr>
          <w:p w14:paraId="45009C84" w14:textId="77777777" w:rsidR="00817BDC" w:rsidRPr="00B2173F" w:rsidRDefault="00817BDC" w:rsidP="00B2173F">
            <w:pPr>
              <w:pStyle w:val="tabletext"/>
              <w:jc w:val="left"/>
              <w:rPr>
                <w:b/>
              </w:rPr>
            </w:pPr>
            <w:r w:rsidRPr="00B2173F">
              <w:rPr>
                <w:b/>
              </w:rPr>
              <w:t>Upper Bound</w:t>
            </w:r>
          </w:p>
        </w:tc>
      </w:tr>
      <w:tr w:rsidR="00817BDC" w:rsidRPr="00BA0D1F" w14:paraId="506FB7C1" w14:textId="77777777" w:rsidTr="002173BC">
        <w:trPr>
          <w:jc w:val="center"/>
        </w:trPr>
        <w:tc>
          <w:tcPr>
            <w:tcW w:w="2929" w:type="dxa"/>
            <w:tcBorders>
              <w:bottom w:val="single" w:sz="4" w:space="0" w:color="auto"/>
            </w:tcBorders>
          </w:tcPr>
          <w:p w14:paraId="53D427EF" w14:textId="77777777" w:rsidR="00817BDC" w:rsidRPr="00BA0D1F" w:rsidRDefault="00817BDC" w:rsidP="00B2173F">
            <w:pPr>
              <w:pStyle w:val="tabletext"/>
            </w:pPr>
            <w:r w:rsidRPr="00BA0D1F">
              <w:t>Overall</w:t>
            </w:r>
          </w:p>
        </w:tc>
        <w:tc>
          <w:tcPr>
            <w:tcW w:w="1461" w:type="dxa"/>
            <w:tcBorders>
              <w:bottom w:val="single" w:sz="4" w:space="0" w:color="auto"/>
            </w:tcBorders>
          </w:tcPr>
          <w:p w14:paraId="0D0CD405" w14:textId="77777777" w:rsidR="00817BDC" w:rsidRPr="00BA0D1F" w:rsidRDefault="00817BDC" w:rsidP="00B2173F">
            <w:pPr>
              <w:pStyle w:val="tabletext"/>
            </w:pPr>
            <w:r w:rsidRPr="00BA0D1F">
              <w:t>43.7</w:t>
            </w:r>
          </w:p>
        </w:tc>
        <w:tc>
          <w:tcPr>
            <w:tcW w:w="1468" w:type="dxa"/>
            <w:tcBorders>
              <w:bottom w:val="single" w:sz="4" w:space="0" w:color="auto"/>
            </w:tcBorders>
          </w:tcPr>
          <w:p w14:paraId="402E6F46" w14:textId="77777777" w:rsidR="00817BDC" w:rsidRPr="00BA0D1F" w:rsidRDefault="00817BDC" w:rsidP="00B2173F">
            <w:pPr>
              <w:pStyle w:val="tabletext"/>
            </w:pPr>
            <w:r w:rsidRPr="00BA0D1F">
              <w:t>47.6</w:t>
            </w:r>
          </w:p>
        </w:tc>
      </w:tr>
      <w:tr w:rsidR="00817BDC" w:rsidRPr="00BA0D1F" w14:paraId="45378273" w14:textId="77777777" w:rsidTr="002173BC">
        <w:trPr>
          <w:jc w:val="center"/>
        </w:trPr>
        <w:tc>
          <w:tcPr>
            <w:tcW w:w="2929" w:type="dxa"/>
            <w:shd w:val="clear" w:color="auto" w:fill="B3B3B3"/>
          </w:tcPr>
          <w:p w14:paraId="68E95375" w14:textId="77777777" w:rsidR="00817BDC" w:rsidRPr="00BA0D1F" w:rsidRDefault="00817BDC" w:rsidP="00B2173F">
            <w:pPr>
              <w:pStyle w:val="tabletext"/>
            </w:pPr>
          </w:p>
        </w:tc>
        <w:tc>
          <w:tcPr>
            <w:tcW w:w="1461" w:type="dxa"/>
            <w:shd w:val="clear" w:color="auto" w:fill="B3B3B3"/>
          </w:tcPr>
          <w:p w14:paraId="5A33A25E" w14:textId="77777777" w:rsidR="00817BDC" w:rsidRPr="00BA0D1F" w:rsidRDefault="00817BDC" w:rsidP="00B2173F">
            <w:pPr>
              <w:pStyle w:val="tabletext"/>
            </w:pPr>
          </w:p>
        </w:tc>
        <w:tc>
          <w:tcPr>
            <w:tcW w:w="1468" w:type="dxa"/>
            <w:shd w:val="clear" w:color="auto" w:fill="B3B3B3"/>
          </w:tcPr>
          <w:p w14:paraId="09E8DB73" w14:textId="77777777" w:rsidR="00817BDC" w:rsidRPr="00BA0D1F" w:rsidRDefault="00817BDC" w:rsidP="00B2173F">
            <w:pPr>
              <w:pStyle w:val="tabletext"/>
            </w:pPr>
          </w:p>
        </w:tc>
      </w:tr>
      <w:tr w:rsidR="00817BDC" w:rsidRPr="00BA0D1F" w14:paraId="6A40854C" w14:textId="77777777" w:rsidTr="002173BC">
        <w:trPr>
          <w:jc w:val="center"/>
        </w:trPr>
        <w:tc>
          <w:tcPr>
            <w:tcW w:w="2929" w:type="dxa"/>
          </w:tcPr>
          <w:p w14:paraId="7D944E0A" w14:textId="77777777" w:rsidR="00817BDC" w:rsidRPr="00BA0D1F" w:rsidRDefault="00817BDC" w:rsidP="00B2173F">
            <w:pPr>
              <w:pStyle w:val="tabletext"/>
            </w:pPr>
            <w:r w:rsidRPr="00BA0D1F">
              <w:t>Year 1</w:t>
            </w:r>
          </w:p>
        </w:tc>
        <w:tc>
          <w:tcPr>
            <w:tcW w:w="1461" w:type="dxa"/>
          </w:tcPr>
          <w:p w14:paraId="3D82D4C9" w14:textId="77777777" w:rsidR="00817BDC" w:rsidRPr="00BA0D1F" w:rsidRDefault="00817BDC" w:rsidP="00B2173F">
            <w:pPr>
              <w:pStyle w:val="tabletext"/>
            </w:pPr>
            <w:r w:rsidRPr="00BA0D1F">
              <w:t>27.4</w:t>
            </w:r>
          </w:p>
        </w:tc>
        <w:tc>
          <w:tcPr>
            <w:tcW w:w="1468" w:type="dxa"/>
          </w:tcPr>
          <w:p w14:paraId="5F2A064C" w14:textId="77777777" w:rsidR="00817BDC" w:rsidRPr="00BA0D1F" w:rsidRDefault="00817BDC" w:rsidP="00B2173F">
            <w:pPr>
              <w:pStyle w:val="tabletext"/>
            </w:pPr>
            <w:r w:rsidRPr="00BA0D1F">
              <w:t>33.7</w:t>
            </w:r>
          </w:p>
        </w:tc>
      </w:tr>
      <w:tr w:rsidR="00817BDC" w:rsidRPr="00BA0D1F" w14:paraId="28C98AE4" w14:textId="77777777" w:rsidTr="002173BC">
        <w:trPr>
          <w:jc w:val="center"/>
        </w:trPr>
        <w:tc>
          <w:tcPr>
            <w:tcW w:w="2929" w:type="dxa"/>
          </w:tcPr>
          <w:p w14:paraId="48469FD5" w14:textId="77777777" w:rsidR="00817BDC" w:rsidRPr="00BA0D1F" w:rsidRDefault="00817BDC" w:rsidP="00B2173F">
            <w:pPr>
              <w:pStyle w:val="tabletext"/>
            </w:pPr>
            <w:r w:rsidRPr="00BA0D1F">
              <w:t>Year 2</w:t>
            </w:r>
          </w:p>
        </w:tc>
        <w:tc>
          <w:tcPr>
            <w:tcW w:w="1461" w:type="dxa"/>
          </w:tcPr>
          <w:p w14:paraId="586E8572" w14:textId="77777777" w:rsidR="00817BDC" w:rsidRPr="00BA0D1F" w:rsidRDefault="00817BDC" w:rsidP="00B2173F">
            <w:pPr>
              <w:pStyle w:val="tabletext"/>
            </w:pPr>
            <w:r w:rsidRPr="00BA0D1F">
              <w:t>46.3</w:t>
            </w:r>
          </w:p>
        </w:tc>
        <w:tc>
          <w:tcPr>
            <w:tcW w:w="1468" w:type="dxa"/>
          </w:tcPr>
          <w:p w14:paraId="230242CE" w14:textId="77777777" w:rsidR="00817BDC" w:rsidRPr="00BA0D1F" w:rsidRDefault="00817BDC" w:rsidP="00B2173F">
            <w:pPr>
              <w:pStyle w:val="tabletext"/>
            </w:pPr>
            <w:r w:rsidRPr="00BA0D1F">
              <w:t>53.0</w:t>
            </w:r>
          </w:p>
        </w:tc>
      </w:tr>
      <w:tr w:rsidR="00817BDC" w:rsidRPr="00BA0D1F" w14:paraId="38641000" w14:textId="77777777" w:rsidTr="002173BC">
        <w:trPr>
          <w:jc w:val="center"/>
        </w:trPr>
        <w:tc>
          <w:tcPr>
            <w:tcW w:w="2929" w:type="dxa"/>
            <w:tcBorders>
              <w:bottom w:val="single" w:sz="4" w:space="0" w:color="auto"/>
            </w:tcBorders>
          </w:tcPr>
          <w:p w14:paraId="56E20D31" w14:textId="77777777" w:rsidR="00817BDC" w:rsidRPr="00BA0D1F" w:rsidRDefault="00817BDC" w:rsidP="00B2173F">
            <w:pPr>
              <w:pStyle w:val="tabletext"/>
            </w:pPr>
            <w:r w:rsidRPr="00BA0D1F">
              <w:t>Year 3</w:t>
            </w:r>
          </w:p>
        </w:tc>
        <w:tc>
          <w:tcPr>
            <w:tcW w:w="1461" w:type="dxa"/>
            <w:tcBorders>
              <w:bottom w:val="single" w:sz="4" w:space="0" w:color="auto"/>
            </w:tcBorders>
          </w:tcPr>
          <w:p w14:paraId="3920EBC4" w14:textId="77777777" w:rsidR="00817BDC" w:rsidRPr="00BA0D1F" w:rsidRDefault="00817BDC" w:rsidP="00B2173F">
            <w:pPr>
              <w:pStyle w:val="tabletext"/>
            </w:pPr>
            <w:r w:rsidRPr="00BA0D1F">
              <w:t>51.7</w:t>
            </w:r>
          </w:p>
        </w:tc>
        <w:tc>
          <w:tcPr>
            <w:tcW w:w="1468" w:type="dxa"/>
            <w:tcBorders>
              <w:bottom w:val="single" w:sz="4" w:space="0" w:color="auto"/>
            </w:tcBorders>
          </w:tcPr>
          <w:p w14:paraId="3F01854F" w14:textId="77777777" w:rsidR="00817BDC" w:rsidRPr="00BA0D1F" w:rsidRDefault="00817BDC" w:rsidP="00B2173F">
            <w:pPr>
              <w:pStyle w:val="tabletext"/>
            </w:pPr>
            <w:r w:rsidRPr="00BA0D1F">
              <w:t>57.8</w:t>
            </w:r>
          </w:p>
        </w:tc>
      </w:tr>
      <w:tr w:rsidR="00817BDC" w:rsidRPr="00BA0D1F" w14:paraId="4C203465" w14:textId="77777777" w:rsidTr="002173BC">
        <w:trPr>
          <w:jc w:val="center"/>
        </w:trPr>
        <w:tc>
          <w:tcPr>
            <w:tcW w:w="2929" w:type="dxa"/>
            <w:shd w:val="clear" w:color="auto" w:fill="B3B3B3"/>
          </w:tcPr>
          <w:p w14:paraId="71C6A3D8" w14:textId="77777777" w:rsidR="00817BDC" w:rsidRPr="00BA0D1F" w:rsidRDefault="00817BDC" w:rsidP="00075C68">
            <w:pPr>
              <w:rPr>
                <w:lang w:val="en-CA"/>
              </w:rPr>
            </w:pPr>
          </w:p>
        </w:tc>
        <w:tc>
          <w:tcPr>
            <w:tcW w:w="1461" w:type="dxa"/>
            <w:shd w:val="clear" w:color="auto" w:fill="B3B3B3"/>
          </w:tcPr>
          <w:p w14:paraId="6C88791F" w14:textId="77777777" w:rsidR="00817BDC" w:rsidRPr="00BA0D1F" w:rsidRDefault="00817BDC" w:rsidP="00075C68">
            <w:pPr>
              <w:rPr>
                <w:lang w:val="en-CA"/>
              </w:rPr>
            </w:pPr>
          </w:p>
        </w:tc>
        <w:tc>
          <w:tcPr>
            <w:tcW w:w="1468" w:type="dxa"/>
            <w:shd w:val="clear" w:color="auto" w:fill="B3B3B3"/>
          </w:tcPr>
          <w:p w14:paraId="4A9B8A94" w14:textId="77777777" w:rsidR="00817BDC" w:rsidRPr="00BA0D1F" w:rsidRDefault="00817BDC" w:rsidP="00075C68">
            <w:pPr>
              <w:rPr>
                <w:lang w:val="en-CA"/>
              </w:rPr>
            </w:pPr>
          </w:p>
        </w:tc>
      </w:tr>
      <w:tr w:rsidR="00817BDC" w:rsidRPr="00BA0D1F" w14:paraId="7AACC85F" w14:textId="77777777" w:rsidTr="002173BC">
        <w:trPr>
          <w:jc w:val="center"/>
        </w:trPr>
        <w:tc>
          <w:tcPr>
            <w:tcW w:w="2929" w:type="dxa"/>
          </w:tcPr>
          <w:p w14:paraId="0A86DE5C" w14:textId="77777777" w:rsidR="00817BDC" w:rsidRPr="00BA0D1F" w:rsidRDefault="00817BDC" w:rsidP="00075C68">
            <w:pPr>
              <w:rPr>
                <w:lang w:val="en-CA"/>
              </w:rPr>
            </w:pPr>
            <w:r w:rsidRPr="00BA0D1F">
              <w:rPr>
                <w:lang w:val="en-CA"/>
              </w:rPr>
              <w:t>Girls</w:t>
            </w:r>
          </w:p>
        </w:tc>
        <w:tc>
          <w:tcPr>
            <w:tcW w:w="1461" w:type="dxa"/>
          </w:tcPr>
          <w:p w14:paraId="730D36D3" w14:textId="77777777" w:rsidR="00817BDC" w:rsidRPr="00BA0D1F" w:rsidRDefault="00817BDC" w:rsidP="00075C68">
            <w:pPr>
              <w:rPr>
                <w:lang w:val="en-CA"/>
              </w:rPr>
            </w:pPr>
            <w:r w:rsidRPr="00BA0D1F">
              <w:rPr>
                <w:lang w:val="en-CA"/>
              </w:rPr>
              <w:t>44.6</w:t>
            </w:r>
          </w:p>
        </w:tc>
        <w:tc>
          <w:tcPr>
            <w:tcW w:w="1468" w:type="dxa"/>
          </w:tcPr>
          <w:p w14:paraId="5CFD40D3" w14:textId="77777777" w:rsidR="00817BDC" w:rsidRPr="00BA0D1F" w:rsidRDefault="00817BDC" w:rsidP="00075C68">
            <w:pPr>
              <w:rPr>
                <w:lang w:val="en-CA"/>
              </w:rPr>
            </w:pPr>
            <w:r w:rsidRPr="00BA0D1F">
              <w:rPr>
                <w:lang w:val="en-CA"/>
              </w:rPr>
              <w:t>50.3</w:t>
            </w:r>
          </w:p>
        </w:tc>
      </w:tr>
      <w:tr w:rsidR="00817BDC" w:rsidRPr="00BA0D1F" w14:paraId="3E10CD93" w14:textId="77777777" w:rsidTr="002173BC">
        <w:trPr>
          <w:jc w:val="center"/>
        </w:trPr>
        <w:tc>
          <w:tcPr>
            <w:tcW w:w="2929" w:type="dxa"/>
          </w:tcPr>
          <w:p w14:paraId="518FF007" w14:textId="77777777" w:rsidR="00817BDC" w:rsidRPr="00BA0D1F" w:rsidRDefault="00817BDC" w:rsidP="00075C68">
            <w:pPr>
              <w:rPr>
                <w:lang w:val="en-CA"/>
              </w:rPr>
            </w:pPr>
            <w:r w:rsidRPr="00BA0D1F">
              <w:rPr>
                <w:lang w:val="en-CA"/>
              </w:rPr>
              <w:t>Boys</w:t>
            </w:r>
          </w:p>
        </w:tc>
        <w:tc>
          <w:tcPr>
            <w:tcW w:w="1461" w:type="dxa"/>
          </w:tcPr>
          <w:p w14:paraId="19F81EC7" w14:textId="77777777" w:rsidR="00817BDC" w:rsidRPr="00BA0D1F" w:rsidRDefault="00817BDC" w:rsidP="00075C68">
            <w:pPr>
              <w:rPr>
                <w:lang w:val="en-CA"/>
              </w:rPr>
            </w:pPr>
            <w:r w:rsidRPr="00BA0D1F">
              <w:rPr>
                <w:lang w:val="en-CA"/>
              </w:rPr>
              <w:t>41.3</w:t>
            </w:r>
          </w:p>
        </w:tc>
        <w:tc>
          <w:tcPr>
            <w:tcW w:w="1468" w:type="dxa"/>
          </w:tcPr>
          <w:p w14:paraId="5EC170CA" w14:textId="77777777" w:rsidR="00817BDC" w:rsidRPr="00BA0D1F" w:rsidRDefault="00817BDC" w:rsidP="00075C68">
            <w:pPr>
              <w:rPr>
                <w:lang w:val="en-CA"/>
              </w:rPr>
            </w:pPr>
            <w:r w:rsidRPr="00BA0D1F">
              <w:rPr>
                <w:lang w:val="en-CA"/>
              </w:rPr>
              <w:t>46.5</w:t>
            </w:r>
          </w:p>
        </w:tc>
      </w:tr>
    </w:tbl>
    <w:p w14:paraId="387E3C09" w14:textId="1E093A50" w:rsidR="00817BDC" w:rsidRDefault="00817BDC" w:rsidP="00075C68">
      <w:pPr>
        <w:rPr>
          <w:lang w:val="en-CA"/>
        </w:rPr>
      </w:pPr>
    </w:p>
    <w:p w14:paraId="630ED472" w14:textId="401C2012" w:rsidR="00BA0D1F" w:rsidRDefault="00BA0D1F" w:rsidP="00075C68">
      <w:pPr>
        <w:rPr>
          <w:lang w:val="en-CA"/>
        </w:rPr>
      </w:pPr>
    </w:p>
    <w:p w14:paraId="7A5A3DD3" w14:textId="77777777" w:rsidR="00222955" w:rsidRDefault="00222955" w:rsidP="00075C68">
      <w:pPr>
        <w:rPr>
          <w:lang w:val="en-CA"/>
        </w:rPr>
      </w:pPr>
    </w:p>
    <w:p w14:paraId="4B6C7D4F" w14:textId="77777777" w:rsidR="00222955" w:rsidRDefault="00222955" w:rsidP="00075C68">
      <w:pPr>
        <w:rPr>
          <w:lang w:val="en-CA"/>
        </w:rPr>
      </w:pPr>
    </w:p>
    <w:p w14:paraId="593AE91D" w14:textId="7302BF29" w:rsidR="00817BDC" w:rsidRPr="00BA0D1F" w:rsidRDefault="00817BDC" w:rsidP="00075C68">
      <w:pPr>
        <w:rPr>
          <w:lang w:val="en-CA"/>
        </w:rPr>
      </w:pPr>
      <w:r w:rsidRPr="00BA0D1F">
        <w:rPr>
          <w:lang w:val="en-CA"/>
        </w:rPr>
        <w:lastRenderedPageBreak/>
        <w:t>95% Confidence Interval for mean at Task 9a by Year and Gender</w:t>
      </w:r>
    </w:p>
    <w:tbl>
      <w:tblPr>
        <w:tblStyle w:val="TableGrid"/>
        <w:tblW w:w="0" w:type="auto"/>
        <w:jc w:val="center"/>
        <w:tblLook w:val="04A0" w:firstRow="1" w:lastRow="0" w:firstColumn="1" w:lastColumn="0" w:noHBand="0" w:noVBand="1"/>
      </w:tblPr>
      <w:tblGrid>
        <w:gridCol w:w="2929"/>
        <w:gridCol w:w="1461"/>
        <w:gridCol w:w="1468"/>
      </w:tblGrid>
      <w:tr w:rsidR="00817BDC" w:rsidRPr="00BA0D1F" w14:paraId="7F4A6FB7" w14:textId="77777777" w:rsidTr="002173BC">
        <w:trPr>
          <w:jc w:val="center"/>
        </w:trPr>
        <w:tc>
          <w:tcPr>
            <w:tcW w:w="2929" w:type="dxa"/>
            <w:vMerge w:val="restart"/>
          </w:tcPr>
          <w:p w14:paraId="440DE8D5" w14:textId="77777777" w:rsidR="00817BDC" w:rsidRPr="00B2173F" w:rsidRDefault="00817BDC" w:rsidP="00B2173F">
            <w:pPr>
              <w:pStyle w:val="tabletext"/>
              <w:jc w:val="left"/>
              <w:rPr>
                <w:b/>
              </w:rPr>
            </w:pPr>
          </w:p>
          <w:p w14:paraId="64AA1169" w14:textId="77777777" w:rsidR="00817BDC" w:rsidRPr="00B2173F" w:rsidRDefault="00817BDC" w:rsidP="00B2173F">
            <w:pPr>
              <w:pStyle w:val="tabletext"/>
              <w:jc w:val="left"/>
              <w:rPr>
                <w:b/>
              </w:rPr>
            </w:pPr>
            <w:r w:rsidRPr="00B2173F">
              <w:rPr>
                <w:b/>
              </w:rPr>
              <w:t>Task 9a: Dictation – Orthography_pcnt</w:t>
            </w:r>
          </w:p>
        </w:tc>
        <w:tc>
          <w:tcPr>
            <w:tcW w:w="2929" w:type="dxa"/>
            <w:gridSpan w:val="2"/>
          </w:tcPr>
          <w:p w14:paraId="6B6AE7C5" w14:textId="77777777" w:rsidR="00817BDC" w:rsidRPr="00B2173F" w:rsidRDefault="00817BDC" w:rsidP="00B2173F">
            <w:pPr>
              <w:pStyle w:val="tabletext"/>
              <w:jc w:val="left"/>
              <w:rPr>
                <w:b/>
              </w:rPr>
            </w:pPr>
            <w:r w:rsidRPr="00B2173F">
              <w:rPr>
                <w:b/>
              </w:rPr>
              <w:t>95% Confidence Interval</w:t>
            </w:r>
          </w:p>
        </w:tc>
      </w:tr>
      <w:tr w:rsidR="00817BDC" w:rsidRPr="00BA0D1F" w14:paraId="07609576" w14:textId="77777777" w:rsidTr="002173BC">
        <w:trPr>
          <w:jc w:val="center"/>
        </w:trPr>
        <w:tc>
          <w:tcPr>
            <w:tcW w:w="2929" w:type="dxa"/>
            <w:vMerge/>
          </w:tcPr>
          <w:p w14:paraId="65ACC91F" w14:textId="77777777" w:rsidR="00817BDC" w:rsidRPr="00B2173F" w:rsidRDefault="00817BDC" w:rsidP="00B2173F">
            <w:pPr>
              <w:pStyle w:val="tabletext"/>
              <w:jc w:val="left"/>
              <w:rPr>
                <w:b/>
              </w:rPr>
            </w:pPr>
          </w:p>
        </w:tc>
        <w:tc>
          <w:tcPr>
            <w:tcW w:w="1461" w:type="dxa"/>
          </w:tcPr>
          <w:p w14:paraId="30AC9E07" w14:textId="77777777" w:rsidR="00817BDC" w:rsidRPr="00B2173F" w:rsidRDefault="00817BDC" w:rsidP="00B2173F">
            <w:pPr>
              <w:pStyle w:val="tabletext"/>
              <w:jc w:val="left"/>
              <w:rPr>
                <w:b/>
              </w:rPr>
            </w:pPr>
            <w:r w:rsidRPr="00B2173F">
              <w:rPr>
                <w:b/>
              </w:rPr>
              <w:t>Lower bound</w:t>
            </w:r>
          </w:p>
        </w:tc>
        <w:tc>
          <w:tcPr>
            <w:tcW w:w="1468" w:type="dxa"/>
          </w:tcPr>
          <w:p w14:paraId="69373E5E" w14:textId="77777777" w:rsidR="00817BDC" w:rsidRPr="00B2173F" w:rsidRDefault="00817BDC" w:rsidP="00B2173F">
            <w:pPr>
              <w:pStyle w:val="tabletext"/>
              <w:jc w:val="left"/>
              <w:rPr>
                <w:b/>
              </w:rPr>
            </w:pPr>
            <w:r w:rsidRPr="00B2173F">
              <w:rPr>
                <w:b/>
              </w:rPr>
              <w:t>Upper Bound</w:t>
            </w:r>
          </w:p>
        </w:tc>
      </w:tr>
      <w:tr w:rsidR="00817BDC" w:rsidRPr="00BA0D1F" w14:paraId="4B8EC43A" w14:textId="77777777" w:rsidTr="002173BC">
        <w:trPr>
          <w:jc w:val="center"/>
        </w:trPr>
        <w:tc>
          <w:tcPr>
            <w:tcW w:w="2929" w:type="dxa"/>
            <w:tcBorders>
              <w:bottom w:val="single" w:sz="4" w:space="0" w:color="auto"/>
            </w:tcBorders>
          </w:tcPr>
          <w:p w14:paraId="1F528644" w14:textId="77777777" w:rsidR="00817BDC" w:rsidRPr="00BA0D1F" w:rsidRDefault="00817BDC" w:rsidP="00B2173F">
            <w:pPr>
              <w:pStyle w:val="tabletext"/>
              <w:jc w:val="left"/>
            </w:pPr>
            <w:r w:rsidRPr="00BA0D1F">
              <w:t>Overall</w:t>
            </w:r>
          </w:p>
        </w:tc>
        <w:tc>
          <w:tcPr>
            <w:tcW w:w="1461" w:type="dxa"/>
            <w:tcBorders>
              <w:bottom w:val="single" w:sz="4" w:space="0" w:color="auto"/>
            </w:tcBorders>
          </w:tcPr>
          <w:p w14:paraId="3BF5B399" w14:textId="77777777" w:rsidR="00817BDC" w:rsidRPr="00BA0D1F" w:rsidRDefault="00817BDC" w:rsidP="00B2173F">
            <w:pPr>
              <w:pStyle w:val="tabletext"/>
              <w:jc w:val="left"/>
            </w:pPr>
            <w:r w:rsidRPr="00BA0D1F">
              <w:t>34.4</w:t>
            </w:r>
          </w:p>
        </w:tc>
        <w:tc>
          <w:tcPr>
            <w:tcW w:w="1468" w:type="dxa"/>
            <w:tcBorders>
              <w:bottom w:val="single" w:sz="4" w:space="0" w:color="auto"/>
            </w:tcBorders>
          </w:tcPr>
          <w:p w14:paraId="5BF7C6B4" w14:textId="77777777" w:rsidR="00817BDC" w:rsidRPr="00BA0D1F" w:rsidRDefault="00817BDC" w:rsidP="00B2173F">
            <w:pPr>
              <w:pStyle w:val="tabletext"/>
              <w:jc w:val="left"/>
            </w:pPr>
            <w:r w:rsidRPr="00BA0D1F">
              <w:t>39.1</w:t>
            </w:r>
          </w:p>
        </w:tc>
      </w:tr>
      <w:tr w:rsidR="00817BDC" w:rsidRPr="00BA0D1F" w14:paraId="15A073A1" w14:textId="77777777" w:rsidTr="002173BC">
        <w:trPr>
          <w:jc w:val="center"/>
        </w:trPr>
        <w:tc>
          <w:tcPr>
            <w:tcW w:w="2929" w:type="dxa"/>
            <w:shd w:val="clear" w:color="auto" w:fill="B3B3B3"/>
          </w:tcPr>
          <w:p w14:paraId="3F0AC0EF" w14:textId="77777777" w:rsidR="00817BDC" w:rsidRPr="00BA0D1F" w:rsidRDefault="00817BDC" w:rsidP="00B2173F">
            <w:pPr>
              <w:pStyle w:val="tabletext"/>
              <w:jc w:val="left"/>
            </w:pPr>
          </w:p>
        </w:tc>
        <w:tc>
          <w:tcPr>
            <w:tcW w:w="1461" w:type="dxa"/>
            <w:shd w:val="clear" w:color="auto" w:fill="B3B3B3"/>
          </w:tcPr>
          <w:p w14:paraId="1A985ED4" w14:textId="77777777" w:rsidR="00817BDC" w:rsidRPr="00BA0D1F" w:rsidRDefault="00817BDC" w:rsidP="00B2173F">
            <w:pPr>
              <w:pStyle w:val="tabletext"/>
              <w:jc w:val="left"/>
            </w:pPr>
          </w:p>
        </w:tc>
        <w:tc>
          <w:tcPr>
            <w:tcW w:w="1468" w:type="dxa"/>
            <w:shd w:val="clear" w:color="auto" w:fill="B3B3B3"/>
          </w:tcPr>
          <w:p w14:paraId="627AA1DD" w14:textId="77777777" w:rsidR="00817BDC" w:rsidRPr="00BA0D1F" w:rsidRDefault="00817BDC" w:rsidP="00B2173F">
            <w:pPr>
              <w:pStyle w:val="tabletext"/>
              <w:jc w:val="left"/>
            </w:pPr>
          </w:p>
        </w:tc>
      </w:tr>
      <w:tr w:rsidR="00817BDC" w:rsidRPr="00BA0D1F" w14:paraId="06E2FA72" w14:textId="77777777" w:rsidTr="002173BC">
        <w:trPr>
          <w:jc w:val="center"/>
        </w:trPr>
        <w:tc>
          <w:tcPr>
            <w:tcW w:w="2929" w:type="dxa"/>
          </w:tcPr>
          <w:p w14:paraId="4780A0E2" w14:textId="77777777" w:rsidR="00817BDC" w:rsidRPr="00BA0D1F" w:rsidRDefault="00817BDC" w:rsidP="00B2173F">
            <w:pPr>
              <w:pStyle w:val="tabletext"/>
              <w:jc w:val="left"/>
            </w:pPr>
            <w:r w:rsidRPr="00BA0D1F">
              <w:t>Year 1</w:t>
            </w:r>
          </w:p>
        </w:tc>
        <w:tc>
          <w:tcPr>
            <w:tcW w:w="1461" w:type="dxa"/>
          </w:tcPr>
          <w:p w14:paraId="2CA8DD30" w14:textId="77777777" w:rsidR="00817BDC" w:rsidRPr="00BA0D1F" w:rsidRDefault="00817BDC" w:rsidP="00B2173F">
            <w:pPr>
              <w:pStyle w:val="tabletext"/>
              <w:jc w:val="left"/>
            </w:pPr>
            <w:r w:rsidRPr="00BA0D1F">
              <w:t>9.6</w:t>
            </w:r>
          </w:p>
        </w:tc>
        <w:tc>
          <w:tcPr>
            <w:tcW w:w="1468" w:type="dxa"/>
          </w:tcPr>
          <w:p w14:paraId="653A412B" w14:textId="77777777" w:rsidR="00817BDC" w:rsidRPr="00BA0D1F" w:rsidRDefault="00817BDC" w:rsidP="00B2173F">
            <w:pPr>
              <w:pStyle w:val="tabletext"/>
              <w:jc w:val="left"/>
            </w:pPr>
            <w:r w:rsidRPr="00BA0D1F">
              <w:t>15.3</w:t>
            </w:r>
          </w:p>
        </w:tc>
      </w:tr>
      <w:tr w:rsidR="00817BDC" w:rsidRPr="00BA0D1F" w14:paraId="1BA57998" w14:textId="77777777" w:rsidTr="002173BC">
        <w:trPr>
          <w:jc w:val="center"/>
        </w:trPr>
        <w:tc>
          <w:tcPr>
            <w:tcW w:w="2929" w:type="dxa"/>
          </w:tcPr>
          <w:p w14:paraId="4CAEA980" w14:textId="77777777" w:rsidR="00817BDC" w:rsidRPr="00BA0D1F" w:rsidRDefault="00817BDC" w:rsidP="00B2173F">
            <w:pPr>
              <w:pStyle w:val="tabletext"/>
              <w:jc w:val="left"/>
            </w:pPr>
            <w:r w:rsidRPr="00BA0D1F">
              <w:t>Year 2</w:t>
            </w:r>
          </w:p>
        </w:tc>
        <w:tc>
          <w:tcPr>
            <w:tcW w:w="1461" w:type="dxa"/>
          </w:tcPr>
          <w:p w14:paraId="63A97548" w14:textId="77777777" w:rsidR="00817BDC" w:rsidRPr="00BA0D1F" w:rsidRDefault="00817BDC" w:rsidP="00B2173F">
            <w:pPr>
              <w:pStyle w:val="tabletext"/>
              <w:jc w:val="left"/>
            </w:pPr>
            <w:r w:rsidRPr="00BA0D1F">
              <w:t>37.2</w:t>
            </w:r>
          </w:p>
        </w:tc>
        <w:tc>
          <w:tcPr>
            <w:tcW w:w="1468" w:type="dxa"/>
          </w:tcPr>
          <w:p w14:paraId="77052691" w14:textId="77777777" w:rsidR="00817BDC" w:rsidRPr="00BA0D1F" w:rsidRDefault="00817BDC" w:rsidP="00B2173F">
            <w:pPr>
              <w:pStyle w:val="tabletext"/>
              <w:jc w:val="left"/>
            </w:pPr>
            <w:r w:rsidRPr="00BA0D1F">
              <w:t>45.1</w:t>
            </w:r>
          </w:p>
        </w:tc>
      </w:tr>
      <w:tr w:rsidR="00817BDC" w:rsidRPr="00BA0D1F" w14:paraId="2C4C4652" w14:textId="77777777" w:rsidTr="002173BC">
        <w:trPr>
          <w:jc w:val="center"/>
        </w:trPr>
        <w:tc>
          <w:tcPr>
            <w:tcW w:w="2929" w:type="dxa"/>
            <w:tcBorders>
              <w:bottom w:val="single" w:sz="4" w:space="0" w:color="auto"/>
            </w:tcBorders>
          </w:tcPr>
          <w:p w14:paraId="36368BDE" w14:textId="77777777" w:rsidR="00817BDC" w:rsidRPr="00BA0D1F" w:rsidRDefault="00817BDC" w:rsidP="00B2173F">
            <w:pPr>
              <w:pStyle w:val="tabletext"/>
              <w:jc w:val="left"/>
            </w:pPr>
            <w:r w:rsidRPr="00BA0D1F">
              <w:t>Year 3</w:t>
            </w:r>
          </w:p>
        </w:tc>
        <w:tc>
          <w:tcPr>
            <w:tcW w:w="1461" w:type="dxa"/>
            <w:tcBorders>
              <w:bottom w:val="single" w:sz="4" w:space="0" w:color="auto"/>
            </w:tcBorders>
          </w:tcPr>
          <w:p w14:paraId="65A0A0B5" w14:textId="77777777" w:rsidR="00817BDC" w:rsidRPr="00BA0D1F" w:rsidRDefault="00817BDC" w:rsidP="00B2173F">
            <w:pPr>
              <w:pStyle w:val="tabletext"/>
              <w:jc w:val="left"/>
            </w:pPr>
            <w:r w:rsidRPr="00BA0D1F">
              <w:t>49.4</w:t>
            </w:r>
          </w:p>
        </w:tc>
        <w:tc>
          <w:tcPr>
            <w:tcW w:w="1468" w:type="dxa"/>
            <w:tcBorders>
              <w:bottom w:val="single" w:sz="4" w:space="0" w:color="auto"/>
            </w:tcBorders>
          </w:tcPr>
          <w:p w14:paraId="5E423085" w14:textId="77777777" w:rsidR="00817BDC" w:rsidRPr="00BA0D1F" w:rsidRDefault="00817BDC" w:rsidP="00B2173F">
            <w:pPr>
              <w:pStyle w:val="tabletext"/>
              <w:jc w:val="left"/>
            </w:pPr>
            <w:r w:rsidRPr="00BA0D1F">
              <w:t>57.3</w:t>
            </w:r>
          </w:p>
        </w:tc>
      </w:tr>
      <w:tr w:rsidR="00817BDC" w:rsidRPr="00BA0D1F" w14:paraId="32E5402C" w14:textId="77777777" w:rsidTr="002173BC">
        <w:trPr>
          <w:jc w:val="center"/>
        </w:trPr>
        <w:tc>
          <w:tcPr>
            <w:tcW w:w="2929" w:type="dxa"/>
            <w:shd w:val="clear" w:color="auto" w:fill="B3B3B3"/>
          </w:tcPr>
          <w:p w14:paraId="05326FC4" w14:textId="77777777" w:rsidR="00817BDC" w:rsidRPr="00BA0D1F" w:rsidRDefault="00817BDC" w:rsidP="00B2173F">
            <w:pPr>
              <w:pStyle w:val="tabletext"/>
              <w:jc w:val="left"/>
            </w:pPr>
          </w:p>
        </w:tc>
        <w:tc>
          <w:tcPr>
            <w:tcW w:w="1461" w:type="dxa"/>
            <w:shd w:val="clear" w:color="auto" w:fill="B3B3B3"/>
          </w:tcPr>
          <w:p w14:paraId="7AF6599D" w14:textId="77777777" w:rsidR="00817BDC" w:rsidRPr="00BA0D1F" w:rsidRDefault="00817BDC" w:rsidP="00B2173F">
            <w:pPr>
              <w:pStyle w:val="tabletext"/>
              <w:jc w:val="left"/>
            </w:pPr>
          </w:p>
        </w:tc>
        <w:tc>
          <w:tcPr>
            <w:tcW w:w="1468" w:type="dxa"/>
            <w:shd w:val="clear" w:color="auto" w:fill="B3B3B3"/>
          </w:tcPr>
          <w:p w14:paraId="57D8CAB4" w14:textId="77777777" w:rsidR="00817BDC" w:rsidRPr="00BA0D1F" w:rsidRDefault="00817BDC" w:rsidP="00B2173F">
            <w:pPr>
              <w:pStyle w:val="tabletext"/>
              <w:jc w:val="left"/>
            </w:pPr>
          </w:p>
        </w:tc>
      </w:tr>
      <w:tr w:rsidR="00817BDC" w:rsidRPr="00BA0D1F" w14:paraId="7A7A54BC" w14:textId="77777777" w:rsidTr="002173BC">
        <w:trPr>
          <w:jc w:val="center"/>
        </w:trPr>
        <w:tc>
          <w:tcPr>
            <w:tcW w:w="2929" w:type="dxa"/>
          </w:tcPr>
          <w:p w14:paraId="1FDB973A" w14:textId="77777777" w:rsidR="00817BDC" w:rsidRPr="00BA0D1F" w:rsidRDefault="00817BDC" w:rsidP="00B2173F">
            <w:pPr>
              <w:pStyle w:val="tabletext"/>
              <w:jc w:val="left"/>
            </w:pPr>
            <w:r w:rsidRPr="00BA0D1F">
              <w:t>Girls</w:t>
            </w:r>
          </w:p>
        </w:tc>
        <w:tc>
          <w:tcPr>
            <w:tcW w:w="1461" w:type="dxa"/>
          </w:tcPr>
          <w:p w14:paraId="46454B3C" w14:textId="77777777" w:rsidR="00817BDC" w:rsidRPr="00BA0D1F" w:rsidRDefault="00817BDC" w:rsidP="00B2173F">
            <w:pPr>
              <w:pStyle w:val="tabletext"/>
              <w:jc w:val="left"/>
            </w:pPr>
            <w:r w:rsidRPr="00BA0D1F">
              <w:t>37.8</w:t>
            </w:r>
          </w:p>
        </w:tc>
        <w:tc>
          <w:tcPr>
            <w:tcW w:w="1468" w:type="dxa"/>
          </w:tcPr>
          <w:p w14:paraId="6B641B5B" w14:textId="77777777" w:rsidR="00817BDC" w:rsidRPr="00BA0D1F" w:rsidRDefault="00817BDC" w:rsidP="00B2173F">
            <w:pPr>
              <w:pStyle w:val="tabletext"/>
              <w:jc w:val="left"/>
            </w:pPr>
            <w:r w:rsidRPr="00BA0D1F">
              <w:t>44.6</w:t>
            </w:r>
          </w:p>
        </w:tc>
      </w:tr>
      <w:tr w:rsidR="00817BDC" w:rsidRPr="00BA0D1F" w14:paraId="522BCF1B" w14:textId="77777777" w:rsidTr="002173BC">
        <w:trPr>
          <w:jc w:val="center"/>
        </w:trPr>
        <w:tc>
          <w:tcPr>
            <w:tcW w:w="2929" w:type="dxa"/>
          </w:tcPr>
          <w:p w14:paraId="4211B90B" w14:textId="77777777" w:rsidR="00817BDC" w:rsidRPr="00BA0D1F" w:rsidRDefault="00817BDC" w:rsidP="00B2173F">
            <w:pPr>
              <w:pStyle w:val="tabletext"/>
              <w:jc w:val="left"/>
            </w:pPr>
            <w:r w:rsidRPr="00BA0D1F">
              <w:t>Boys</w:t>
            </w:r>
          </w:p>
        </w:tc>
        <w:tc>
          <w:tcPr>
            <w:tcW w:w="1461" w:type="dxa"/>
          </w:tcPr>
          <w:p w14:paraId="3CF4A181" w14:textId="77777777" w:rsidR="00817BDC" w:rsidRPr="00BA0D1F" w:rsidRDefault="00817BDC" w:rsidP="00B2173F">
            <w:pPr>
              <w:pStyle w:val="tabletext"/>
              <w:jc w:val="left"/>
            </w:pPr>
            <w:r w:rsidRPr="00BA0D1F">
              <w:t>29.3</w:t>
            </w:r>
          </w:p>
        </w:tc>
        <w:tc>
          <w:tcPr>
            <w:tcW w:w="1468" w:type="dxa"/>
          </w:tcPr>
          <w:p w14:paraId="0FE4A8C9" w14:textId="77777777" w:rsidR="00817BDC" w:rsidRPr="00BA0D1F" w:rsidRDefault="00817BDC" w:rsidP="00B2173F">
            <w:pPr>
              <w:pStyle w:val="tabletext"/>
              <w:jc w:val="left"/>
            </w:pPr>
            <w:r w:rsidRPr="00BA0D1F">
              <w:t>35.7</w:t>
            </w:r>
          </w:p>
        </w:tc>
      </w:tr>
    </w:tbl>
    <w:p w14:paraId="75B51F77" w14:textId="77777777" w:rsidR="00817BDC" w:rsidRPr="00BA0D1F" w:rsidRDefault="00817BDC" w:rsidP="00075C68">
      <w:pPr>
        <w:rPr>
          <w:lang w:val="en-CA"/>
        </w:rPr>
      </w:pPr>
    </w:p>
    <w:p w14:paraId="49191956" w14:textId="0CD97B5B" w:rsidR="00817BDC" w:rsidRPr="00BA0D1F" w:rsidRDefault="00817BDC" w:rsidP="00075C68">
      <w:pPr>
        <w:rPr>
          <w:lang w:val="en-CA"/>
        </w:rPr>
      </w:pPr>
      <w:r w:rsidRPr="00BA0D1F">
        <w:rPr>
          <w:lang w:val="en-CA"/>
        </w:rPr>
        <w:t>95% Confidence Interval for mean at Task 9b by Year and Gender</w:t>
      </w:r>
    </w:p>
    <w:tbl>
      <w:tblPr>
        <w:tblStyle w:val="TableGrid"/>
        <w:tblW w:w="0" w:type="auto"/>
        <w:jc w:val="center"/>
        <w:tblLook w:val="04A0" w:firstRow="1" w:lastRow="0" w:firstColumn="1" w:lastColumn="0" w:noHBand="0" w:noVBand="1"/>
      </w:tblPr>
      <w:tblGrid>
        <w:gridCol w:w="2929"/>
        <w:gridCol w:w="1461"/>
        <w:gridCol w:w="1468"/>
      </w:tblGrid>
      <w:tr w:rsidR="00817BDC" w:rsidRPr="00BA0D1F" w14:paraId="2BC875E2" w14:textId="77777777" w:rsidTr="002173BC">
        <w:trPr>
          <w:jc w:val="center"/>
        </w:trPr>
        <w:tc>
          <w:tcPr>
            <w:tcW w:w="2929" w:type="dxa"/>
            <w:vMerge w:val="restart"/>
          </w:tcPr>
          <w:p w14:paraId="62EDC92A" w14:textId="77777777" w:rsidR="00817BDC" w:rsidRPr="00B2173F" w:rsidRDefault="00817BDC" w:rsidP="00B2173F">
            <w:pPr>
              <w:pStyle w:val="tabletext"/>
              <w:jc w:val="left"/>
              <w:rPr>
                <w:b/>
              </w:rPr>
            </w:pPr>
          </w:p>
          <w:p w14:paraId="574B30B0" w14:textId="77777777" w:rsidR="00817BDC" w:rsidRPr="00B2173F" w:rsidRDefault="00817BDC" w:rsidP="00B2173F">
            <w:pPr>
              <w:pStyle w:val="tabletext"/>
              <w:jc w:val="left"/>
              <w:rPr>
                <w:b/>
              </w:rPr>
            </w:pPr>
            <w:r w:rsidRPr="00B2173F">
              <w:rPr>
                <w:b/>
              </w:rPr>
              <w:t>Task 9b: Dictation – Convention_pcnt</w:t>
            </w:r>
          </w:p>
        </w:tc>
        <w:tc>
          <w:tcPr>
            <w:tcW w:w="2929" w:type="dxa"/>
            <w:gridSpan w:val="2"/>
          </w:tcPr>
          <w:p w14:paraId="7A97C75F" w14:textId="77777777" w:rsidR="00817BDC" w:rsidRPr="00B2173F" w:rsidRDefault="00817BDC" w:rsidP="00B2173F">
            <w:pPr>
              <w:pStyle w:val="tabletext"/>
              <w:jc w:val="left"/>
              <w:rPr>
                <w:b/>
              </w:rPr>
            </w:pPr>
            <w:r w:rsidRPr="00B2173F">
              <w:rPr>
                <w:b/>
              </w:rPr>
              <w:t>95% Confidence Interval</w:t>
            </w:r>
          </w:p>
        </w:tc>
      </w:tr>
      <w:tr w:rsidR="00817BDC" w:rsidRPr="00BA0D1F" w14:paraId="61C9D27B" w14:textId="77777777" w:rsidTr="002173BC">
        <w:trPr>
          <w:jc w:val="center"/>
        </w:trPr>
        <w:tc>
          <w:tcPr>
            <w:tcW w:w="2929" w:type="dxa"/>
            <w:vMerge/>
          </w:tcPr>
          <w:p w14:paraId="445F2802" w14:textId="77777777" w:rsidR="00817BDC" w:rsidRPr="00B2173F" w:rsidRDefault="00817BDC" w:rsidP="00B2173F">
            <w:pPr>
              <w:pStyle w:val="tabletext"/>
              <w:jc w:val="left"/>
              <w:rPr>
                <w:b/>
              </w:rPr>
            </w:pPr>
          </w:p>
        </w:tc>
        <w:tc>
          <w:tcPr>
            <w:tcW w:w="1461" w:type="dxa"/>
          </w:tcPr>
          <w:p w14:paraId="118EA474" w14:textId="77777777" w:rsidR="00817BDC" w:rsidRPr="00B2173F" w:rsidRDefault="00817BDC" w:rsidP="00B2173F">
            <w:pPr>
              <w:pStyle w:val="tabletext"/>
              <w:jc w:val="left"/>
              <w:rPr>
                <w:b/>
              </w:rPr>
            </w:pPr>
            <w:r w:rsidRPr="00B2173F">
              <w:rPr>
                <w:b/>
              </w:rPr>
              <w:t>Lower bound</w:t>
            </w:r>
          </w:p>
        </w:tc>
        <w:tc>
          <w:tcPr>
            <w:tcW w:w="1468" w:type="dxa"/>
          </w:tcPr>
          <w:p w14:paraId="2847B3CF" w14:textId="77777777" w:rsidR="00817BDC" w:rsidRPr="00B2173F" w:rsidRDefault="00817BDC" w:rsidP="00B2173F">
            <w:pPr>
              <w:pStyle w:val="tabletext"/>
              <w:jc w:val="left"/>
              <w:rPr>
                <w:b/>
              </w:rPr>
            </w:pPr>
            <w:r w:rsidRPr="00B2173F">
              <w:rPr>
                <w:b/>
              </w:rPr>
              <w:t>Upper Bound</w:t>
            </w:r>
          </w:p>
        </w:tc>
      </w:tr>
      <w:tr w:rsidR="00817BDC" w:rsidRPr="00BA0D1F" w14:paraId="25FB8F8E" w14:textId="77777777" w:rsidTr="002173BC">
        <w:trPr>
          <w:jc w:val="center"/>
        </w:trPr>
        <w:tc>
          <w:tcPr>
            <w:tcW w:w="2929" w:type="dxa"/>
            <w:tcBorders>
              <w:bottom w:val="single" w:sz="4" w:space="0" w:color="auto"/>
            </w:tcBorders>
          </w:tcPr>
          <w:p w14:paraId="169CA110" w14:textId="77777777" w:rsidR="00817BDC" w:rsidRPr="00BA0D1F" w:rsidRDefault="00817BDC" w:rsidP="00B2173F">
            <w:pPr>
              <w:pStyle w:val="tabletext"/>
            </w:pPr>
            <w:r w:rsidRPr="00BA0D1F">
              <w:t>Overall</w:t>
            </w:r>
          </w:p>
        </w:tc>
        <w:tc>
          <w:tcPr>
            <w:tcW w:w="1461" w:type="dxa"/>
            <w:tcBorders>
              <w:bottom w:val="single" w:sz="4" w:space="0" w:color="auto"/>
            </w:tcBorders>
          </w:tcPr>
          <w:p w14:paraId="11DB9744" w14:textId="77777777" w:rsidR="00817BDC" w:rsidRPr="00BA0D1F" w:rsidRDefault="00817BDC" w:rsidP="00B2173F">
            <w:pPr>
              <w:pStyle w:val="tabletext"/>
            </w:pPr>
            <w:r w:rsidRPr="00BA0D1F">
              <w:t>28.4</w:t>
            </w:r>
          </w:p>
        </w:tc>
        <w:tc>
          <w:tcPr>
            <w:tcW w:w="1468" w:type="dxa"/>
            <w:tcBorders>
              <w:bottom w:val="single" w:sz="4" w:space="0" w:color="auto"/>
            </w:tcBorders>
          </w:tcPr>
          <w:p w14:paraId="3046C4E0" w14:textId="77777777" w:rsidR="00817BDC" w:rsidRPr="00BA0D1F" w:rsidRDefault="00817BDC" w:rsidP="00B2173F">
            <w:pPr>
              <w:pStyle w:val="tabletext"/>
            </w:pPr>
            <w:r w:rsidRPr="00BA0D1F">
              <w:t>32.7</w:t>
            </w:r>
          </w:p>
        </w:tc>
      </w:tr>
      <w:tr w:rsidR="00817BDC" w:rsidRPr="00BA0D1F" w14:paraId="20E0977B" w14:textId="77777777" w:rsidTr="002173BC">
        <w:trPr>
          <w:jc w:val="center"/>
        </w:trPr>
        <w:tc>
          <w:tcPr>
            <w:tcW w:w="2929" w:type="dxa"/>
            <w:shd w:val="clear" w:color="auto" w:fill="B3B3B3"/>
          </w:tcPr>
          <w:p w14:paraId="3EBF0DAF" w14:textId="77777777" w:rsidR="00817BDC" w:rsidRPr="00BA0D1F" w:rsidRDefault="00817BDC" w:rsidP="00B2173F">
            <w:pPr>
              <w:pStyle w:val="tabletext"/>
            </w:pPr>
          </w:p>
        </w:tc>
        <w:tc>
          <w:tcPr>
            <w:tcW w:w="1461" w:type="dxa"/>
            <w:shd w:val="clear" w:color="auto" w:fill="B3B3B3"/>
          </w:tcPr>
          <w:p w14:paraId="427CB6E9" w14:textId="77777777" w:rsidR="00817BDC" w:rsidRPr="00BA0D1F" w:rsidRDefault="00817BDC" w:rsidP="00B2173F">
            <w:pPr>
              <w:pStyle w:val="tabletext"/>
            </w:pPr>
          </w:p>
        </w:tc>
        <w:tc>
          <w:tcPr>
            <w:tcW w:w="1468" w:type="dxa"/>
            <w:shd w:val="clear" w:color="auto" w:fill="B3B3B3"/>
          </w:tcPr>
          <w:p w14:paraId="4581D54C" w14:textId="77777777" w:rsidR="00817BDC" w:rsidRPr="00BA0D1F" w:rsidRDefault="00817BDC" w:rsidP="00B2173F">
            <w:pPr>
              <w:pStyle w:val="tabletext"/>
            </w:pPr>
          </w:p>
        </w:tc>
      </w:tr>
      <w:tr w:rsidR="00817BDC" w:rsidRPr="00BA0D1F" w14:paraId="3EE7B245" w14:textId="77777777" w:rsidTr="002173BC">
        <w:trPr>
          <w:jc w:val="center"/>
        </w:trPr>
        <w:tc>
          <w:tcPr>
            <w:tcW w:w="2929" w:type="dxa"/>
          </w:tcPr>
          <w:p w14:paraId="63201F7A" w14:textId="77777777" w:rsidR="00817BDC" w:rsidRPr="00BA0D1F" w:rsidRDefault="00817BDC" w:rsidP="00B2173F">
            <w:pPr>
              <w:pStyle w:val="tabletext"/>
            </w:pPr>
            <w:r w:rsidRPr="00BA0D1F">
              <w:t>Year 1</w:t>
            </w:r>
          </w:p>
        </w:tc>
        <w:tc>
          <w:tcPr>
            <w:tcW w:w="1461" w:type="dxa"/>
          </w:tcPr>
          <w:p w14:paraId="62646455" w14:textId="77777777" w:rsidR="00817BDC" w:rsidRPr="00BA0D1F" w:rsidRDefault="00817BDC" w:rsidP="00B2173F">
            <w:pPr>
              <w:pStyle w:val="tabletext"/>
            </w:pPr>
            <w:r w:rsidRPr="00BA0D1F">
              <w:t>6.9</w:t>
            </w:r>
          </w:p>
        </w:tc>
        <w:tc>
          <w:tcPr>
            <w:tcW w:w="1468" w:type="dxa"/>
          </w:tcPr>
          <w:p w14:paraId="406A08FD" w14:textId="77777777" w:rsidR="00817BDC" w:rsidRPr="00BA0D1F" w:rsidRDefault="00817BDC" w:rsidP="00B2173F">
            <w:pPr>
              <w:pStyle w:val="tabletext"/>
            </w:pPr>
            <w:r w:rsidRPr="00BA0D1F">
              <w:t>11.5</w:t>
            </w:r>
          </w:p>
        </w:tc>
      </w:tr>
      <w:tr w:rsidR="00817BDC" w:rsidRPr="00BA0D1F" w14:paraId="4A3AF78D" w14:textId="77777777" w:rsidTr="002173BC">
        <w:trPr>
          <w:jc w:val="center"/>
        </w:trPr>
        <w:tc>
          <w:tcPr>
            <w:tcW w:w="2929" w:type="dxa"/>
          </w:tcPr>
          <w:p w14:paraId="59AECB2B" w14:textId="77777777" w:rsidR="00817BDC" w:rsidRPr="00BA0D1F" w:rsidRDefault="00817BDC" w:rsidP="00B2173F">
            <w:pPr>
              <w:pStyle w:val="tabletext"/>
            </w:pPr>
            <w:r w:rsidRPr="00BA0D1F">
              <w:t>Year 2</w:t>
            </w:r>
          </w:p>
        </w:tc>
        <w:tc>
          <w:tcPr>
            <w:tcW w:w="1461" w:type="dxa"/>
          </w:tcPr>
          <w:p w14:paraId="21B5231D" w14:textId="77777777" w:rsidR="00817BDC" w:rsidRPr="00BA0D1F" w:rsidRDefault="00817BDC" w:rsidP="00B2173F">
            <w:pPr>
              <w:pStyle w:val="tabletext"/>
            </w:pPr>
            <w:r w:rsidRPr="00BA0D1F">
              <w:t>30.2</w:t>
            </w:r>
          </w:p>
        </w:tc>
        <w:tc>
          <w:tcPr>
            <w:tcW w:w="1468" w:type="dxa"/>
          </w:tcPr>
          <w:p w14:paraId="3D10D7FE" w14:textId="77777777" w:rsidR="00817BDC" w:rsidRPr="00BA0D1F" w:rsidRDefault="00817BDC" w:rsidP="00B2173F">
            <w:pPr>
              <w:pStyle w:val="tabletext"/>
            </w:pPr>
            <w:r w:rsidRPr="00BA0D1F">
              <w:t>37.7</w:t>
            </w:r>
          </w:p>
        </w:tc>
      </w:tr>
      <w:tr w:rsidR="00817BDC" w:rsidRPr="00BA0D1F" w14:paraId="33F9E096" w14:textId="77777777" w:rsidTr="002173BC">
        <w:trPr>
          <w:jc w:val="center"/>
        </w:trPr>
        <w:tc>
          <w:tcPr>
            <w:tcW w:w="2929" w:type="dxa"/>
            <w:tcBorders>
              <w:bottom w:val="single" w:sz="4" w:space="0" w:color="auto"/>
            </w:tcBorders>
          </w:tcPr>
          <w:p w14:paraId="5337B29D" w14:textId="77777777" w:rsidR="00817BDC" w:rsidRPr="00BA0D1F" w:rsidRDefault="00817BDC" w:rsidP="00B2173F">
            <w:pPr>
              <w:pStyle w:val="tabletext"/>
            </w:pPr>
            <w:r w:rsidRPr="00BA0D1F">
              <w:t>Year 3</w:t>
            </w:r>
          </w:p>
        </w:tc>
        <w:tc>
          <w:tcPr>
            <w:tcW w:w="1461" w:type="dxa"/>
            <w:tcBorders>
              <w:bottom w:val="single" w:sz="4" w:space="0" w:color="auto"/>
            </w:tcBorders>
          </w:tcPr>
          <w:p w14:paraId="1ACC1B70" w14:textId="77777777" w:rsidR="00817BDC" w:rsidRPr="00BA0D1F" w:rsidRDefault="00817BDC" w:rsidP="00B2173F">
            <w:pPr>
              <w:pStyle w:val="tabletext"/>
            </w:pPr>
            <w:r w:rsidRPr="00BA0D1F">
              <w:t>41.9</w:t>
            </w:r>
          </w:p>
        </w:tc>
        <w:tc>
          <w:tcPr>
            <w:tcW w:w="1468" w:type="dxa"/>
            <w:tcBorders>
              <w:bottom w:val="single" w:sz="4" w:space="0" w:color="auto"/>
            </w:tcBorders>
          </w:tcPr>
          <w:p w14:paraId="23454878" w14:textId="77777777" w:rsidR="00817BDC" w:rsidRPr="00BA0D1F" w:rsidRDefault="00817BDC" w:rsidP="00B2173F">
            <w:pPr>
              <w:pStyle w:val="tabletext"/>
            </w:pPr>
            <w:r w:rsidRPr="00BA0D1F">
              <w:t>49.3</w:t>
            </w:r>
          </w:p>
        </w:tc>
      </w:tr>
      <w:tr w:rsidR="00817BDC" w:rsidRPr="00BA0D1F" w14:paraId="79DFFA41" w14:textId="77777777" w:rsidTr="002173BC">
        <w:trPr>
          <w:jc w:val="center"/>
        </w:trPr>
        <w:tc>
          <w:tcPr>
            <w:tcW w:w="2929" w:type="dxa"/>
            <w:shd w:val="clear" w:color="auto" w:fill="B3B3B3"/>
          </w:tcPr>
          <w:p w14:paraId="1429AECA" w14:textId="77777777" w:rsidR="00817BDC" w:rsidRPr="00BA0D1F" w:rsidRDefault="00817BDC" w:rsidP="00B2173F">
            <w:pPr>
              <w:pStyle w:val="tabletext"/>
            </w:pPr>
          </w:p>
        </w:tc>
        <w:tc>
          <w:tcPr>
            <w:tcW w:w="1461" w:type="dxa"/>
            <w:shd w:val="clear" w:color="auto" w:fill="B3B3B3"/>
          </w:tcPr>
          <w:p w14:paraId="1E233C20" w14:textId="77777777" w:rsidR="00817BDC" w:rsidRPr="00BA0D1F" w:rsidRDefault="00817BDC" w:rsidP="00B2173F">
            <w:pPr>
              <w:pStyle w:val="tabletext"/>
            </w:pPr>
          </w:p>
        </w:tc>
        <w:tc>
          <w:tcPr>
            <w:tcW w:w="1468" w:type="dxa"/>
            <w:shd w:val="clear" w:color="auto" w:fill="B3B3B3"/>
          </w:tcPr>
          <w:p w14:paraId="48C648B4" w14:textId="77777777" w:rsidR="00817BDC" w:rsidRPr="00BA0D1F" w:rsidRDefault="00817BDC" w:rsidP="00B2173F">
            <w:pPr>
              <w:pStyle w:val="tabletext"/>
            </w:pPr>
          </w:p>
        </w:tc>
      </w:tr>
      <w:tr w:rsidR="00817BDC" w:rsidRPr="00BA0D1F" w14:paraId="6340A0F5" w14:textId="77777777" w:rsidTr="002173BC">
        <w:trPr>
          <w:jc w:val="center"/>
        </w:trPr>
        <w:tc>
          <w:tcPr>
            <w:tcW w:w="2929" w:type="dxa"/>
          </w:tcPr>
          <w:p w14:paraId="209079CA" w14:textId="77777777" w:rsidR="00817BDC" w:rsidRPr="00BA0D1F" w:rsidRDefault="00817BDC" w:rsidP="00B2173F">
            <w:pPr>
              <w:pStyle w:val="tabletext"/>
            </w:pPr>
            <w:r w:rsidRPr="00BA0D1F">
              <w:t>Girls</w:t>
            </w:r>
          </w:p>
        </w:tc>
        <w:tc>
          <w:tcPr>
            <w:tcW w:w="1461" w:type="dxa"/>
          </w:tcPr>
          <w:p w14:paraId="619CFCB1" w14:textId="77777777" w:rsidR="00817BDC" w:rsidRPr="00BA0D1F" w:rsidRDefault="00817BDC" w:rsidP="00B2173F">
            <w:pPr>
              <w:pStyle w:val="tabletext"/>
            </w:pPr>
            <w:r w:rsidRPr="00BA0D1F">
              <w:t>32.3</w:t>
            </w:r>
          </w:p>
        </w:tc>
        <w:tc>
          <w:tcPr>
            <w:tcW w:w="1468" w:type="dxa"/>
          </w:tcPr>
          <w:p w14:paraId="5E9708FC" w14:textId="77777777" w:rsidR="00817BDC" w:rsidRPr="00BA0D1F" w:rsidRDefault="00817BDC" w:rsidP="00B2173F">
            <w:pPr>
              <w:pStyle w:val="tabletext"/>
            </w:pPr>
            <w:r w:rsidRPr="00BA0D1F">
              <w:t>38.8</w:t>
            </w:r>
          </w:p>
        </w:tc>
      </w:tr>
      <w:tr w:rsidR="00817BDC" w:rsidRPr="00BA0D1F" w14:paraId="4AC1A150" w14:textId="77777777" w:rsidTr="002173BC">
        <w:trPr>
          <w:jc w:val="center"/>
        </w:trPr>
        <w:tc>
          <w:tcPr>
            <w:tcW w:w="2929" w:type="dxa"/>
          </w:tcPr>
          <w:p w14:paraId="416BC90C" w14:textId="77777777" w:rsidR="00817BDC" w:rsidRPr="00BA0D1F" w:rsidRDefault="00817BDC" w:rsidP="00B2173F">
            <w:pPr>
              <w:pStyle w:val="tabletext"/>
            </w:pPr>
            <w:r w:rsidRPr="00BA0D1F">
              <w:t>Boys</w:t>
            </w:r>
          </w:p>
        </w:tc>
        <w:tc>
          <w:tcPr>
            <w:tcW w:w="1461" w:type="dxa"/>
          </w:tcPr>
          <w:p w14:paraId="5F0C965E" w14:textId="77777777" w:rsidR="00817BDC" w:rsidRPr="00BA0D1F" w:rsidRDefault="00817BDC" w:rsidP="00B2173F">
            <w:pPr>
              <w:pStyle w:val="tabletext"/>
            </w:pPr>
            <w:r w:rsidRPr="00BA0D1F">
              <w:t>23.1</w:t>
            </w:r>
          </w:p>
        </w:tc>
        <w:tc>
          <w:tcPr>
            <w:tcW w:w="1468" w:type="dxa"/>
          </w:tcPr>
          <w:p w14:paraId="00F17928" w14:textId="77777777" w:rsidR="00817BDC" w:rsidRPr="00BA0D1F" w:rsidRDefault="00817BDC" w:rsidP="00B2173F">
            <w:pPr>
              <w:pStyle w:val="tabletext"/>
            </w:pPr>
            <w:r w:rsidRPr="00BA0D1F">
              <w:t>28.5</w:t>
            </w:r>
          </w:p>
        </w:tc>
      </w:tr>
    </w:tbl>
    <w:p w14:paraId="0156533C" w14:textId="77777777" w:rsidR="00817BDC" w:rsidRPr="00BA0D1F" w:rsidRDefault="00817BDC" w:rsidP="00075C68"/>
    <w:p w14:paraId="67C3C337" w14:textId="77777777" w:rsidR="00817BDC" w:rsidRDefault="00817BDC" w:rsidP="00075C68">
      <w:pPr>
        <w:rPr>
          <w:lang w:val="en-CA"/>
        </w:rPr>
      </w:pPr>
    </w:p>
    <w:p w14:paraId="37ADB2CA" w14:textId="5F878C25" w:rsidR="00BA0D1F" w:rsidRDefault="00BA0D1F" w:rsidP="00075C68"/>
    <w:p w14:paraId="6E1862B2" w14:textId="753D74E3" w:rsidR="00BA0D1F" w:rsidRDefault="00BA0D1F" w:rsidP="00075C68"/>
    <w:p w14:paraId="51BA1962" w14:textId="6F625AC8" w:rsidR="00BA0D1F" w:rsidRDefault="00BA0D1F" w:rsidP="00075C68"/>
    <w:p w14:paraId="2B41A0EF" w14:textId="312F3480" w:rsidR="00BA0D1F" w:rsidRDefault="00BA0D1F" w:rsidP="00075C68"/>
    <w:p w14:paraId="7AFDD183" w14:textId="504B6CB4" w:rsidR="00BA0D1F" w:rsidRDefault="00BA0D1F" w:rsidP="00075C68"/>
    <w:p w14:paraId="78962076" w14:textId="14717F1C" w:rsidR="00BA0D1F" w:rsidRDefault="00BA0D1F" w:rsidP="00075C68"/>
    <w:p w14:paraId="61261888" w14:textId="376F46DA" w:rsidR="00BA0D1F" w:rsidRDefault="00BA0D1F" w:rsidP="00075C68"/>
    <w:p w14:paraId="42FDE134" w14:textId="0017A3C7" w:rsidR="00BA0D1F" w:rsidRDefault="00BA0D1F" w:rsidP="00075C68"/>
    <w:p w14:paraId="25F2C9A9" w14:textId="727F2F1D" w:rsidR="00BA0D1F" w:rsidRDefault="00BA0D1F" w:rsidP="00075C68"/>
    <w:p w14:paraId="6C2E8111" w14:textId="3E376715" w:rsidR="00817BDC" w:rsidRPr="000028C0" w:rsidRDefault="00BA0D1F" w:rsidP="000028C0">
      <w:pPr>
        <w:rPr>
          <w:b/>
          <w:color w:val="4F6228" w:themeColor="accent3" w:themeShade="80"/>
        </w:rPr>
      </w:pPr>
      <w:r w:rsidRPr="000028C0">
        <w:rPr>
          <w:b/>
          <w:color w:val="4F6228" w:themeColor="accent3" w:themeShade="80"/>
        </w:rPr>
        <w:lastRenderedPageBreak/>
        <w:t>Annex C</w:t>
      </w:r>
      <w:r w:rsidR="00817BDC" w:rsidRPr="000028C0">
        <w:rPr>
          <w:b/>
          <w:color w:val="4F6228" w:themeColor="accent3" w:themeShade="80"/>
        </w:rPr>
        <w:t>: Regression Analysis with Reading Comprehension as Outcome</w:t>
      </w:r>
    </w:p>
    <w:p w14:paraId="4F1A640F" w14:textId="041E7A6C" w:rsidR="00817BDC" w:rsidRPr="005F5851" w:rsidRDefault="00BA0D1F" w:rsidP="00AD16DD">
      <w:pPr>
        <w:pStyle w:val="tableandfigurestyle"/>
      </w:pPr>
      <w:r w:rsidRPr="005F5851">
        <w:t>Table 50</w:t>
      </w:r>
      <w:r w:rsidR="00817BDC" w:rsidRPr="005F5851">
        <w:t>: Impact of student characteristics on Reading Comprehension percent score</w:t>
      </w:r>
    </w:p>
    <w:tbl>
      <w:tblPr>
        <w:tblStyle w:val="TableGrid4"/>
        <w:tblW w:w="8705" w:type="dxa"/>
        <w:jc w:val="center"/>
        <w:tblLook w:val="04A0" w:firstRow="1" w:lastRow="0" w:firstColumn="1" w:lastColumn="0" w:noHBand="0" w:noVBand="1"/>
      </w:tblPr>
      <w:tblGrid>
        <w:gridCol w:w="7227"/>
        <w:gridCol w:w="1478"/>
      </w:tblGrid>
      <w:tr w:rsidR="00817BDC" w:rsidRPr="00BA0D1F" w14:paraId="00CDD41A" w14:textId="77777777" w:rsidTr="005C7B74">
        <w:trPr>
          <w:trHeight w:val="484"/>
          <w:jc w:val="center"/>
        </w:trPr>
        <w:tc>
          <w:tcPr>
            <w:tcW w:w="7227" w:type="dxa"/>
            <w:shd w:val="clear" w:color="auto" w:fill="BFBFBF" w:themeFill="background1" w:themeFillShade="BF"/>
            <w:vAlign w:val="center"/>
          </w:tcPr>
          <w:p w14:paraId="427D6918" w14:textId="77777777" w:rsidR="00817BDC" w:rsidRPr="005C7B74" w:rsidRDefault="00817BDC" w:rsidP="005C7B74">
            <w:pPr>
              <w:pStyle w:val="tabletext"/>
              <w:rPr>
                <w:b/>
              </w:rPr>
            </w:pPr>
            <w:r w:rsidRPr="005C7B74">
              <w:rPr>
                <w:b/>
              </w:rPr>
              <w:t>Student Characteristics</w:t>
            </w:r>
          </w:p>
        </w:tc>
        <w:tc>
          <w:tcPr>
            <w:tcW w:w="1478" w:type="dxa"/>
            <w:shd w:val="clear" w:color="auto" w:fill="BFBFBF" w:themeFill="background1" w:themeFillShade="BF"/>
          </w:tcPr>
          <w:p w14:paraId="603588CC" w14:textId="77777777" w:rsidR="00817BDC" w:rsidRPr="005C7B74" w:rsidRDefault="00817BDC" w:rsidP="005C7B74">
            <w:pPr>
              <w:pStyle w:val="tabletext"/>
              <w:rPr>
                <w:b/>
              </w:rPr>
            </w:pPr>
            <w:r w:rsidRPr="005C7B74">
              <w:rPr>
                <w:b/>
              </w:rPr>
              <w:t>Change in ORF Score (+/-)</w:t>
            </w:r>
          </w:p>
        </w:tc>
      </w:tr>
      <w:tr w:rsidR="00817BDC" w:rsidRPr="00BA0D1F" w14:paraId="43A9E35E" w14:textId="77777777" w:rsidTr="005C7B74">
        <w:trPr>
          <w:trHeight w:val="242"/>
          <w:jc w:val="center"/>
        </w:trPr>
        <w:tc>
          <w:tcPr>
            <w:tcW w:w="7227" w:type="dxa"/>
          </w:tcPr>
          <w:p w14:paraId="734EA2B0" w14:textId="77777777" w:rsidR="00817BDC" w:rsidRPr="00BA0D1F" w:rsidRDefault="00817BDC" w:rsidP="005C7B74">
            <w:pPr>
              <w:pStyle w:val="tabletext"/>
            </w:pPr>
            <w:r w:rsidRPr="00BA0D1F">
              <w:t>Student attends preschool before Year 1</w:t>
            </w:r>
          </w:p>
        </w:tc>
        <w:tc>
          <w:tcPr>
            <w:tcW w:w="1478" w:type="dxa"/>
          </w:tcPr>
          <w:p w14:paraId="2AC43173" w14:textId="77777777" w:rsidR="00817BDC" w:rsidRPr="00BA0D1F" w:rsidRDefault="00817BDC" w:rsidP="005C7B74">
            <w:pPr>
              <w:pStyle w:val="tabletext"/>
            </w:pPr>
            <w:r w:rsidRPr="00BA0D1F">
              <w:t>0.09</w:t>
            </w:r>
          </w:p>
        </w:tc>
      </w:tr>
      <w:tr w:rsidR="00817BDC" w:rsidRPr="00BA0D1F" w14:paraId="32BF3AB7" w14:textId="77777777" w:rsidTr="005C7B74">
        <w:trPr>
          <w:trHeight w:val="242"/>
          <w:jc w:val="center"/>
        </w:trPr>
        <w:tc>
          <w:tcPr>
            <w:tcW w:w="7227" w:type="dxa"/>
          </w:tcPr>
          <w:p w14:paraId="678457C6" w14:textId="77777777" w:rsidR="00817BDC" w:rsidRPr="00BA0D1F" w:rsidRDefault="00817BDC" w:rsidP="005C7B74">
            <w:pPr>
              <w:pStyle w:val="tabletext"/>
            </w:pPr>
            <w:r w:rsidRPr="00BA0D1F">
              <w:t>Student eats breakfast before arriving to school</w:t>
            </w:r>
          </w:p>
        </w:tc>
        <w:tc>
          <w:tcPr>
            <w:tcW w:w="1478" w:type="dxa"/>
          </w:tcPr>
          <w:p w14:paraId="5B2843D5" w14:textId="77777777" w:rsidR="00817BDC" w:rsidRPr="00BA0D1F" w:rsidRDefault="00817BDC" w:rsidP="005C7B74">
            <w:pPr>
              <w:pStyle w:val="tabletext"/>
            </w:pPr>
            <w:r w:rsidRPr="00BA0D1F">
              <w:t>0.03</w:t>
            </w:r>
          </w:p>
        </w:tc>
      </w:tr>
      <w:tr w:rsidR="00817BDC" w:rsidRPr="00BA0D1F" w14:paraId="42700B38" w14:textId="77777777" w:rsidTr="005C7B74">
        <w:trPr>
          <w:trHeight w:val="242"/>
          <w:jc w:val="center"/>
        </w:trPr>
        <w:tc>
          <w:tcPr>
            <w:tcW w:w="7227" w:type="dxa"/>
          </w:tcPr>
          <w:p w14:paraId="6D3C4D61" w14:textId="77777777" w:rsidR="00817BDC" w:rsidRPr="00BA0D1F" w:rsidRDefault="00817BDC" w:rsidP="005C7B74">
            <w:pPr>
              <w:pStyle w:val="tabletext"/>
            </w:pPr>
            <w:r w:rsidRPr="00BA0D1F">
              <w:t>Student speaks English at home</w:t>
            </w:r>
          </w:p>
        </w:tc>
        <w:tc>
          <w:tcPr>
            <w:tcW w:w="1478" w:type="dxa"/>
          </w:tcPr>
          <w:p w14:paraId="3D716658" w14:textId="77777777" w:rsidR="00817BDC" w:rsidRPr="00BA0D1F" w:rsidRDefault="00817BDC" w:rsidP="005C7B74">
            <w:pPr>
              <w:pStyle w:val="tabletext"/>
            </w:pPr>
            <w:r w:rsidRPr="00BA0D1F">
              <w:t>20.06*</w:t>
            </w:r>
          </w:p>
        </w:tc>
      </w:tr>
      <w:tr w:rsidR="00817BDC" w:rsidRPr="00BA0D1F" w14:paraId="5E7FC894" w14:textId="77777777" w:rsidTr="005C7B74">
        <w:trPr>
          <w:trHeight w:val="242"/>
          <w:jc w:val="center"/>
        </w:trPr>
        <w:tc>
          <w:tcPr>
            <w:tcW w:w="7227" w:type="dxa"/>
          </w:tcPr>
          <w:p w14:paraId="5F6B4799" w14:textId="77777777" w:rsidR="00817BDC" w:rsidRPr="00BA0D1F" w:rsidRDefault="00817BDC" w:rsidP="005C7B74">
            <w:pPr>
              <w:pStyle w:val="tabletext"/>
            </w:pPr>
            <w:r w:rsidRPr="00BA0D1F">
              <w:t>Student has a literate mother</w:t>
            </w:r>
          </w:p>
        </w:tc>
        <w:tc>
          <w:tcPr>
            <w:tcW w:w="1478" w:type="dxa"/>
          </w:tcPr>
          <w:p w14:paraId="31A693C5" w14:textId="77777777" w:rsidR="00817BDC" w:rsidRPr="00BA0D1F" w:rsidRDefault="00817BDC" w:rsidP="005C7B74">
            <w:pPr>
              <w:pStyle w:val="tabletext"/>
            </w:pPr>
            <w:r w:rsidRPr="00BA0D1F">
              <w:t>3.87</w:t>
            </w:r>
          </w:p>
        </w:tc>
      </w:tr>
      <w:tr w:rsidR="00817BDC" w:rsidRPr="00BA0D1F" w14:paraId="490A7183" w14:textId="77777777" w:rsidTr="005C7B74">
        <w:trPr>
          <w:trHeight w:val="242"/>
          <w:jc w:val="center"/>
        </w:trPr>
        <w:tc>
          <w:tcPr>
            <w:tcW w:w="7227" w:type="dxa"/>
          </w:tcPr>
          <w:p w14:paraId="673EB1B3" w14:textId="77777777" w:rsidR="00817BDC" w:rsidRPr="00BA0D1F" w:rsidRDefault="00817BDC" w:rsidP="005C7B74">
            <w:pPr>
              <w:pStyle w:val="tabletext"/>
            </w:pPr>
            <w:r w:rsidRPr="00BA0D1F">
              <w:t>Student has a literate father</w:t>
            </w:r>
          </w:p>
        </w:tc>
        <w:tc>
          <w:tcPr>
            <w:tcW w:w="1478" w:type="dxa"/>
          </w:tcPr>
          <w:p w14:paraId="6B341B5B" w14:textId="77777777" w:rsidR="00817BDC" w:rsidRPr="00BA0D1F" w:rsidRDefault="00817BDC" w:rsidP="005C7B74">
            <w:pPr>
              <w:pStyle w:val="tabletext"/>
            </w:pPr>
            <w:r w:rsidRPr="00BA0D1F">
              <w:t>2.78</w:t>
            </w:r>
          </w:p>
        </w:tc>
      </w:tr>
      <w:tr w:rsidR="00817BDC" w:rsidRPr="00BA0D1F" w14:paraId="0B2A16C6" w14:textId="77777777" w:rsidTr="005C7B74">
        <w:trPr>
          <w:trHeight w:val="242"/>
          <w:jc w:val="center"/>
        </w:trPr>
        <w:tc>
          <w:tcPr>
            <w:tcW w:w="7227" w:type="dxa"/>
          </w:tcPr>
          <w:p w14:paraId="30B18762" w14:textId="77777777" w:rsidR="00817BDC" w:rsidRPr="00BA0D1F" w:rsidRDefault="00817BDC" w:rsidP="005C7B74">
            <w:pPr>
              <w:pStyle w:val="tabletext"/>
            </w:pPr>
            <w:r w:rsidRPr="00BA0D1F">
              <w:t>Student has a literate sister</w:t>
            </w:r>
          </w:p>
        </w:tc>
        <w:tc>
          <w:tcPr>
            <w:tcW w:w="1478" w:type="dxa"/>
          </w:tcPr>
          <w:p w14:paraId="25A37772" w14:textId="77777777" w:rsidR="00817BDC" w:rsidRPr="00BA0D1F" w:rsidRDefault="00817BDC" w:rsidP="005C7B74">
            <w:pPr>
              <w:pStyle w:val="tabletext"/>
            </w:pPr>
            <w:r w:rsidRPr="00BA0D1F">
              <w:t>-1.95</w:t>
            </w:r>
          </w:p>
        </w:tc>
      </w:tr>
      <w:tr w:rsidR="00817BDC" w:rsidRPr="00BA0D1F" w14:paraId="05146228" w14:textId="77777777" w:rsidTr="005C7B74">
        <w:trPr>
          <w:trHeight w:val="242"/>
          <w:jc w:val="center"/>
        </w:trPr>
        <w:tc>
          <w:tcPr>
            <w:tcW w:w="7227" w:type="dxa"/>
          </w:tcPr>
          <w:p w14:paraId="68B872E8" w14:textId="77777777" w:rsidR="00817BDC" w:rsidRPr="00BA0D1F" w:rsidRDefault="00817BDC" w:rsidP="005C7B74">
            <w:pPr>
              <w:pStyle w:val="tabletext"/>
            </w:pPr>
            <w:r w:rsidRPr="00BA0D1F">
              <w:t>Student has a literate brother</w:t>
            </w:r>
          </w:p>
        </w:tc>
        <w:tc>
          <w:tcPr>
            <w:tcW w:w="1478" w:type="dxa"/>
          </w:tcPr>
          <w:p w14:paraId="071D2B57" w14:textId="77777777" w:rsidR="00817BDC" w:rsidRPr="00BA0D1F" w:rsidRDefault="00817BDC" w:rsidP="005C7B74">
            <w:pPr>
              <w:pStyle w:val="tabletext"/>
            </w:pPr>
            <w:r w:rsidRPr="00BA0D1F">
              <w:t>4.22</w:t>
            </w:r>
          </w:p>
        </w:tc>
      </w:tr>
      <w:tr w:rsidR="00817BDC" w:rsidRPr="00BA0D1F" w14:paraId="43F7D096" w14:textId="77777777" w:rsidTr="005C7B74">
        <w:trPr>
          <w:trHeight w:val="242"/>
          <w:jc w:val="center"/>
        </w:trPr>
        <w:tc>
          <w:tcPr>
            <w:tcW w:w="7227" w:type="dxa"/>
          </w:tcPr>
          <w:p w14:paraId="7A0638D2" w14:textId="77777777" w:rsidR="00817BDC" w:rsidRPr="00BA0D1F" w:rsidRDefault="00817BDC" w:rsidP="005C7B74">
            <w:pPr>
              <w:pStyle w:val="tabletext"/>
            </w:pPr>
            <w:r w:rsidRPr="00BA0D1F">
              <w:t>Student receives help with homework from the mother</w:t>
            </w:r>
          </w:p>
        </w:tc>
        <w:tc>
          <w:tcPr>
            <w:tcW w:w="1478" w:type="dxa"/>
          </w:tcPr>
          <w:p w14:paraId="5BBEDB81" w14:textId="77777777" w:rsidR="00817BDC" w:rsidRPr="00BA0D1F" w:rsidRDefault="00817BDC" w:rsidP="005C7B74">
            <w:pPr>
              <w:pStyle w:val="tabletext"/>
            </w:pPr>
            <w:r w:rsidRPr="00BA0D1F">
              <w:t>1.43</w:t>
            </w:r>
          </w:p>
        </w:tc>
      </w:tr>
      <w:tr w:rsidR="00817BDC" w:rsidRPr="00BA0D1F" w14:paraId="40B38337" w14:textId="77777777" w:rsidTr="005C7B74">
        <w:trPr>
          <w:trHeight w:val="242"/>
          <w:jc w:val="center"/>
        </w:trPr>
        <w:tc>
          <w:tcPr>
            <w:tcW w:w="7227" w:type="dxa"/>
          </w:tcPr>
          <w:p w14:paraId="1509D37A" w14:textId="77777777" w:rsidR="00817BDC" w:rsidRPr="00BA0D1F" w:rsidRDefault="00817BDC" w:rsidP="005C7B74">
            <w:pPr>
              <w:pStyle w:val="tabletext"/>
            </w:pPr>
            <w:r w:rsidRPr="00BA0D1F">
              <w:t>Student receives help with homework from father</w:t>
            </w:r>
          </w:p>
        </w:tc>
        <w:tc>
          <w:tcPr>
            <w:tcW w:w="1478" w:type="dxa"/>
          </w:tcPr>
          <w:p w14:paraId="35029FA6" w14:textId="77777777" w:rsidR="00817BDC" w:rsidRPr="00BA0D1F" w:rsidRDefault="00817BDC" w:rsidP="005C7B74">
            <w:pPr>
              <w:pStyle w:val="tabletext"/>
            </w:pPr>
            <w:r w:rsidRPr="00BA0D1F">
              <w:t>10.31*</w:t>
            </w:r>
          </w:p>
        </w:tc>
      </w:tr>
      <w:tr w:rsidR="00817BDC" w:rsidRPr="00BA0D1F" w14:paraId="4017F5BF" w14:textId="77777777" w:rsidTr="005C7B74">
        <w:trPr>
          <w:trHeight w:val="242"/>
          <w:jc w:val="center"/>
        </w:trPr>
        <w:tc>
          <w:tcPr>
            <w:tcW w:w="7227" w:type="dxa"/>
          </w:tcPr>
          <w:p w14:paraId="41BD9BA3" w14:textId="77777777" w:rsidR="00817BDC" w:rsidRPr="00BA0D1F" w:rsidRDefault="00817BDC" w:rsidP="005C7B74">
            <w:pPr>
              <w:pStyle w:val="tabletext"/>
            </w:pPr>
            <w:r w:rsidRPr="00BA0D1F">
              <w:t>Student receives help with homework from sister</w:t>
            </w:r>
          </w:p>
        </w:tc>
        <w:tc>
          <w:tcPr>
            <w:tcW w:w="1478" w:type="dxa"/>
          </w:tcPr>
          <w:p w14:paraId="2208A112" w14:textId="77777777" w:rsidR="00817BDC" w:rsidRPr="00BA0D1F" w:rsidRDefault="00817BDC" w:rsidP="005C7B74">
            <w:pPr>
              <w:pStyle w:val="tabletext"/>
            </w:pPr>
            <w:r w:rsidRPr="00BA0D1F">
              <w:t>4.96*</w:t>
            </w:r>
          </w:p>
        </w:tc>
      </w:tr>
      <w:tr w:rsidR="00817BDC" w:rsidRPr="00BA0D1F" w14:paraId="44D21D72" w14:textId="77777777" w:rsidTr="005C7B74">
        <w:trPr>
          <w:trHeight w:val="242"/>
          <w:jc w:val="center"/>
        </w:trPr>
        <w:tc>
          <w:tcPr>
            <w:tcW w:w="7227" w:type="dxa"/>
          </w:tcPr>
          <w:p w14:paraId="723B81CA" w14:textId="77777777" w:rsidR="00817BDC" w:rsidRPr="00BA0D1F" w:rsidRDefault="00817BDC" w:rsidP="005C7B74">
            <w:pPr>
              <w:pStyle w:val="tabletext"/>
            </w:pPr>
            <w:r w:rsidRPr="00BA0D1F">
              <w:t>Student receives help with homework from brother</w:t>
            </w:r>
          </w:p>
        </w:tc>
        <w:tc>
          <w:tcPr>
            <w:tcW w:w="1478" w:type="dxa"/>
          </w:tcPr>
          <w:p w14:paraId="6FEF27AD" w14:textId="77777777" w:rsidR="00817BDC" w:rsidRPr="00BA0D1F" w:rsidRDefault="00817BDC" w:rsidP="005C7B74">
            <w:pPr>
              <w:pStyle w:val="tabletext"/>
            </w:pPr>
            <w:r w:rsidRPr="00BA0D1F">
              <w:t>0.35</w:t>
            </w:r>
          </w:p>
        </w:tc>
      </w:tr>
      <w:tr w:rsidR="00817BDC" w:rsidRPr="00BA0D1F" w14:paraId="1B85D459" w14:textId="77777777" w:rsidTr="005C7B74">
        <w:trPr>
          <w:trHeight w:val="242"/>
          <w:jc w:val="center"/>
        </w:trPr>
        <w:tc>
          <w:tcPr>
            <w:tcW w:w="7227" w:type="dxa"/>
          </w:tcPr>
          <w:p w14:paraId="4BC07328" w14:textId="77777777" w:rsidR="00817BDC" w:rsidRPr="00BA0D1F" w:rsidRDefault="00817BDC" w:rsidP="005C7B74">
            <w:pPr>
              <w:pStyle w:val="tabletext"/>
            </w:pPr>
            <w:r w:rsidRPr="00BA0D1F">
              <w:t>Someone asks student about what he/she did in school</w:t>
            </w:r>
          </w:p>
        </w:tc>
        <w:tc>
          <w:tcPr>
            <w:tcW w:w="1478" w:type="dxa"/>
          </w:tcPr>
          <w:p w14:paraId="310EB015" w14:textId="77777777" w:rsidR="00817BDC" w:rsidRPr="00BA0D1F" w:rsidRDefault="00817BDC" w:rsidP="005C7B74">
            <w:pPr>
              <w:pStyle w:val="tabletext"/>
            </w:pPr>
            <w:r w:rsidRPr="00BA0D1F">
              <w:t>-0.03</w:t>
            </w:r>
          </w:p>
        </w:tc>
      </w:tr>
      <w:tr w:rsidR="00817BDC" w:rsidRPr="00BA0D1F" w14:paraId="58DF3F9E" w14:textId="77777777" w:rsidTr="005C7B74">
        <w:trPr>
          <w:trHeight w:val="242"/>
          <w:jc w:val="center"/>
        </w:trPr>
        <w:tc>
          <w:tcPr>
            <w:tcW w:w="7227" w:type="dxa"/>
          </w:tcPr>
          <w:p w14:paraId="78300F14" w14:textId="77777777" w:rsidR="00817BDC" w:rsidRPr="00BA0D1F" w:rsidRDefault="00817BDC" w:rsidP="005C7B74">
            <w:pPr>
              <w:pStyle w:val="tabletext"/>
            </w:pPr>
            <w:r w:rsidRPr="00BA0D1F">
              <w:t>Student tells someone at home when he/she gets good marks</w:t>
            </w:r>
          </w:p>
        </w:tc>
        <w:tc>
          <w:tcPr>
            <w:tcW w:w="1478" w:type="dxa"/>
          </w:tcPr>
          <w:p w14:paraId="66BF6DAC" w14:textId="77777777" w:rsidR="00817BDC" w:rsidRPr="00BA0D1F" w:rsidRDefault="00817BDC" w:rsidP="005C7B74">
            <w:pPr>
              <w:pStyle w:val="tabletext"/>
            </w:pPr>
            <w:r w:rsidRPr="00BA0D1F">
              <w:t>0.03</w:t>
            </w:r>
          </w:p>
        </w:tc>
      </w:tr>
      <w:tr w:rsidR="00817BDC" w:rsidRPr="00BA0D1F" w14:paraId="2FC58341" w14:textId="77777777" w:rsidTr="005C7B74">
        <w:trPr>
          <w:trHeight w:val="242"/>
          <w:jc w:val="center"/>
        </w:trPr>
        <w:tc>
          <w:tcPr>
            <w:tcW w:w="7227" w:type="dxa"/>
          </w:tcPr>
          <w:p w14:paraId="07986BF7" w14:textId="77777777" w:rsidR="00817BDC" w:rsidRPr="00BA0D1F" w:rsidRDefault="00817BDC" w:rsidP="005C7B74">
            <w:pPr>
              <w:pStyle w:val="tabletext"/>
            </w:pPr>
            <w:r w:rsidRPr="00BA0D1F">
              <w:t>Student has books, newspapers or other things to read at home</w:t>
            </w:r>
          </w:p>
        </w:tc>
        <w:tc>
          <w:tcPr>
            <w:tcW w:w="1478" w:type="dxa"/>
          </w:tcPr>
          <w:p w14:paraId="7D7294DB" w14:textId="77777777" w:rsidR="00817BDC" w:rsidRPr="00BA0D1F" w:rsidRDefault="00817BDC" w:rsidP="005C7B74">
            <w:pPr>
              <w:pStyle w:val="tabletext"/>
            </w:pPr>
            <w:r w:rsidRPr="00BA0D1F">
              <w:t>0.01</w:t>
            </w:r>
          </w:p>
        </w:tc>
      </w:tr>
      <w:tr w:rsidR="00817BDC" w:rsidRPr="00BA0D1F" w14:paraId="07211E54" w14:textId="77777777" w:rsidTr="005C7B74">
        <w:trPr>
          <w:trHeight w:val="242"/>
          <w:jc w:val="center"/>
        </w:trPr>
        <w:tc>
          <w:tcPr>
            <w:tcW w:w="7227" w:type="dxa"/>
          </w:tcPr>
          <w:p w14:paraId="47492B74" w14:textId="77777777" w:rsidR="00817BDC" w:rsidRPr="00BA0D1F" w:rsidRDefault="00817BDC" w:rsidP="005C7B74">
            <w:pPr>
              <w:pStyle w:val="tabletext"/>
            </w:pPr>
            <w:r w:rsidRPr="00BA0D1F">
              <w:t>Student has books, newspapers or other things to read at home in English</w:t>
            </w:r>
          </w:p>
        </w:tc>
        <w:tc>
          <w:tcPr>
            <w:tcW w:w="1478" w:type="dxa"/>
          </w:tcPr>
          <w:p w14:paraId="5D14EEFC" w14:textId="77777777" w:rsidR="00817BDC" w:rsidRPr="00BA0D1F" w:rsidRDefault="00817BDC" w:rsidP="005C7B74">
            <w:pPr>
              <w:pStyle w:val="tabletext"/>
            </w:pPr>
            <w:r w:rsidRPr="00BA0D1F">
              <w:t>3.16</w:t>
            </w:r>
          </w:p>
        </w:tc>
      </w:tr>
      <w:tr w:rsidR="00817BDC" w:rsidRPr="00BA0D1F" w14:paraId="5116B223" w14:textId="77777777" w:rsidTr="005C7B74">
        <w:trPr>
          <w:trHeight w:val="242"/>
          <w:jc w:val="center"/>
        </w:trPr>
        <w:tc>
          <w:tcPr>
            <w:tcW w:w="7227" w:type="dxa"/>
          </w:tcPr>
          <w:p w14:paraId="1C953BC2" w14:textId="77777777" w:rsidR="00817BDC" w:rsidRPr="00BA0D1F" w:rsidRDefault="00817BDC" w:rsidP="005C7B74">
            <w:pPr>
              <w:pStyle w:val="tabletext"/>
            </w:pPr>
            <w:r w:rsidRPr="00BA0D1F">
              <w:t>Student reads aloud to someone at home</w:t>
            </w:r>
          </w:p>
        </w:tc>
        <w:tc>
          <w:tcPr>
            <w:tcW w:w="1478" w:type="dxa"/>
          </w:tcPr>
          <w:p w14:paraId="242240A5" w14:textId="77777777" w:rsidR="00817BDC" w:rsidRPr="00BA0D1F" w:rsidRDefault="00817BDC" w:rsidP="005C7B74">
            <w:pPr>
              <w:pStyle w:val="tabletext"/>
            </w:pPr>
            <w:r w:rsidRPr="00BA0D1F">
              <w:t>13.41*</w:t>
            </w:r>
          </w:p>
        </w:tc>
      </w:tr>
      <w:tr w:rsidR="00817BDC" w:rsidRPr="00BA0D1F" w14:paraId="6612F376" w14:textId="77777777" w:rsidTr="005C7B74">
        <w:trPr>
          <w:trHeight w:val="242"/>
          <w:jc w:val="center"/>
        </w:trPr>
        <w:tc>
          <w:tcPr>
            <w:tcW w:w="7227" w:type="dxa"/>
          </w:tcPr>
          <w:p w14:paraId="6EBCCB65" w14:textId="77777777" w:rsidR="00817BDC" w:rsidRPr="00BA0D1F" w:rsidRDefault="00817BDC" w:rsidP="005C7B74">
            <w:pPr>
              <w:pStyle w:val="tabletext"/>
            </w:pPr>
            <w:r w:rsidRPr="00BA0D1F">
              <w:t>Student reads to himself/herself at home</w:t>
            </w:r>
          </w:p>
        </w:tc>
        <w:tc>
          <w:tcPr>
            <w:tcW w:w="1478" w:type="dxa"/>
          </w:tcPr>
          <w:p w14:paraId="5BD3C3FF" w14:textId="77777777" w:rsidR="00817BDC" w:rsidRPr="00BA0D1F" w:rsidRDefault="00817BDC" w:rsidP="005C7B74">
            <w:pPr>
              <w:pStyle w:val="tabletext"/>
            </w:pPr>
            <w:r w:rsidRPr="00BA0D1F">
              <w:t>15.69*</w:t>
            </w:r>
          </w:p>
        </w:tc>
      </w:tr>
      <w:tr w:rsidR="00817BDC" w:rsidRPr="00BA0D1F" w14:paraId="2AA3316E" w14:textId="77777777" w:rsidTr="005C7B74">
        <w:trPr>
          <w:trHeight w:val="242"/>
          <w:jc w:val="center"/>
        </w:trPr>
        <w:tc>
          <w:tcPr>
            <w:tcW w:w="7227" w:type="dxa"/>
          </w:tcPr>
          <w:p w14:paraId="0012F04E" w14:textId="77777777" w:rsidR="00817BDC" w:rsidRPr="00BA0D1F" w:rsidRDefault="00817BDC" w:rsidP="005C7B74">
            <w:pPr>
              <w:pStyle w:val="tabletext"/>
            </w:pPr>
            <w:r w:rsidRPr="00BA0D1F">
              <w:t>Someone reads to student at home</w:t>
            </w:r>
          </w:p>
        </w:tc>
        <w:tc>
          <w:tcPr>
            <w:tcW w:w="1478" w:type="dxa"/>
          </w:tcPr>
          <w:p w14:paraId="71998C2B" w14:textId="77777777" w:rsidR="00817BDC" w:rsidRPr="00BA0D1F" w:rsidRDefault="00817BDC" w:rsidP="005C7B74">
            <w:pPr>
              <w:pStyle w:val="tabletext"/>
            </w:pPr>
            <w:r w:rsidRPr="00BA0D1F">
              <w:t>-6.51</w:t>
            </w:r>
          </w:p>
        </w:tc>
      </w:tr>
      <w:tr w:rsidR="00817BDC" w:rsidRPr="00BA0D1F" w14:paraId="29B4F7C2" w14:textId="77777777" w:rsidTr="005C7B74">
        <w:trPr>
          <w:trHeight w:val="242"/>
          <w:jc w:val="center"/>
        </w:trPr>
        <w:tc>
          <w:tcPr>
            <w:tcW w:w="7227" w:type="dxa"/>
          </w:tcPr>
          <w:p w14:paraId="51AC0820" w14:textId="77777777" w:rsidR="00817BDC" w:rsidRPr="00BA0D1F" w:rsidRDefault="00817BDC" w:rsidP="005C7B74">
            <w:pPr>
              <w:pStyle w:val="tabletext"/>
            </w:pPr>
            <w:r w:rsidRPr="00BA0D1F">
              <w:t>Student reads on a computer or mobile device at home</w:t>
            </w:r>
          </w:p>
        </w:tc>
        <w:tc>
          <w:tcPr>
            <w:tcW w:w="1478" w:type="dxa"/>
          </w:tcPr>
          <w:p w14:paraId="4FC0922F" w14:textId="77777777" w:rsidR="00817BDC" w:rsidRPr="00BA0D1F" w:rsidRDefault="00817BDC" w:rsidP="005C7B74">
            <w:pPr>
              <w:pStyle w:val="tabletext"/>
            </w:pPr>
            <w:r w:rsidRPr="00BA0D1F">
              <w:t>0.01</w:t>
            </w:r>
          </w:p>
        </w:tc>
      </w:tr>
      <w:tr w:rsidR="00817BDC" w:rsidRPr="00BA0D1F" w14:paraId="6967AE18" w14:textId="77777777" w:rsidTr="005C7B74">
        <w:trPr>
          <w:trHeight w:val="242"/>
          <w:jc w:val="center"/>
        </w:trPr>
        <w:tc>
          <w:tcPr>
            <w:tcW w:w="7227" w:type="dxa"/>
          </w:tcPr>
          <w:p w14:paraId="1E91896C" w14:textId="77777777" w:rsidR="00817BDC" w:rsidRPr="00BA0D1F" w:rsidRDefault="00817BDC" w:rsidP="005C7B74">
            <w:pPr>
              <w:pStyle w:val="tabletext"/>
            </w:pPr>
            <w:r w:rsidRPr="00BA0D1F">
              <w:t>Student likes to read</w:t>
            </w:r>
          </w:p>
        </w:tc>
        <w:tc>
          <w:tcPr>
            <w:tcW w:w="1478" w:type="dxa"/>
          </w:tcPr>
          <w:p w14:paraId="5051B3B3" w14:textId="77777777" w:rsidR="00817BDC" w:rsidRPr="00BA0D1F" w:rsidRDefault="00817BDC" w:rsidP="005C7B74">
            <w:pPr>
              <w:pStyle w:val="tabletext"/>
            </w:pPr>
            <w:r w:rsidRPr="00BA0D1F">
              <w:t>-0.12</w:t>
            </w:r>
          </w:p>
        </w:tc>
      </w:tr>
    </w:tbl>
    <w:p w14:paraId="057FD29A" w14:textId="4863BDEA" w:rsidR="00817BDC" w:rsidRDefault="00817BDC" w:rsidP="00075C68"/>
    <w:p w14:paraId="13BF0F53" w14:textId="4DAAD4D5" w:rsidR="00817BDC" w:rsidRPr="005F5851" w:rsidRDefault="00BA0D1F" w:rsidP="00AD16DD">
      <w:pPr>
        <w:pStyle w:val="tableandfigurestyle"/>
      </w:pPr>
      <w:r w:rsidRPr="005F5851">
        <w:t>Table 51</w:t>
      </w:r>
      <w:r w:rsidR="00817BDC" w:rsidRPr="005F5851">
        <w:t>: Effect of teachers' characteristics on Reading Comprehension percent score</w:t>
      </w:r>
    </w:p>
    <w:tbl>
      <w:tblPr>
        <w:tblStyle w:val="TableGrid"/>
        <w:tblW w:w="8745" w:type="dxa"/>
        <w:jc w:val="center"/>
        <w:tblLook w:val="04A0" w:firstRow="1" w:lastRow="0" w:firstColumn="1" w:lastColumn="0" w:noHBand="0" w:noVBand="1"/>
      </w:tblPr>
      <w:tblGrid>
        <w:gridCol w:w="6385"/>
        <w:gridCol w:w="2360"/>
      </w:tblGrid>
      <w:tr w:rsidR="00817BDC" w:rsidRPr="00BA0D1F" w14:paraId="0E302D09" w14:textId="77777777" w:rsidTr="005C7B74">
        <w:trPr>
          <w:trHeight w:val="452"/>
          <w:jc w:val="center"/>
        </w:trPr>
        <w:tc>
          <w:tcPr>
            <w:tcW w:w="6385" w:type="dxa"/>
            <w:shd w:val="clear" w:color="auto" w:fill="BFBFBF" w:themeFill="background1" w:themeFillShade="BF"/>
          </w:tcPr>
          <w:p w14:paraId="23BBB188" w14:textId="77777777" w:rsidR="00817BDC" w:rsidRPr="005C7B74" w:rsidRDefault="00817BDC" w:rsidP="005C7B74">
            <w:pPr>
              <w:pStyle w:val="tabletext"/>
              <w:rPr>
                <w:b/>
              </w:rPr>
            </w:pPr>
            <w:r w:rsidRPr="005C7B74">
              <w:rPr>
                <w:b/>
              </w:rPr>
              <w:t>Teacher Characteristics</w:t>
            </w:r>
          </w:p>
        </w:tc>
        <w:tc>
          <w:tcPr>
            <w:tcW w:w="2360" w:type="dxa"/>
            <w:shd w:val="clear" w:color="auto" w:fill="BFBFBF" w:themeFill="background1" w:themeFillShade="BF"/>
          </w:tcPr>
          <w:p w14:paraId="729661BB" w14:textId="77777777" w:rsidR="00817BDC" w:rsidRPr="005C7B74" w:rsidRDefault="00817BDC" w:rsidP="005C7B74">
            <w:pPr>
              <w:pStyle w:val="tabletext"/>
              <w:rPr>
                <w:b/>
              </w:rPr>
            </w:pPr>
            <w:r w:rsidRPr="005C7B74">
              <w:rPr>
                <w:b/>
              </w:rPr>
              <w:t>Change in RC Score (+/-)</w:t>
            </w:r>
          </w:p>
        </w:tc>
      </w:tr>
      <w:tr w:rsidR="00817BDC" w:rsidRPr="00BA0D1F" w14:paraId="7E7A7777" w14:textId="77777777" w:rsidTr="005C7B74">
        <w:trPr>
          <w:trHeight w:val="226"/>
          <w:jc w:val="center"/>
        </w:trPr>
        <w:tc>
          <w:tcPr>
            <w:tcW w:w="6385" w:type="dxa"/>
          </w:tcPr>
          <w:p w14:paraId="693C6D89" w14:textId="77777777" w:rsidR="00817BDC" w:rsidRPr="00BA0D1F" w:rsidRDefault="00817BDC" w:rsidP="005C7B74">
            <w:pPr>
              <w:pStyle w:val="tabletext"/>
            </w:pPr>
            <w:r w:rsidRPr="00BA0D1F">
              <w:t>Has a primary teaching certificate</w:t>
            </w:r>
          </w:p>
        </w:tc>
        <w:tc>
          <w:tcPr>
            <w:tcW w:w="2360" w:type="dxa"/>
          </w:tcPr>
          <w:p w14:paraId="4E43149C" w14:textId="77777777" w:rsidR="00817BDC" w:rsidRPr="00BA0D1F" w:rsidRDefault="00817BDC" w:rsidP="005C7B74">
            <w:pPr>
              <w:pStyle w:val="tabletext"/>
            </w:pPr>
            <w:r w:rsidRPr="00BA0D1F">
              <w:t>-1.69</w:t>
            </w:r>
          </w:p>
        </w:tc>
      </w:tr>
      <w:tr w:rsidR="00817BDC" w:rsidRPr="00BA0D1F" w14:paraId="355B991A" w14:textId="77777777" w:rsidTr="005C7B74">
        <w:trPr>
          <w:trHeight w:val="226"/>
          <w:jc w:val="center"/>
        </w:trPr>
        <w:tc>
          <w:tcPr>
            <w:tcW w:w="6385" w:type="dxa"/>
          </w:tcPr>
          <w:p w14:paraId="3B46056B" w14:textId="77777777" w:rsidR="00817BDC" w:rsidRPr="00BA0D1F" w:rsidRDefault="00817BDC" w:rsidP="005C7B74">
            <w:pPr>
              <w:pStyle w:val="tabletext"/>
            </w:pPr>
            <w:r w:rsidRPr="00BA0D1F">
              <w:t>Has a reading corner in the classroom</w:t>
            </w:r>
          </w:p>
        </w:tc>
        <w:tc>
          <w:tcPr>
            <w:tcW w:w="2360" w:type="dxa"/>
          </w:tcPr>
          <w:p w14:paraId="084AB703" w14:textId="77777777" w:rsidR="00817BDC" w:rsidRPr="00BA0D1F" w:rsidRDefault="00817BDC" w:rsidP="005C7B74">
            <w:pPr>
              <w:pStyle w:val="tabletext"/>
            </w:pPr>
            <w:r w:rsidRPr="00BA0D1F">
              <w:t>1.72</w:t>
            </w:r>
          </w:p>
        </w:tc>
      </w:tr>
      <w:tr w:rsidR="00817BDC" w:rsidRPr="00BA0D1F" w14:paraId="79044484" w14:textId="77777777" w:rsidTr="005C7B74">
        <w:trPr>
          <w:trHeight w:val="226"/>
          <w:jc w:val="center"/>
        </w:trPr>
        <w:tc>
          <w:tcPr>
            <w:tcW w:w="6385" w:type="dxa"/>
          </w:tcPr>
          <w:p w14:paraId="160D37F7" w14:textId="77777777" w:rsidR="00817BDC" w:rsidRPr="00BA0D1F" w:rsidRDefault="00817BDC" w:rsidP="005C7B74">
            <w:pPr>
              <w:pStyle w:val="tabletext"/>
            </w:pPr>
            <w:r w:rsidRPr="00BA0D1F">
              <w:t>Has not been absent from school in the last term</w:t>
            </w:r>
          </w:p>
        </w:tc>
        <w:tc>
          <w:tcPr>
            <w:tcW w:w="2360" w:type="dxa"/>
          </w:tcPr>
          <w:p w14:paraId="1428B714" w14:textId="77777777" w:rsidR="00817BDC" w:rsidRPr="00BA0D1F" w:rsidRDefault="00817BDC" w:rsidP="005C7B74">
            <w:pPr>
              <w:pStyle w:val="tabletext"/>
            </w:pPr>
            <w:r w:rsidRPr="00BA0D1F">
              <w:t>4.98</w:t>
            </w:r>
          </w:p>
        </w:tc>
      </w:tr>
      <w:tr w:rsidR="00817BDC" w:rsidRPr="00BA0D1F" w14:paraId="7D3D8DB1" w14:textId="77777777" w:rsidTr="005C7B74">
        <w:trPr>
          <w:trHeight w:val="226"/>
          <w:jc w:val="center"/>
        </w:trPr>
        <w:tc>
          <w:tcPr>
            <w:tcW w:w="6385" w:type="dxa"/>
          </w:tcPr>
          <w:p w14:paraId="33C57C62" w14:textId="77777777" w:rsidR="00817BDC" w:rsidRPr="00BA0D1F" w:rsidRDefault="00817BDC" w:rsidP="005C7B74">
            <w:pPr>
              <w:pStyle w:val="tabletext"/>
            </w:pPr>
            <w:r w:rsidRPr="00BA0D1F">
              <w:t>Has met with the parents of his/her students</w:t>
            </w:r>
          </w:p>
        </w:tc>
        <w:tc>
          <w:tcPr>
            <w:tcW w:w="2360" w:type="dxa"/>
          </w:tcPr>
          <w:p w14:paraId="3A417BF7" w14:textId="77777777" w:rsidR="00817BDC" w:rsidRPr="00BA0D1F" w:rsidRDefault="00817BDC" w:rsidP="005C7B74">
            <w:pPr>
              <w:pStyle w:val="tabletext"/>
            </w:pPr>
            <w:r w:rsidRPr="00BA0D1F">
              <w:t>10.05*</w:t>
            </w:r>
          </w:p>
        </w:tc>
      </w:tr>
      <w:tr w:rsidR="00817BDC" w:rsidRPr="00BA0D1F" w14:paraId="44049D5D" w14:textId="77777777" w:rsidTr="005C7B74">
        <w:trPr>
          <w:trHeight w:val="226"/>
          <w:jc w:val="center"/>
        </w:trPr>
        <w:tc>
          <w:tcPr>
            <w:tcW w:w="6385" w:type="dxa"/>
          </w:tcPr>
          <w:p w14:paraId="3D71ACC6" w14:textId="77777777" w:rsidR="00817BDC" w:rsidRPr="00BA0D1F" w:rsidRDefault="00817BDC" w:rsidP="005C7B74">
            <w:pPr>
              <w:pStyle w:val="tabletext"/>
            </w:pPr>
            <w:r w:rsidRPr="00BA0D1F">
              <w:t>Age of the teacher</w:t>
            </w:r>
          </w:p>
        </w:tc>
        <w:tc>
          <w:tcPr>
            <w:tcW w:w="2360" w:type="dxa"/>
          </w:tcPr>
          <w:p w14:paraId="4CFDE9F1" w14:textId="77777777" w:rsidR="00817BDC" w:rsidRPr="00BA0D1F" w:rsidRDefault="00817BDC" w:rsidP="005C7B74">
            <w:pPr>
              <w:pStyle w:val="tabletext"/>
            </w:pPr>
            <w:r w:rsidRPr="00BA0D1F">
              <w:t>0.55</w:t>
            </w:r>
          </w:p>
        </w:tc>
      </w:tr>
      <w:tr w:rsidR="00817BDC" w:rsidRPr="00BA0D1F" w14:paraId="05BE7C32" w14:textId="77777777" w:rsidTr="005C7B74">
        <w:trPr>
          <w:trHeight w:val="226"/>
          <w:jc w:val="center"/>
        </w:trPr>
        <w:tc>
          <w:tcPr>
            <w:tcW w:w="6385" w:type="dxa"/>
          </w:tcPr>
          <w:p w14:paraId="0015D853" w14:textId="77777777" w:rsidR="00817BDC" w:rsidRPr="00BA0D1F" w:rsidRDefault="00817BDC" w:rsidP="005C7B74">
            <w:pPr>
              <w:pStyle w:val="tabletext"/>
            </w:pPr>
            <w:r w:rsidRPr="00BA0D1F">
              <w:t>Number of years teaching</w:t>
            </w:r>
          </w:p>
        </w:tc>
        <w:tc>
          <w:tcPr>
            <w:tcW w:w="2360" w:type="dxa"/>
          </w:tcPr>
          <w:p w14:paraId="61188BF7" w14:textId="77777777" w:rsidR="00817BDC" w:rsidRPr="00BA0D1F" w:rsidRDefault="00817BDC" w:rsidP="005C7B74">
            <w:pPr>
              <w:pStyle w:val="tabletext"/>
            </w:pPr>
            <w:r w:rsidRPr="00BA0D1F">
              <w:t>-0.66</w:t>
            </w:r>
          </w:p>
        </w:tc>
      </w:tr>
      <w:tr w:rsidR="00817BDC" w:rsidRPr="00BA0D1F" w14:paraId="25689832" w14:textId="77777777" w:rsidTr="005C7B74">
        <w:trPr>
          <w:trHeight w:val="226"/>
          <w:jc w:val="center"/>
        </w:trPr>
        <w:tc>
          <w:tcPr>
            <w:tcW w:w="6385" w:type="dxa"/>
          </w:tcPr>
          <w:p w14:paraId="77AF35C5" w14:textId="77777777" w:rsidR="00817BDC" w:rsidRPr="00BA0D1F" w:rsidRDefault="00817BDC" w:rsidP="005C7B74">
            <w:pPr>
              <w:pStyle w:val="tabletext"/>
            </w:pPr>
            <w:r w:rsidRPr="00BA0D1F">
              <w:t>Number of minute from home to school</w:t>
            </w:r>
          </w:p>
        </w:tc>
        <w:tc>
          <w:tcPr>
            <w:tcW w:w="2360" w:type="dxa"/>
          </w:tcPr>
          <w:p w14:paraId="17AEBBD5" w14:textId="77777777" w:rsidR="00817BDC" w:rsidRPr="00BA0D1F" w:rsidRDefault="00817BDC" w:rsidP="005C7B74">
            <w:pPr>
              <w:pStyle w:val="tabletext"/>
            </w:pPr>
            <w:r w:rsidRPr="00BA0D1F">
              <w:t>-0.03</w:t>
            </w:r>
          </w:p>
        </w:tc>
      </w:tr>
    </w:tbl>
    <w:p w14:paraId="38A38A62" w14:textId="77777777" w:rsidR="00817BDC" w:rsidRPr="00BA0D1F" w:rsidRDefault="00817BDC" w:rsidP="00075C68"/>
    <w:p w14:paraId="32CE3BE1" w14:textId="6D30C105" w:rsidR="00817BDC" w:rsidRPr="005F5851" w:rsidRDefault="00BA0D1F" w:rsidP="00AD16DD">
      <w:pPr>
        <w:pStyle w:val="tableandfigurestyle"/>
      </w:pPr>
      <w:r w:rsidRPr="005F5851">
        <w:t>Table 52</w:t>
      </w:r>
      <w:r w:rsidR="00817BDC" w:rsidRPr="005F5851">
        <w:t>: Effect of training and guides on Reading Comprehension percent score</w:t>
      </w:r>
    </w:p>
    <w:tbl>
      <w:tblPr>
        <w:tblStyle w:val="TableGrid"/>
        <w:tblW w:w="0" w:type="auto"/>
        <w:jc w:val="center"/>
        <w:tblLook w:val="04A0" w:firstRow="1" w:lastRow="0" w:firstColumn="1" w:lastColumn="0" w:noHBand="0" w:noVBand="1"/>
      </w:tblPr>
      <w:tblGrid>
        <w:gridCol w:w="5778"/>
        <w:gridCol w:w="1843"/>
      </w:tblGrid>
      <w:tr w:rsidR="00817BDC" w:rsidRPr="00BA0D1F" w14:paraId="31F00070" w14:textId="77777777" w:rsidTr="002173BC">
        <w:trPr>
          <w:jc w:val="center"/>
        </w:trPr>
        <w:tc>
          <w:tcPr>
            <w:tcW w:w="5778" w:type="dxa"/>
            <w:shd w:val="clear" w:color="auto" w:fill="BFBFBF" w:themeFill="background1" w:themeFillShade="BF"/>
          </w:tcPr>
          <w:p w14:paraId="2CDBFCE8" w14:textId="77777777" w:rsidR="00817BDC" w:rsidRPr="00BA0D1F" w:rsidRDefault="00817BDC" w:rsidP="005C7B74">
            <w:pPr>
              <w:pStyle w:val="tabletext"/>
            </w:pPr>
          </w:p>
        </w:tc>
        <w:tc>
          <w:tcPr>
            <w:tcW w:w="1843" w:type="dxa"/>
            <w:shd w:val="clear" w:color="auto" w:fill="BFBFBF" w:themeFill="background1" w:themeFillShade="BF"/>
          </w:tcPr>
          <w:p w14:paraId="0E8225C7" w14:textId="77777777" w:rsidR="00817BDC" w:rsidRPr="00BA0D1F" w:rsidRDefault="00817BDC" w:rsidP="005C7B74">
            <w:pPr>
              <w:pStyle w:val="tabletext"/>
            </w:pPr>
            <w:r w:rsidRPr="00BA0D1F">
              <w:t>Change in RC score</w:t>
            </w:r>
          </w:p>
        </w:tc>
      </w:tr>
      <w:tr w:rsidR="00817BDC" w:rsidRPr="00BA0D1F" w14:paraId="127A5F9C" w14:textId="77777777" w:rsidTr="002173BC">
        <w:trPr>
          <w:jc w:val="center"/>
        </w:trPr>
        <w:tc>
          <w:tcPr>
            <w:tcW w:w="5778" w:type="dxa"/>
          </w:tcPr>
          <w:p w14:paraId="5F4D848E" w14:textId="77777777" w:rsidR="00817BDC" w:rsidRPr="00BA0D1F" w:rsidRDefault="00817BDC" w:rsidP="005C7B74">
            <w:pPr>
              <w:pStyle w:val="tabletext"/>
            </w:pPr>
            <w:r w:rsidRPr="00BA0D1F">
              <w:t>Teacher have a syllabus/curriculum in English</w:t>
            </w:r>
          </w:p>
        </w:tc>
        <w:tc>
          <w:tcPr>
            <w:tcW w:w="1843" w:type="dxa"/>
          </w:tcPr>
          <w:p w14:paraId="3BE31A72" w14:textId="77777777" w:rsidR="00817BDC" w:rsidRPr="00BA0D1F" w:rsidRDefault="00817BDC" w:rsidP="005C7B74">
            <w:pPr>
              <w:pStyle w:val="tabletext"/>
            </w:pPr>
            <w:r w:rsidRPr="00BA0D1F">
              <w:t>-0.02</w:t>
            </w:r>
          </w:p>
        </w:tc>
      </w:tr>
      <w:tr w:rsidR="00817BDC" w:rsidRPr="00BA0D1F" w14:paraId="3A90057C" w14:textId="77777777" w:rsidTr="002173BC">
        <w:trPr>
          <w:jc w:val="center"/>
        </w:trPr>
        <w:tc>
          <w:tcPr>
            <w:tcW w:w="5778" w:type="dxa"/>
          </w:tcPr>
          <w:p w14:paraId="7BB28F21" w14:textId="77777777" w:rsidR="00817BDC" w:rsidRPr="00BA0D1F" w:rsidRDefault="00817BDC" w:rsidP="005C7B74">
            <w:pPr>
              <w:pStyle w:val="tabletext"/>
            </w:pPr>
            <w:r w:rsidRPr="00BA0D1F">
              <w:t>Teacher have a manual for teaching English</w:t>
            </w:r>
          </w:p>
        </w:tc>
        <w:tc>
          <w:tcPr>
            <w:tcW w:w="1843" w:type="dxa"/>
          </w:tcPr>
          <w:p w14:paraId="0C29CC51" w14:textId="77777777" w:rsidR="00817BDC" w:rsidRPr="00BA0D1F" w:rsidRDefault="00817BDC" w:rsidP="005C7B74">
            <w:pPr>
              <w:pStyle w:val="tabletext"/>
            </w:pPr>
            <w:r w:rsidRPr="00BA0D1F">
              <w:t>0.12</w:t>
            </w:r>
          </w:p>
        </w:tc>
      </w:tr>
      <w:tr w:rsidR="00817BDC" w:rsidRPr="00BA0D1F" w14:paraId="2B142466" w14:textId="77777777" w:rsidTr="002173BC">
        <w:trPr>
          <w:jc w:val="center"/>
        </w:trPr>
        <w:tc>
          <w:tcPr>
            <w:tcW w:w="5778" w:type="dxa"/>
          </w:tcPr>
          <w:p w14:paraId="422F3984" w14:textId="77777777" w:rsidR="00817BDC" w:rsidRPr="00BA0D1F" w:rsidRDefault="00817BDC" w:rsidP="005C7B74">
            <w:pPr>
              <w:pStyle w:val="tabletext"/>
            </w:pPr>
            <w:r w:rsidRPr="00BA0D1F">
              <w:t>Teacher have receive training on how to teach reading in the last three years</w:t>
            </w:r>
          </w:p>
        </w:tc>
        <w:tc>
          <w:tcPr>
            <w:tcW w:w="1843" w:type="dxa"/>
          </w:tcPr>
          <w:p w14:paraId="28BE6422" w14:textId="77777777" w:rsidR="00817BDC" w:rsidRPr="00BA0D1F" w:rsidRDefault="00817BDC" w:rsidP="005C7B74">
            <w:pPr>
              <w:pStyle w:val="tabletext"/>
            </w:pPr>
            <w:r w:rsidRPr="00BA0D1F">
              <w:t>0.31</w:t>
            </w:r>
          </w:p>
        </w:tc>
      </w:tr>
    </w:tbl>
    <w:p w14:paraId="3EC531CD" w14:textId="77777777" w:rsidR="00817BDC" w:rsidRDefault="00817BDC" w:rsidP="00075C68">
      <w:pPr>
        <w:rPr>
          <w:lang w:val="en-CA"/>
        </w:rPr>
      </w:pPr>
    </w:p>
    <w:p w14:paraId="5B5A971C" w14:textId="5E294022" w:rsidR="00817BDC" w:rsidRPr="005F5851" w:rsidRDefault="00BA0D1F" w:rsidP="00AD16DD">
      <w:pPr>
        <w:pStyle w:val="tableandfigurestyle"/>
      </w:pPr>
      <w:r w:rsidRPr="005F5851">
        <w:lastRenderedPageBreak/>
        <w:t>Table 53</w:t>
      </w:r>
      <w:r w:rsidR="00817BDC" w:rsidRPr="005F5851">
        <w:t>: Effect of Classroom Environment on Reading Comprehension percent score</w:t>
      </w:r>
    </w:p>
    <w:tbl>
      <w:tblPr>
        <w:tblStyle w:val="TableGrid"/>
        <w:tblW w:w="0" w:type="auto"/>
        <w:jc w:val="center"/>
        <w:tblLook w:val="04A0" w:firstRow="1" w:lastRow="0" w:firstColumn="1" w:lastColumn="0" w:noHBand="0" w:noVBand="1"/>
      </w:tblPr>
      <w:tblGrid>
        <w:gridCol w:w="6013"/>
        <w:gridCol w:w="1843"/>
      </w:tblGrid>
      <w:tr w:rsidR="00817BDC" w:rsidRPr="00D1363C" w14:paraId="07BC2D60" w14:textId="77777777" w:rsidTr="002173BC">
        <w:trPr>
          <w:jc w:val="center"/>
        </w:trPr>
        <w:tc>
          <w:tcPr>
            <w:tcW w:w="6013" w:type="dxa"/>
            <w:shd w:val="clear" w:color="auto" w:fill="BFBFBF" w:themeFill="background1" w:themeFillShade="BF"/>
          </w:tcPr>
          <w:p w14:paraId="3D63E849" w14:textId="77777777" w:rsidR="00817BDC" w:rsidRPr="00C252B3" w:rsidRDefault="00817BDC" w:rsidP="00C252B3">
            <w:pPr>
              <w:pStyle w:val="tabletext"/>
              <w:rPr>
                <w:b/>
              </w:rPr>
            </w:pPr>
            <w:r w:rsidRPr="00C252B3">
              <w:rPr>
                <w:b/>
              </w:rPr>
              <w:t>Classroom Environment</w:t>
            </w:r>
          </w:p>
        </w:tc>
        <w:tc>
          <w:tcPr>
            <w:tcW w:w="1843" w:type="dxa"/>
            <w:shd w:val="clear" w:color="auto" w:fill="BFBFBF" w:themeFill="background1" w:themeFillShade="BF"/>
          </w:tcPr>
          <w:p w14:paraId="3CD30D90" w14:textId="77777777" w:rsidR="00817BDC" w:rsidRPr="00C252B3" w:rsidRDefault="00817BDC" w:rsidP="00C252B3">
            <w:pPr>
              <w:pStyle w:val="tabletext"/>
              <w:rPr>
                <w:b/>
              </w:rPr>
            </w:pPr>
            <w:r w:rsidRPr="00C252B3">
              <w:rPr>
                <w:b/>
              </w:rPr>
              <w:t>Change in RC Score (+/-)</w:t>
            </w:r>
          </w:p>
        </w:tc>
      </w:tr>
      <w:tr w:rsidR="00817BDC" w:rsidRPr="00D1363C" w14:paraId="26537832" w14:textId="77777777" w:rsidTr="002173BC">
        <w:trPr>
          <w:jc w:val="center"/>
        </w:trPr>
        <w:tc>
          <w:tcPr>
            <w:tcW w:w="6013" w:type="dxa"/>
          </w:tcPr>
          <w:p w14:paraId="59256A1B" w14:textId="77777777" w:rsidR="00817BDC" w:rsidRPr="00BA0D1F" w:rsidRDefault="00817BDC" w:rsidP="00C252B3">
            <w:pPr>
              <w:pStyle w:val="tabletext"/>
            </w:pPr>
            <w:r w:rsidRPr="00BA0D1F">
              <w:t>Classroom displays</w:t>
            </w:r>
          </w:p>
        </w:tc>
        <w:tc>
          <w:tcPr>
            <w:tcW w:w="1843" w:type="dxa"/>
          </w:tcPr>
          <w:p w14:paraId="0B646A6C" w14:textId="77777777" w:rsidR="00817BDC" w:rsidRPr="00BA0D1F" w:rsidRDefault="00817BDC" w:rsidP="00C252B3">
            <w:pPr>
              <w:pStyle w:val="tabletext"/>
            </w:pPr>
            <w:r w:rsidRPr="00BA0D1F">
              <w:t>0.12</w:t>
            </w:r>
          </w:p>
        </w:tc>
      </w:tr>
      <w:tr w:rsidR="00817BDC" w:rsidRPr="00D1363C" w14:paraId="1FFFD7F4" w14:textId="77777777" w:rsidTr="002173BC">
        <w:trPr>
          <w:jc w:val="center"/>
        </w:trPr>
        <w:tc>
          <w:tcPr>
            <w:tcW w:w="6013" w:type="dxa"/>
          </w:tcPr>
          <w:p w14:paraId="6B36CA29" w14:textId="77777777" w:rsidR="00817BDC" w:rsidRPr="00BA0D1F" w:rsidRDefault="00817BDC" w:rsidP="00C252B3">
            <w:pPr>
              <w:pStyle w:val="tabletext"/>
            </w:pPr>
            <w:r w:rsidRPr="00BA0D1F">
              <w:t>Spelling/vocabulary displayed</w:t>
            </w:r>
          </w:p>
        </w:tc>
        <w:tc>
          <w:tcPr>
            <w:tcW w:w="1843" w:type="dxa"/>
          </w:tcPr>
          <w:p w14:paraId="2FF68959" w14:textId="77777777" w:rsidR="00817BDC" w:rsidRPr="00BA0D1F" w:rsidRDefault="00817BDC" w:rsidP="00C252B3">
            <w:pPr>
              <w:pStyle w:val="tabletext"/>
            </w:pPr>
            <w:r w:rsidRPr="00BA0D1F">
              <w:t>-3.38</w:t>
            </w:r>
          </w:p>
        </w:tc>
      </w:tr>
      <w:tr w:rsidR="00817BDC" w:rsidRPr="00D1363C" w14:paraId="0AB93662" w14:textId="77777777" w:rsidTr="002173BC">
        <w:trPr>
          <w:jc w:val="center"/>
        </w:trPr>
        <w:tc>
          <w:tcPr>
            <w:tcW w:w="6013" w:type="dxa"/>
          </w:tcPr>
          <w:p w14:paraId="350C5D18" w14:textId="77777777" w:rsidR="00817BDC" w:rsidRPr="00BA0D1F" w:rsidRDefault="00817BDC" w:rsidP="00C252B3">
            <w:pPr>
              <w:pStyle w:val="tabletext"/>
            </w:pPr>
            <w:r w:rsidRPr="00BA0D1F">
              <w:t>Song/hymns/stories displayed on blackboard</w:t>
            </w:r>
          </w:p>
        </w:tc>
        <w:tc>
          <w:tcPr>
            <w:tcW w:w="1843" w:type="dxa"/>
          </w:tcPr>
          <w:p w14:paraId="365C3710" w14:textId="77777777" w:rsidR="00817BDC" w:rsidRPr="00BA0D1F" w:rsidRDefault="00817BDC" w:rsidP="00C252B3">
            <w:pPr>
              <w:pStyle w:val="tabletext"/>
            </w:pPr>
            <w:r w:rsidRPr="00BA0D1F">
              <w:t>-12.19</w:t>
            </w:r>
          </w:p>
        </w:tc>
      </w:tr>
      <w:tr w:rsidR="00817BDC" w:rsidRPr="00D1363C" w14:paraId="3144FD4E" w14:textId="77777777" w:rsidTr="002173BC">
        <w:trPr>
          <w:jc w:val="center"/>
        </w:trPr>
        <w:tc>
          <w:tcPr>
            <w:tcW w:w="6013" w:type="dxa"/>
          </w:tcPr>
          <w:p w14:paraId="7E6811B5" w14:textId="77777777" w:rsidR="00817BDC" w:rsidRPr="00BA0D1F" w:rsidRDefault="00817BDC" w:rsidP="00C252B3">
            <w:pPr>
              <w:pStyle w:val="tabletext"/>
            </w:pPr>
            <w:r w:rsidRPr="00BA0D1F">
              <w:t>Song/hymns/stories displayed on charts/posters</w:t>
            </w:r>
          </w:p>
        </w:tc>
        <w:tc>
          <w:tcPr>
            <w:tcW w:w="1843" w:type="dxa"/>
          </w:tcPr>
          <w:p w14:paraId="797C5139" w14:textId="77777777" w:rsidR="00817BDC" w:rsidRPr="00BA0D1F" w:rsidRDefault="00817BDC" w:rsidP="00C252B3">
            <w:pPr>
              <w:pStyle w:val="tabletext"/>
            </w:pPr>
            <w:r w:rsidRPr="00BA0D1F">
              <w:t>4.66</w:t>
            </w:r>
          </w:p>
        </w:tc>
      </w:tr>
      <w:tr w:rsidR="00817BDC" w:rsidRPr="00D1363C" w14:paraId="4AFC13A4" w14:textId="77777777" w:rsidTr="002173BC">
        <w:trPr>
          <w:jc w:val="center"/>
        </w:trPr>
        <w:tc>
          <w:tcPr>
            <w:tcW w:w="6013" w:type="dxa"/>
          </w:tcPr>
          <w:p w14:paraId="3EB66E15" w14:textId="77777777" w:rsidR="00817BDC" w:rsidRPr="00BA0D1F" w:rsidRDefault="00817BDC" w:rsidP="00C252B3">
            <w:pPr>
              <w:pStyle w:val="tabletext"/>
            </w:pPr>
            <w:r w:rsidRPr="00BA0D1F">
              <w:t>Student work displayed</w:t>
            </w:r>
          </w:p>
        </w:tc>
        <w:tc>
          <w:tcPr>
            <w:tcW w:w="1843" w:type="dxa"/>
          </w:tcPr>
          <w:p w14:paraId="77A9DFD0" w14:textId="77777777" w:rsidR="00817BDC" w:rsidRPr="00BA0D1F" w:rsidRDefault="00817BDC" w:rsidP="00C252B3">
            <w:pPr>
              <w:pStyle w:val="tabletext"/>
            </w:pPr>
            <w:r w:rsidRPr="00BA0D1F">
              <w:t>5.19</w:t>
            </w:r>
          </w:p>
        </w:tc>
      </w:tr>
      <w:tr w:rsidR="00817BDC" w:rsidRPr="00D1363C" w14:paraId="518C45EB" w14:textId="77777777" w:rsidTr="002173BC">
        <w:trPr>
          <w:jc w:val="center"/>
        </w:trPr>
        <w:tc>
          <w:tcPr>
            <w:tcW w:w="6013" w:type="dxa"/>
          </w:tcPr>
          <w:p w14:paraId="438A55C4" w14:textId="77777777" w:rsidR="00817BDC" w:rsidRPr="00BA0D1F" w:rsidRDefault="00817BDC" w:rsidP="00C252B3">
            <w:pPr>
              <w:pStyle w:val="tabletext"/>
            </w:pPr>
            <w:r w:rsidRPr="00BA0D1F">
              <w:t>Print materials used in instruction</w:t>
            </w:r>
          </w:p>
        </w:tc>
        <w:tc>
          <w:tcPr>
            <w:tcW w:w="1843" w:type="dxa"/>
          </w:tcPr>
          <w:p w14:paraId="2D091C37" w14:textId="77777777" w:rsidR="00817BDC" w:rsidRPr="00BA0D1F" w:rsidRDefault="00817BDC" w:rsidP="00C252B3">
            <w:pPr>
              <w:pStyle w:val="tabletext"/>
            </w:pPr>
            <w:r w:rsidRPr="00BA0D1F">
              <w:t>1.30</w:t>
            </w:r>
          </w:p>
        </w:tc>
      </w:tr>
      <w:tr w:rsidR="00817BDC" w:rsidRPr="00D1363C" w14:paraId="1D556462" w14:textId="77777777" w:rsidTr="002173BC">
        <w:trPr>
          <w:jc w:val="center"/>
        </w:trPr>
        <w:tc>
          <w:tcPr>
            <w:tcW w:w="6013" w:type="dxa"/>
          </w:tcPr>
          <w:p w14:paraId="0D631D58" w14:textId="77777777" w:rsidR="00817BDC" w:rsidRPr="00BA0D1F" w:rsidRDefault="00817BDC" w:rsidP="00C252B3">
            <w:pPr>
              <w:pStyle w:val="tabletext"/>
            </w:pPr>
            <w:r w:rsidRPr="00BA0D1F">
              <w:t>Sufficient classroom space for organized group activities</w:t>
            </w:r>
          </w:p>
        </w:tc>
        <w:tc>
          <w:tcPr>
            <w:tcW w:w="1843" w:type="dxa"/>
          </w:tcPr>
          <w:p w14:paraId="2E696BB2" w14:textId="77777777" w:rsidR="00817BDC" w:rsidRPr="00BA0D1F" w:rsidRDefault="00817BDC" w:rsidP="00C252B3">
            <w:pPr>
              <w:pStyle w:val="tabletext"/>
            </w:pPr>
            <w:r w:rsidRPr="00BA0D1F">
              <w:t>-9.02*</w:t>
            </w:r>
          </w:p>
        </w:tc>
      </w:tr>
      <w:tr w:rsidR="00817BDC" w:rsidRPr="00D1363C" w14:paraId="23FF4C3B" w14:textId="77777777" w:rsidTr="002173BC">
        <w:trPr>
          <w:jc w:val="center"/>
        </w:trPr>
        <w:tc>
          <w:tcPr>
            <w:tcW w:w="6013" w:type="dxa"/>
          </w:tcPr>
          <w:p w14:paraId="6FF8B979" w14:textId="77777777" w:rsidR="00817BDC" w:rsidRPr="00BA0D1F" w:rsidRDefault="00817BDC" w:rsidP="00C252B3">
            <w:pPr>
              <w:pStyle w:val="tabletext"/>
            </w:pPr>
            <w:r w:rsidRPr="00BA0D1F">
              <w:t>Reading corner in the classroom</w:t>
            </w:r>
          </w:p>
        </w:tc>
        <w:tc>
          <w:tcPr>
            <w:tcW w:w="1843" w:type="dxa"/>
          </w:tcPr>
          <w:p w14:paraId="33F047CD" w14:textId="77777777" w:rsidR="00817BDC" w:rsidRPr="00BA0D1F" w:rsidRDefault="00817BDC" w:rsidP="00C252B3">
            <w:pPr>
              <w:pStyle w:val="tabletext"/>
            </w:pPr>
            <w:r w:rsidRPr="00BA0D1F">
              <w:t>5.62</w:t>
            </w:r>
          </w:p>
        </w:tc>
      </w:tr>
      <w:tr w:rsidR="00817BDC" w:rsidRPr="00D1363C" w14:paraId="44091FEF" w14:textId="77777777" w:rsidTr="002173BC">
        <w:trPr>
          <w:jc w:val="center"/>
        </w:trPr>
        <w:tc>
          <w:tcPr>
            <w:tcW w:w="6013" w:type="dxa"/>
          </w:tcPr>
          <w:p w14:paraId="141C3539" w14:textId="77777777" w:rsidR="00817BDC" w:rsidRPr="00BA0D1F" w:rsidRDefault="00817BDC" w:rsidP="00C252B3">
            <w:pPr>
              <w:pStyle w:val="tabletext"/>
            </w:pPr>
            <w:r w:rsidRPr="00BA0D1F">
              <w:t>Student profiles (folder with student work and student info)</w:t>
            </w:r>
          </w:p>
        </w:tc>
        <w:tc>
          <w:tcPr>
            <w:tcW w:w="1843" w:type="dxa"/>
          </w:tcPr>
          <w:p w14:paraId="1932919E" w14:textId="77777777" w:rsidR="00817BDC" w:rsidRPr="00BA0D1F" w:rsidRDefault="00817BDC" w:rsidP="00C252B3">
            <w:pPr>
              <w:pStyle w:val="tabletext"/>
            </w:pPr>
            <w:r w:rsidRPr="00BA0D1F">
              <w:t>0.91</w:t>
            </w:r>
          </w:p>
        </w:tc>
      </w:tr>
    </w:tbl>
    <w:p w14:paraId="7A988165" w14:textId="1D3AF411" w:rsidR="00817BDC" w:rsidRPr="00BA0D1F" w:rsidRDefault="00817BDC" w:rsidP="00075C68"/>
    <w:p w14:paraId="47A901D7" w14:textId="624656AA" w:rsidR="00817BDC" w:rsidRPr="005F5851" w:rsidRDefault="00BA0D1F" w:rsidP="00AD16DD">
      <w:pPr>
        <w:pStyle w:val="tableandfigurestyle"/>
      </w:pPr>
      <w:r w:rsidRPr="005F5851">
        <w:t>Table 54</w:t>
      </w:r>
      <w:r w:rsidR="00817BDC" w:rsidRPr="005F5851">
        <w:t>: Effect of Reading Instructional Resources on Reading Comprehension percent score</w:t>
      </w:r>
    </w:p>
    <w:tbl>
      <w:tblPr>
        <w:tblStyle w:val="TableGrid"/>
        <w:tblW w:w="0" w:type="auto"/>
        <w:jc w:val="center"/>
        <w:tblLook w:val="04A0" w:firstRow="1" w:lastRow="0" w:firstColumn="1" w:lastColumn="0" w:noHBand="0" w:noVBand="1"/>
      </w:tblPr>
      <w:tblGrid>
        <w:gridCol w:w="5982"/>
        <w:gridCol w:w="1908"/>
      </w:tblGrid>
      <w:tr w:rsidR="00817BDC" w:rsidRPr="00D1363C" w14:paraId="2E2AB23D" w14:textId="77777777" w:rsidTr="00C252B3">
        <w:trPr>
          <w:trHeight w:val="373"/>
          <w:jc w:val="center"/>
        </w:trPr>
        <w:tc>
          <w:tcPr>
            <w:tcW w:w="5982" w:type="dxa"/>
            <w:shd w:val="clear" w:color="auto" w:fill="BFBFBF" w:themeFill="background1" w:themeFillShade="BF"/>
          </w:tcPr>
          <w:p w14:paraId="39B88294" w14:textId="77777777" w:rsidR="00817BDC" w:rsidRPr="00C252B3" w:rsidRDefault="00817BDC" w:rsidP="00C252B3">
            <w:pPr>
              <w:pStyle w:val="tabletext"/>
              <w:rPr>
                <w:b/>
              </w:rPr>
            </w:pPr>
            <w:r w:rsidRPr="00C252B3">
              <w:rPr>
                <w:b/>
              </w:rPr>
              <w:t>Language use in classroom</w:t>
            </w:r>
          </w:p>
        </w:tc>
        <w:tc>
          <w:tcPr>
            <w:tcW w:w="1908" w:type="dxa"/>
            <w:shd w:val="clear" w:color="auto" w:fill="BFBFBF" w:themeFill="background1" w:themeFillShade="BF"/>
          </w:tcPr>
          <w:p w14:paraId="767629B3" w14:textId="77777777" w:rsidR="00817BDC" w:rsidRPr="00C252B3" w:rsidRDefault="00817BDC" w:rsidP="00C252B3">
            <w:pPr>
              <w:pStyle w:val="tabletext"/>
              <w:rPr>
                <w:b/>
              </w:rPr>
            </w:pPr>
            <w:r w:rsidRPr="00C252B3">
              <w:rPr>
                <w:b/>
              </w:rPr>
              <w:t>Change in RC Score (+/-)</w:t>
            </w:r>
          </w:p>
        </w:tc>
      </w:tr>
      <w:tr w:rsidR="00817BDC" w:rsidRPr="00D1363C" w14:paraId="1FFF466D" w14:textId="77777777" w:rsidTr="00C252B3">
        <w:trPr>
          <w:trHeight w:val="186"/>
          <w:jc w:val="center"/>
        </w:trPr>
        <w:tc>
          <w:tcPr>
            <w:tcW w:w="5982" w:type="dxa"/>
          </w:tcPr>
          <w:p w14:paraId="37048B87" w14:textId="77777777" w:rsidR="00817BDC" w:rsidRPr="00BA0D1F" w:rsidRDefault="00817BDC" w:rsidP="00C252B3">
            <w:pPr>
              <w:pStyle w:val="tabletext"/>
            </w:pPr>
            <w:r w:rsidRPr="00BA0D1F">
              <w:t>Reading instructional materials in classroom</w:t>
            </w:r>
          </w:p>
        </w:tc>
        <w:tc>
          <w:tcPr>
            <w:tcW w:w="1908" w:type="dxa"/>
          </w:tcPr>
          <w:p w14:paraId="44698AD1" w14:textId="77777777" w:rsidR="00817BDC" w:rsidRPr="00BA0D1F" w:rsidRDefault="00817BDC" w:rsidP="00C252B3">
            <w:pPr>
              <w:pStyle w:val="tabletext"/>
            </w:pPr>
            <w:r w:rsidRPr="00BA0D1F">
              <w:t>1.53</w:t>
            </w:r>
          </w:p>
        </w:tc>
      </w:tr>
    </w:tbl>
    <w:p w14:paraId="1F3D768D" w14:textId="77777777" w:rsidR="00817BDC" w:rsidRDefault="00817BDC" w:rsidP="00075C68"/>
    <w:p w14:paraId="13F9C67C" w14:textId="49E97C31" w:rsidR="00817BDC" w:rsidRPr="005F5851" w:rsidRDefault="00BA0D1F" w:rsidP="00AD16DD">
      <w:pPr>
        <w:pStyle w:val="tableandfigurestyle"/>
      </w:pPr>
      <w:r w:rsidRPr="005F5851">
        <w:t>Table 55</w:t>
      </w:r>
      <w:r w:rsidR="00817BDC" w:rsidRPr="005F5851">
        <w:t>: Effect of teacher instructional and assessment methods on Reading Comprehension raw scores (not in percent scores)</w:t>
      </w:r>
    </w:p>
    <w:tbl>
      <w:tblPr>
        <w:tblStyle w:val="TableGrid17"/>
        <w:tblW w:w="0" w:type="auto"/>
        <w:tblInd w:w="355" w:type="dxa"/>
        <w:tblLook w:val="04A0" w:firstRow="1" w:lastRow="0" w:firstColumn="1" w:lastColumn="0" w:noHBand="0" w:noVBand="1"/>
      </w:tblPr>
      <w:tblGrid>
        <w:gridCol w:w="5145"/>
        <w:gridCol w:w="2775"/>
      </w:tblGrid>
      <w:tr w:rsidR="00817BDC" w:rsidRPr="00950718" w14:paraId="61E546B3" w14:textId="77777777" w:rsidTr="00C252B3">
        <w:trPr>
          <w:trHeight w:val="303"/>
        </w:trPr>
        <w:tc>
          <w:tcPr>
            <w:tcW w:w="5145" w:type="dxa"/>
            <w:shd w:val="clear" w:color="auto" w:fill="BFBFBF" w:themeFill="background1" w:themeFillShade="BF"/>
          </w:tcPr>
          <w:p w14:paraId="70402C8E" w14:textId="77777777" w:rsidR="00817BDC" w:rsidRPr="00C252B3" w:rsidRDefault="00817BDC" w:rsidP="00C252B3">
            <w:pPr>
              <w:pStyle w:val="tabletext"/>
              <w:rPr>
                <w:b/>
              </w:rPr>
            </w:pPr>
            <w:r w:rsidRPr="00C252B3">
              <w:rPr>
                <w:b/>
              </w:rPr>
              <w:t>Teaching instructional and assessment methods</w:t>
            </w:r>
          </w:p>
        </w:tc>
        <w:tc>
          <w:tcPr>
            <w:tcW w:w="2775" w:type="dxa"/>
            <w:shd w:val="clear" w:color="auto" w:fill="BFBFBF" w:themeFill="background1" w:themeFillShade="BF"/>
          </w:tcPr>
          <w:p w14:paraId="68FA358D" w14:textId="77777777" w:rsidR="00817BDC" w:rsidRPr="00C252B3" w:rsidRDefault="00817BDC" w:rsidP="00C252B3">
            <w:pPr>
              <w:pStyle w:val="tabletext"/>
              <w:rPr>
                <w:b/>
              </w:rPr>
            </w:pPr>
            <w:r w:rsidRPr="00C252B3">
              <w:rPr>
                <w:b/>
              </w:rPr>
              <w:t>Change in reading comp raw score</w:t>
            </w:r>
          </w:p>
        </w:tc>
      </w:tr>
      <w:tr w:rsidR="00817BDC" w:rsidRPr="00950718" w14:paraId="6C1864B4" w14:textId="77777777" w:rsidTr="00C252B3">
        <w:trPr>
          <w:trHeight w:val="151"/>
        </w:trPr>
        <w:tc>
          <w:tcPr>
            <w:tcW w:w="5145" w:type="dxa"/>
          </w:tcPr>
          <w:p w14:paraId="33D6311F" w14:textId="77777777" w:rsidR="00817BDC" w:rsidRPr="00950718" w:rsidRDefault="00817BDC" w:rsidP="00C252B3">
            <w:pPr>
              <w:pStyle w:val="tabletext"/>
            </w:pPr>
            <w:r>
              <w:t>65.</w:t>
            </w:r>
            <w:r w:rsidRPr="00950718">
              <w:t>Teaching Letter Names</w:t>
            </w:r>
          </w:p>
        </w:tc>
        <w:tc>
          <w:tcPr>
            <w:tcW w:w="2775" w:type="dxa"/>
          </w:tcPr>
          <w:p w14:paraId="3B2741E9" w14:textId="77777777" w:rsidR="00817BDC" w:rsidRPr="00950718" w:rsidRDefault="00817BDC" w:rsidP="00C252B3">
            <w:pPr>
              <w:pStyle w:val="tabletext"/>
            </w:pPr>
          </w:p>
        </w:tc>
      </w:tr>
      <w:tr w:rsidR="00817BDC" w:rsidRPr="00950718" w14:paraId="35D85BB0" w14:textId="77777777" w:rsidTr="00C252B3">
        <w:trPr>
          <w:trHeight w:val="151"/>
        </w:trPr>
        <w:tc>
          <w:tcPr>
            <w:tcW w:w="5145" w:type="dxa"/>
          </w:tcPr>
          <w:p w14:paraId="7EDC3E27" w14:textId="77777777" w:rsidR="00817BDC" w:rsidRPr="00950718" w:rsidRDefault="00817BDC" w:rsidP="00C252B3">
            <w:pPr>
              <w:pStyle w:val="tabletext"/>
            </w:pPr>
            <w:r>
              <w:t>Never</w:t>
            </w:r>
          </w:p>
        </w:tc>
        <w:tc>
          <w:tcPr>
            <w:tcW w:w="2775" w:type="dxa"/>
          </w:tcPr>
          <w:p w14:paraId="62496C9B" w14:textId="77777777" w:rsidR="00817BDC" w:rsidRPr="00950718" w:rsidRDefault="00817BDC" w:rsidP="00C252B3">
            <w:pPr>
              <w:pStyle w:val="tabletext"/>
            </w:pPr>
            <w:r>
              <w:t>0.31</w:t>
            </w:r>
          </w:p>
        </w:tc>
      </w:tr>
      <w:tr w:rsidR="00817BDC" w:rsidRPr="00950718" w14:paraId="353EBB92" w14:textId="77777777" w:rsidTr="00C252B3">
        <w:trPr>
          <w:trHeight w:val="151"/>
        </w:trPr>
        <w:tc>
          <w:tcPr>
            <w:tcW w:w="5145" w:type="dxa"/>
          </w:tcPr>
          <w:p w14:paraId="48423F8F" w14:textId="77777777" w:rsidR="00817BDC" w:rsidRPr="00950718" w:rsidRDefault="00817BDC" w:rsidP="00C252B3">
            <w:pPr>
              <w:pStyle w:val="tabletext"/>
            </w:pPr>
            <w:r>
              <w:t>Rarely</w:t>
            </w:r>
          </w:p>
        </w:tc>
        <w:tc>
          <w:tcPr>
            <w:tcW w:w="2775" w:type="dxa"/>
          </w:tcPr>
          <w:p w14:paraId="308D3BE0" w14:textId="77777777" w:rsidR="00817BDC" w:rsidRPr="00950718" w:rsidRDefault="00817BDC" w:rsidP="00C252B3">
            <w:pPr>
              <w:pStyle w:val="tabletext"/>
            </w:pPr>
            <w:r>
              <w:t>0.66</w:t>
            </w:r>
          </w:p>
        </w:tc>
      </w:tr>
      <w:tr w:rsidR="00817BDC" w:rsidRPr="00950718" w14:paraId="254B53BF" w14:textId="77777777" w:rsidTr="00C252B3">
        <w:trPr>
          <w:trHeight w:val="151"/>
        </w:trPr>
        <w:tc>
          <w:tcPr>
            <w:tcW w:w="5145" w:type="dxa"/>
          </w:tcPr>
          <w:p w14:paraId="42AE968C" w14:textId="77777777" w:rsidR="00817BDC" w:rsidRPr="00950718" w:rsidRDefault="00817BDC" w:rsidP="00C252B3">
            <w:pPr>
              <w:pStyle w:val="tabletext"/>
            </w:pPr>
            <w:r>
              <w:t>Often</w:t>
            </w:r>
          </w:p>
        </w:tc>
        <w:tc>
          <w:tcPr>
            <w:tcW w:w="2775" w:type="dxa"/>
          </w:tcPr>
          <w:p w14:paraId="3ED24FC7" w14:textId="77777777" w:rsidR="00817BDC" w:rsidRPr="00950718" w:rsidRDefault="00817BDC" w:rsidP="00C252B3">
            <w:pPr>
              <w:pStyle w:val="tabletext"/>
            </w:pPr>
            <w:r>
              <w:t>0.24</w:t>
            </w:r>
          </w:p>
        </w:tc>
      </w:tr>
      <w:tr w:rsidR="00817BDC" w:rsidRPr="00950718" w14:paraId="7EAF0871" w14:textId="77777777" w:rsidTr="00C252B3">
        <w:trPr>
          <w:trHeight w:val="151"/>
        </w:trPr>
        <w:tc>
          <w:tcPr>
            <w:tcW w:w="5145" w:type="dxa"/>
          </w:tcPr>
          <w:p w14:paraId="55D880AE" w14:textId="77777777" w:rsidR="00817BDC" w:rsidRDefault="00817BDC" w:rsidP="00C252B3">
            <w:pPr>
              <w:pStyle w:val="tabletext"/>
            </w:pPr>
            <w:r>
              <w:t>Daily</w:t>
            </w:r>
          </w:p>
        </w:tc>
        <w:tc>
          <w:tcPr>
            <w:tcW w:w="2775" w:type="dxa"/>
          </w:tcPr>
          <w:p w14:paraId="6DCD7930" w14:textId="77777777" w:rsidR="00817BDC" w:rsidRPr="00950718" w:rsidRDefault="00817BDC" w:rsidP="00C252B3">
            <w:pPr>
              <w:pStyle w:val="tabletext"/>
            </w:pPr>
            <w:r>
              <w:t>-0.01</w:t>
            </w:r>
          </w:p>
        </w:tc>
      </w:tr>
      <w:tr w:rsidR="00817BDC" w:rsidRPr="00950718" w14:paraId="7DD5BAF5" w14:textId="77777777" w:rsidTr="00C252B3">
        <w:trPr>
          <w:trHeight w:val="151"/>
        </w:trPr>
        <w:tc>
          <w:tcPr>
            <w:tcW w:w="5145" w:type="dxa"/>
          </w:tcPr>
          <w:p w14:paraId="1BE3C75F" w14:textId="77777777" w:rsidR="00817BDC" w:rsidRPr="00950718" w:rsidRDefault="00817BDC" w:rsidP="00C252B3">
            <w:pPr>
              <w:pStyle w:val="tabletext"/>
            </w:pPr>
          </w:p>
        </w:tc>
        <w:tc>
          <w:tcPr>
            <w:tcW w:w="2775" w:type="dxa"/>
          </w:tcPr>
          <w:p w14:paraId="0C6445C8" w14:textId="77777777" w:rsidR="00817BDC" w:rsidRPr="00950718" w:rsidRDefault="00817BDC" w:rsidP="00C252B3">
            <w:pPr>
              <w:pStyle w:val="tabletext"/>
            </w:pPr>
          </w:p>
        </w:tc>
      </w:tr>
      <w:tr w:rsidR="00817BDC" w:rsidRPr="00950718" w14:paraId="62804741" w14:textId="77777777" w:rsidTr="00C252B3">
        <w:trPr>
          <w:trHeight w:val="313"/>
        </w:trPr>
        <w:tc>
          <w:tcPr>
            <w:tcW w:w="5145" w:type="dxa"/>
          </w:tcPr>
          <w:p w14:paraId="0B7236C7" w14:textId="77777777" w:rsidR="00817BDC" w:rsidRPr="00950718" w:rsidRDefault="00817BDC" w:rsidP="00C252B3">
            <w:pPr>
              <w:pStyle w:val="tabletext"/>
            </w:pPr>
            <w:r>
              <w:t>66.</w:t>
            </w:r>
            <w:r w:rsidRPr="00950718">
              <w:t>Asking children to orally retell a story that they have read</w:t>
            </w:r>
          </w:p>
        </w:tc>
        <w:tc>
          <w:tcPr>
            <w:tcW w:w="2775" w:type="dxa"/>
          </w:tcPr>
          <w:p w14:paraId="37AC27D1" w14:textId="77777777" w:rsidR="00817BDC" w:rsidRPr="00950718" w:rsidRDefault="00817BDC" w:rsidP="00C252B3">
            <w:pPr>
              <w:pStyle w:val="tabletext"/>
            </w:pPr>
          </w:p>
        </w:tc>
      </w:tr>
      <w:tr w:rsidR="00817BDC" w:rsidRPr="00950718" w14:paraId="0F4F339C" w14:textId="77777777" w:rsidTr="00C252B3">
        <w:trPr>
          <w:trHeight w:val="151"/>
        </w:trPr>
        <w:tc>
          <w:tcPr>
            <w:tcW w:w="5145" w:type="dxa"/>
          </w:tcPr>
          <w:p w14:paraId="6E3A69A5" w14:textId="77777777" w:rsidR="00817BDC" w:rsidRPr="00950718" w:rsidRDefault="00817BDC" w:rsidP="00C252B3">
            <w:pPr>
              <w:pStyle w:val="tabletext"/>
            </w:pPr>
            <w:r>
              <w:t>Never</w:t>
            </w:r>
          </w:p>
        </w:tc>
        <w:tc>
          <w:tcPr>
            <w:tcW w:w="2775" w:type="dxa"/>
          </w:tcPr>
          <w:p w14:paraId="51F3C165" w14:textId="77777777" w:rsidR="00817BDC" w:rsidRPr="00950718" w:rsidRDefault="00817BDC" w:rsidP="00C252B3">
            <w:pPr>
              <w:pStyle w:val="tabletext"/>
            </w:pPr>
            <w:r>
              <w:t>1.19</w:t>
            </w:r>
          </w:p>
        </w:tc>
      </w:tr>
      <w:tr w:rsidR="00817BDC" w:rsidRPr="00950718" w14:paraId="558001E5" w14:textId="77777777" w:rsidTr="00C252B3">
        <w:trPr>
          <w:trHeight w:val="151"/>
        </w:trPr>
        <w:tc>
          <w:tcPr>
            <w:tcW w:w="5145" w:type="dxa"/>
          </w:tcPr>
          <w:p w14:paraId="6C7B9B12" w14:textId="77777777" w:rsidR="00817BDC" w:rsidRPr="00950718" w:rsidRDefault="00817BDC" w:rsidP="00C252B3">
            <w:pPr>
              <w:pStyle w:val="tabletext"/>
            </w:pPr>
            <w:r>
              <w:t>Rarely</w:t>
            </w:r>
          </w:p>
        </w:tc>
        <w:tc>
          <w:tcPr>
            <w:tcW w:w="2775" w:type="dxa"/>
          </w:tcPr>
          <w:p w14:paraId="5CF8F29B" w14:textId="77777777" w:rsidR="00817BDC" w:rsidRPr="00950718" w:rsidRDefault="00817BDC" w:rsidP="00C252B3">
            <w:pPr>
              <w:pStyle w:val="tabletext"/>
            </w:pPr>
            <w:r>
              <w:t>0.89</w:t>
            </w:r>
          </w:p>
        </w:tc>
      </w:tr>
      <w:tr w:rsidR="00817BDC" w:rsidRPr="00950718" w14:paraId="66748C7B" w14:textId="77777777" w:rsidTr="00C252B3">
        <w:trPr>
          <w:trHeight w:val="151"/>
        </w:trPr>
        <w:tc>
          <w:tcPr>
            <w:tcW w:w="5145" w:type="dxa"/>
          </w:tcPr>
          <w:p w14:paraId="2AD58303" w14:textId="77777777" w:rsidR="00817BDC" w:rsidRPr="00950718" w:rsidRDefault="00817BDC" w:rsidP="00C252B3">
            <w:pPr>
              <w:pStyle w:val="tabletext"/>
            </w:pPr>
            <w:r>
              <w:t>Often</w:t>
            </w:r>
          </w:p>
        </w:tc>
        <w:tc>
          <w:tcPr>
            <w:tcW w:w="2775" w:type="dxa"/>
          </w:tcPr>
          <w:p w14:paraId="5C0FD53E" w14:textId="77777777" w:rsidR="00817BDC" w:rsidRPr="0045453E" w:rsidRDefault="00817BDC" w:rsidP="00C252B3">
            <w:pPr>
              <w:pStyle w:val="tabletext"/>
            </w:pPr>
            <w:r w:rsidRPr="0045453E">
              <w:t>0.33</w:t>
            </w:r>
          </w:p>
        </w:tc>
      </w:tr>
      <w:tr w:rsidR="00817BDC" w:rsidRPr="00950718" w14:paraId="5F9D41AE" w14:textId="77777777" w:rsidTr="00C252B3">
        <w:trPr>
          <w:trHeight w:val="151"/>
        </w:trPr>
        <w:tc>
          <w:tcPr>
            <w:tcW w:w="5145" w:type="dxa"/>
          </w:tcPr>
          <w:p w14:paraId="203E262C" w14:textId="77777777" w:rsidR="00817BDC" w:rsidRDefault="00817BDC" w:rsidP="00C252B3">
            <w:pPr>
              <w:pStyle w:val="tabletext"/>
            </w:pPr>
            <w:r>
              <w:t>Daily</w:t>
            </w:r>
          </w:p>
        </w:tc>
        <w:tc>
          <w:tcPr>
            <w:tcW w:w="2775" w:type="dxa"/>
          </w:tcPr>
          <w:p w14:paraId="0B4B3783" w14:textId="77777777" w:rsidR="00817BDC" w:rsidRPr="00950718" w:rsidRDefault="00817BDC" w:rsidP="00C252B3">
            <w:pPr>
              <w:pStyle w:val="tabletext"/>
            </w:pPr>
            <w:r>
              <w:t>0.34</w:t>
            </w:r>
          </w:p>
        </w:tc>
      </w:tr>
      <w:tr w:rsidR="00817BDC" w:rsidRPr="00950718" w14:paraId="6B93ED00" w14:textId="77777777" w:rsidTr="00C252B3">
        <w:trPr>
          <w:trHeight w:val="151"/>
        </w:trPr>
        <w:tc>
          <w:tcPr>
            <w:tcW w:w="5145" w:type="dxa"/>
          </w:tcPr>
          <w:p w14:paraId="2EED86AE" w14:textId="77777777" w:rsidR="00817BDC" w:rsidRPr="00950718" w:rsidRDefault="00817BDC" w:rsidP="00C252B3">
            <w:pPr>
              <w:pStyle w:val="tabletext"/>
            </w:pPr>
          </w:p>
        </w:tc>
        <w:tc>
          <w:tcPr>
            <w:tcW w:w="2775" w:type="dxa"/>
          </w:tcPr>
          <w:p w14:paraId="69548C36" w14:textId="77777777" w:rsidR="00817BDC" w:rsidRPr="00950718" w:rsidRDefault="00817BDC" w:rsidP="00C252B3">
            <w:pPr>
              <w:pStyle w:val="tabletext"/>
            </w:pPr>
          </w:p>
        </w:tc>
      </w:tr>
      <w:tr w:rsidR="00817BDC" w:rsidRPr="00950718" w14:paraId="28856C1F" w14:textId="77777777" w:rsidTr="00C252B3">
        <w:trPr>
          <w:trHeight w:val="151"/>
        </w:trPr>
        <w:tc>
          <w:tcPr>
            <w:tcW w:w="5145" w:type="dxa"/>
          </w:tcPr>
          <w:p w14:paraId="24F7FCBB" w14:textId="77777777" w:rsidR="00817BDC" w:rsidRPr="00950718" w:rsidRDefault="00817BDC" w:rsidP="00C252B3">
            <w:pPr>
              <w:pStyle w:val="tabletext"/>
            </w:pPr>
            <w:r>
              <w:t>67.</w:t>
            </w:r>
            <w:r w:rsidRPr="00950718">
              <w:t>Teaching new letter sounds</w:t>
            </w:r>
          </w:p>
        </w:tc>
        <w:tc>
          <w:tcPr>
            <w:tcW w:w="2775" w:type="dxa"/>
          </w:tcPr>
          <w:p w14:paraId="58A762C8" w14:textId="77777777" w:rsidR="00817BDC" w:rsidRPr="00950718" w:rsidRDefault="00817BDC" w:rsidP="00C252B3">
            <w:pPr>
              <w:pStyle w:val="tabletext"/>
            </w:pPr>
          </w:p>
        </w:tc>
      </w:tr>
      <w:tr w:rsidR="00817BDC" w:rsidRPr="00950718" w14:paraId="2DBB0111" w14:textId="77777777" w:rsidTr="00C252B3">
        <w:trPr>
          <w:trHeight w:val="151"/>
        </w:trPr>
        <w:tc>
          <w:tcPr>
            <w:tcW w:w="5145" w:type="dxa"/>
          </w:tcPr>
          <w:p w14:paraId="2191B675" w14:textId="77777777" w:rsidR="00817BDC" w:rsidRPr="00BA0D1F" w:rsidRDefault="00817BDC" w:rsidP="00C252B3">
            <w:pPr>
              <w:pStyle w:val="tabletext"/>
            </w:pPr>
            <w:r w:rsidRPr="00BA0D1F">
              <w:t>Never</w:t>
            </w:r>
          </w:p>
        </w:tc>
        <w:tc>
          <w:tcPr>
            <w:tcW w:w="2775" w:type="dxa"/>
          </w:tcPr>
          <w:p w14:paraId="6E116E22" w14:textId="77777777" w:rsidR="00817BDC" w:rsidRPr="00BA0D1F" w:rsidRDefault="00817BDC" w:rsidP="00C252B3">
            <w:pPr>
              <w:pStyle w:val="tabletext"/>
            </w:pPr>
            <w:r w:rsidRPr="00BA0D1F">
              <w:t>-0.06</w:t>
            </w:r>
          </w:p>
        </w:tc>
      </w:tr>
      <w:tr w:rsidR="00817BDC" w:rsidRPr="00950718" w14:paraId="21DB79EB" w14:textId="77777777" w:rsidTr="00C252B3">
        <w:trPr>
          <w:trHeight w:val="151"/>
        </w:trPr>
        <w:tc>
          <w:tcPr>
            <w:tcW w:w="5145" w:type="dxa"/>
          </w:tcPr>
          <w:p w14:paraId="7A24C69C" w14:textId="77777777" w:rsidR="00817BDC" w:rsidRPr="00BA0D1F" w:rsidRDefault="00817BDC" w:rsidP="00C252B3">
            <w:pPr>
              <w:pStyle w:val="tabletext"/>
            </w:pPr>
            <w:r w:rsidRPr="00BA0D1F">
              <w:t>Rarely</w:t>
            </w:r>
          </w:p>
        </w:tc>
        <w:tc>
          <w:tcPr>
            <w:tcW w:w="2775" w:type="dxa"/>
          </w:tcPr>
          <w:p w14:paraId="6FE43BEA" w14:textId="77777777" w:rsidR="00817BDC" w:rsidRPr="00BA0D1F" w:rsidRDefault="00817BDC" w:rsidP="00C252B3">
            <w:pPr>
              <w:pStyle w:val="tabletext"/>
            </w:pPr>
            <w:r w:rsidRPr="00BA0D1F">
              <w:t>0.50</w:t>
            </w:r>
          </w:p>
        </w:tc>
      </w:tr>
      <w:tr w:rsidR="00817BDC" w:rsidRPr="00950718" w14:paraId="095F05AB" w14:textId="77777777" w:rsidTr="00C252B3">
        <w:trPr>
          <w:trHeight w:val="151"/>
        </w:trPr>
        <w:tc>
          <w:tcPr>
            <w:tcW w:w="5145" w:type="dxa"/>
          </w:tcPr>
          <w:p w14:paraId="7BE0F439" w14:textId="77777777" w:rsidR="00817BDC" w:rsidRPr="00BA0D1F" w:rsidRDefault="00817BDC" w:rsidP="00C252B3">
            <w:pPr>
              <w:pStyle w:val="tabletext"/>
            </w:pPr>
            <w:r w:rsidRPr="00BA0D1F">
              <w:t>Often</w:t>
            </w:r>
          </w:p>
        </w:tc>
        <w:tc>
          <w:tcPr>
            <w:tcW w:w="2775" w:type="dxa"/>
          </w:tcPr>
          <w:p w14:paraId="00063655" w14:textId="77777777" w:rsidR="00817BDC" w:rsidRPr="00BA0D1F" w:rsidRDefault="00817BDC" w:rsidP="00C252B3">
            <w:pPr>
              <w:pStyle w:val="tabletext"/>
            </w:pPr>
            <w:r w:rsidRPr="00BA0D1F">
              <w:t>0.12</w:t>
            </w:r>
          </w:p>
        </w:tc>
      </w:tr>
      <w:tr w:rsidR="00817BDC" w:rsidRPr="00950718" w14:paraId="64B82444" w14:textId="77777777" w:rsidTr="00C252B3">
        <w:trPr>
          <w:trHeight w:val="151"/>
        </w:trPr>
        <w:tc>
          <w:tcPr>
            <w:tcW w:w="5145" w:type="dxa"/>
          </w:tcPr>
          <w:p w14:paraId="1D6919BC" w14:textId="77777777" w:rsidR="00817BDC" w:rsidRPr="00BA0D1F" w:rsidRDefault="00817BDC" w:rsidP="00C252B3">
            <w:pPr>
              <w:pStyle w:val="tabletext"/>
            </w:pPr>
            <w:r w:rsidRPr="00BA0D1F">
              <w:t>Daily</w:t>
            </w:r>
          </w:p>
        </w:tc>
        <w:tc>
          <w:tcPr>
            <w:tcW w:w="2775" w:type="dxa"/>
          </w:tcPr>
          <w:p w14:paraId="640D13A9" w14:textId="77777777" w:rsidR="00817BDC" w:rsidRPr="00BA0D1F" w:rsidRDefault="00817BDC" w:rsidP="00C252B3">
            <w:pPr>
              <w:pStyle w:val="tabletext"/>
            </w:pPr>
            <w:r w:rsidRPr="00BA0D1F">
              <w:t>-0.02</w:t>
            </w:r>
          </w:p>
        </w:tc>
      </w:tr>
      <w:tr w:rsidR="00817BDC" w:rsidRPr="00950718" w14:paraId="5CD38C2A" w14:textId="77777777" w:rsidTr="00C252B3">
        <w:trPr>
          <w:trHeight w:val="151"/>
        </w:trPr>
        <w:tc>
          <w:tcPr>
            <w:tcW w:w="5145" w:type="dxa"/>
          </w:tcPr>
          <w:p w14:paraId="075437CC" w14:textId="77777777" w:rsidR="00817BDC" w:rsidRPr="00BA0D1F" w:rsidRDefault="00817BDC" w:rsidP="00C252B3">
            <w:pPr>
              <w:pStyle w:val="tabletext"/>
            </w:pPr>
          </w:p>
        </w:tc>
        <w:tc>
          <w:tcPr>
            <w:tcW w:w="2775" w:type="dxa"/>
          </w:tcPr>
          <w:p w14:paraId="44ED4096" w14:textId="77777777" w:rsidR="00817BDC" w:rsidRPr="00BA0D1F" w:rsidRDefault="00817BDC" w:rsidP="00C252B3">
            <w:pPr>
              <w:pStyle w:val="tabletext"/>
            </w:pPr>
          </w:p>
        </w:tc>
      </w:tr>
      <w:tr w:rsidR="00817BDC" w:rsidRPr="00950718" w14:paraId="48C26329" w14:textId="77777777" w:rsidTr="00C252B3">
        <w:trPr>
          <w:trHeight w:val="303"/>
        </w:trPr>
        <w:tc>
          <w:tcPr>
            <w:tcW w:w="5145" w:type="dxa"/>
          </w:tcPr>
          <w:p w14:paraId="3AB500A6" w14:textId="77777777" w:rsidR="00817BDC" w:rsidRPr="00BA0D1F" w:rsidRDefault="00817BDC" w:rsidP="00C252B3">
            <w:pPr>
              <w:pStyle w:val="tabletext"/>
            </w:pPr>
            <w:r w:rsidRPr="00BA0D1F">
              <w:t>68.Asking children to sound out unfamiliar words using knowledge of letter sounds</w:t>
            </w:r>
          </w:p>
        </w:tc>
        <w:tc>
          <w:tcPr>
            <w:tcW w:w="2775" w:type="dxa"/>
          </w:tcPr>
          <w:p w14:paraId="4CE6AE88" w14:textId="77777777" w:rsidR="00817BDC" w:rsidRPr="00BA0D1F" w:rsidRDefault="00817BDC" w:rsidP="00C252B3">
            <w:pPr>
              <w:pStyle w:val="tabletext"/>
            </w:pPr>
          </w:p>
        </w:tc>
      </w:tr>
      <w:tr w:rsidR="00817BDC" w:rsidRPr="00950718" w14:paraId="0954C3B7" w14:textId="77777777" w:rsidTr="00C252B3">
        <w:trPr>
          <w:trHeight w:val="151"/>
        </w:trPr>
        <w:tc>
          <w:tcPr>
            <w:tcW w:w="5145" w:type="dxa"/>
          </w:tcPr>
          <w:p w14:paraId="6462E7DF" w14:textId="77777777" w:rsidR="00817BDC" w:rsidRPr="00BA0D1F" w:rsidRDefault="00817BDC" w:rsidP="00C252B3">
            <w:pPr>
              <w:pStyle w:val="tabletext"/>
            </w:pPr>
            <w:r w:rsidRPr="00BA0D1F">
              <w:t>Never</w:t>
            </w:r>
          </w:p>
        </w:tc>
        <w:tc>
          <w:tcPr>
            <w:tcW w:w="2775" w:type="dxa"/>
          </w:tcPr>
          <w:p w14:paraId="416636E5" w14:textId="77777777" w:rsidR="00817BDC" w:rsidRPr="00BA0D1F" w:rsidRDefault="00817BDC" w:rsidP="00C252B3">
            <w:pPr>
              <w:pStyle w:val="tabletext"/>
            </w:pPr>
            <w:r w:rsidRPr="00BA0D1F">
              <w:t>-0.10</w:t>
            </w:r>
          </w:p>
        </w:tc>
      </w:tr>
      <w:tr w:rsidR="00817BDC" w:rsidRPr="00950718" w14:paraId="69512A5C" w14:textId="77777777" w:rsidTr="00C252B3">
        <w:trPr>
          <w:trHeight w:val="151"/>
        </w:trPr>
        <w:tc>
          <w:tcPr>
            <w:tcW w:w="5145" w:type="dxa"/>
          </w:tcPr>
          <w:p w14:paraId="13E4F2C3" w14:textId="77777777" w:rsidR="00817BDC" w:rsidRPr="00BA0D1F" w:rsidRDefault="00817BDC" w:rsidP="00C252B3">
            <w:pPr>
              <w:pStyle w:val="tabletext"/>
            </w:pPr>
            <w:r w:rsidRPr="00BA0D1F">
              <w:t>Rarely</w:t>
            </w:r>
          </w:p>
        </w:tc>
        <w:tc>
          <w:tcPr>
            <w:tcW w:w="2775" w:type="dxa"/>
          </w:tcPr>
          <w:p w14:paraId="5141EDEB" w14:textId="77777777" w:rsidR="00817BDC" w:rsidRPr="00BA0D1F" w:rsidRDefault="00817BDC" w:rsidP="00C252B3">
            <w:pPr>
              <w:pStyle w:val="tabletext"/>
            </w:pPr>
            <w:r w:rsidRPr="00BA0D1F">
              <w:t>0.67</w:t>
            </w:r>
          </w:p>
        </w:tc>
      </w:tr>
      <w:tr w:rsidR="00817BDC" w:rsidRPr="00950718" w14:paraId="26D7DF10" w14:textId="77777777" w:rsidTr="00C252B3">
        <w:trPr>
          <w:trHeight w:val="151"/>
        </w:trPr>
        <w:tc>
          <w:tcPr>
            <w:tcW w:w="5145" w:type="dxa"/>
          </w:tcPr>
          <w:p w14:paraId="69D2EB07" w14:textId="77777777" w:rsidR="00817BDC" w:rsidRPr="00BA0D1F" w:rsidRDefault="00817BDC" w:rsidP="00C252B3">
            <w:pPr>
              <w:pStyle w:val="tabletext"/>
            </w:pPr>
            <w:r w:rsidRPr="00BA0D1F">
              <w:t>Often</w:t>
            </w:r>
          </w:p>
        </w:tc>
        <w:tc>
          <w:tcPr>
            <w:tcW w:w="2775" w:type="dxa"/>
          </w:tcPr>
          <w:p w14:paraId="5B8F630D" w14:textId="77777777" w:rsidR="00817BDC" w:rsidRPr="00BA0D1F" w:rsidRDefault="00817BDC" w:rsidP="00C252B3">
            <w:pPr>
              <w:pStyle w:val="tabletext"/>
            </w:pPr>
            <w:r w:rsidRPr="00BA0D1F">
              <w:t>0.09</w:t>
            </w:r>
          </w:p>
        </w:tc>
      </w:tr>
      <w:tr w:rsidR="00817BDC" w:rsidRPr="00950718" w14:paraId="534387D4" w14:textId="77777777" w:rsidTr="00C252B3">
        <w:trPr>
          <w:trHeight w:val="151"/>
        </w:trPr>
        <w:tc>
          <w:tcPr>
            <w:tcW w:w="5145" w:type="dxa"/>
          </w:tcPr>
          <w:p w14:paraId="42952D86" w14:textId="77777777" w:rsidR="00817BDC" w:rsidRPr="00BA0D1F" w:rsidRDefault="00817BDC" w:rsidP="00C252B3">
            <w:pPr>
              <w:pStyle w:val="tabletext"/>
            </w:pPr>
            <w:r w:rsidRPr="00BA0D1F">
              <w:lastRenderedPageBreak/>
              <w:t>Daily</w:t>
            </w:r>
          </w:p>
        </w:tc>
        <w:tc>
          <w:tcPr>
            <w:tcW w:w="2775" w:type="dxa"/>
          </w:tcPr>
          <w:p w14:paraId="700036CF" w14:textId="77777777" w:rsidR="00817BDC" w:rsidRPr="00BA0D1F" w:rsidRDefault="00817BDC" w:rsidP="00C252B3">
            <w:pPr>
              <w:pStyle w:val="tabletext"/>
            </w:pPr>
            <w:r w:rsidRPr="00BA0D1F">
              <w:t>-0.02</w:t>
            </w:r>
          </w:p>
        </w:tc>
      </w:tr>
      <w:tr w:rsidR="00817BDC" w:rsidRPr="00950718" w14:paraId="00A003E3" w14:textId="77777777" w:rsidTr="00C252B3">
        <w:trPr>
          <w:trHeight w:val="151"/>
        </w:trPr>
        <w:tc>
          <w:tcPr>
            <w:tcW w:w="5145" w:type="dxa"/>
          </w:tcPr>
          <w:p w14:paraId="60BEA7C1" w14:textId="77777777" w:rsidR="00817BDC" w:rsidRPr="00BA0D1F" w:rsidRDefault="00817BDC" w:rsidP="00C252B3">
            <w:pPr>
              <w:pStyle w:val="tabletext"/>
            </w:pPr>
          </w:p>
        </w:tc>
        <w:tc>
          <w:tcPr>
            <w:tcW w:w="2775" w:type="dxa"/>
          </w:tcPr>
          <w:p w14:paraId="0D368BDB" w14:textId="77777777" w:rsidR="00817BDC" w:rsidRPr="00BA0D1F" w:rsidRDefault="00817BDC" w:rsidP="00C252B3">
            <w:pPr>
              <w:pStyle w:val="tabletext"/>
            </w:pPr>
          </w:p>
        </w:tc>
      </w:tr>
      <w:tr w:rsidR="00817BDC" w:rsidRPr="00950718" w14:paraId="1546C2E0" w14:textId="77777777" w:rsidTr="00C252B3">
        <w:trPr>
          <w:trHeight w:val="151"/>
        </w:trPr>
        <w:tc>
          <w:tcPr>
            <w:tcW w:w="5145" w:type="dxa"/>
          </w:tcPr>
          <w:p w14:paraId="15C1DF34" w14:textId="77777777" w:rsidR="00817BDC" w:rsidRPr="00BA0D1F" w:rsidRDefault="00817BDC" w:rsidP="00C252B3">
            <w:pPr>
              <w:pStyle w:val="tabletext"/>
            </w:pPr>
            <w:r w:rsidRPr="00BA0D1F">
              <w:t>69.Teaching meaning of new vocabulary words</w:t>
            </w:r>
          </w:p>
        </w:tc>
        <w:tc>
          <w:tcPr>
            <w:tcW w:w="2775" w:type="dxa"/>
          </w:tcPr>
          <w:p w14:paraId="499C8929" w14:textId="77777777" w:rsidR="00817BDC" w:rsidRPr="00BA0D1F" w:rsidRDefault="00817BDC" w:rsidP="00C252B3">
            <w:pPr>
              <w:pStyle w:val="tabletext"/>
            </w:pPr>
          </w:p>
        </w:tc>
      </w:tr>
      <w:tr w:rsidR="00817BDC" w:rsidRPr="00950718" w14:paraId="105D1F00" w14:textId="77777777" w:rsidTr="00C252B3">
        <w:trPr>
          <w:trHeight w:val="151"/>
        </w:trPr>
        <w:tc>
          <w:tcPr>
            <w:tcW w:w="5145" w:type="dxa"/>
          </w:tcPr>
          <w:p w14:paraId="56AEC66B" w14:textId="77777777" w:rsidR="00817BDC" w:rsidRPr="00BA0D1F" w:rsidRDefault="00817BDC" w:rsidP="00C252B3">
            <w:pPr>
              <w:pStyle w:val="tabletext"/>
            </w:pPr>
            <w:r w:rsidRPr="00BA0D1F">
              <w:t>Rarely</w:t>
            </w:r>
          </w:p>
        </w:tc>
        <w:tc>
          <w:tcPr>
            <w:tcW w:w="2775" w:type="dxa"/>
          </w:tcPr>
          <w:p w14:paraId="09FED5CF" w14:textId="77777777" w:rsidR="00817BDC" w:rsidRPr="00BA0D1F" w:rsidRDefault="00817BDC" w:rsidP="00C252B3">
            <w:pPr>
              <w:pStyle w:val="tabletext"/>
            </w:pPr>
            <w:r w:rsidRPr="00BA0D1F">
              <w:t>-1.07</w:t>
            </w:r>
          </w:p>
        </w:tc>
      </w:tr>
      <w:tr w:rsidR="00817BDC" w:rsidRPr="00950718" w14:paraId="13CF2261" w14:textId="77777777" w:rsidTr="00C252B3">
        <w:trPr>
          <w:trHeight w:val="151"/>
        </w:trPr>
        <w:tc>
          <w:tcPr>
            <w:tcW w:w="5145" w:type="dxa"/>
          </w:tcPr>
          <w:p w14:paraId="5F7AEA56" w14:textId="77777777" w:rsidR="00817BDC" w:rsidRPr="00BA0D1F" w:rsidRDefault="00817BDC" w:rsidP="00C252B3">
            <w:pPr>
              <w:pStyle w:val="tabletext"/>
            </w:pPr>
            <w:r w:rsidRPr="00BA0D1F">
              <w:t>Often</w:t>
            </w:r>
          </w:p>
        </w:tc>
        <w:tc>
          <w:tcPr>
            <w:tcW w:w="2775" w:type="dxa"/>
          </w:tcPr>
          <w:p w14:paraId="097CCCF2" w14:textId="77777777" w:rsidR="00817BDC" w:rsidRPr="00BA0D1F" w:rsidRDefault="00817BDC" w:rsidP="00C252B3">
            <w:pPr>
              <w:pStyle w:val="tabletext"/>
            </w:pPr>
            <w:r w:rsidRPr="00BA0D1F">
              <w:t>0.05</w:t>
            </w:r>
          </w:p>
        </w:tc>
      </w:tr>
      <w:tr w:rsidR="00817BDC" w:rsidRPr="00950718" w14:paraId="3F69651B" w14:textId="77777777" w:rsidTr="00C252B3">
        <w:trPr>
          <w:trHeight w:val="151"/>
        </w:trPr>
        <w:tc>
          <w:tcPr>
            <w:tcW w:w="5145" w:type="dxa"/>
          </w:tcPr>
          <w:p w14:paraId="0C669B23" w14:textId="77777777" w:rsidR="00817BDC" w:rsidRPr="00BA0D1F" w:rsidRDefault="00817BDC" w:rsidP="00C252B3">
            <w:pPr>
              <w:pStyle w:val="tabletext"/>
            </w:pPr>
            <w:r w:rsidRPr="00BA0D1F">
              <w:t>Daily</w:t>
            </w:r>
          </w:p>
        </w:tc>
        <w:tc>
          <w:tcPr>
            <w:tcW w:w="2775" w:type="dxa"/>
          </w:tcPr>
          <w:p w14:paraId="575A5485" w14:textId="77777777" w:rsidR="00817BDC" w:rsidRPr="00BA0D1F" w:rsidRDefault="00817BDC" w:rsidP="00C252B3">
            <w:pPr>
              <w:pStyle w:val="tabletext"/>
            </w:pPr>
            <w:r w:rsidRPr="00BA0D1F">
              <w:t>-0.02</w:t>
            </w:r>
          </w:p>
        </w:tc>
      </w:tr>
      <w:tr w:rsidR="00817BDC" w:rsidRPr="00950718" w14:paraId="45F74BE7" w14:textId="77777777" w:rsidTr="00C252B3">
        <w:trPr>
          <w:trHeight w:val="151"/>
        </w:trPr>
        <w:tc>
          <w:tcPr>
            <w:tcW w:w="5145" w:type="dxa"/>
          </w:tcPr>
          <w:p w14:paraId="4958A123" w14:textId="77777777" w:rsidR="00817BDC" w:rsidRPr="00BA0D1F" w:rsidRDefault="00817BDC" w:rsidP="00C252B3">
            <w:pPr>
              <w:pStyle w:val="tabletext"/>
            </w:pPr>
          </w:p>
        </w:tc>
        <w:tc>
          <w:tcPr>
            <w:tcW w:w="2775" w:type="dxa"/>
          </w:tcPr>
          <w:p w14:paraId="682A9DDE" w14:textId="77777777" w:rsidR="00817BDC" w:rsidRPr="00BA0D1F" w:rsidRDefault="00817BDC" w:rsidP="00C252B3">
            <w:pPr>
              <w:pStyle w:val="tabletext"/>
            </w:pPr>
          </w:p>
        </w:tc>
      </w:tr>
      <w:tr w:rsidR="00817BDC" w:rsidRPr="00950718" w14:paraId="75C1EB95" w14:textId="77777777" w:rsidTr="00C252B3">
        <w:trPr>
          <w:trHeight w:val="151"/>
        </w:trPr>
        <w:tc>
          <w:tcPr>
            <w:tcW w:w="5145" w:type="dxa"/>
          </w:tcPr>
          <w:p w14:paraId="3B27B93B" w14:textId="77777777" w:rsidR="00817BDC" w:rsidRPr="00BA0D1F" w:rsidRDefault="00817BDC" w:rsidP="00C252B3">
            <w:pPr>
              <w:pStyle w:val="tabletext"/>
            </w:pPr>
            <w:r w:rsidRPr="00BA0D1F">
              <w:t>70.Shared reading</w:t>
            </w:r>
          </w:p>
        </w:tc>
        <w:tc>
          <w:tcPr>
            <w:tcW w:w="2775" w:type="dxa"/>
          </w:tcPr>
          <w:p w14:paraId="7DF9DDE1" w14:textId="77777777" w:rsidR="00817BDC" w:rsidRPr="00BA0D1F" w:rsidRDefault="00817BDC" w:rsidP="00C252B3">
            <w:pPr>
              <w:pStyle w:val="tabletext"/>
            </w:pPr>
          </w:p>
        </w:tc>
      </w:tr>
      <w:tr w:rsidR="00817BDC" w:rsidRPr="00950718" w14:paraId="76F0F22B" w14:textId="77777777" w:rsidTr="00C252B3">
        <w:trPr>
          <w:trHeight w:val="151"/>
        </w:trPr>
        <w:tc>
          <w:tcPr>
            <w:tcW w:w="5145" w:type="dxa"/>
          </w:tcPr>
          <w:p w14:paraId="2B77B43B" w14:textId="77777777" w:rsidR="00817BDC" w:rsidRPr="00BA0D1F" w:rsidRDefault="00817BDC" w:rsidP="00C252B3">
            <w:pPr>
              <w:pStyle w:val="tabletext"/>
            </w:pPr>
            <w:r w:rsidRPr="00BA0D1F">
              <w:t>Never</w:t>
            </w:r>
          </w:p>
        </w:tc>
        <w:tc>
          <w:tcPr>
            <w:tcW w:w="2775" w:type="dxa"/>
          </w:tcPr>
          <w:p w14:paraId="2A4A1413" w14:textId="77777777" w:rsidR="00817BDC" w:rsidRPr="00BA0D1F" w:rsidRDefault="00817BDC" w:rsidP="00C252B3">
            <w:pPr>
              <w:pStyle w:val="tabletext"/>
            </w:pPr>
            <w:r w:rsidRPr="00BA0D1F">
              <w:t>0.19</w:t>
            </w:r>
          </w:p>
        </w:tc>
      </w:tr>
      <w:tr w:rsidR="00817BDC" w:rsidRPr="00950718" w14:paraId="671440D0" w14:textId="77777777" w:rsidTr="00C252B3">
        <w:trPr>
          <w:trHeight w:val="151"/>
        </w:trPr>
        <w:tc>
          <w:tcPr>
            <w:tcW w:w="5145" w:type="dxa"/>
          </w:tcPr>
          <w:p w14:paraId="14875096" w14:textId="77777777" w:rsidR="00817BDC" w:rsidRPr="00BA0D1F" w:rsidRDefault="00817BDC" w:rsidP="00C252B3">
            <w:pPr>
              <w:pStyle w:val="tabletext"/>
            </w:pPr>
            <w:r w:rsidRPr="00BA0D1F">
              <w:t>Rarely</w:t>
            </w:r>
          </w:p>
        </w:tc>
        <w:tc>
          <w:tcPr>
            <w:tcW w:w="2775" w:type="dxa"/>
          </w:tcPr>
          <w:p w14:paraId="262B52CD" w14:textId="77777777" w:rsidR="00817BDC" w:rsidRPr="00BA0D1F" w:rsidRDefault="00817BDC" w:rsidP="00C252B3">
            <w:pPr>
              <w:pStyle w:val="tabletext"/>
            </w:pPr>
            <w:r w:rsidRPr="00BA0D1F">
              <w:t>-0.01</w:t>
            </w:r>
          </w:p>
        </w:tc>
      </w:tr>
      <w:tr w:rsidR="00817BDC" w:rsidRPr="00950718" w14:paraId="5D3A8EBF" w14:textId="77777777" w:rsidTr="00C252B3">
        <w:trPr>
          <w:trHeight w:val="151"/>
        </w:trPr>
        <w:tc>
          <w:tcPr>
            <w:tcW w:w="5145" w:type="dxa"/>
          </w:tcPr>
          <w:p w14:paraId="0F074A33" w14:textId="77777777" w:rsidR="00817BDC" w:rsidRPr="00BA0D1F" w:rsidRDefault="00817BDC" w:rsidP="00C252B3">
            <w:pPr>
              <w:pStyle w:val="tabletext"/>
            </w:pPr>
            <w:r w:rsidRPr="00BA0D1F">
              <w:t>Often</w:t>
            </w:r>
          </w:p>
        </w:tc>
        <w:tc>
          <w:tcPr>
            <w:tcW w:w="2775" w:type="dxa"/>
          </w:tcPr>
          <w:p w14:paraId="25B649D1" w14:textId="77777777" w:rsidR="00817BDC" w:rsidRPr="00BA0D1F" w:rsidRDefault="00817BDC" w:rsidP="00C252B3">
            <w:pPr>
              <w:pStyle w:val="tabletext"/>
            </w:pPr>
            <w:r w:rsidRPr="00BA0D1F">
              <w:t>-0.47</w:t>
            </w:r>
          </w:p>
        </w:tc>
      </w:tr>
      <w:tr w:rsidR="00817BDC" w:rsidRPr="00950718" w14:paraId="0AA19360" w14:textId="77777777" w:rsidTr="00C252B3">
        <w:trPr>
          <w:trHeight w:val="151"/>
        </w:trPr>
        <w:tc>
          <w:tcPr>
            <w:tcW w:w="5145" w:type="dxa"/>
          </w:tcPr>
          <w:p w14:paraId="2A831B97" w14:textId="77777777" w:rsidR="00817BDC" w:rsidRPr="00BA0D1F" w:rsidRDefault="00817BDC" w:rsidP="00C252B3">
            <w:pPr>
              <w:pStyle w:val="tabletext"/>
            </w:pPr>
            <w:r w:rsidRPr="00BA0D1F">
              <w:t>Daily</w:t>
            </w:r>
          </w:p>
        </w:tc>
        <w:tc>
          <w:tcPr>
            <w:tcW w:w="2775" w:type="dxa"/>
          </w:tcPr>
          <w:p w14:paraId="02C64068" w14:textId="77777777" w:rsidR="00817BDC" w:rsidRPr="00BA0D1F" w:rsidRDefault="00817BDC" w:rsidP="00C252B3">
            <w:pPr>
              <w:pStyle w:val="tabletext"/>
            </w:pPr>
            <w:r w:rsidRPr="00BA0D1F">
              <w:t>-0.33</w:t>
            </w:r>
          </w:p>
        </w:tc>
      </w:tr>
      <w:tr w:rsidR="00817BDC" w:rsidRPr="00950718" w14:paraId="38A6E1A0" w14:textId="77777777" w:rsidTr="00C252B3">
        <w:trPr>
          <w:trHeight w:val="151"/>
        </w:trPr>
        <w:tc>
          <w:tcPr>
            <w:tcW w:w="5145" w:type="dxa"/>
          </w:tcPr>
          <w:p w14:paraId="739F8930" w14:textId="77777777" w:rsidR="00817BDC" w:rsidRPr="00BA0D1F" w:rsidRDefault="00817BDC" w:rsidP="00C252B3">
            <w:pPr>
              <w:pStyle w:val="tabletext"/>
            </w:pPr>
          </w:p>
        </w:tc>
        <w:tc>
          <w:tcPr>
            <w:tcW w:w="2775" w:type="dxa"/>
          </w:tcPr>
          <w:p w14:paraId="4A5EF9ED" w14:textId="77777777" w:rsidR="00817BDC" w:rsidRPr="00BA0D1F" w:rsidRDefault="00817BDC" w:rsidP="00C252B3">
            <w:pPr>
              <w:pStyle w:val="tabletext"/>
            </w:pPr>
          </w:p>
        </w:tc>
      </w:tr>
      <w:tr w:rsidR="00817BDC" w:rsidRPr="00950718" w14:paraId="6878421A" w14:textId="77777777" w:rsidTr="00C252B3">
        <w:trPr>
          <w:trHeight w:val="151"/>
        </w:trPr>
        <w:tc>
          <w:tcPr>
            <w:tcW w:w="5145" w:type="dxa"/>
          </w:tcPr>
          <w:p w14:paraId="752A7982" w14:textId="77777777" w:rsidR="00817BDC" w:rsidRPr="00BA0D1F" w:rsidRDefault="00817BDC" w:rsidP="00C252B3">
            <w:pPr>
              <w:pStyle w:val="tabletext"/>
            </w:pPr>
            <w:r w:rsidRPr="00BA0D1F">
              <w:t>71.Group Guided reading</w:t>
            </w:r>
          </w:p>
        </w:tc>
        <w:tc>
          <w:tcPr>
            <w:tcW w:w="2775" w:type="dxa"/>
          </w:tcPr>
          <w:p w14:paraId="79846DE1" w14:textId="77777777" w:rsidR="00817BDC" w:rsidRPr="00BA0D1F" w:rsidRDefault="00817BDC" w:rsidP="00C252B3">
            <w:pPr>
              <w:pStyle w:val="tabletext"/>
            </w:pPr>
          </w:p>
        </w:tc>
      </w:tr>
      <w:tr w:rsidR="00817BDC" w:rsidRPr="00950718" w14:paraId="43A67A0D" w14:textId="77777777" w:rsidTr="00C252B3">
        <w:trPr>
          <w:trHeight w:val="151"/>
        </w:trPr>
        <w:tc>
          <w:tcPr>
            <w:tcW w:w="5145" w:type="dxa"/>
          </w:tcPr>
          <w:p w14:paraId="688CD8E7" w14:textId="77777777" w:rsidR="00817BDC" w:rsidRPr="00BA0D1F" w:rsidRDefault="00817BDC" w:rsidP="00C252B3">
            <w:pPr>
              <w:pStyle w:val="tabletext"/>
            </w:pPr>
            <w:r w:rsidRPr="00BA0D1F">
              <w:t>Never</w:t>
            </w:r>
          </w:p>
        </w:tc>
        <w:tc>
          <w:tcPr>
            <w:tcW w:w="2775" w:type="dxa"/>
          </w:tcPr>
          <w:p w14:paraId="7E6A009D" w14:textId="77777777" w:rsidR="00817BDC" w:rsidRPr="00BA0D1F" w:rsidRDefault="00817BDC" w:rsidP="00C252B3">
            <w:pPr>
              <w:pStyle w:val="tabletext"/>
            </w:pPr>
            <w:r w:rsidRPr="00BA0D1F">
              <w:t>-0.26</w:t>
            </w:r>
          </w:p>
        </w:tc>
      </w:tr>
      <w:tr w:rsidR="00817BDC" w:rsidRPr="00950718" w14:paraId="3F2BCDFF" w14:textId="77777777" w:rsidTr="00C252B3">
        <w:trPr>
          <w:trHeight w:val="151"/>
        </w:trPr>
        <w:tc>
          <w:tcPr>
            <w:tcW w:w="5145" w:type="dxa"/>
          </w:tcPr>
          <w:p w14:paraId="64A517AB" w14:textId="77777777" w:rsidR="00817BDC" w:rsidRPr="00BA0D1F" w:rsidRDefault="00817BDC" w:rsidP="00C252B3">
            <w:pPr>
              <w:pStyle w:val="tabletext"/>
            </w:pPr>
            <w:r w:rsidRPr="00BA0D1F">
              <w:t>Rarely</w:t>
            </w:r>
          </w:p>
        </w:tc>
        <w:tc>
          <w:tcPr>
            <w:tcW w:w="2775" w:type="dxa"/>
          </w:tcPr>
          <w:p w14:paraId="2C89D7E2" w14:textId="77777777" w:rsidR="00817BDC" w:rsidRPr="00BA0D1F" w:rsidRDefault="00817BDC" w:rsidP="00C252B3">
            <w:pPr>
              <w:pStyle w:val="tabletext"/>
            </w:pPr>
            <w:r w:rsidRPr="00BA0D1F">
              <w:t>0.24</w:t>
            </w:r>
          </w:p>
        </w:tc>
      </w:tr>
      <w:tr w:rsidR="00817BDC" w:rsidRPr="00950718" w14:paraId="1DCAF4ED" w14:textId="77777777" w:rsidTr="00C252B3">
        <w:trPr>
          <w:trHeight w:val="151"/>
        </w:trPr>
        <w:tc>
          <w:tcPr>
            <w:tcW w:w="5145" w:type="dxa"/>
          </w:tcPr>
          <w:p w14:paraId="0E8A81C3" w14:textId="77777777" w:rsidR="00817BDC" w:rsidRPr="00BA0D1F" w:rsidRDefault="00817BDC" w:rsidP="00C252B3">
            <w:pPr>
              <w:pStyle w:val="tabletext"/>
            </w:pPr>
            <w:r w:rsidRPr="00BA0D1F">
              <w:t>Often</w:t>
            </w:r>
          </w:p>
        </w:tc>
        <w:tc>
          <w:tcPr>
            <w:tcW w:w="2775" w:type="dxa"/>
          </w:tcPr>
          <w:p w14:paraId="72A0CC4F" w14:textId="77777777" w:rsidR="00817BDC" w:rsidRPr="00BA0D1F" w:rsidRDefault="00817BDC" w:rsidP="00C252B3">
            <w:pPr>
              <w:pStyle w:val="tabletext"/>
            </w:pPr>
            <w:r w:rsidRPr="00BA0D1F">
              <w:t>-0.16</w:t>
            </w:r>
          </w:p>
        </w:tc>
      </w:tr>
      <w:tr w:rsidR="00817BDC" w:rsidRPr="00950718" w14:paraId="36E6BB5E" w14:textId="77777777" w:rsidTr="00C252B3">
        <w:trPr>
          <w:trHeight w:val="151"/>
        </w:trPr>
        <w:tc>
          <w:tcPr>
            <w:tcW w:w="5145" w:type="dxa"/>
          </w:tcPr>
          <w:p w14:paraId="0E22F640" w14:textId="77777777" w:rsidR="00817BDC" w:rsidRPr="00BA0D1F" w:rsidRDefault="00817BDC" w:rsidP="00C252B3">
            <w:pPr>
              <w:pStyle w:val="tabletext"/>
            </w:pPr>
            <w:r w:rsidRPr="00BA0D1F">
              <w:t>Daily</w:t>
            </w:r>
          </w:p>
        </w:tc>
        <w:tc>
          <w:tcPr>
            <w:tcW w:w="2775" w:type="dxa"/>
          </w:tcPr>
          <w:p w14:paraId="6E4DBA08" w14:textId="77777777" w:rsidR="00817BDC" w:rsidRPr="00BA0D1F" w:rsidRDefault="00817BDC" w:rsidP="00C252B3">
            <w:pPr>
              <w:pStyle w:val="tabletext"/>
            </w:pPr>
            <w:r w:rsidRPr="00BA0D1F">
              <w:t>-0.15</w:t>
            </w:r>
          </w:p>
        </w:tc>
      </w:tr>
      <w:tr w:rsidR="00817BDC" w:rsidRPr="00950718" w14:paraId="3A46A4AE" w14:textId="77777777" w:rsidTr="00C252B3">
        <w:trPr>
          <w:trHeight w:val="151"/>
        </w:trPr>
        <w:tc>
          <w:tcPr>
            <w:tcW w:w="5145" w:type="dxa"/>
          </w:tcPr>
          <w:p w14:paraId="4CAEE5BB" w14:textId="77777777" w:rsidR="00817BDC" w:rsidRPr="00BA0D1F" w:rsidRDefault="00817BDC" w:rsidP="00C252B3">
            <w:pPr>
              <w:pStyle w:val="tabletext"/>
            </w:pPr>
          </w:p>
        </w:tc>
        <w:tc>
          <w:tcPr>
            <w:tcW w:w="2775" w:type="dxa"/>
          </w:tcPr>
          <w:p w14:paraId="6CB015F1" w14:textId="77777777" w:rsidR="00817BDC" w:rsidRPr="00BA0D1F" w:rsidRDefault="00817BDC" w:rsidP="00C252B3">
            <w:pPr>
              <w:pStyle w:val="tabletext"/>
            </w:pPr>
          </w:p>
        </w:tc>
      </w:tr>
      <w:tr w:rsidR="00817BDC" w:rsidRPr="00950718" w14:paraId="763220B2" w14:textId="77777777" w:rsidTr="00C252B3">
        <w:trPr>
          <w:trHeight w:val="151"/>
        </w:trPr>
        <w:tc>
          <w:tcPr>
            <w:tcW w:w="5145" w:type="dxa"/>
          </w:tcPr>
          <w:p w14:paraId="432870DE" w14:textId="77777777" w:rsidR="00817BDC" w:rsidRPr="00BA0D1F" w:rsidRDefault="00817BDC" w:rsidP="00C252B3">
            <w:pPr>
              <w:pStyle w:val="tabletext"/>
            </w:pPr>
            <w:r w:rsidRPr="00BA0D1F">
              <w:t>Q72. Listening to a child read aloud</w:t>
            </w:r>
          </w:p>
        </w:tc>
        <w:tc>
          <w:tcPr>
            <w:tcW w:w="2775" w:type="dxa"/>
          </w:tcPr>
          <w:p w14:paraId="017EBD55" w14:textId="77777777" w:rsidR="00817BDC" w:rsidRPr="00BA0D1F" w:rsidRDefault="00817BDC" w:rsidP="00C252B3">
            <w:pPr>
              <w:pStyle w:val="tabletext"/>
            </w:pPr>
          </w:p>
        </w:tc>
      </w:tr>
      <w:tr w:rsidR="00817BDC" w:rsidRPr="00950718" w14:paraId="37E93268" w14:textId="77777777" w:rsidTr="00C252B3">
        <w:trPr>
          <w:trHeight w:val="151"/>
        </w:trPr>
        <w:tc>
          <w:tcPr>
            <w:tcW w:w="5145" w:type="dxa"/>
          </w:tcPr>
          <w:p w14:paraId="7C1D3D0E" w14:textId="77777777" w:rsidR="00817BDC" w:rsidRPr="00BA0D1F" w:rsidRDefault="00817BDC" w:rsidP="00C252B3">
            <w:pPr>
              <w:pStyle w:val="tabletext"/>
            </w:pPr>
            <w:r w:rsidRPr="00BA0D1F">
              <w:t>Never</w:t>
            </w:r>
          </w:p>
        </w:tc>
        <w:tc>
          <w:tcPr>
            <w:tcW w:w="2775" w:type="dxa"/>
          </w:tcPr>
          <w:p w14:paraId="08BC3927" w14:textId="77777777" w:rsidR="00817BDC" w:rsidRPr="00BA0D1F" w:rsidRDefault="00817BDC" w:rsidP="00C252B3">
            <w:pPr>
              <w:pStyle w:val="tabletext"/>
            </w:pPr>
            <w:r w:rsidRPr="00BA0D1F">
              <w:t>0.33</w:t>
            </w:r>
          </w:p>
        </w:tc>
      </w:tr>
      <w:tr w:rsidR="00817BDC" w:rsidRPr="00950718" w14:paraId="3997E04C" w14:textId="77777777" w:rsidTr="00C252B3">
        <w:trPr>
          <w:trHeight w:val="151"/>
        </w:trPr>
        <w:tc>
          <w:tcPr>
            <w:tcW w:w="5145" w:type="dxa"/>
          </w:tcPr>
          <w:p w14:paraId="083FA430" w14:textId="77777777" w:rsidR="00817BDC" w:rsidRPr="00BA0D1F" w:rsidRDefault="00817BDC" w:rsidP="00C252B3">
            <w:pPr>
              <w:pStyle w:val="tabletext"/>
            </w:pPr>
            <w:r w:rsidRPr="00BA0D1F">
              <w:t>Rarely</w:t>
            </w:r>
          </w:p>
        </w:tc>
        <w:tc>
          <w:tcPr>
            <w:tcW w:w="2775" w:type="dxa"/>
          </w:tcPr>
          <w:p w14:paraId="0C8A8834" w14:textId="77777777" w:rsidR="00817BDC" w:rsidRPr="00BA0D1F" w:rsidRDefault="00817BDC" w:rsidP="00C252B3">
            <w:pPr>
              <w:pStyle w:val="tabletext"/>
            </w:pPr>
            <w:r w:rsidRPr="00BA0D1F">
              <w:t>-0.09</w:t>
            </w:r>
          </w:p>
        </w:tc>
      </w:tr>
      <w:tr w:rsidR="00817BDC" w:rsidRPr="00950718" w14:paraId="5E72CB03" w14:textId="77777777" w:rsidTr="00C252B3">
        <w:trPr>
          <w:trHeight w:val="151"/>
        </w:trPr>
        <w:tc>
          <w:tcPr>
            <w:tcW w:w="5145" w:type="dxa"/>
          </w:tcPr>
          <w:p w14:paraId="1284A04C" w14:textId="77777777" w:rsidR="00817BDC" w:rsidRPr="00BA0D1F" w:rsidRDefault="00817BDC" w:rsidP="00C252B3">
            <w:pPr>
              <w:pStyle w:val="tabletext"/>
            </w:pPr>
            <w:r w:rsidRPr="00BA0D1F">
              <w:t>Often</w:t>
            </w:r>
          </w:p>
        </w:tc>
        <w:tc>
          <w:tcPr>
            <w:tcW w:w="2775" w:type="dxa"/>
          </w:tcPr>
          <w:p w14:paraId="0506518A" w14:textId="77777777" w:rsidR="00817BDC" w:rsidRPr="00BA0D1F" w:rsidRDefault="00817BDC" w:rsidP="00C252B3">
            <w:pPr>
              <w:pStyle w:val="tabletext"/>
            </w:pPr>
            <w:r w:rsidRPr="00BA0D1F">
              <w:t>-0.23</w:t>
            </w:r>
          </w:p>
        </w:tc>
      </w:tr>
      <w:tr w:rsidR="00817BDC" w:rsidRPr="00950718" w14:paraId="5C1A1AFD" w14:textId="77777777" w:rsidTr="00C252B3">
        <w:trPr>
          <w:trHeight w:val="151"/>
        </w:trPr>
        <w:tc>
          <w:tcPr>
            <w:tcW w:w="5145" w:type="dxa"/>
          </w:tcPr>
          <w:p w14:paraId="74E30E8C" w14:textId="77777777" w:rsidR="00817BDC" w:rsidRPr="00BA0D1F" w:rsidRDefault="00817BDC" w:rsidP="00C252B3">
            <w:pPr>
              <w:pStyle w:val="tabletext"/>
            </w:pPr>
            <w:r w:rsidRPr="00BA0D1F">
              <w:t>Daily</w:t>
            </w:r>
          </w:p>
        </w:tc>
        <w:tc>
          <w:tcPr>
            <w:tcW w:w="2775" w:type="dxa"/>
          </w:tcPr>
          <w:p w14:paraId="45B2169B" w14:textId="77777777" w:rsidR="00817BDC" w:rsidRPr="00BA0D1F" w:rsidRDefault="00817BDC" w:rsidP="00C252B3">
            <w:pPr>
              <w:pStyle w:val="tabletext"/>
            </w:pPr>
            <w:r w:rsidRPr="00BA0D1F">
              <w:t>0.10</w:t>
            </w:r>
          </w:p>
        </w:tc>
      </w:tr>
      <w:tr w:rsidR="00817BDC" w:rsidRPr="00950718" w14:paraId="435C3E58" w14:textId="77777777" w:rsidTr="00C252B3">
        <w:trPr>
          <w:trHeight w:val="151"/>
        </w:trPr>
        <w:tc>
          <w:tcPr>
            <w:tcW w:w="5145" w:type="dxa"/>
          </w:tcPr>
          <w:p w14:paraId="708A3E37" w14:textId="77777777" w:rsidR="00817BDC" w:rsidRPr="00BA0D1F" w:rsidRDefault="00817BDC" w:rsidP="00C252B3">
            <w:pPr>
              <w:pStyle w:val="tabletext"/>
            </w:pPr>
          </w:p>
        </w:tc>
        <w:tc>
          <w:tcPr>
            <w:tcW w:w="2775" w:type="dxa"/>
          </w:tcPr>
          <w:p w14:paraId="0281A9D0" w14:textId="77777777" w:rsidR="00817BDC" w:rsidRPr="00BA0D1F" w:rsidRDefault="00817BDC" w:rsidP="00C252B3">
            <w:pPr>
              <w:pStyle w:val="tabletext"/>
            </w:pPr>
          </w:p>
        </w:tc>
      </w:tr>
      <w:tr w:rsidR="00817BDC" w:rsidRPr="00950718" w14:paraId="512B08AE" w14:textId="77777777" w:rsidTr="00C252B3">
        <w:trPr>
          <w:trHeight w:val="151"/>
        </w:trPr>
        <w:tc>
          <w:tcPr>
            <w:tcW w:w="5145" w:type="dxa"/>
          </w:tcPr>
          <w:p w14:paraId="44D08F23" w14:textId="77777777" w:rsidR="00817BDC" w:rsidRPr="00BA0D1F" w:rsidRDefault="00817BDC" w:rsidP="00C252B3">
            <w:pPr>
              <w:pStyle w:val="tabletext"/>
            </w:pPr>
            <w:r w:rsidRPr="00BA0D1F">
              <w:t>Q73.Students readings on their own silently</w:t>
            </w:r>
          </w:p>
        </w:tc>
        <w:tc>
          <w:tcPr>
            <w:tcW w:w="2775" w:type="dxa"/>
          </w:tcPr>
          <w:p w14:paraId="1010020B" w14:textId="77777777" w:rsidR="00817BDC" w:rsidRPr="00BA0D1F" w:rsidRDefault="00817BDC" w:rsidP="00C252B3">
            <w:pPr>
              <w:pStyle w:val="tabletext"/>
            </w:pPr>
          </w:p>
        </w:tc>
      </w:tr>
      <w:tr w:rsidR="00817BDC" w:rsidRPr="00950718" w14:paraId="710907D6" w14:textId="77777777" w:rsidTr="00C252B3">
        <w:trPr>
          <w:trHeight w:val="151"/>
        </w:trPr>
        <w:tc>
          <w:tcPr>
            <w:tcW w:w="5145" w:type="dxa"/>
          </w:tcPr>
          <w:p w14:paraId="7AF8ED40" w14:textId="77777777" w:rsidR="00817BDC" w:rsidRPr="00BA0D1F" w:rsidRDefault="00817BDC" w:rsidP="00C252B3">
            <w:pPr>
              <w:pStyle w:val="tabletext"/>
            </w:pPr>
            <w:r w:rsidRPr="00BA0D1F">
              <w:t>Rarely</w:t>
            </w:r>
          </w:p>
        </w:tc>
        <w:tc>
          <w:tcPr>
            <w:tcW w:w="2775" w:type="dxa"/>
          </w:tcPr>
          <w:p w14:paraId="3AB29B9F" w14:textId="77777777" w:rsidR="00817BDC" w:rsidRPr="00BA0D1F" w:rsidRDefault="00817BDC" w:rsidP="00C252B3">
            <w:pPr>
              <w:pStyle w:val="tabletext"/>
            </w:pPr>
            <w:r w:rsidRPr="00BA0D1F">
              <w:t>-0.92</w:t>
            </w:r>
          </w:p>
        </w:tc>
      </w:tr>
      <w:tr w:rsidR="00817BDC" w:rsidRPr="00950718" w14:paraId="6A577906" w14:textId="77777777" w:rsidTr="00C252B3">
        <w:trPr>
          <w:trHeight w:val="151"/>
        </w:trPr>
        <w:tc>
          <w:tcPr>
            <w:tcW w:w="5145" w:type="dxa"/>
          </w:tcPr>
          <w:p w14:paraId="027E9E39" w14:textId="77777777" w:rsidR="00817BDC" w:rsidRPr="00BA0D1F" w:rsidRDefault="00817BDC" w:rsidP="00C252B3">
            <w:pPr>
              <w:pStyle w:val="tabletext"/>
            </w:pPr>
            <w:r w:rsidRPr="00BA0D1F">
              <w:t>Sometimes</w:t>
            </w:r>
          </w:p>
        </w:tc>
        <w:tc>
          <w:tcPr>
            <w:tcW w:w="2775" w:type="dxa"/>
          </w:tcPr>
          <w:p w14:paraId="4E889F63" w14:textId="77777777" w:rsidR="00817BDC" w:rsidRPr="00BA0D1F" w:rsidRDefault="00817BDC" w:rsidP="00C252B3">
            <w:pPr>
              <w:pStyle w:val="tabletext"/>
            </w:pPr>
            <w:r w:rsidRPr="00BA0D1F">
              <w:t>-0.99</w:t>
            </w:r>
          </w:p>
        </w:tc>
      </w:tr>
      <w:tr w:rsidR="00817BDC" w:rsidRPr="00950718" w14:paraId="538C66E3" w14:textId="77777777" w:rsidTr="00C252B3">
        <w:trPr>
          <w:trHeight w:val="151"/>
        </w:trPr>
        <w:tc>
          <w:tcPr>
            <w:tcW w:w="5145" w:type="dxa"/>
          </w:tcPr>
          <w:p w14:paraId="38CAC6C7" w14:textId="77777777" w:rsidR="00817BDC" w:rsidRPr="00BA0D1F" w:rsidRDefault="00817BDC" w:rsidP="00C252B3">
            <w:pPr>
              <w:pStyle w:val="tabletext"/>
            </w:pPr>
            <w:r w:rsidRPr="00BA0D1F">
              <w:t>Often</w:t>
            </w:r>
          </w:p>
        </w:tc>
        <w:tc>
          <w:tcPr>
            <w:tcW w:w="2775" w:type="dxa"/>
          </w:tcPr>
          <w:p w14:paraId="563893D6" w14:textId="77777777" w:rsidR="00817BDC" w:rsidRPr="00BA0D1F" w:rsidRDefault="00817BDC" w:rsidP="00C252B3">
            <w:pPr>
              <w:pStyle w:val="tabletext"/>
            </w:pPr>
            <w:r w:rsidRPr="00BA0D1F">
              <w:t>-0.21</w:t>
            </w:r>
          </w:p>
        </w:tc>
      </w:tr>
      <w:tr w:rsidR="00817BDC" w:rsidRPr="00950718" w14:paraId="23072776" w14:textId="77777777" w:rsidTr="00C252B3">
        <w:trPr>
          <w:trHeight w:val="151"/>
        </w:trPr>
        <w:tc>
          <w:tcPr>
            <w:tcW w:w="5145" w:type="dxa"/>
          </w:tcPr>
          <w:p w14:paraId="4C53ECC1" w14:textId="77777777" w:rsidR="00817BDC" w:rsidRPr="00BA0D1F" w:rsidRDefault="00817BDC" w:rsidP="00C252B3">
            <w:pPr>
              <w:pStyle w:val="tabletext"/>
            </w:pPr>
            <w:r w:rsidRPr="00BA0D1F">
              <w:t>Daily</w:t>
            </w:r>
          </w:p>
        </w:tc>
        <w:tc>
          <w:tcPr>
            <w:tcW w:w="2775" w:type="dxa"/>
          </w:tcPr>
          <w:p w14:paraId="4AAE7D3B" w14:textId="77777777" w:rsidR="00817BDC" w:rsidRPr="00BA0D1F" w:rsidRDefault="00817BDC" w:rsidP="00C252B3">
            <w:pPr>
              <w:pStyle w:val="tabletext"/>
            </w:pPr>
            <w:r w:rsidRPr="00BA0D1F">
              <w:t>-0.07</w:t>
            </w:r>
          </w:p>
        </w:tc>
      </w:tr>
      <w:tr w:rsidR="00817BDC" w:rsidRPr="00950718" w14:paraId="460092A7" w14:textId="77777777" w:rsidTr="00C252B3">
        <w:trPr>
          <w:trHeight w:val="151"/>
        </w:trPr>
        <w:tc>
          <w:tcPr>
            <w:tcW w:w="5145" w:type="dxa"/>
          </w:tcPr>
          <w:p w14:paraId="6481AA57" w14:textId="77777777" w:rsidR="00817BDC" w:rsidRPr="00BA0D1F" w:rsidRDefault="00817BDC" w:rsidP="00C252B3">
            <w:pPr>
              <w:pStyle w:val="tabletext"/>
            </w:pPr>
          </w:p>
        </w:tc>
        <w:tc>
          <w:tcPr>
            <w:tcW w:w="2775" w:type="dxa"/>
          </w:tcPr>
          <w:p w14:paraId="5D70A897" w14:textId="77777777" w:rsidR="00817BDC" w:rsidRPr="00BA0D1F" w:rsidRDefault="00817BDC" w:rsidP="00C252B3">
            <w:pPr>
              <w:pStyle w:val="tabletext"/>
            </w:pPr>
          </w:p>
        </w:tc>
      </w:tr>
      <w:tr w:rsidR="00817BDC" w:rsidRPr="00950718" w14:paraId="697F9444" w14:textId="77777777" w:rsidTr="00C252B3">
        <w:trPr>
          <w:trHeight w:val="151"/>
        </w:trPr>
        <w:tc>
          <w:tcPr>
            <w:tcW w:w="5145" w:type="dxa"/>
          </w:tcPr>
          <w:p w14:paraId="1F06FCCB" w14:textId="77777777" w:rsidR="00817BDC" w:rsidRPr="00BA0D1F" w:rsidRDefault="00817BDC" w:rsidP="00C252B3">
            <w:pPr>
              <w:pStyle w:val="tabletext"/>
            </w:pPr>
            <w:r w:rsidRPr="00BA0D1F">
              <w:t>Q74.Reading comprehension activities</w:t>
            </w:r>
          </w:p>
        </w:tc>
        <w:tc>
          <w:tcPr>
            <w:tcW w:w="2775" w:type="dxa"/>
          </w:tcPr>
          <w:p w14:paraId="6A1CAF57" w14:textId="77777777" w:rsidR="00817BDC" w:rsidRPr="00BA0D1F" w:rsidRDefault="00817BDC" w:rsidP="00C252B3">
            <w:pPr>
              <w:pStyle w:val="tabletext"/>
            </w:pPr>
          </w:p>
        </w:tc>
      </w:tr>
      <w:tr w:rsidR="00817BDC" w:rsidRPr="00950718" w14:paraId="12CE4C88" w14:textId="77777777" w:rsidTr="00C252B3">
        <w:trPr>
          <w:trHeight w:val="151"/>
        </w:trPr>
        <w:tc>
          <w:tcPr>
            <w:tcW w:w="5145" w:type="dxa"/>
          </w:tcPr>
          <w:p w14:paraId="5E67D19D" w14:textId="77777777" w:rsidR="00817BDC" w:rsidRPr="00BA0D1F" w:rsidRDefault="00817BDC" w:rsidP="00C252B3">
            <w:pPr>
              <w:pStyle w:val="tabletext"/>
            </w:pPr>
            <w:r w:rsidRPr="00BA0D1F">
              <w:t>Never</w:t>
            </w:r>
          </w:p>
        </w:tc>
        <w:tc>
          <w:tcPr>
            <w:tcW w:w="2775" w:type="dxa"/>
          </w:tcPr>
          <w:p w14:paraId="4FE156DD" w14:textId="77777777" w:rsidR="00817BDC" w:rsidRPr="00BA0D1F" w:rsidRDefault="00817BDC" w:rsidP="00C252B3">
            <w:pPr>
              <w:pStyle w:val="tabletext"/>
            </w:pPr>
            <w:r w:rsidRPr="00BA0D1F">
              <w:t>0.84</w:t>
            </w:r>
          </w:p>
        </w:tc>
      </w:tr>
      <w:tr w:rsidR="00817BDC" w:rsidRPr="00950718" w14:paraId="44FEF6DA" w14:textId="77777777" w:rsidTr="00C252B3">
        <w:trPr>
          <w:trHeight w:val="229"/>
        </w:trPr>
        <w:tc>
          <w:tcPr>
            <w:tcW w:w="5145" w:type="dxa"/>
          </w:tcPr>
          <w:p w14:paraId="0F5AB4A2" w14:textId="77777777" w:rsidR="00817BDC" w:rsidRPr="00BA0D1F" w:rsidRDefault="00817BDC" w:rsidP="00C252B3">
            <w:pPr>
              <w:pStyle w:val="tabletext"/>
            </w:pPr>
            <w:r w:rsidRPr="00BA0D1F">
              <w:t>Rarely</w:t>
            </w:r>
          </w:p>
        </w:tc>
        <w:tc>
          <w:tcPr>
            <w:tcW w:w="2775" w:type="dxa"/>
          </w:tcPr>
          <w:p w14:paraId="25D0594F" w14:textId="77777777" w:rsidR="00817BDC" w:rsidRPr="00BA0D1F" w:rsidRDefault="00817BDC" w:rsidP="00C252B3">
            <w:pPr>
              <w:pStyle w:val="tabletext"/>
            </w:pPr>
            <w:r w:rsidRPr="00BA0D1F">
              <w:t>-0.10</w:t>
            </w:r>
          </w:p>
        </w:tc>
      </w:tr>
      <w:tr w:rsidR="00817BDC" w:rsidRPr="00950718" w14:paraId="6DCCBF8D" w14:textId="77777777" w:rsidTr="00C252B3">
        <w:trPr>
          <w:trHeight w:val="151"/>
        </w:trPr>
        <w:tc>
          <w:tcPr>
            <w:tcW w:w="5145" w:type="dxa"/>
          </w:tcPr>
          <w:p w14:paraId="0450EA28" w14:textId="77777777" w:rsidR="00817BDC" w:rsidRPr="00BA0D1F" w:rsidRDefault="00817BDC" w:rsidP="00C252B3">
            <w:pPr>
              <w:pStyle w:val="tabletext"/>
            </w:pPr>
            <w:r w:rsidRPr="00BA0D1F">
              <w:t>Often</w:t>
            </w:r>
          </w:p>
        </w:tc>
        <w:tc>
          <w:tcPr>
            <w:tcW w:w="2775" w:type="dxa"/>
          </w:tcPr>
          <w:p w14:paraId="2F33B5A8" w14:textId="77777777" w:rsidR="00817BDC" w:rsidRPr="00BA0D1F" w:rsidRDefault="00817BDC" w:rsidP="00C252B3">
            <w:pPr>
              <w:pStyle w:val="tabletext"/>
            </w:pPr>
            <w:r w:rsidRPr="00BA0D1F">
              <w:t>0.48</w:t>
            </w:r>
          </w:p>
        </w:tc>
      </w:tr>
      <w:tr w:rsidR="00817BDC" w:rsidRPr="00950718" w14:paraId="3A0C7452" w14:textId="77777777" w:rsidTr="00C252B3">
        <w:trPr>
          <w:trHeight w:val="151"/>
        </w:trPr>
        <w:tc>
          <w:tcPr>
            <w:tcW w:w="5145" w:type="dxa"/>
          </w:tcPr>
          <w:p w14:paraId="62DD7609" w14:textId="77777777" w:rsidR="00817BDC" w:rsidRPr="00BA0D1F" w:rsidRDefault="00817BDC" w:rsidP="00C252B3">
            <w:pPr>
              <w:pStyle w:val="tabletext"/>
            </w:pPr>
            <w:r w:rsidRPr="00BA0D1F">
              <w:t>Daily</w:t>
            </w:r>
          </w:p>
        </w:tc>
        <w:tc>
          <w:tcPr>
            <w:tcW w:w="2775" w:type="dxa"/>
          </w:tcPr>
          <w:p w14:paraId="6506342C" w14:textId="77777777" w:rsidR="00817BDC" w:rsidRPr="00BA0D1F" w:rsidRDefault="00817BDC" w:rsidP="00C252B3">
            <w:pPr>
              <w:pStyle w:val="tabletext"/>
            </w:pPr>
            <w:r w:rsidRPr="00BA0D1F">
              <w:t>0.08</w:t>
            </w:r>
          </w:p>
        </w:tc>
      </w:tr>
      <w:tr w:rsidR="00817BDC" w:rsidRPr="00950718" w14:paraId="7AB4433E" w14:textId="77777777" w:rsidTr="00C252B3">
        <w:trPr>
          <w:trHeight w:val="151"/>
        </w:trPr>
        <w:tc>
          <w:tcPr>
            <w:tcW w:w="5145" w:type="dxa"/>
          </w:tcPr>
          <w:p w14:paraId="0AD73CB1" w14:textId="77777777" w:rsidR="00817BDC" w:rsidRPr="00BA0D1F" w:rsidRDefault="00817BDC" w:rsidP="00C252B3">
            <w:pPr>
              <w:pStyle w:val="tabletext"/>
            </w:pPr>
          </w:p>
        </w:tc>
        <w:tc>
          <w:tcPr>
            <w:tcW w:w="2775" w:type="dxa"/>
          </w:tcPr>
          <w:p w14:paraId="7E40100A" w14:textId="77777777" w:rsidR="00817BDC" w:rsidRPr="00BA0D1F" w:rsidRDefault="00817BDC" w:rsidP="00C252B3">
            <w:pPr>
              <w:pStyle w:val="tabletext"/>
            </w:pPr>
          </w:p>
        </w:tc>
      </w:tr>
      <w:tr w:rsidR="00817BDC" w:rsidRPr="00950718" w14:paraId="33A8A28D" w14:textId="77777777" w:rsidTr="00C252B3">
        <w:trPr>
          <w:trHeight w:val="151"/>
        </w:trPr>
        <w:tc>
          <w:tcPr>
            <w:tcW w:w="5145" w:type="dxa"/>
          </w:tcPr>
          <w:p w14:paraId="7084AC37" w14:textId="77777777" w:rsidR="00817BDC" w:rsidRPr="00BA0D1F" w:rsidRDefault="00817BDC" w:rsidP="00C252B3">
            <w:pPr>
              <w:pStyle w:val="tabletext"/>
            </w:pPr>
            <w:r w:rsidRPr="00BA0D1F">
              <w:t>Q75.Children take books home to read with their parents</w:t>
            </w:r>
          </w:p>
        </w:tc>
        <w:tc>
          <w:tcPr>
            <w:tcW w:w="2775" w:type="dxa"/>
          </w:tcPr>
          <w:p w14:paraId="2CCF9C37" w14:textId="77777777" w:rsidR="00817BDC" w:rsidRPr="00BA0D1F" w:rsidRDefault="00817BDC" w:rsidP="00C252B3">
            <w:pPr>
              <w:pStyle w:val="tabletext"/>
            </w:pPr>
          </w:p>
        </w:tc>
      </w:tr>
      <w:tr w:rsidR="00817BDC" w:rsidRPr="00950718" w14:paraId="373004AD" w14:textId="77777777" w:rsidTr="00C252B3">
        <w:trPr>
          <w:trHeight w:val="151"/>
        </w:trPr>
        <w:tc>
          <w:tcPr>
            <w:tcW w:w="5145" w:type="dxa"/>
          </w:tcPr>
          <w:p w14:paraId="6770DA61" w14:textId="77777777" w:rsidR="00817BDC" w:rsidRPr="00BA0D1F" w:rsidRDefault="00817BDC" w:rsidP="00C252B3">
            <w:pPr>
              <w:pStyle w:val="tabletext"/>
            </w:pPr>
            <w:r w:rsidRPr="00BA0D1F">
              <w:t>Never</w:t>
            </w:r>
          </w:p>
        </w:tc>
        <w:tc>
          <w:tcPr>
            <w:tcW w:w="2775" w:type="dxa"/>
          </w:tcPr>
          <w:p w14:paraId="6F76AF4D" w14:textId="77777777" w:rsidR="00817BDC" w:rsidRPr="00BA0D1F" w:rsidRDefault="00817BDC" w:rsidP="00C252B3">
            <w:pPr>
              <w:pStyle w:val="tabletext"/>
            </w:pPr>
            <w:r w:rsidRPr="00BA0D1F">
              <w:t>-0.01</w:t>
            </w:r>
          </w:p>
        </w:tc>
      </w:tr>
      <w:tr w:rsidR="00817BDC" w:rsidRPr="00950718" w14:paraId="7285832C" w14:textId="77777777" w:rsidTr="00C252B3">
        <w:trPr>
          <w:trHeight w:val="151"/>
        </w:trPr>
        <w:tc>
          <w:tcPr>
            <w:tcW w:w="5145" w:type="dxa"/>
          </w:tcPr>
          <w:p w14:paraId="4830234F" w14:textId="77777777" w:rsidR="00817BDC" w:rsidRPr="00BA0D1F" w:rsidRDefault="00817BDC" w:rsidP="00C252B3">
            <w:pPr>
              <w:pStyle w:val="tabletext"/>
            </w:pPr>
            <w:r w:rsidRPr="00BA0D1F">
              <w:t>Rarely</w:t>
            </w:r>
          </w:p>
        </w:tc>
        <w:tc>
          <w:tcPr>
            <w:tcW w:w="2775" w:type="dxa"/>
          </w:tcPr>
          <w:p w14:paraId="79C76BF5" w14:textId="77777777" w:rsidR="00817BDC" w:rsidRPr="00BA0D1F" w:rsidRDefault="00817BDC" w:rsidP="00C252B3">
            <w:pPr>
              <w:pStyle w:val="tabletext"/>
            </w:pPr>
            <w:r w:rsidRPr="00BA0D1F">
              <w:t>0.19</w:t>
            </w:r>
          </w:p>
        </w:tc>
      </w:tr>
      <w:tr w:rsidR="00817BDC" w:rsidRPr="00950718" w14:paraId="626348E4" w14:textId="77777777" w:rsidTr="00C252B3">
        <w:trPr>
          <w:trHeight w:val="53"/>
        </w:trPr>
        <w:tc>
          <w:tcPr>
            <w:tcW w:w="5145" w:type="dxa"/>
          </w:tcPr>
          <w:p w14:paraId="070621DA" w14:textId="77777777" w:rsidR="00817BDC" w:rsidRPr="00BA0D1F" w:rsidRDefault="00817BDC" w:rsidP="00C252B3">
            <w:pPr>
              <w:pStyle w:val="tabletext"/>
            </w:pPr>
            <w:r w:rsidRPr="00BA0D1F">
              <w:t>Often</w:t>
            </w:r>
          </w:p>
        </w:tc>
        <w:tc>
          <w:tcPr>
            <w:tcW w:w="2775" w:type="dxa"/>
          </w:tcPr>
          <w:p w14:paraId="114D6D35" w14:textId="77777777" w:rsidR="00817BDC" w:rsidRPr="00BA0D1F" w:rsidRDefault="00817BDC" w:rsidP="00C252B3">
            <w:pPr>
              <w:pStyle w:val="tabletext"/>
            </w:pPr>
            <w:r w:rsidRPr="00BA0D1F">
              <w:t>0.81*</w:t>
            </w:r>
          </w:p>
        </w:tc>
      </w:tr>
      <w:tr w:rsidR="00817BDC" w:rsidRPr="00950718" w14:paraId="5AE33677" w14:textId="77777777" w:rsidTr="00C252B3">
        <w:trPr>
          <w:trHeight w:val="53"/>
        </w:trPr>
        <w:tc>
          <w:tcPr>
            <w:tcW w:w="5145" w:type="dxa"/>
          </w:tcPr>
          <w:p w14:paraId="15F04D57" w14:textId="77777777" w:rsidR="00817BDC" w:rsidRPr="00BA0D1F" w:rsidRDefault="00817BDC" w:rsidP="00C252B3">
            <w:pPr>
              <w:pStyle w:val="tabletext"/>
            </w:pPr>
            <w:r w:rsidRPr="00BA0D1F">
              <w:t>Daily</w:t>
            </w:r>
          </w:p>
        </w:tc>
        <w:tc>
          <w:tcPr>
            <w:tcW w:w="2775" w:type="dxa"/>
          </w:tcPr>
          <w:p w14:paraId="3ED3B568" w14:textId="77777777" w:rsidR="00817BDC" w:rsidRPr="00BA0D1F" w:rsidRDefault="00817BDC" w:rsidP="00C252B3">
            <w:pPr>
              <w:pStyle w:val="tabletext"/>
            </w:pPr>
            <w:r w:rsidRPr="00BA0D1F">
              <w:t>0.83*</w:t>
            </w:r>
          </w:p>
        </w:tc>
      </w:tr>
      <w:tr w:rsidR="00817BDC" w:rsidRPr="00950718" w14:paraId="22E6D686" w14:textId="77777777" w:rsidTr="00C252B3">
        <w:trPr>
          <w:trHeight w:val="53"/>
        </w:trPr>
        <w:tc>
          <w:tcPr>
            <w:tcW w:w="5145" w:type="dxa"/>
          </w:tcPr>
          <w:p w14:paraId="59AD4B58" w14:textId="77777777" w:rsidR="00817BDC" w:rsidRPr="00BA0D1F" w:rsidRDefault="00817BDC" w:rsidP="00C252B3">
            <w:pPr>
              <w:pStyle w:val="tabletext"/>
            </w:pPr>
          </w:p>
        </w:tc>
        <w:tc>
          <w:tcPr>
            <w:tcW w:w="2775" w:type="dxa"/>
          </w:tcPr>
          <w:p w14:paraId="6830602F" w14:textId="77777777" w:rsidR="00817BDC" w:rsidRPr="00BA0D1F" w:rsidRDefault="00817BDC" w:rsidP="00C252B3">
            <w:pPr>
              <w:pStyle w:val="tabletext"/>
            </w:pPr>
          </w:p>
        </w:tc>
      </w:tr>
      <w:tr w:rsidR="00817BDC" w:rsidRPr="00950718" w14:paraId="1A7183D3" w14:textId="77777777" w:rsidTr="00C252B3">
        <w:trPr>
          <w:trHeight w:val="53"/>
        </w:trPr>
        <w:tc>
          <w:tcPr>
            <w:tcW w:w="5145" w:type="dxa"/>
          </w:tcPr>
          <w:p w14:paraId="0CC0984B" w14:textId="77777777" w:rsidR="00817BDC" w:rsidRPr="00BA0D1F" w:rsidRDefault="00817BDC" w:rsidP="00C252B3">
            <w:pPr>
              <w:pStyle w:val="tabletext"/>
            </w:pPr>
            <w:r w:rsidRPr="00BA0D1F">
              <w:t>Q76.Evaluating student’s oral reading with running records or any other method</w:t>
            </w:r>
          </w:p>
        </w:tc>
        <w:tc>
          <w:tcPr>
            <w:tcW w:w="2775" w:type="dxa"/>
          </w:tcPr>
          <w:p w14:paraId="539F1EE8" w14:textId="77777777" w:rsidR="00817BDC" w:rsidRPr="00BA0D1F" w:rsidRDefault="00817BDC" w:rsidP="00C252B3">
            <w:pPr>
              <w:pStyle w:val="tabletext"/>
            </w:pPr>
          </w:p>
        </w:tc>
      </w:tr>
      <w:tr w:rsidR="00817BDC" w:rsidRPr="00950718" w14:paraId="55F8C765" w14:textId="77777777" w:rsidTr="00C252B3">
        <w:trPr>
          <w:trHeight w:val="53"/>
        </w:trPr>
        <w:tc>
          <w:tcPr>
            <w:tcW w:w="5145" w:type="dxa"/>
          </w:tcPr>
          <w:p w14:paraId="0FDAEB74" w14:textId="77777777" w:rsidR="00817BDC" w:rsidRPr="00BA0D1F" w:rsidRDefault="00817BDC" w:rsidP="00C252B3">
            <w:pPr>
              <w:pStyle w:val="tabletext"/>
            </w:pPr>
            <w:r w:rsidRPr="00BA0D1F">
              <w:t>Never</w:t>
            </w:r>
          </w:p>
        </w:tc>
        <w:tc>
          <w:tcPr>
            <w:tcW w:w="2775" w:type="dxa"/>
          </w:tcPr>
          <w:p w14:paraId="5C8784A6" w14:textId="77777777" w:rsidR="00817BDC" w:rsidRPr="00BA0D1F" w:rsidRDefault="00817BDC" w:rsidP="00C252B3">
            <w:pPr>
              <w:pStyle w:val="tabletext"/>
            </w:pPr>
            <w:r w:rsidRPr="00BA0D1F">
              <w:t>-0.67*</w:t>
            </w:r>
          </w:p>
        </w:tc>
      </w:tr>
      <w:tr w:rsidR="00817BDC" w:rsidRPr="00950718" w14:paraId="680A1EA7" w14:textId="77777777" w:rsidTr="00C252B3">
        <w:trPr>
          <w:trHeight w:val="53"/>
        </w:trPr>
        <w:tc>
          <w:tcPr>
            <w:tcW w:w="5145" w:type="dxa"/>
          </w:tcPr>
          <w:p w14:paraId="44064788" w14:textId="77777777" w:rsidR="00817BDC" w:rsidRPr="00BA0D1F" w:rsidRDefault="00817BDC" w:rsidP="00C252B3">
            <w:pPr>
              <w:pStyle w:val="tabletext"/>
            </w:pPr>
            <w:r w:rsidRPr="00BA0D1F">
              <w:t>Rarely</w:t>
            </w:r>
          </w:p>
        </w:tc>
        <w:tc>
          <w:tcPr>
            <w:tcW w:w="2775" w:type="dxa"/>
          </w:tcPr>
          <w:p w14:paraId="3FF2FE14" w14:textId="77777777" w:rsidR="00817BDC" w:rsidRPr="00BA0D1F" w:rsidRDefault="00817BDC" w:rsidP="00C252B3">
            <w:pPr>
              <w:pStyle w:val="tabletext"/>
            </w:pPr>
            <w:r w:rsidRPr="00BA0D1F">
              <w:t>0.22</w:t>
            </w:r>
          </w:p>
        </w:tc>
      </w:tr>
      <w:tr w:rsidR="00817BDC" w:rsidRPr="00950718" w14:paraId="1A240DEA" w14:textId="77777777" w:rsidTr="00C252B3">
        <w:trPr>
          <w:trHeight w:val="53"/>
        </w:trPr>
        <w:tc>
          <w:tcPr>
            <w:tcW w:w="5145" w:type="dxa"/>
          </w:tcPr>
          <w:p w14:paraId="6746E141" w14:textId="77777777" w:rsidR="00817BDC" w:rsidRPr="00BA0D1F" w:rsidRDefault="00817BDC" w:rsidP="00C252B3">
            <w:pPr>
              <w:pStyle w:val="tabletext"/>
            </w:pPr>
            <w:r w:rsidRPr="00BA0D1F">
              <w:t>Often</w:t>
            </w:r>
          </w:p>
        </w:tc>
        <w:tc>
          <w:tcPr>
            <w:tcW w:w="2775" w:type="dxa"/>
          </w:tcPr>
          <w:p w14:paraId="253C6CBB" w14:textId="77777777" w:rsidR="00817BDC" w:rsidRPr="00BA0D1F" w:rsidRDefault="00817BDC" w:rsidP="00C252B3">
            <w:pPr>
              <w:pStyle w:val="tabletext"/>
            </w:pPr>
            <w:r w:rsidRPr="00BA0D1F">
              <w:t>-0.17</w:t>
            </w:r>
          </w:p>
        </w:tc>
      </w:tr>
      <w:tr w:rsidR="00817BDC" w:rsidRPr="00950718" w14:paraId="58A080F4" w14:textId="77777777" w:rsidTr="00C252B3">
        <w:trPr>
          <w:trHeight w:val="53"/>
        </w:trPr>
        <w:tc>
          <w:tcPr>
            <w:tcW w:w="5145" w:type="dxa"/>
          </w:tcPr>
          <w:p w14:paraId="74368486" w14:textId="77777777" w:rsidR="00817BDC" w:rsidRPr="00BA0D1F" w:rsidRDefault="00817BDC" w:rsidP="00C252B3">
            <w:pPr>
              <w:pStyle w:val="tabletext"/>
            </w:pPr>
            <w:r w:rsidRPr="00BA0D1F">
              <w:t>Daily</w:t>
            </w:r>
          </w:p>
        </w:tc>
        <w:tc>
          <w:tcPr>
            <w:tcW w:w="2775" w:type="dxa"/>
          </w:tcPr>
          <w:p w14:paraId="6A87038F" w14:textId="77777777" w:rsidR="00817BDC" w:rsidRPr="00BA0D1F" w:rsidRDefault="00817BDC" w:rsidP="00C252B3">
            <w:pPr>
              <w:pStyle w:val="tabletext"/>
            </w:pPr>
            <w:r w:rsidRPr="00BA0D1F">
              <w:t>0.28</w:t>
            </w:r>
          </w:p>
        </w:tc>
      </w:tr>
      <w:tr w:rsidR="00817BDC" w:rsidRPr="00950718" w14:paraId="53C9C202" w14:textId="77777777" w:rsidTr="00C252B3">
        <w:trPr>
          <w:trHeight w:val="53"/>
        </w:trPr>
        <w:tc>
          <w:tcPr>
            <w:tcW w:w="5145" w:type="dxa"/>
          </w:tcPr>
          <w:p w14:paraId="20800216" w14:textId="77777777" w:rsidR="00817BDC" w:rsidRPr="00BA0D1F" w:rsidRDefault="00817BDC" w:rsidP="00C252B3">
            <w:pPr>
              <w:pStyle w:val="tabletext"/>
            </w:pPr>
          </w:p>
        </w:tc>
        <w:tc>
          <w:tcPr>
            <w:tcW w:w="2775" w:type="dxa"/>
          </w:tcPr>
          <w:p w14:paraId="69DCB99E" w14:textId="77777777" w:rsidR="00817BDC" w:rsidRPr="00BA0D1F" w:rsidRDefault="00817BDC" w:rsidP="00C252B3">
            <w:pPr>
              <w:pStyle w:val="tabletext"/>
            </w:pPr>
          </w:p>
        </w:tc>
      </w:tr>
      <w:tr w:rsidR="00817BDC" w:rsidRPr="00950718" w14:paraId="1468B08F" w14:textId="77777777" w:rsidTr="00C252B3">
        <w:trPr>
          <w:trHeight w:val="53"/>
        </w:trPr>
        <w:tc>
          <w:tcPr>
            <w:tcW w:w="5145" w:type="dxa"/>
          </w:tcPr>
          <w:p w14:paraId="7E2497DF" w14:textId="77777777" w:rsidR="00817BDC" w:rsidRPr="00BA0D1F" w:rsidRDefault="00817BDC" w:rsidP="00C252B3">
            <w:pPr>
              <w:pStyle w:val="tabletext"/>
            </w:pPr>
            <w:r w:rsidRPr="00BA0D1F">
              <w:t>77.Teacher works on word building with students</w:t>
            </w:r>
          </w:p>
        </w:tc>
        <w:tc>
          <w:tcPr>
            <w:tcW w:w="2775" w:type="dxa"/>
          </w:tcPr>
          <w:p w14:paraId="5CE33B59" w14:textId="77777777" w:rsidR="00817BDC" w:rsidRPr="00BA0D1F" w:rsidRDefault="00817BDC" w:rsidP="00C252B3">
            <w:pPr>
              <w:pStyle w:val="tabletext"/>
            </w:pPr>
          </w:p>
        </w:tc>
      </w:tr>
      <w:tr w:rsidR="00817BDC" w:rsidRPr="00950718" w14:paraId="36FF6681" w14:textId="77777777" w:rsidTr="00C252B3">
        <w:trPr>
          <w:trHeight w:val="53"/>
        </w:trPr>
        <w:tc>
          <w:tcPr>
            <w:tcW w:w="5145" w:type="dxa"/>
          </w:tcPr>
          <w:p w14:paraId="0F4A0EA8" w14:textId="77777777" w:rsidR="00817BDC" w:rsidRPr="00BA0D1F" w:rsidRDefault="00817BDC" w:rsidP="00C252B3">
            <w:pPr>
              <w:pStyle w:val="tabletext"/>
            </w:pPr>
            <w:r w:rsidRPr="00BA0D1F">
              <w:lastRenderedPageBreak/>
              <w:t>Never</w:t>
            </w:r>
          </w:p>
        </w:tc>
        <w:tc>
          <w:tcPr>
            <w:tcW w:w="2775" w:type="dxa"/>
          </w:tcPr>
          <w:p w14:paraId="2720F90E" w14:textId="77777777" w:rsidR="00817BDC" w:rsidRPr="00BA0D1F" w:rsidRDefault="00817BDC" w:rsidP="00C252B3">
            <w:pPr>
              <w:pStyle w:val="tabletext"/>
            </w:pPr>
            <w:r w:rsidRPr="00BA0D1F">
              <w:t>-0.43</w:t>
            </w:r>
          </w:p>
        </w:tc>
      </w:tr>
      <w:tr w:rsidR="00817BDC" w:rsidRPr="00950718" w14:paraId="78087786" w14:textId="77777777" w:rsidTr="00C252B3">
        <w:trPr>
          <w:trHeight w:val="53"/>
        </w:trPr>
        <w:tc>
          <w:tcPr>
            <w:tcW w:w="5145" w:type="dxa"/>
          </w:tcPr>
          <w:p w14:paraId="7F0C2339" w14:textId="77777777" w:rsidR="00817BDC" w:rsidRPr="00BA0D1F" w:rsidRDefault="00817BDC" w:rsidP="00C252B3">
            <w:pPr>
              <w:pStyle w:val="tabletext"/>
            </w:pPr>
            <w:r w:rsidRPr="00BA0D1F">
              <w:t>Rarely</w:t>
            </w:r>
          </w:p>
        </w:tc>
        <w:tc>
          <w:tcPr>
            <w:tcW w:w="2775" w:type="dxa"/>
          </w:tcPr>
          <w:p w14:paraId="0FB04309" w14:textId="77777777" w:rsidR="00817BDC" w:rsidRPr="00BA0D1F" w:rsidRDefault="00817BDC" w:rsidP="00C252B3">
            <w:pPr>
              <w:pStyle w:val="tabletext"/>
            </w:pPr>
            <w:r w:rsidRPr="00BA0D1F">
              <w:t>-0.34</w:t>
            </w:r>
          </w:p>
        </w:tc>
      </w:tr>
      <w:tr w:rsidR="00817BDC" w:rsidRPr="00950718" w14:paraId="4D69DBAD" w14:textId="77777777" w:rsidTr="00C252B3">
        <w:trPr>
          <w:trHeight w:val="53"/>
        </w:trPr>
        <w:tc>
          <w:tcPr>
            <w:tcW w:w="5145" w:type="dxa"/>
          </w:tcPr>
          <w:p w14:paraId="77DE45EA" w14:textId="77777777" w:rsidR="00817BDC" w:rsidRPr="00BA0D1F" w:rsidRDefault="00817BDC" w:rsidP="00C252B3">
            <w:pPr>
              <w:pStyle w:val="tabletext"/>
            </w:pPr>
            <w:r w:rsidRPr="00BA0D1F">
              <w:t>Often</w:t>
            </w:r>
          </w:p>
        </w:tc>
        <w:tc>
          <w:tcPr>
            <w:tcW w:w="2775" w:type="dxa"/>
          </w:tcPr>
          <w:p w14:paraId="252D1420" w14:textId="77777777" w:rsidR="00817BDC" w:rsidRPr="00BA0D1F" w:rsidRDefault="00817BDC" w:rsidP="00C252B3">
            <w:pPr>
              <w:pStyle w:val="tabletext"/>
            </w:pPr>
            <w:r w:rsidRPr="00BA0D1F">
              <w:t>-0.68</w:t>
            </w:r>
          </w:p>
        </w:tc>
      </w:tr>
      <w:tr w:rsidR="00817BDC" w:rsidRPr="00950718" w14:paraId="39DF1DB1" w14:textId="77777777" w:rsidTr="00C252B3">
        <w:trPr>
          <w:trHeight w:val="53"/>
        </w:trPr>
        <w:tc>
          <w:tcPr>
            <w:tcW w:w="5145" w:type="dxa"/>
          </w:tcPr>
          <w:p w14:paraId="711D63B2" w14:textId="77777777" w:rsidR="00817BDC" w:rsidRPr="00BA0D1F" w:rsidRDefault="00817BDC" w:rsidP="00C252B3">
            <w:pPr>
              <w:pStyle w:val="tabletext"/>
            </w:pPr>
            <w:r w:rsidRPr="00BA0D1F">
              <w:t>Daily</w:t>
            </w:r>
          </w:p>
        </w:tc>
        <w:tc>
          <w:tcPr>
            <w:tcW w:w="2775" w:type="dxa"/>
          </w:tcPr>
          <w:p w14:paraId="0F869A6E" w14:textId="77777777" w:rsidR="00817BDC" w:rsidRPr="00BA0D1F" w:rsidRDefault="00817BDC" w:rsidP="00C252B3">
            <w:pPr>
              <w:pStyle w:val="tabletext"/>
            </w:pPr>
            <w:r w:rsidRPr="00BA0D1F">
              <w:t>-0.09</w:t>
            </w:r>
          </w:p>
        </w:tc>
      </w:tr>
      <w:tr w:rsidR="00817BDC" w:rsidRPr="00950718" w14:paraId="7410B8A5" w14:textId="77777777" w:rsidTr="00C252B3">
        <w:trPr>
          <w:trHeight w:val="53"/>
        </w:trPr>
        <w:tc>
          <w:tcPr>
            <w:tcW w:w="5145" w:type="dxa"/>
          </w:tcPr>
          <w:p w14:paraId="3F82DDD3" w14:textId="77777777" w:rsidR="00817BDC" w:rsidRPr="00BA0D1F" w:rsidRDefault="00817BDC" w:rsidP="00C252B3">
            <w:pPr>
              <w:pStyle w:val="tabletext"/>
            </w:pPr>
          </w:p>
        </w:tc>
        <w:tc>
          <w:tcPr>
            <w:tcW w:w="2775" w:type="dxa"/>
          </w:tcPr>
          <w:p w14:paraId="1A84CF48" w14:textId="77777777" w:rsidR="00817BDC" w:rsidRPr="00BA0D1F" w:rsidRDefault="00817BDC" w:rsidP="00C252B3">
            <w:pPr>
              <w:pStyle w:val="tabletext"/>
            </w:pPr>
          </w:p>
        </w:tc>
      </w:tr>
      <w:tr w:rsidR="00817BDC" w:rsidRPr="00950718" w14:paraId="32EDA455" w14:textId="77777777" w:rsidTr="00C252B3">
        <w:trPr>
          <w:trHeight w:val="53"/>
        </w:trPr>
        <w:tc>
          <w:tcPr>
            <w:tcW w:w="5145" w:type="dxa"/>
          </w:tcPr>
          <w:p w14:paraId="40889AB0" w14:textId="77777777" w:rsidR="00817BDC" w:rsidRPr="00BA0D1F" w:rsidRDefault="00817BDC" w:rsidP="00C252B3">
            <w:pPr>
              <w:pStyle w:val="tabletext"/>
            </w:pPr>
            <w:r w:rsidRPr="00BA0D1F">
              <w:t>78.Students read and draw</w:t>
            </w:r>
          </w:p>
        </w:tc>
        <w:tc>
          <w:tcPr>
            <w:tcW w:w="2775" w:type="dxa"/>
          </w:tcPr>
          <w:p w14:paraId="53A31872" w14:textId="77777777" w:rsidR="00817BDC" w:rsidRPr="00BA0D1F" w:rsidRDefault="00817BDC" w:rsidP="00C252B3">
            <w:pPr>
              <w:pStyle w:val="tabletext"/>
            </w:pPr>
          </w:p>
        </w:tc>
      </w:tr>
      <w:tr w:rsidR="00817BDC" w:rsidRPr="007B7021" w14:paraId="656F0FF6" w14:textId="77777777" w:rsidTr="00C252B3">
        <w:trPr>
          <w:trHeight w:val="53"/>
        </w:trPr>
        <w:tc>
          <w:tcPr>
            <w:tcW w:w="5145" w:type="dxa"/>
          </w:tcPr>
          <w:p w14:paraId="61C61F54" w14:textId="77777777" w:rsidR="00817BDC" w:rsidRPr="00BA0D1F" w:rsidRDefault="00817BDC" w:rsidP="00C252B3">
            <w:pPr>
              <w:pStyle w:val="tabletext"/>
            </w:pPr>
            <w:r w:rsidRPr="00BA0D1F">
              <w:t xml:space="preserve">   Never</w:t>
            </w:r>
          </w:p>
        </w:tc>
        <w:tc>
          <w:tcPr>
            <w:tcW w:w="2775" w:type="dxa"/>
          </w:tcPr>
          <w:p w14:paraId="08ACBA2D" w14:textId="77777777" w:rsidR="00817BDC" w:rsidRPr="00BA0D1F" w:rsidRDefault="00817BDC" w:rsidP="00C252B3">
            <w:pPr>
              <w:pStyle w:val="tabletext"/>
            </w:pPr>
            <w:r w:rsidRPr="00BA0D1F">
              <w:t>-0.01</w:t>
            </w:r>
          </w:p>
        </w:tc>
      </w:tr>
      <w:tr w:rsidR="00817BDC" w:rsidRPr="00950718" w14:paraId="2D88E7A5" w14:textId="77777777" w:rsidTr="00C252B3">
        <w:trPr>
          <w:trHeight w:val="53"/>
        </w:trPr>
        <w:tc>
          <w:tcPr>
            <w:tcW w:w="5145" w:type="dxa"/>
          </w:tcPr>
          <w:p w14:paraId="70C4325F" w14:textId="77777777" w:rsidR="00817BDC" w:rsidRPr="00BA0D1F" w:rsidRDefault="00817BDC" w:rsidP="00C252B3">
            <w:pPr>
              <w:pStyle w:val="tabletext"/>
            </w:pPr>
            <w:r w:rsidRPr="00BA0D1F">
              <w:t>Rarely</w:t>
            </w:r>
          </w:p>
        </w:tc>
        <w:tc>
          <w:tcPr>
            <w:tcW w:w="2775" w:type="dxa"/>
          </w:tcPr>
          <w:p w14:paraId="31CD56D5" w14:textId="77777777" w:rsidR="00817BDC" w:rsidRPr="00BA0D1F" w:rsidRDefault="00817BDC" w:rsidP="00C252B3">
            <w:pPr>
              <w:pStyle w:val="tabletext"/>
            </w:pPr>
            <w:r w:rsidRPr="00BA0D1F">
              <w:t>0.41</w:t>
            </w:r>
          </w:p>
        </w:tc>
      </w:tr>
      <w:tr w:rsidR="00817BDC" w:rsidRPr="00950718" w14:paraId="4DD2C126" w14:textId="77777777" w:rsidTr="00C252B3">
        <w:trPr>
          <w:trHeight w:val="53"/>
        </w:trPr>
        <w:tc>
          <w:tcPr>
            <w:tcW w:w="5145" w:type="dxa"/>
          </w:tcPr>
          <w:p w14:paraId="782B7C9B" w14:textId="77777777" w:rsidR="00817BDC" w:rsidRPr="00BA0D1F" w:rsidRDefault="00817BDC" w:rsidP="00C252B3">
            <w:pPr>
              <w:pStyle w:val="tabletext"/>
            </w:pPr>
            <w:r w:rsidRPr="00BA0D1F">
              <w:t>Often</w:t>
            </w:r>
          </w:p>
        </w:tc>
        <w:tc>
          <w:tcPr>
            <w:tcW w:w="2775" w:type="dxa"/>
          </w:tcPr>
          <w:p w14:paraId="37583414" w14:textId="77777777" w:rsidR="00817BDC" w:rsidRPr="00BA0D1F" w:rsidRDefault="00817BDC" w:rsidP="00C252B3">
            <w:pPr>
              <w:pStyle w:val="tabletext"/>
            </w:pPr>
            <w:r w:rsidRPr="00BA0D1F">
              <w:t>-0.51</w:t>
            </w:r>
          </w:p>
        </w:tc>
      </w:tr>
      <w:tr w:rsidR="00817BDC" w:rsidRPr="00950718" w14:paraId="5261F013" w14:textId="77777777" w:rsidTr="00C252B3">
        <w:trPr>
          <w:trHeight w:val="53"/>
        </w:trPr>
        <w:tc>
          <w:tcPr>
            <w:tcW w:w="5145" w:type="dxa"/>
          </w:tcPr>
          <w:p w14:paraId="2948BF80" w14:textId="77777777" w:rsidR="00817BDC" w:rsidRPr="00BA0D1F" w:rsidRDefault="00817BDC" w:rsidP="00C252B3">
            <w:pPr>
              <w:pStyle w:val="tabletext"/>
            </w:pPr>
            <w:r w:rsidRPr="00BA0D1F">
              <w:t>Daily</w:t>
            </w:r>
          </w:p>
        </w:tc>
        <w:tc>
          <w:tcPr>
            <w:tcW w:w="2775" w:type="dxa"/>
          </w:tcPr>
          <w:p w14:paraId="66E74C2B" w14:textId="77777777" w:rsidR="00817BDC" w:rsidRPr="00BA0D1F" w:rsidRDefault="00817BDC" w:rsidP="00C252B3">
            <w:pPr>
              <w:pStyle w:val="tabletext"/>
            </w:pPr>
            <w:r w:rsidRPr="00BA0D1F">
              <w:t>-0.03</w:t>
            </w:r>
          </w:p>
        </w:tc>
      </w:tr>
      <w:tr w:rsidR="00817BDC" w:rsidRPr="00950718" w14:paraId="3874F839" w14:textId="77777777" w:rsidTr="00C252B3">
        <w:trPr>
          <w:trHeight w:val="53"/>
        </w:trPr>
        <w:tc>
          <w:tcPr>
            <w:tcW w:w="5145" w:type="dxa"/>
          </w:tcPr>
          <w:p w14:paraId="1243FCAB" w14:textId="77777777" w:rsidR="00817BDC" w:rsidRPr="00BA0D1F" w:rsidRDefault="00817BDC" w:rsidP="00C252B3">
            <w:pPr>
              <w:pStyle w:val="tabletext"/>
            </w:pPr>
          </w:p>
        </w:tc>
        <w:tc>
          <w:tcPr>
            <w:tcW w:w="2775" w:type="dxa"/>
          </w:tcPr>
          <w:p w14:paraId="5540F7F3" w14:textId="77777777" w:rsidR="00817BDC" w:rsidRPr="00BA0D1F" w:rsidRDefault="00817BDC" w:rsidP="00C252B3">
            <w:pPr>
              <w:pStyle w:val="tabletext"/>
            </w:pPr>
          </w:p>
        </w:tc>
      </w:tr>
      <w:tr w:rsidR="00817BDC" w:rsidRPr="00950718" w14:paraId="5612D49B" w14:textId="77777777" w:rsidTr="00C252B3">
        <w:trPr>
          <w:trHeight w:val="53"/>
        </w:trPr>
        <w:tc>
          <w:tcPr>
            <w:tcW w:w="5145" w:type="dxa"/>
          </w:tcPr>
          <w:p w14:paraId="7A637F77" w14:textId="77777777" w:rsidR="00817BDC" w:rsidRPr="00BA0D1F" w:rsidRDefault="00817BDC" w:rsidP="00C252B3">
            <w:pPr>
              <w:pStyle w:val="tabletext"/>
            </w:pPr>
            <w:r w:rsidRPr="00BA0D1F">
              <w:t>79.Students work on spelling words in exercise books</w:t>
            </w:r>
          </w:p>
        </w:tc>
        <w:tc>
          <w:tcPr>
            <w:tcW w:w="2775" w:type="dxa"/>
          </w:tcPr>
          <w:p w14:paraId="561DF37D" w14:textId="77777777" w:rsidR="00817BDC" w:rsidRPr="00BA0D1F" w:rsidRDefault="00817BDC" w:rsidP="00C252B3">
            <w:pPr>
              <w:pStyle w:val="tabletext"/>
            </w:pPr>
          </w:p>
        </w:tc>
      </w:tr>
      <w:tr w:rsidR="00817BDC" w:rsidRPr="00950718" w14:paraId="78F5942A" w14:textId="77777777" w:rsidTr="00C252B3">
        <w:trPr>
          <w:trHeight w:val="53"/>
        </w:trPr>
        <w:tc>
          <w:tcPr>
            <w:tcW w:w="5145" w:type="dxa"/>
          </w:tcPr>
          <w:p w14:paraId="2B73221D" w14:textId="77777777" w:rsidR="00817BDC" w:rsidRPr="00BA0D1F" w:rsidRDefault="00817BDC" w:rsidP="00C252B3">
            <w:pPr>
              <w:pStyle w:val="tabletext"/>
            </w:pPr>
            <w:r w:rsidRPr="00BA0D1F">
              <w:t>Never</w:t>
            </w:r>
          </w:p>
        </w:tc>
        <w:tc>
          <w:tcPr>
            <w:tcW w:w="2775" w:type="dxa"/>
          </w:tcPr>
          <w:p w14:paraId="7AF08A46" w14:textId="77777777" w:rsidR="00817BDC" w:rsidRPr="00BA0D1F" w:rsidRDefault="00817BDC" w:rsidP="00C252B3">
            <w:pPr>
              <w:pStyle w:val="tabletext"/>
            </w:pPr>
            <w:r w:rsidRPr="00BA0D1F">
              <w:t>-1.00</w:t>
            </w:r>
          </w:p>
        </w:tc>
      </w:tr>
      <w:tr w:rsidR="00817BDC" w:rsidRPr="00950718" w14:paraId="2629AE65" w14:textId="77777777" w:rsidTr="00C252B3">
        <w:trPr>
          <w:trHeight w:val="53"/>
        </w:trPr>
        <w:tc>
          <w:tcPr>
            <w:tcW w:w="5145" w:type="dxa"/>
          </w:tcPr>
          <w:p w14:paraId="00420F77" w14:textId="77777777" w:rsidR="00817BDC" w:rsidRPr="00BA0D1F" w:rsidRDefault="00817BDC" w:rsidP="00C252B3">
            <w:pPr>
              <w:pStyle w:val="tabletext"/>
            </w:pPr>
            <w:r w:rsidRPr="00BA0D1F">
              <w:t>Rarely</w:t>
            </w:r>
          </w:p>
        </w:tc>
        <w:tc>
          <w:tcPr>
            <w:tcW w:w="2775" w:type="dxa"/>
          </w:tcPr>
          <w:p w14:paraId="0157F39E" w14:textId="77777777" w:rsidR="00817BDC" w:rsidRPr="00BA0D1F" w:rsidRDefault="00817BDC" w:rsidP="00C252B3">
            <w:pPr>
              <w:pStyle w:val="tabletext"/>
            </w:pPr>
            <w:r w:rsidRPr="00BA0D1F">
              <w:t>-0.35</w:t>
            </w:r>
          </w:p>
        </w:tc>
      </w:tr>
      <w:tr w:rsidR="00817BDC" w:rsidRPr="00950718" w14:paraId="3E8F09ED" w14:textId="77777777" w:rsidTr="00C252B3">
        <w:trPr>
          <w:trHeight w:val="53"/>
        </w:trPr>
        <w:tc>
          <w:tcPr>
            <w:tcW w:w="5145" w:type="dxa"/>
          </w:tcPr>
          <w:p w14:paraId="2814312C" w14:textId="77777777" w:rsidR="00817BDC" w:rsidRPr="00BA0D1F" w:rsidRDefault="00817BDC" w:rsidP="00C252B3">
            <w:pPr>
              <w:pStyle w:val="tabletext"/>
            </w:pPr>
            <w:r w:rsidRPr="00BA0D1F">
              <w:t>Often</w:t>
            </w:r>
          </w:p>
        </w:tc>
        <w:tc>
          <w:tcPr>
            <w:tcW w:w="2775" w:type="dxa"/>
          </w:tcPr>
          <w:p w14:paraId="29AF20EE" w14:textId="77777777" w:rsidR="00817BDC" w:rsidRPr="00BA0D1F" w:rsidRDefault="00817BDC" w:rsidP="00C252B3">
            <w:pPr>
              <w:pStyle w:val="tabletext"/>
            </w:pPr>
            <w:r w:rsidRPr="00BA0D1F">
              <w:t>-0.17</w:t>
            </w:r>
          </w:p>
        </w:tc>
      </w:tr>
      <w:tr w:rsidR="00817BDC" w:rsidRPr="00950718" w14:paraId="61DDD1BB" w14:textId="77777777" w:rsidTr="00C252B3">
        <w:trPr>
          <w:trHeight w:val="53"/>
        </w:trPr>
        <w:tc>
          <w:tcPr>
            <w:tcW w:w="5145" w:type="dxa"/>
          </w:tcPr>
          <w:p w14:paraId="107C9D2C" w14:textId="77777777" w:rsidR="00817BDC" w:rsidRPr="00BA0D1F" w:rsidRDefault="00817BDC" w:rsidP="00C252B3">
            <w:pPr>
              <w:pStyle w:val="tabletext"/>
            </w:pPr>
            <w:r w:rsidRPr="00BA0D1F">
              <w:t>Daily</w:t>
            </w:r>
          </w:p>
        </w:tc>
        <w:tc>
          <w:tcPr>
            <w:tcW w:w="2775" w:type="dxa"/>
          </w:tcPr>
          <w:p w14:paraId="17A64CD2" w14:textId="77777777" w:rsidR="00817BDC" w:rsidRPr="00BA0D1F" w:rsidRDefault="00817BDC" w:rsidP="00C252B3">
            <w:pPr>
              <w:pStyle w:val="tabletext"/>
            </w:pPr>
            <w:r w:rsidRPr="00BA0D1F">
              <w:t>-0.03</w:t>
            </w:r>
          </w:p>
        </w:tc>
      </w:tr>
      <w:tr w:rsidR="00817BDC" w:rsidRPr="00950718" w14:paraId="10C4ED66" w14:textId="77777777" w:rsidTr="00C252B3">
        <w:trPr>
          <w:trHeight w:val="53"/>
        </w:trPr>
        <w:tc>
          <w:tcPr>
            <w:tcW w:w="5145" w:type="dxa"/>
          </w:tcPr>
          <w:p w14:paraId="15C3CAAD" w14:textId="77777777" w:rsidR="00817BDC" w:rsidRPr="00BA0D1F" w:rsidRDefault="00817BDC" w:rsidP="00C252B3">
            <w:pPr>
              <w:pStyle w:val="tabletext"/>
            </w:pPr>
          </w:p>
        </w:tc>
        <w:tc>
          <w:tcPr>
            <w:tcW w:w="2775" w:type="dxa"/>
          </w:tcPr>
          <w:p w14:paraId="13431D3A" w14:textId="77777777" w:rsidR="00817BDC" w:rsidRPr="00BA0D1F" w:rsidRDefault="00817BDC" w:rsidP="00C252B3">
            <w:pPr>
              <w:pStyle w:val="tabletext"/>
            </w:pPr>
          </w:p>
        </w:tc>
      </w:tr>
      <w:tr w:rsidR="00817BDC" w:rsidRPr="00950718" w14:paraId="57669F01" w14:textId="77777777" w:rsidTr="00C252B3">
        <w:trPr>
          <w:trHeight w:val="53"/>
        </w:trPr>
        <w:tc>
          <w:tcPr>
            <w:tcW w:w="5145" w:type="dxa"/>
          </w:tcPr>
          <w:p w14:paraId="6DD425CA" w14:textId="77777777" w:rsidR="00817BDC" w:rsidRPr="00BA0D1F" w:rsidRDefault="00817BDC" w:rsidP="00C252B3">
            <w:pPr>
              <w:pStyle w:val="tabletext"/>
            </w:pPr>
            <w:r w:rsidRPr="00BA0D1F">
              <w:t>80.Students writing sentences</w:t>
            </w:r>
          </w:p>
        </w:tc>
        <w:tc>
          <w:tcPr>
            <w:tcW w:w="2775" w:type="dxa"/>
          </w:tcPr>
          <w:p w14:paraId="7EBA9803" w14:textId="77777777" w:rsidR="00817BDC" w:rsidRPr="00BA0D1F" w:rsidRDefault="00817BDC" w:rsidP="00C252B3">
            <w:pPr>
              <w:pStyle w:val="tabletext"/>
            </w:pPr>
          </w:p>
        </w:tc>
      </w:tr>
      <w:tr w:rsidR="00817BDC" w:rsidRPr="00950718" w14:paraId="453534B4" w14:textId="77777777" w:rsidTr="00C252B3">
        <w:trPr>
          <w:trHeight w:val="53"/>
        </w:trPr>
        <w:tc>
          <w:tcPr>
            <w:tcW w:w="5145" w:type="dxa"/>
          </w:tcPr>
          <w:p w14:paraId="16EEC335" w14:textId="77777777" w:rsidR="00817BDC" w:rsidRPr="00BA0D1F" w:rsidRDefault="00817BDC" w:rsidP="00C252B3">
            <w:pPr>
              <w:pStyle w:val="tabletext"/>
            </w:pPr>
            <w:r w:rsidRPr="00BA0D1F">
              <w:t>Never</w:t>
            </w:r>
          </w:p>
        </w:tc>
        <w:tc>
          <w:tcPr>
            <w:tcW w:w="2775" w:type="dxa"/>
          </w:tcPr>
          <w:p w14:paraId="60C37390" w14:textId="77777777" w:rsidR="00817BDC" w:rsidRPr="00BA0D1F" w:rsidRDefault="00817BDC" w:rsidP="00C252B3">
            <w:pPr>
              <w:pStyle w:val="tabletext"/>
            </w:pPr>
            <w:r w:rsidRPr="00BA0D1F">
              <w:t>-0.10</w:t>
            </w:r>
          </w:p>
        </w:tc>
      </w:tr>
      <w:tr w:rsidR="00817BDC" w:rsidRPr="00950718" w14:paraId="5118DC25" w14:textId="77777777" w:rsidTr="00C252B3">
        <w:trPr>
          <w:trHeight w:val="53"/>
        </w:trPr>
        <w:tc>
          <w:tcPr>
            <w:tcW w:w="5145" w:type="dxa"/>
          </w:tcPr>
          <w:p w14:paraId="2533AB9E" w14:textId="77777777" w:rsidR="00817BDC" w:rsidRPr="00BA0D1F" w:rsidRDefault="00817BDC" w:rsidP="00C252B3">
            <w:pPr>
              <w:pStyle w:val="tabletext"/>
            </w:pPr>
            <w:r w:rsidRPr="00BA0D1F">
              <w:t>Rarely</w:t>
            </w:r>
          </w:p>
        </w:tc>
        <w:tc>
          <w:tcPr>
            <w:tcW w:w="2775" w:type="dxa"/>
          </w:tcPr>
          <w:p w14:paraId="4A4B9827" w14:textId="77777777" w:rsidR="00817BDC" w:rsidRPr="00BA0D1F" w:rsidRDefault="00817BDC" w:rsidP="00C252B3">
            <w:pPr>
              <w:pStyle w:val="tabletext"/>
            </w:pPr>
            <w:r w:rsidRPr="00BA0D1F">
              <w:t>-0.75</w:t>
            </w:r>
          </w:p>
        </w:tc>
      </w:tr>
      <w:tr w:rsidR="00817BDC" w:rsidRPr="00950718" w14:paraId="77FB6820" w14:textId="77777777" w:rsidTr="00C252B3">
        <w:trPr>
          <w:trHeight w:val="53"/>
        </w:trPr>
        <w:tc>
          <w:tcPr>
            <w:tcW w:w="5145" w:type="dxa"/>
          </w:tcPr>
          <w:p w14:paraId="41C25853" w14:textId="77777777" w:rsidR="00817BDC" w:rsidRPr="00BA0D1F" w:rsidRDefault="00817BDC" w:rsidP="00C252B3">
            <w:pPr>
              <w:pStyle w:val="tabletext"/>
            </w:pPr>
            <w:r w:rsidRPr="00BA0D1F">
              <w:t>Often</w:t>
            </w:r>
          </w:p>
        </w:tc>
        <w:tc>
          <w:tcPr>
            <w:tcW w:w="2775" w:type="dxa"/>
          </w:tcPr>
          <w:p w14:paraId="57C33CAC" w14:textId="77777777" w:rsidR="00817BDC" w:rsidRPr="00BA0D1F" w:rsidRDefault="00817BDC" w:rsidP="00C252B3">
            <w:pPr>
              <w:pStyle w:val="tabletext"/>
            </w:pPr>
            <w:r w:rsidRPr="00BA0D1F">
              <w:t>-0.06</w:t>
            </w:r>
          </w:p>
        </w:tc>
      </w:tr>
      <w:tr w:rsidR="00817BDC" w:rsidRPr="00950718" w14:paraId="0E74659D" w14:textId="77777777" w:rsidTr="00C252B3">
        <w:trPr>
          <w:trHeight w:val="53"/>
        </w:trPr>
        <w:tc>
          <w:tcPr>
            <w:tcW w:w="5145" w:type="dxa"/>
          </w:tcPr>
          <w:p w14:paraId="02D68512" w14:textId="77777777" w:rsidR="00817BDC" w:rsidRPr="00BA0D1F" w:rsidRDefault="00817BDC" w:rsidP="00C252B3">
            <w:pPr>
              <w:pStyle w:val="tabletext"/>
            </w:pPr>
            <w:r w:rsidRPr="00BA0D1F">
              <w:t>Daily</w:t>
            </w:r>
          </w:p>
        </w:tc>
        <w:tc>
          <w:tcPr>
            <w:tcW w:w="2775" w:type="dxa"/>
          </w:tcPr>
          <w:p w14:paraId="7ABBB750" w14:textId="77777777" w:rsidR="00817BDC" w:rsidRPr="00BA0D1F" w:rsidRDefault="00817BDC" w:rsidP="00C252B3">
            <w:pPr>
              <w:pStyle w:val="tabletext"/>
            </w:pPr>
            <w:r w:rsidRPr="00BA0D1F">
              <w:t>0.14</w:t>
            </w:r>
          </w:p>
        </w:tc>
      </w:tr>
    </w:tbl>
    <w:p w14:paraId="226AF1A8" w14:textId="77777777" w:rsidR="00817BDC" w:rsidRDefault="00817BDC" w:rsidP="00075C68">
      <w:pPr>
        <w:rPr>
          <w:lang w:val="en-CA"/>
        </w:rPr>
      </w:pPr>
    </w:p>
    <w:p w14:paraId="7BC587A7" w14:textId="77777777" w:rsidR="00817BDC" w:rsidRDefault="00817BDC" w:rsidP="00075C68"/>
    <w:p w14:paraId="01A74F8F" w14:textId="136080E4" w:rsidR="00297128" w:rsidRPr="00BA0D1F" w:rsidRDefault="00F47176" w:rsidP="00075C68">
      <w:pPr>
        <w:pStyle w:val="Heading1"/>
      </w:pPr>
      <w:bookmarkStart w:id="79" w:name="_Toc3469548"/>
      <w:r w:rsidRPr="00F47176">
        <w:rPr>
          <w:rFonts w:ascii="Andes" w:hAnsi="Andes"/>
        </w:rPr>
        <w:lastRenderedPageBreak/>
        <w:t>Annex 2 /</w:t>
      </w:r>
      <w:r w:rsidRPr="00BA0D1F">
        <w:t xml:space="preserve"> </w:t>
      </w:r>
      <w:r>
        <w:br/>
      </w:r>
      <w:r w:rsidRPr="00BA0D1F">
        <w:t>Instruments</w:t>
      </w:r>
      <w:bookmarkEnd w:id="79"/>
    </w:p>
    <w:p w14:paraId="0F28BCEA" w14:textId="6785A71C" w:rsidR="009303EA" w:rsidRPr="00BA0D1F" w:rsidRDefault="009303EA" w:rsidP="00075C68"/>
    <w:p w14:paraId="3F00FA55" w14:textId="0768C0B3" w:rsidR="00297128" w:rsidRPr="00817BDC" w:rsidRDefault="00297128" w:rsidP="00075C68">
      <w:r w:rsidRPr="00817BDC">
        <w:t xml:space="preserve">Annex 2.A: </w:t>
      </w:r>
      <w:r w:rsidR="007406A8" w:rsidRPr="00817BDC">
        <w:t>EGRA Instrument</w:t>
      </w:r>
    </w:p>
    <w:p w14:paraId="251E805C" w14:textId="51A3BAA7" w:rsidR="00DE039D" w:rsidRPr="00817BDC" w:rsidRDefault="00DE039D" w:rsidP="00075C68">
      <w:r w:rsidRPr="00817BDC">
        <w:t>Annex 2.B: Student Questionnaire</w:t>
      </w:r>
    </w:p>
    <w:p w14:paraId="4E49FC81" w14:textId="08E43240" w:rsidR="007406A8" w:rsidRPr="00817BDC" w:rsidRDefault="007406A8" w:rsidP="00075C68">
      <w:r w:rsidRPr="00817BDC">
        <w:t>A</w:t>
      </w:r>
      <w:r w:rsidR="00DE039D" w:rsidRPr="00817BDC">
        <w:t>nnex 2.C</w:t>
      </w:r>
      <w:r w:rsidRPr="00817BDC">
        <w:t xml:space="preserve">: </w:t>
      </w:r>
      <w:r w:rsidR="00512873" w:rsidRPr="00817BDC">
        <w:t xml:space="preserve">Head </w:t>
      </w:r>
      <w:r w:rsidRPr="00817BDC">
        <w:t>Teacher Questionnaire</w:t>
      </w:r>
    </w:p>
    <w:p w14:paraId="2B7DC80D" w14:textId="47B1BE74" w:rsidR="00F814B5" w:rsidRPr="00817BDC" w:rsidRDefault="00DE039D" w:rsidP="00075C68">
      <w:r w:rsidRPr="00817BDC">
        <w:t>Annex 2.D</w:t>
      </w:r>
      <w:r w:rsidR="007406A8" w:rsidRPr="00817BDC">
        <w:t>: Teacher Questionnaire</w:t>
      </w:r>
    </w:p>
    <w:p w14:paraId="72B6752B" w14:textId="38954060" w:rsidR="007406A8" w:rsidRDefault="007406A8" w:rsidP="00075C68">
      <w:r>
        <w:t>A</w:t>
      </w:r>
      <w:r w:rsidR="00DE039D">
        <w:t>nnex 2.E: Classroom O</w:t>
      </w:r>
      <w:r>
        <w:t>bservation</w:t>
      </w:r>
    </w:p>
    <w:p w14:paraId="6AF0A865" w14:textId="209DCB83" w:rsidR="00F814B5" w:rsidRDefault="00F814B5" w:rsidP="00075C68">
      <w:r>
        <w:br w:type="page"/>
      </w:r>
    </w:p>
    <w:p w14:paraId="0ED25B50" w14:textId="77777777" w:rsidR="00805923" w:rsidRDefault="00805923" w:rsidP="004611D0">
      <w:pPr>
        <w:jc w:val="left"/>
        <w:sectPr w:rsidR="00805923" w:rsidSect="009303EA">
          <w:pgSz w:w="12240" w:h="15840"/>
          <w:pgMar w:top="1440" w:right="1800" w:bottom="1440" w:left="1800" w:header="720" w:footer="720" w:gutter="0"/>
          <w:cols w:space="720"/>
          <w:docGrid w:linePitch="360"/>
        </w:sectPr>
      </w:pPr>
    </w:p>
    <w:p w14:paraId="0DB226C3" w14:textId="2A285BED" w:rsidR="00531151" w:rsidRDefault="007D798C" w:rsidP="00075C68">
      <w:r>
        <w:rPr>
          <w:noProof/>
        </w:rPr>
        <w:lastRenderedPageBreak/>
        <mc:AlternateContent>
          <mc:Choice Requires="wps">
            <w:drawing>
              <wp:anchor distT="45720" distB="45720" distL="114300" distR="114300" simplePos="0" relativeHeight="251661312" behindDoc="0" locked="0" layoutInCell="1" allowOverlap="1" wp14:anchorId="6A2B7987" wp14:editId="205A98B8">
                <wp:simplePos x="0" y="0"/>
                <wp:positionH relativeFrom="column">
                  <wp:posOffset>19050</wp:posOffset>
                </wp:positionH>
                <wp:positionV relativeFrom="paragraph">
                  <wp:posOffset>-295275</wp:posOffset>
                </wp:positionV>
                <wp:extent cx="2360930" cy="1404620"/>
                <wp:effectExtent l="0" t="0" r="381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A46D298" w14:textId="70E9712C" w:rsidR="007D798C" w:rsidRDefault="007D798C">
                            <w:r w:rsidRPr="00944780">
                              <w:t>Annex 2.A: EGRA Instrument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6A2B7987" id="_x0000_t202" coordsize="21600,21600" o:spt="202" path="m,l,21600r21600,l21600,xe">
                <v:stroke joinstyle="miter"/>
                <v:path gradientshapeok="t" o:connecttype="rect"/>
              </v:shapetype>
              <v:shape id="Text Box 2" o:spid="_x0000_s1026" type="#_x0000_t202" style="position:absolute;left:0;text-align:left;margin-left:1.5pt;margin-top:-23.25pt;width:185.9pt;height:110.6pt;z-index:251661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hIQIAAB4EAAAOAAAAZHJzL2Uyb0RvYy54bWysU11v2yAUfZ+0/4B4X+y4SdpYcaouXaZJ&#10;3YfU7gdgjGM04DIgsbNf3wtO06h7m8YDAu7lcO65h9XtoBU5COclmIpOJzklwnBopNlV9OfT9sMN&#10;JT4w0zAFRlT0KDy9Xb9/t+ptKQroQDXCEQQxvuxtRbsQbJllnndCMz8BKwwGW3CaBdy6XdY41iO6&#10;VlmR54usB9dYB1x4j6f3Y5CuE37bCh6+t60XgaiKIreQZpfmOs7ZesXKnWO2k/xEg/0DC82kwUfP&#10;UPcsMLJ38i8oLbkDD22YcNAZtK3kItWA1UzzN9U8dsyKVAuK4+1ZJv//YPm3ww9HZFPRYnpNiWEa&#10;m/QkhkA+wkCKqE9vfYlpjxYTw4DH2OdUq7cPwH95YmDTMbMTd85B3wnWIL9pvJldXB1xfASp+6/Q&#10;4DNsHyABDa3TUTyUgyA69ul47k2kwvGwuFrkyysMcYxNZ/lsUaTuZax8uW6dD58FaBIXFXXY/ATP&#10;Dg8+RDqsfEmJr3lQstlKpdLG7eqNcuTA0CjbNFIFb9KUIX1Fl/NinpANxPvJQ1oGNLKSuqI3eRyj&#10;taIcn0yTUgKTalwjE2VO+kRJRnHCUA+YGEWroTmiUg5Gw+IHw0UH7g8lPZq1ov73njlBifpiUO3l&#10;dDaL7k6b2fwapSHuMlJfRpjhCFXRQMm43IT0I5IO9g67spVJr1cmJ65owiTj6cNEl1/uU9brt14/&#10;AwAA//8DAFBLAwQUAAYACAAAACEAN31pIOAAAAAJAQAADwAAAGRycy9kb3ducmV2LnhtbEyPy07D&#10;MBBF90j8gzVIbFDrNA0NCnGq8tp015JKXU5jNwnEdhRP28DXM6xgObpXd87Jl6PtxNkMofVOwWwa&#10;gTCu8rp1tYLy/W3yACIQOo2dd0bBlwmwLK6vcsy0v7iNOW+pFjziQoYKGqI+kzJUjbEYpr43jrOj&#10;HywSn0Mt9YAXHredjKNoIS22jj802JvnxlSf25NV8P1Uvqxe72h2jGkf7zZ2XVYfqNTtzbh6BEFm&#10;pL8y/OIzOhTMdPAnp4PoFMzZhBRMksU9CM7nacIqBy6mSQqyyOV/g+IHAAD//wMAUEsBAi0AFAAG&#10;AAgAAAAhALaDOJL+AAAA4QEAABMAAAAAAAAAAAAAAAAAAAAAAFtDb250ZW50X1R5cGVzXS54bWxQ&#10;SwECLQAUAAYACAAAACEAOP0h/9YAAACUAQAACwAAAAAAAAAAAAAAAAAvAQAAX3JlbHMvLnJlbHNQ&#10;SwECLQAUAAYACAAAACEA/9aFISECAAAeBAAADgAAAAAAAAAAAAAAAAAuAgAAZHJzL2Uyb0RvYy54&#10;bWxQSwECLQAUAAYACAAAACEAN31pIOAAAAAJAQAADwAAAAAAAAAAAAAAAAB7BAAAZHJzL2Rvd25y&#10;ZXYueG1sUEsFBgAAAAAEAAQA8wAAAIgFAAAAAA==&#10;" stroked="f">
                <v:textbox style="mso-fit-shape-to-text:t">
                  <w:txbxContent>
                    <w:p w14:paraId="7A46D298" w14:textId="70E9712C" w:rsidR="007D798C" w:rsidRDefault="007D798C">
                      <w:r w:rsidRPr="00944780">
                        <w:t>Annex 2.A: EGRA Instrument</w:t>
                      </w:r>
                    </w:p>
                  </w:txbxContent>
                </v:textbox>
              </v:shape>
            </w:pict>
          </mc:Fallback>
        </mc:AlternateContent>
      </w:r>
      <w:r w:rsidR="00B47FED">
        <w:rPr>
          <w:noProof/>
        </w:rPr>
        <w:drawing>
          <wp:inline distT="0" distB="0" distL="0" distR="0" wp14:anchorId="4C70144D" wp14:editId="56259EA8">
            <wp:extent cx="3876675" cy="547687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sidR="00B47FED">
        <w:rPr>
          <w:noProof/>
        </w:rPr>
        <w:drawing>
          <wp:inline distT="0" distB="0" distL="0" distR="0" wp14:anchorId="011170C1" wp14:editId="7C086274">
            <wp:extent cx="3876675" cy="5476875"/>
            <wp:effectExtent l="0" t="0" r="952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p>
    <w:p w14:paraId="695B50FC" w14:textId="68F6CF82" w:rsidR="00B47FED" w:rsidRDefault="00B47FED" w:rsidP="00075C68">
      <w:r>
        <w:rPr>
          <w:noProof/>
        </w:rPr>
        <w:lastRenderedPageBreak/>
        <w:drawing>
          <wp:inline distT="0" distB="0" distL="0" distR="0" wp14:anchorId="09209318" wp14:editId="5C03A6B2">
            <wp:extent cx="3876675" cy="5476875"/>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Pr>
          <w:noProof/>
        </w:rPr>
        <w:drawing>
          <wp:inline distT="0" distB="0" distL="0" distR="0" wp14:anchorId="1CFB99CC" wp14:editId="0F10E9DC">
            <wp:extent cx="3876675" cy="5476875"/>
            <wp:effectExtent l="0" t="0" r="952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p>
    <w:p w14:paraId="5F83AD01" w14:textId="2AB2174F" w:rsidR="00B47FED" w:rsidRPr="00944780" w:rsidRDefault="00B47FED" w:rsidP="00075C68">
      <w:r>
        <w:rPr>
          <w:noProof/>
        </w:rPr>
        <w:lastRenderedPageBreak/>
        <w:drawing>
          <wp:inline distT="0" distB="0" distL="0" distR="0" wp14:anchorId="156A78C4" wp14:editId="030B2343">
            <wp:extent cx="3876675" cy="5476875"/>
            <wp:effectExtent l="0" t="0" r="952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Pr>
          <w:noProof/>
        </w:rPr>
        <w:drawing>
          <wp:inline distT="0" distB="0" distL="0" distR="0" wp14:anchorId="146E0AAC" wp14:editId="40918BEF">
            <wp:extent cx="3876675" cy="5476875"/>
            <wp:effectExtent l="0" t="0" r="952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p>
    <w:p w14:paraId="53016396" w14:textId="72529713" w:rsidR="005A4EDB" w:rsidRDefault="00332C01">
      <w:pPr>
        <w:spacing w:after="0"/>
        <w:jc w:val="left"/>
      </w:pPr>
      <w:r>
        <w:rPr>
          <w:noProof/>
        </w:rPr>
        <w:lastRenderedPageBreak/>
        <w:drawing>
          <wp:inline distT="0" distB="0" distL="0" distR="0" wp14:anchorId="6C3E4C9A" wp14:editId="1FD9FD12">
            <wp:extent cx="3876675" cy="547687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Pr>
          <w:noProof/>
        </w:rPr>
        <w:lastRenderedPageBreak/>
        <w:drawing>
          <wp:inline distT="0" distB="0" distL="0" distR="0" wp14:anchorId="7FF99A12" wp14:editId="742CB617">
            <wp:extent cx="7753350" cy="54864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753350" cy="5486400"/>
                    </a:xfrm>
                    <a:prstGeom prst="rect">
                      <a:avLst/>
                    </a:prstGeom>
                    <a:noFill/>
                    <a:ln>
                      <a:noFill/>
                    </a:ln>
                  </pic:spPr>
                </pic:pic>
              </a:graphicData>
            </a:graphic>
          </wp:inline>
        </w:drawing>
      </w:r>
    </w:p>
    <w:p w14:paraId="35F8D2FC" w14:textId="0E5DBB02" w:rsidR="00F10357" w:rsidRDefault="00332C01">
      <w:pPr>
        <w:spacing w:after="0"/>
        <w:jc w:val="left"/>
      </w:pPr>
      <w:r>
        <w:rPr>
          <w:noProof/>
        </w:rPr>
        <w:lastRenderedPageBreak/>
        <w:drawing>
          <wp:inline distT="0" distB="0" distL="0" distR="0" wp14:anchorId="24CE17D8" wp14:editId="602810C5">
            <wp:extent cx="3876675" cy="547687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Pr>
          <w:noProof/>
        </w:rPr>
        <w:drawing>
          <wp:inline distT="0" distB="0" distL="0" distR="0" wp14:anchorId="0BC0E27B" wp14:editId="03E20E2A">
            <wp:extent cx="3876675" cy="5476875"/>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p>
    <w:p w14:paraId="627C8BBE" w14:textId="30276BC0" w:rsidR="00F10357" w:rsidRDefault="006A1436">
      <w:pPr>
        <w:spacing w:after="0"/>
        <w:jc w:val="left"/>
      </w:pPr>
      <w:r>
        <w:rPr>
          <w:noProof/>
        </w:rPr>
        <w:lastRenderedPageBreak/>
        <w:drawing>
          <wp:inline distT="0" distB="0" distL="0" distR="0" wp14:anchorId="772DF01C" wp14:editId="1C422237">
            <wp:extent cx="3876675" cy="5476875"/>
            <wp:effectExtent l="0" t="0" r="9525"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p>
    <w:p w14:paraId="0685B00E" w14:textId="30A4A818" w:rsidR="00531151" w:rsidRPr="00944780" w:rsidRDefault="00FF04C9" w:rsidP="004611D0">
      <w:pPr>
        <w:jc w:val="left"/>
      </w:pPr>
      <w:r>
        <w:rPr>
          <w:noProof/>
        </w:rPr>
        <w:lastRenderedPageBreak/>
        <w:drawing>
          <wp:inline distT="0" distB="0" distL="0" distR="0" wp14:anchorId="168FD5CA" wp14:editId="28F240FD">
            <wp:extent cx="3876675" cy="547687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Pr>
          <w:noProof/>
        </w:rPr>
        <w:drawing>
          <wp:inline distT="0" distB="0" distL="0" distR="0" wp14:anchorId="46EAED44" wp14:editId="22A50B06">
            <wp:extent cx="3876675" cy="5476875"/>
            <wp:effectExtent l="0" t="0" r="952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sidR="00215D19">
        <w:rPr>
          <w:noProof/>
        </w:rPr>
        <mc:AlternateContent>
          <mc:Choice Requires="wps">
            <w:drawing>
              <wp:anchor distT="45720" distB="45720" distL="114300" distR="114300" simplePos="0" relativeHeight="251663360" behindDoc="0" locked="0" layoutInCell="1" allowOverlap="1" wp14:anchorId="64C809AA" wp14:editId="45594872">
                <wp:simplePos x="0" y="0"/>
                <wp:positionH relativeFrom="margin">
                  <wp:align>left</wp:align>
                </wp:positionH>
                <wp:positionV relativeFrom="paragraph">
                  <wp:posOffset>1905</wp:posOffset>
                </wp:positionV>
                <wp:extent cx="2360930" cy="1404620"/>
                <wp:effectExtent l="0" t="0" r="3810" b="0"/>
                <wp:wrapSquare wrapText="bothSides"/>
                <wp:docPr id="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6370C32" w14:textId="02F9DE4C" w:rsidR="00215D19" w:rsidRDefault="00215D19">
                            <w:r w:rsidRPr="00944780">
                              <w:t>Annex 2.B: Student Questionnaire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4C809AA" id="_x0000_s1027" type="#_x0000_t202" style="position:absolute;margin-left:0;margin-top:.15pt;width:185.9pt;height:110.6pt;z-index:251663360;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LdOIgIAACQEAAAOAAAAZHJzL2Uyb0RvYy54bWysU11v2yAUfZ+0/4B4X+y4TtZYcaouXaZJ&#10;3YfU7gdgjGM04DIgsbtfvwtO06h7m8YDAu7lcO65h/XNqBU5CuclmJrOZzklwnBopdnX9Mfj7t01&#10;JT4w0zIFRtT0SXh6s3n7Zj3YShTQg2qFIwhifDXYmvYh2CrLPO+FZn4GVhgMduA0C7h1+6x1bEB0&#10;rbIiz5fZAK61DrjwHk/vpiDdJPyuEzx86zovAlE1RW4hzS7NTZyzzZpVe8dsL/mJBvsHFppJg4+e&#10;oe5YYOTg5F9QWnIHHrow46Az6DrJRaoBq5nnr6p56JkVqRYUx9uzTP7/wfKvx++OyLamq5ISwzT2&#10;6FGMgXyAkRRRnsH6CrMeLOaFEY+xzalUb++B//TEwLZnZi9unYOhF6xFevN4M7u4OuH4CNIMX6DF&#10;Z9ghQAIaO6ejdqgGQXRs09O5NZEKx8PiapmvrjDEMTYv83JZpOZlrHq+bp0PnwRoEhc1ddj7BM+O&#10;9z5EOqx6TomveVCy3Uml0sbtm61y5MjQJ7s0UgWv0pQhAyq1KBYJ2UC8nyykZUAfK6lrep3HMTkr&#10;yvHRtCklMKmmNTJR5qRPlGQSJ4zNmDqRxIvaNdA+oWAOJtviN8NFD+43JQNatqb+14E5QYn6bFD0&#10;1bwso8fTply8R4WIu4w0lxFmOELVNFAyLbch/Yskh73F5uxkku2FyYkyWjGpefo20euX+5T18rk3&#10;fwAAAP//AwBQSwMEFAAGAAgAAAAhAKju6SPcAAAABQEAAA8AAABkcnMvZG93bnJldi54bWxMj0tP&#10;wzAQhO9I/Adrkbgg6iQVD4VsqvK6cGtJpR7deJsEYjuKt23g17Oc4Dia0cw3xWJyvTrSGLvgEdJZ&#10;Aop8HWznG4Tq/fX6HlRk463pgyeEL4qwKM/PCpPbcPIrOq65UVLiY24QWuYh1zrWLTkTZ2EgL94+&#10;jM6wyLHRdjQnKXe9zpLkVjvTeVlozUBPLdWf64ND+H6snpcvV5zuM95mm5V7q+oPg3h5MS0fQDFN&#10;/BeGX3xBh1KYduHgbVQ9ghxhhDko8eZ3qdzYIWRZegO6LPR/+vIHAAD//wMAUEsBAi0AFAAGAAgA&#10;AAAhALaDOJL+AAAA4QEAABMAAAAAAAAAAAAAAAAAAAAAAFtDb250ZW50X1R5cGVzXS54bWxQSwEC&#10;LQAUAAYACAAAACEAOP0h/9YAAACUAQAACwAAAAAAAAAAAAAAAAAvAQAAX3JlbHMvLnJlbHNQSwEC&#10;LQAUAAYACAAAACEAZDS3TiICAAAkBAAADgAAAAAAAAAAAAAAAAAuAgAAZHJzL2Uyb0RvYy54bWxQ&#10;SwECLQAUAAYACAAAACEAqO7pI9wAAAAFAQAADwAAAAAAAAAAAAAAAAB8BAAAZHJzL2Rvd25yZXYu&#10;eG1sUEsFBgAAAAAEAAQA8wAAAIUFAAAAAA==&#10;" stroked="f">
                <v:textbox style="mso-fit-shape-to-text:t">
                  <w:txbxContent>
                    <w:p w14:paraId="66370C32" w14:textId="02F9DE4C" w:rsidR="00215D19" w:rsidRDefault="00215D19">
                      <w:r w:rsidRPr="00944780">
                        <w:t>Annex 2.B: Student Questionnaire</w:t>
                      </w:r>
                    </w:p>
                  </w:txbxContent>
                </v:textbox>
                <w10:wrap type="square" anchorx="margin"/>
              </v:shape>
            </w:pict>
          </mc:Fallback>
        </mc:AlternateContent>
      </w:r>
    </w:p>
    <w:p w14:paraId="51BFB8D1" w14:textId="79C68727" w:rsidR="00531151" w:rsidRPr="00944780" w:rsidRDefault="00FF04C9" w:rsidP="00075C68">
      <w:r>
        <w:rPr>
          <w:noProof/>
        </w:rPr>
        <w:lastRenderedPageBreak/>
        <w:drawing>
          <wp:inline distT="0" distB="0" distL="0" distR="0" wp14:anchorId="0E8DD605" wp14:editId="4D94CF98">
            <wp:extent cx="3876675" cy="5476875"/>
            <wp:effectExtent l="0" t="0" r="9525"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p>
    <w:p w14:paraId="703E34FE" w14:textId="426AA849" w:rsidR="00531151" w:rsidRDefault="00FF04C9" w:rsidP="00916783">
      <w:pPr>
        <w:jc w:val="left"/>
        <w:rPr>
          <w:noProof/>
        </w:rPr>
      </w:pPr>
      <w:r>
        <w:rPr>
          <w:noProof/>
        </w:rPr>
        <w:lastRenderedPageBreak/>
        <mc:AlternateContent>
          <mc:Choice Requires="wps">
            <w:drawing>
              <wp:anchor distT="45720" distB="45720" distL="114300" distR="114300" simplePos="0" relativeHeight="251665408" behindDoc="0" locked="0" layoutInCell="1" allowOverlap="1" wp14:anchorId="45A101F9" wp14:editId="46CAE4CB">
                <wp:simplePos x="0" y="0"/>
                <wp:positionH relativeFrom="margin">
                  <wp:align>left</wp:align>
                </wp:positionH>
                <wp:positionV relativeFrom="paragraph">
                  <wp:posOffset>0</wp:posOffset>
                </wp:positionV>
                <wp:extent cx="2360930" cy="1404620"/>
                <wp:effectExtent l="0" t="0" r="3810" b="0"/>
                <wp:wrapSquare wrapText="bothSides"/>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EAB9398" w14:textId="530EB032" w:rsidR="00FF04C9" w:rsidRDefault="00FF04C9">
                            <w:r w:rsidRPr="00944780">
                              <w:t>Annex 2.C: Head Teacher Questionnaire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5A101F9" id="_x0000_s1028" type="#_x0000_t202" style="position:absolute;margin-left:0;margin-top:0;width:185.9pt;height:110.6pt;z-index:25166540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tkqIgIAACQEAAAOAAAAZHJzL2Uyb0RvYy54bWysU11v2yAUfZ+0/4B4X+y4SdZYcaouXaZJ&#10;3YfU7gdgjGM04DIgsbNf3wtO06h9m8YDAu7lcO85h9XNoBU5COclmIpOJzklwnBopNlV9Nfj9sM1&#10;JT4w0zAFRlT0KDy9Wb9/t+ptKQroQDXCEQQxvuxtRbsQbJllnndCMz8BKwwGW3CaBdy6XdY41iO6&#10;VlmR54usB9dYB1x4j6d3Y5CuE37bCh5+tK0XgaiKYm0hzS7NdZyz9YqVO8dsJ/mpDPYPVWgmDT56&#10;hrpjgZG9k2+gtOQOPLRhwkFn0LaSi9QDdjPNX3Xz0DErUi9Ijrdnmvz/g+XfDz8dkU1Fl6iUYRo1&#10;ehRDIJ9gIEWkp7e+xKwHi3lhwGOUObXq7T3w354Y2HTM7MStc9B3gjVY3jTezC6ujjg+gtT9N2jw&#10;GbYPkICG1unIHbJBEB1lOp6liaVwPCyuFvnyCkMcY9NZPlsUSbyMlc/XrfPhiwBN4qKiDrVP8Oxw&#10;70Msh5XPKfE1D0o2W6lU2rhdvVGOHBj6ZJtG6uBVmjKkR6bmxTwhG4j3k4W0DOhjJXVFr/M4RmdF&#10;Oj6bJqUEJtW4xkqUOfETKRnJCUM9JCXOtNfQHJEwB6Nt8ZvhogP3l5IeLVtR/2fPnKBEfTVI+nI6&#10;m0WPp81s/hEZIu4yUl9GmOEIVdFAybjchPQvEh32FsXZykRbVHGs5FQyWjGxefo20euX+5T18rnX&#10;TwAAAP//AwBQSwMEFAAGAAgAAAAhAINatjPcAAAABQEAAA8AAABkcnMvZG93bnJldi54bWxMj81O&#10;wzAQhO9IvIO1SFxQ68RIgEKcqvxduLUEqcdtsk0C8TqK3Tbw9Cy9wGWk1axmvskXk+vVgcbQebaQ&#10;zhNQxJWvO24slG8vsztQISLX2HsmC18UYFGcn+WY1f7IKzqsY6MkhEOGFtoYh0zrULXkMMz9QCze&#10;zo8Oo5xjo+sRjxLuem2S5EY77FgaWhzosaXqc713Fr4fyqfl81VMdyZuzPvKvZbVB1p7eTEt70FF&#10;muLfM/ziCzoUwrT1e66D6i3IkHhS8a5vU5mxtWBMakAXuf5PX/wAAAD//wMAUEsBAi0AFAAGAAgA&#10;AAAhALaDOJL+AAAA4QEAABMAAAAAAAAAAAAAAAAAAAAAAFtDb250ZW50X1R5cGVzXS54bWxQSwEC&#10;LQAUAAYACAAAACEAOP0h/9YAAACUAQAACwAAAAAAAAAAAAAAAAAvAQAAX3JlbHMvLnJlbHNQSwEC&#10;LQAUAAYACAAAACEAlmrZKiICAAAkBAAADgAAAAAAAAAAAAAAAAAuAgAAZHJzL2Uyb0RvYy54bWxQ&#10;SwECLQAUAAYACAAAACEAg1q2M9wAAAAFAQAADwAAAAAAAAAAAAAAAAB8BAAAZHJzL2Rvd25yZXYu&#10;eG1sUEsFBgAAAAAEAAQA8wAAAIUFAAAAAA==&#10;" stroked="f">
                <v:textbox style="mso-fit-shape-to-text:t">
                  <w:txbxContent>
                    <w:p w14:paraId="7EAB9398" w14:textId="530EB032" w:rsidR="00FF04C9" w:rsidRDefault="00FF04C9">
                      <w:r w:rsidRPr="00944780">
                        <w:t>Annex 2.C: Head Teacher Questionnaire</w:t>
                      </w:r>
                    </w:p>
                  </w:txbxContent>
                </v:textbox>
                <w10:wrap type="square" anchorx="margin"/>
              </v:shape>
            </w:pict>
          </mc:Fallback>
        </mc:AlternateContent>
      </w:r>
      <w:r w:rsidR="005D3C10">
        <w:rPr>
          <w:noProof/>
        </w:rPr>
        <w:drawing>
          <wp:inline distT="0" distB="0" distL="0" distR="0" wp14:anchorId="0702D213" wp14:editId="3AFAA857">
            <wp:extent cx="3876675" cy="5476875"/>
            <wp:effectExtent l="0" t="0" r="9525"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sidR="005D3C10">
        <w:rPr>
          <w:noProof/>
        </w:rPr>
        <w:drawing>
          <wp:inline distT="0" distB="0" distL="0" distR="0" wp14:anchorId="7CEB6BD8" wp14:editId="713C8689">
            <wp:extent cx="3876675" cy="5476875"/>
            <wp:effectExtent l="0" t="0" r="9525"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sidR="005D3C10">
        <w:rPr>
          <w:noProof/>
        </w:rPr>
        <w:lastRenderedPageBreak/>
        <w:drawing>
          <wp:inline distT="0" distB="0" distL="0" distR="0" wp14:anchorId="11D823FB" wp14:editId="7F340E5C">
            <wp:extent cx="3876675" cy="5476875"/>
            <wp:effectExtent l="0" t="0" r="9525"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sidR="005D3C10">
        <w:rPr>
          <w:noProof/>
        </w:rPr>
        <w:drawing>
          <wp:inline distT="0" distB="0" distL="0" distR="0" wp14:anchorId="579619B8" wp14:editId="2C290E10">
            <wp:extent cx="3876675" cy="5476875"/>
            <wp:effectExtent l="0" t="0" r="9525"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sidR="00916783">
        <w:rPr>
          <w:noProof/>
        </w:rPr>
        <w:lastRenderedPageBreak/>
        <w:drawing>
          <wp:inline distT="0" distB="0" distL="0" distR="0" wp14:anchorId="5A86F742" wp14:editId="030ED5C6">
            <wp:extent cx="3876675" cy="54768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sidR="00531151" w:rsidRPr="00944780">
        <w:br w:type="page"/>
      </w:r>
      <w:r w:rsidR="003242A7">
        <w:rPr>
          <w:noProof/>
        </w:rPr>
        <w:lastRenderedPageBreak/>
        <mc:AlternateContent>
          <mc:Choice Requires="wps">
            <w:drawing>
              <wp:anchor distT="45720" distB="45720" distL="114300" distR="114300" simplePos="0" relativeHeight="251667456" behindDoc="0" locked="0" layoutInCell="1" allowOverlap="1" wp14:anchorId="4BE1C4C2" wp14:editId="55C1D3CB">
                <wp:simplePos x="0" y="0"/>
                <wp:positionH relativeFrom="margin">
                  <wp:align>left</wp:align>
                </wp:positionH>
                <wp:positionV relativeFrom="paragraph">
                  <wp:posOffset>0</wp:posOffset>
                </wp:positionV>
                <wp:extent cx="2360930" cy="1404620"/>
                <wp:effectExtent l="0" t="0" r="3810" b="0"/>
                <wp:wrapSquare wrapText="bothSides"/>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16673FB" w14:textId="6E96EB6C" w:rsidR="00916783" w:rsidRDefault="00916783">
                            <w:r w:rsidRPr="00944780">
                              <w:t>Annex 2.D: Teacher Questionnaire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BE1C4C2" id="_x0000_s1029" type="#_x0000_t202" style="position:absolute;margin-left:0;margin-top:0;width:185.9pt;height:110.6pt;z-index:25166745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8oIwIAACUEAAAOAAAAZHJzL2Uyb0RvYy54bWysU9uO2yAQfa/Uf0C8N3acSzdWnNU221SV&#10;thdptx+AMY5RgaFAYm+/fgecpNH2rSoPCJjhMHPOYX07aEWOwnkJpqLTSU6JMBwaafYV/fG0e3dD&#10;iQ/MNEyBERV9Fp7ebt6+Wfe2FAV0oBrhCIIYX/a2ol0ItswyzzuhmZ+AFQaDLTjNAm7dPmsc6xFd&#10;q6zI82XWg2usAy68x9P7MUg3Cb9tBQ/f2taLQFRFsbaQZpfmOs7ZZs3KvWO2k/xUBvuHKjSTBh+9&#10;QN2zwMjByb+gtOQOPLRhwkFn0LaSi9QDdjPNX3Xz2DErUi9IjrcXmvz/g+Vfj98dkQ1ql88pMUyj&#10;SE9iCOQDDKSI/PTWl5j2aDExDHiMualXbx+A//TEwLZjZi/unIO+E6zB+qbxZnZ1dcTxEaTuv0CD&#10;z7BDgAQ0tE5H8pAOguio0/NFm1gKx8NitsxXMwxxjE3n+XxZJPUyVp6vW+fDJwGaxEVFHYqf4Nnx&#10;wYdYDivPKfE1D0o2O6lU2rh9vVWOHBkaZZdG6uBVmjKkr+hqUSwSsoF4P3lIy4BGVlJX9CaPY7RW&#10;pOOjaVJKYFKNa6xEmRM/kZKRnDDUQ5Jidqa9huYZCXMw+hb/GS46cL8p6dGzFfW/DswJStRng6Sv&#10;pvN5NHnazBfvkSHiriP1dYQZjlAVDZSMy21IHyPRYe9QnJ1MtEUVx0pOJaMXE5unfxPNfr1PWX9+&#10;9+YFAAD//wMAUEsDBBQABgAIAAAAIQCDWrYz3AAAAAUBAAAPAAAAZHJzL2Rvd25yZXYueG1sTI/N&#10;TsMwEITvSLyDtUhcUOvESIBCnKr8Xbi1BKnHbbJNAvE6it028PQsvcBlpNWsZr7JF5Pr1YHG0Hm2&#10;kM4TUMSVrztuLJRvL7M7UCEi19h7JgtfFGBRnJ/lmNX+yCs6rGOjJIRDhhbaGIdM61C15DDM/UAs&#10;3s6PDqOcY6PrEY8S7nptkuRGO+xYGloc6LGl6nO9dxa+H8qn5fNVTHcmbsz7yr2W1Qdae3kxLe9B&#10;RZri3zP84gs6FMK09Xuug+otyJB4UvGub1OZsbVgTGpAF7n+T1/8AAAA//8DAFBLAQItABQABgAI&#10;AAAAIQC2gziS/gAAAOEBAAATAAAAAAAAAAAAAAAAAAAAAABbQ29udGVudF9UeXBlc10ueG1sUEsB&#10;Ai0AFAAGAAgAAAAhADj9If/WAAAAlAEAAAsAAAAAAAAAAAAAAAAALwEAAF9yZWxzLy5yZWxzUEsB&#10;Ai0AFAAGAAgAAAAhAOj8/ygjAgAAJQQAAA4AAAAAAAAAAAAAAAAALgIAAGRycy9lMm9Eb2MueG1s&#10;UEsBAi0AFAAGAAgAAAAhAINatjPcAAAABQEAAA8AAAAAAAAAAAAAAAAAfQQAAGRycy9kb3ducmV2&#10;LnhtbFBLBQYAAAAABAAEAPMAAACGBQAAAAA=&#10;" stroked="f">
                <v:textbox style="mso-fit-shape-to-text:t">
                  <w:txbxContent>
                    <w:p w14:paraId="016673FB" w14:textId="6E96EB6C" w:rsidR="00916783" w:rsidRDefault="00916783">
                      <w:r w:rsidRPr="00944780">
                        <w:t>Annex 2.D: Teacher Questionnaire</w:t>
                      </w:r>
                    </w:p>
                  </w:txbxContent>
                </v:textbox>
                <w10:wrap type="square" anchorx="margin"/>
              </v:shape>
            </w:pict>
          </mc:Fallback>
        </mc:AlternateContent>
      </w:r>
      <w:r w:rsidR="00916783" w:rsidRPr="00944780">
        <w:rPr>
          <w:noProof/>
        </w:rPr>
        <w:t xml:space="preserve"> </w:t>
      </w:r>
      <w:r w:rsidR="001F4C4D">
        <w:rPr>
          <w:noProof/>
        </w:rPr>
        <w:drawing>
          <wp:inline distT="0" distB="0" distL="0" distR="0" wp14:anchorId="133BF67C" wp14:editId="36BBCDC9">
            <wp:extent cx="3876675" cy="548640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r w:rsidR="001F4C4D">
        <w:rPr>
          <w:noProof/>
        </w:rPr>
        <w:drawing>
          <wp:inline distT="0" distB="0" distL="0" distR="0" wp14:anchorId="4C9C57A3" wp14:editId="0EF041C1">
            <wp:extent cx="3876675" cy="5486400"/>
            <wp:effectExtent l="0" t="0" r="952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p>
    <w:p w14:paraId="10C6BFA1" w14:textId="4BD6890C" w:rsidR="001F4C4D" w:rsidRDefault="001F4C4D" w:rsidP="00916783">
      <w:pPr>
        <w:jc w:val="left"/>
      </w:pPr>
      <w:r>
        <w:rPr>
          <w:noProof/>
        </w:rPr>
        <w:lastRenderedPageBreak/>
        <w:drawing>
          <wp:inline distT="0" distB="0" distL="0" distR="0" wp14:anchorId="71B6BD8E" wp14:editId="295F1550">
            <wp:extent cx="3876675" cy="5486400"/>
            <wp:effectExtent l="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r>
        <w:rPr>
          <w:noProof/>
        </w:rPr>
        <w:drawing>
          <wp:inline distT="0" distB="0" distL="0" distR="0" wp14:anchorId="07AA9CE2" wp14:editId="49DFCA70">
            <wp:extent cx="3876675" cy="5486400"/>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p>
    <w:p w14:paraId="005477DE" w14:textId="74DB0FC5" w:rsidR="001F4C4D" w:rsidRDefault="001F4C4D" w:rsidP="00916783">
      <w:pPr>
        <w:jc w:val="left"/>
      </w:pPr>
      <w:r>
        <w:rPr>
          <w:noProof/>
        </w:rPr>
        <w:lastRenderedPageBreak/>
        <w:drawing>
          <wp:inline distT="0" distB="0" distL="0" distR="0" wp14:anchorId="386C6497" wp14:editId="79AA3BA8">
            <wp:extent cx="3876675" cy="5486400"/>
            <wp:effectExtent l="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r>
        <w:rPr>
          <w:noProof/>
        </w:rPr>
        <w:drawing>
          <wp:inline distT="0" distB="0" distL="0" distR="0" wp14:anchorId="1A246F83" wp14:editId="595479AB">
            <wp:extent cx="3876675" cy="5486400"/>
            <wp:effectExtent l="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p>
    <w:p w14:paraId="12F8F51A" w14:textId="347E8B24" w:rsidR="001F4C4D" w:rsidRDefault="001F4C4D" w:rsidP="00916783">
      <w:pPr>
        <w:jc w:val="left"/>
      </w:pPr>
      <w:r>
        <w:rPr>
          <w:noProof/>
        </w:rPr>
        <w:lastRenderedPageBreak/>
        <w:drawing>
          <wp:inline distT="0" distB="0" distL="0" distR="0" wp14:anchorId="520F5653" wp14:editId="3190EB1E">
            <wp:extent cx="3876675" cy="5486400"/>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r>
        <w:rPr>
          <w:noProof/>
        </w:rPr>
        <w:drawing>
          <wp:inline distT="0" distB="0" distL="0" distR="0" wp14:anchorId="2A1B06BE" wp14:editId="10D2BD46">
            <wp:extent cx="3876675" cy="5486400"/>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p>
    <w:p w14:paraId="75ACAD21" w14:textId="2977D3BD" w:rsidR="001F4C4D" w:rsidRPr="00944780" w:rsidRDefault="001F4C4D" w:rsidP="00916783">
      <w:pPr>
        <w:jc w:val="left"/>
      </w:pPr>
      <w:r>
        <w:rPr>
          <w:noProof/>
        </w:rPr>
        <w:lastRenderedPageBreak/>
        <w:drawing>
          <wp:inline distT="0" distB="0" distL="0" distR="0" wp14:anchorId="51F034F6" wp14:editId="237C0590">
            <wp:extent cx="3876675" cy="5486400"/>
            <wp:effectExtent l="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r>
        <w:rPr>
          <w:noProof/>
        </w:rPr>
        <w:drawing>
          <wp:inline distT="0" distB="0" distL="0" distR="0" wp14:anchorId="630F0275" wp14:editId="2FF6C888">
            <wp:extent cx="3876675" cy="5486400"/>
            <wp:effectExtent l="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p>
    <w:p w14:paraId="38512BC0" w14:textId="77777777" w:rsidR="00805923" w:rsidRDefault="001F4C4D" w:rsidP="00F60ED7">
      <w:pPr>
        <w:rPr>
          <w:rFonts w:ascii="Andes" w:hAnsi="Andes"/>
        </w:rPr>
      </w:pPr>
      <w:r>
        <w:rPr>
          <w:noProof/>
        </w:rPr>
        <w:lastRenderedPageBreak/>
        <mc:AlternateContent>
          <mc:Choice Requires="wps">
            <w:drawing>
              <wp:anchor distT="45720" distB="45720" distL="114300" distR="114300" simplePos="0" relativeHeight="251669504" behindDoc="0" locked="0" layoutInCell="1" allowOverlap="1" wp14:anchorId="7F301643" wp14:editId="7E084934">
                <wp:simplePos x="0" y="0"/>
                <wp:positionH relativeFrom="margin">
                  <wp:align>left</wp:align>
                </wp:positionH>
                <wp:positionV relativeFrom="paragraph">
                  <wp:posOffset>0</wp:posOffset>
                </wp:positionV>
                <wp:extent cx="2360930" cy="1404620"/>
                <wp:effectExtent l="0" t="0" r="3810" b="0"/>
                <wp:wrapSquare wrapText="bothSides"/>
                <wp:docPr id="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BAC90DF" w14:textId="18FB0C7D" w:rsidR="001F4C4D" w:rsidRDefault="001F4C4D" w:rsidP="001F4C4D">
                            <w:pPr>
                              <w:jc w:val="left"/>
                            </w:pPr>
                            <w:r w:rsidRPr="00944780">
                              <w:t>Annex 2.E: Classroom Observation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F301643" id="_x0000_s1030" type="#_x0000_t202" style="position:absolute;left:0;text-align:left;margin-left:0;margin-top:0;width:185.9pt;height:110.6pt;z-index:25166950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3TJAIAACUEAAAOAAAAZHJzL2Uyb0RvYy54bWysU9uO2yAQfa/Uf0C8N76sk26sOKtttqkq&#10;bS/Sbj8AYxyjYoYCiZ1+/Q44SaPtW1UeEDDDYeacw+pu7BU5COsk6Ipms5QSoTk0Uu8q+uN5++6W&#10;EueZbpgCLSp6FI7erd++WQ2mFDl0oBphCYJoVw6mop33pkwSxzvRMzcDIzQGW7A987i1u6SxbED0&#10;XiV5mi6SAWxjLHDhHJ4+TEG6jvhtK7j/1rZOeKIqirX5ONs412FO1itW7iwzneSnMtg/VNEzqfHR&#10;C9QD84zsrfwLqpfcgoPWzzj0CbSt5CL2gN1k6atunjpmROwFyXHmQpP7f7D86+G7JbJB7bI5JZr1&#10;KNKzGD35ACPJAz+DcSWmPRlM9CMeY27s1ZlH4D8d0bDpmN6Je2th6ARrsL4s3Eyurk44LoDUwxdo&#10;8Bm29xCBxtb2gTykgyA66nS8aBNK4XiY3yzS5Q2GOMayIi0WeVQvYeX5urHOfxLQk7CoqEXxIzw7&#10;PDofymHlOSW85kDJZiuVihu7qzfKkgNDo2zjiB28SlOaDBVdzvN5RNYQ7kcP9dKjkZXsK3qbhjFZ&#10;K9DxUTcxxTOppjVWovSJn0DJRI4f6zFKUZxpr6E5ImEWJt/iP8NFB/Y3JQN6tqLu155ZQYn6rJH0&#10;ZVYUweRxU8zfI0PEXkfq6wjTHKEq6imZlhsfP0akw9yjOFsZaQsqTpWcSkYvRjZP/yaY/Xofs/78&#10;7vULAAAA//8DAFBLAwQUAAYACAAAACEAg1q2M9wAAAAFAQAADwAAAGRycy9kb3ducmV2LnhtbEyP&#10;zU7DMBCE70i8g7VIXFDrxEiAQpyq/F24tQSpx22yTQLxOordNvD0LL3AZaTVrGa+yReT69WBxtB5&#10;tpDOE1DEla87biyUby+zO1AhItfYeyYLXxRgUZyf5ZjV/sgrOqxjoySEQ4YW2hiHTOtQteQwzP1A&#10;LN7Ojw6jnGOj6xGPEu56bZLkRjvsWBpaHOixpepzvXcWvh/Kp+XzVUx3Jm7M+8q9ltUHWnt5MS3v&#10;QUWa4t8z/OILOhTCtPV7roPqLciQeFLxrm9TmbG1YExqQBe5/k9f/AAAAP//AwBQSwECLQAUAAYA&#10;CAAAACEAtoM4kv4AAADhAQAAEwAAAAAAAAAAAAAAAAAAAAAAW0NvbnRlbnRfVHlwZXNdLnhtbFBL&#10;AQItABQABgAIAAAAIQA4/SH/1gAAAJQBAAALAAAAAAAAAAAAAAAAAC8BAABfcmVscy8ucmVsc1BL&#10;AQItABQABgAIAAAAIQB/Mo3TJAIAACUEAAAOAAAAAAAAAAAAAAAAAC4CAABkcnMvZTJvRG9jLnht&#10;bFBLAQItABQABgAIAAAAIQCDWrYz3AAAAAUBAAAPAAAAAAAAAAAAAAAAAH4EAABkcnMvZG93bnJl&#10;di54bWxQSwUGAAAAAAQABADzAAAAhwUAAAAA&#10;" stroked="f">
                <v:textbox style="mso-fit-shape-to-text:t">
                  <w:txbxContent>
                    <w:p w14:paraId="6BAC90DF" w14:textId="18FB0C7D" w:rsidR="001F4C4D" w:rsidRDefault="001F4C4D" w:rsidP="001F4C4D">
                      <w:pPr>
                        <w:jc w:val="left"/>
                      </w:pPr>
                      <w:r w:rsidRPr="00944780">
                        <w:t>Annex 2.E: Classroom Observation</w:t>
                      </w:r>
                    </w:p>
                  </w:txbxContent>
                </v:textbox>
                <w10:wrap type="square" anchorx="margin"/>
              </v:shape>
            </w:pict>
          </mc:Fallback>
        </mc:AlternateContent>
      </w:r>
      <w:bookmarkStart w:id="80" w:name="_Toc3469549"/>
      <w:r w:rsidR="00F60ED7">
        <w:rPr>
          <w:rFonts w:ascii="Andes" w:hAnsi="Andes"/>
          <w:noProof/>
        </w:rPr>
        <w:drawing>
          <wp:inline distT="0" distB="0" distL="0" distR="0" wp14:anchorId="3112160C" wp14:editId="0B98040F">
            <wp:extent cx="3876675" cy="5476875"/>
            <wp:effectExtent l="0" t="0" r="9525"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sidR="00F60ED7">
        <w:rPr>
          <w:rFonts w:ascii="Andes" w:hAnsi="Andes"/>
          <w:noProof/>
        </w:rPr>
        <w:drawing>
          <wp:inline distT="0" distB="0" distL="0" distR="0" wp14:anchorId="17BA9725" wp14:editId="1853535E">
            <wp:extent cx="3876675" cy="5476875"/>
            <wp:effectExtent l="0" t="0" r="9525"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p>
    <w:p w14:paraId="3E64503A" w14:textId="77777777" w:rsidR="00F60ED7" w:rsidRDefault="00F60ED7" w:rsidP="00F60ED7">
      <w:pPr>
        <w:rPr>
          <w:rFonts w:ascii="Andes" w:hAnsi="Andes"/>
        </w:rPr>
      </w:pPr>
      <w:r>
        <w:rPr>
          <w:rFonts w:ascii="Andes" w:hAnsi="Andes"/>
          <w:noProof/>
        </w:rPr>
        <w:lastRenderedPageBreak/>
        <w:drawing>
          <wp:inline distT="0" distB="0" distL="0" distR="0" wp14:anchorId="29123CF7" wp14:editId="6671D217">
            <wp:extent cx="3876675" cy="5476875"/>
            <wp:effectExtent l="0" t="0" r="9525"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Pr>
          <w:rFonts w:ascii="Andes" w:hAnsi="Andes"/>
          <w:noProof/>
        </w:rPr>
        <w:drawing>
          <wp:inline distT="0" distB="0" distL="0" distR="0" wp14:anchorId="3BC92C35" wp14:editId="293086D6">
            <wp:extent cx="3876675" cy="5476875"/>
            <wp:effectExtent l="0" t="0" r="9525"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p>
    <w:p w14:paraId="62436DAD" w14:textId="6E0FDEF4" w:rsidR="00F60ED7" w:rsidRDefault="001E6F15" w:rsidP="00F60ED7">
      <w:pPr>
        <w:rPr>
          <w:rFonts w:ascii="Andes" w:hAnsi="Andes"/>
        </w:rPr>
        <w:sectPr w:rsidR="00F60ED7" w:rsidSect="00805923">
          <w:pgSz w:w="15840" w:h="12240" w:orient="landscape"/>
          <w:pgMar w:top="1800" w:right="1440" w:bottom="1800" w:left="1440" w:header="720" w:footer="720" w:gutter="0"/>
          <w:cols w:space="720"/>
          <w:docGrid w:linePitch="360"/>
        </w:sectPr>
      </w:pPr>
      <w:r>
        <w:rPr>
          <w:rFonts w:ascii="Andes" w:hAnsi="Andes"/>
          <w:noProof/>
        </w:rPr>
        <w:lastRenderedPageBreak/>
        <w:drawing>
          <wp:inline distT="0" distB="0" distL="0" distR="0" wp14:anchorId="4DE8AD72" wp14:editId="5090A622">
            <wp:extent cx="3876675" cy="5476875"/>
            <wp:effectExtent l="0" t="0" r="9525"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Pr>
          <w:rFonts w:ascii="Andes" w:hAnsi="Andes"/>
          <w:noProof/>
        </w:rPr>
        <w:drawing>
          <wp:inline distT="0" distB="0" distL="0" distR="0" wp14:anchorId="239A741A" wp14:editId="2650350C">
            <wp:extent cx="3876675" cy="5476875"/>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p>
    <w:p w14:paraId="22343989" w14:textId="50C9A172" w:rsidR="002D2C02" w:rsidRPr="00D24B10" w:rsidRDefault="00F47176" w:rsidP="00075C68">
      <w:pPr>
        <w:pStyle w:val="Heading1"/>
      </w:pPr>
      <w:r w:rsidRPr="00F47176">
        <w:rPr>
          <w:rFonts w:ascii="Andes" w:hAnsi="Andes"/>
        </w:rPr>
        <w:lastRenderedPageBreak/>
        <w:t>Annex 3 /</w:t>
      </w:r>
      <w:r w:rsidRPr="00531151">
        <w:t xml:space="preserve"> </w:t>
      </w:r>
      <w:r>
        <w:br/>
      </w:r>
      <w:r w:rsidRPr="00531151">
        <w:t>Test Reliability Measures</w:t>
      </w:r>
      <w:bookmarkEnd w:id="80"/>
    </w:p>
    <w:p w14:paraId="48CEB14C" w14:textId="4599AB97" w:rsidR="0039499C" w:rsidRPr="0039499C" w:rsidRDefault="0039499C" w:rsidP="00075C68">
      <w:r w:rsidRPr="0039499C">
        <w:t>Annexe Table 1 presents indicators of test reliability for the Solomon Islands EGRA.  The first indicator of reliability is the “item-test” correlation which is the correlation between each sub-domain and a composite measure.  The composite measure is the sum of the standardized scores of each sub-domain following the Cronbach’s Alpha methodology.  The second indicator is the “item-rest” correlation which is the correlation of each sub-domain with a composite measure excluding the sub-domain.  The composite measure for this second indicator is the sum of the standardized scores for all sub-domains excluding the sub-domain in question.  These two indicators help identify sub-domains that are less correlated with the EGRA test as a whole in order to identify potential outlier sub-domains.  Finally, Cronbach’s Alpha is calculated for the sub-domains that are not timed; these are scored as percent correct in EGRA.  RTI (2009:82) does not recommend the Cronbach’s Alpha test for timed sub-domains as this may inflate the measure of test reliability</w:t>
      </w:r>
      <w:r w:rsidR="00C81FD1">
        <w:footnoteReference w:id="26"/>
      </w:r>
      <w:r w:rsidRPr="0039499C">
        <w:t>.  This indicator provides an overall measure of the correlation between the non-timed sub-domains; a typical benchmark in research studies is 0.7.</w:t>
      </w:r>
    </w:p>
    <w:p w14:paraId="5BF08678" w14:textId="4E9A67E9" w:rsidR="0039499C" w:rsidRPr="0039499C" w:rsidRDefault="0039499C" w:rsidP="00075C68">
      <w:r w:rsidRPr="0039499C">
        <w:t>For the Solomon Islands EGRA, correct invented words per minute and listening comprehension stand out as being less correlated with the other domains. Their item-test correlations are 0.49 and 0.51, respectively, compared to a range of 0.65 to 0.88 for the other domains, and their item-rest correlation is 0.36 and 0.38, respectively, compared to a range 0.54 to 0.84 for the other domains. However, Cronbach’s Alpha for the non-timed sub-domains, including listening comprehension, is 0.77 and exceeds the typical reliability benchmark of 0.7.</w:t>
      </w:r>
    </w:p>
    <w:p w14:paraId="13355349" w14:textId="6B749306" w:rsidR="00A84634" w:rsidRDefault="00A84634" w:rsidP="00075C68">
      <w:r>
        <w:br w:type="page"/>
      </w:r>
    </w:p>
    <w:tbl>
      <w:tblPr>
        <w:tblW w:w="7241" w:type="dxa"/>
        <w:jc w:val="center"/>
        <w:tblLook w:val="04A0" w:firstRow="1" w:lastRow="0" w:firstColumn="1" w:lastColumn="0" w:noHBand="0" w:noVBand="1"/>
      </w:tblPr>
      <w:tblGrid>
        <w:gridCol w:w="4531"/>
        <w:gridCol w:w="1355"/>
        <w:gridCol w:w="1355"/>
      </w:tblGrid>
      <w:tr w:rsidR="002202AD" w:rsidRPr="002202AD" w14:paraId="79898E5C" w14:textId="77777777" w:rsidTr="002202AD">
        <w:trPr>
          <w:trHeight w:val="300"/>
          <w:jc w:val="center"/>
        </w:trPr>
        <w:tc>
          <w:tcPr>
            <w:tcW w:w="7241" w:type="dxa"/>
            <w:gridSpan w:val="3"/>
            <w:tcBorders>
              <w:top w:val="nil"/>
              <w:left w:val="nil"/>
              <w:bottom w:val="single" w:sz="4" w:space="0" w:color="auto"/>
              <w:right w:val="nil"/>
            </w:tcBorders>
            <w:shd w:val="clear" w:color="auto" w:fill="auto"/>
            <w:noWrap/>
            <w:vAlign w:val="bottom"/>
            <w:hideMark/>
          </w:tcPr>
          <w:p w14:paraId="52DCBE9E" w14:textId="1FF22E50" w:rsidR="002202AD" w:rsidRPr="002202AD" w:rsidRDefault="002202AD" w:rsidP="00075C68">
            <w:r w:rsidRPr="002202AD">
              <w:lastRenderedPageBreak/>
              <w:t>Annex Table 1. Reliability measures</w:t>
            </w:r>
          </w:p>
        </w:tc>
      </w:tr>
      <w:tr w:rsidR="002202AD" w:rsidRPr="002202AD" w14:paraId="0784F549" w14:textId="77777777" w:rsidTr="002202AD">
        <w:trPr>
          <w:trHeight w:val="600"/>
          <w:jc w:val="center"/>
        </w:trPr>
        <w:tc>
          <w:tcPr>
            <w:tcW w:w="4531" w:type="dxa"/>
            <w:tcBorders>
              <w:top w:val="nil"/>
              <w:left w:val="nil"/>
              <w:bottom w:val="single" w:sz="4" w:space="0" w:color="auto"/>
              <w:right w:val="nil"/>
            </w:tcBorders>
            <w:shd w:val="clear" w:color="auto" w:fill="auto"/>
            <w:noWrap/>
            <w:vAlign w:val="bottom"/>
            <w:hideMark/>
          </w:tcPr>
          <w:p w14:paraId="2D2763E6" w14:textId="77777777" w:rsidR="002202AD" w:rsidRPr="002202AD" w:rsidRDefault="002202AD" w:rsidP="003166F4">
            <w:pPr>
              <w:spacing w:after="0"/>
            </w:pPr>
            <w:r w:rsidRPr="002202AD">
              <w:t> </w:t>
            </w:r>
          </w:p>
        </w:tc>
        <w:tc>
          <w:tcPr>
            <w:tcW w:w="1355" w:type="dxa"/>
            <w:tcBorders>
              <w:top w:val="nil"/>
              <w:left w:val="nil"/>
              <w:bottom w:val="single" w:sz="4" w:space="0" w:color="auto"/>
              <w:right w:val="nil"/>
            </w:tcBorders>
            <w:shd w:val="clear" w:color="auto" w:fill="auto"/>
            <w:vAlign w:val="bottom"/>
            <w:hideMark/>
          </w:tcPr>
          <w:p w14:paraId="5B30276D" w14:textId="77777777" w:rsidR="002202AD" w:rsidRPr="002202AD" w:rsidRDefault="002202AD" w:rsidP="003166F4">
            <w:pPr>
              <w:spacing w:after="0"/>
            </w:pPr>
            <w:r w:rsidRPr="002202AD">
              <w:t>Item-test correlation</w:t>
            </w:r>
          </w:p>
        </w:tc>
        <w:tc>
          <w:tcPr>
            <w:tcW w:w="1355" w:type="dxa"/>
            <w:tcBorders>
              <w:top w:val="nil"/>
              <w:left w:val="nil"/>
              <w:bottom w:val="single" w:sz="4" w:space="0" w:color="auto"/>
              <w:right w:val="nil"/>
            </w:tcBorders>
            <w:shd w:val="clear" w:color="auto" w:fill="auto"/>
            <w:vAlign w:val="bottom"/>
            <w:hideMark/>
          </w:tcPr>
          <w:p w14:paraId="61655544" w14:textId="77777777" w:rsidR="002202AD" w:rsidRPr="002202AD" w:rsidRDefault="002202AD" w:rsidP="003166F4">
            <w:pPr>
              <w:spacing w:after="0"/>
            </w:pPr>
            <w:r w:rsidRPr="002202AD">
              <w:t>Item-rest correlation</w:t>
            </w:r>
          </w:p>
        </w:tc>
      </w:tr>
      <w:tr w:rsidR="002202AD" w:rsidRPr="002202AD" w14:paraId="5B2AE625" w14:textId="77777777" w:rsidTr="002202AD">
        <w:trPr>
          <w:trHeight w:val="300"/>
          <w:jc w:val="center"/>
        </w:trPr>
        <w:tc>
          <w:tcPr>
            <w:tcW w:w="4531" w:type="dxa"/>
            <w:tcBorders>
              <w:top w:val="nil"/>
              <w:left w:val="nil"/>
              <w:bottom w:val="nil"/>
              <w:right w:val="nil"/>
            </w:tcBorders>
            <w:shd w:val="clear" w:color="auto" w:fill="auto"/>
            <w:noWrap/>
            <w:vAlign w:val="bottom"/>
            <w:hideMark/>
          </w:tcPr>
          <w:p w14:paraId="12C2B45C" w14:textId="77777777" w:rsidR="002202AD" w:rsidRPr="002202AD" w:rsidRDefault="002202AD" w:rsidP="003166F4">
            <w:pPr>
              <w:spacing w:after="0"/>
            </w:pPr>
            <w:r w:rsidRPr="002202AD">
              <w:t>Correct letters per minute</w:t>
            </w:r>
          </w:p>
        </w:tc>
        <w:tc>
          <w:tcPr>
            <w:tcW w:w="1355" w:type="dxa"/>
            <w:tcBorders>
              <w:top w:val="nil"/>
              <w:left w:val="nil"/>
              <w:bottom w:val="nil"/>
              <w:right w:val="nil"/>
            </w:tcBorders>
            <w:shd w:val="clear" w:color="auto" w:fill="auto"/>
            <w:noWrap/>
            <w:vAlign w:val="bottom"/>
            <w:hideMark/>
          </w:tcPr>
          <w:p w14:paraId="528DE1CC" w14:textId="77777777" w:rsidR="002202AD" w:rsidRPr="002202AD" w:rsidRDefault="002202AD" w:rsidP="003166F4">
            <w:pPr>
              <w:spacing w:after="0"/>
            </w:pPr>
            <w:r w:rsidRPr="002202AD">
              <w:t>0.80</w:t>
            </w:r>
          </w:p>
        </w:tc>
        <w:tc>
          <w:tcPr>
            <w:tcW w:w="1355" w:type="dxa"/>
            <w:tcBorders>
              <w:top w:val="nil"/>
              <w:left w:val="nil"/>
              <w:bottom w:val="nil"/>
              <w:right w:val="nil"/>
            </w:tcBorders>
            <w:shd w:val="clear" w:color="auto" w:fill="auto"/>
            <w:noWrap/>
            <w:vAlign w:val="bottom"/>
            <w:hideMark/>
          </w:tcPr>
          <w:p w14:paraId="281C27AD" w14:textId="77777777" w:rsidR="002202AD" w:rsidRPr="002202AD" w:rsidRDefault="002202AD" w:rsidP="003166F4">
            <w:pPr>
              <w:spacing w:after="0"/>
            </w:pPr>
            <w:r w:rsidRPr="002202AD">
              <w:t>0.74</w:t>
            </w:r>
          </w:p>
        </w:tc>
      </w:tr>
      <w:tr w:rsidR="002202AD" w:rsidRPr="002202AD" w14:paraId="66DFE08F" w14:textId="77777777" w:rsidTr="002202AD">
        <w:trPr>
          <w:trHeight w:val="300"/>
          <w:jc w:val="center"/>
        </w:trPr>
        <w:tc>
          <w:tcPr>
            <w:tcW w:w="4531" w:type="dxa"/>
            <w:tcBorders>
              <w:top w:val="nil"/>
              <w:left w:val="nil"/>
              <w:bottom w:val="nil"/>
              <w:right w:val="nil"/>
            </w:tcBorders>
            <w:shd w:val="clear" w:color="auto" w:fill="auto"/>
            <w:noWrap/>
            <w:vAlign w:val="bottom"/>
            <w:hideMark/>
          </w:tcPr>
          <w:p w14:paraId="17CC1287" w14:textId="77777777" w:rsidR="002202AD" w:rsidRPr="002202AD" w:rsidRDefault="002202AD" w:rsidP="003166F4">
            <w:pPr>
              <w:spacing w:after="0"/>
            </w:pPr>
            <w:r w:rsidRPr="002202AD">
              <w:t>Correct letter sounds per minute</w:t>
            </w:r>
          </w:p>
        </w:tc>
        <w:tc>
          <w:tcPr>
            <w:tcW w:w="1355" w:type="dxa"/>
            <w:tcBorders>
              <w:top w:val="nil"/>
              <w:left w:val="nil"/>
              <w:bottom w:val="nil"/>
              <w:right w:val="nil"/>
            </w:tcBorders>
            <w:shd w:val="clear" w:color="auto" w:fill="auto"/>
            <w:noWrap/>
            <w:vAlign w:val="bottom"/>
            <w:hideMark/>
          </w:tcPr>
          <w:p w14:paraId="0AEF8CE7" w14:textId="77777777" w:rsidR="002202AD" w:rsidRPr="002202AD" w:rsidRDefault="002202AD" w:rsidP="003166F4">
            <w:pPr>
              <w:spacing w:after="0"/>
            </w:pPr>
            <w:r w:rsidRPr="002202AD">
              <w:t>0.77</w:t>
            </w:r>
          </w:p>
        </w:tc>
        <w:tc>
          <w:tcPr>
            <w:tcW w:w="1355" w:type="dxa"/>
            <w:tcBorders>
              <w:top w:val="nil"/>
              <w:left w:val="nil"/>
              <w:bottom w:val="nil"/>
              <w:right w:val="nil"/>
            </w:tcBorders>
            <w:shd w:val="clear" w:color="auto" w:fill="auto"/>
            <w:noWrap/>
            <w:vAlign w:val="bottom"/>
            <w:hideMark/>
          </w:tcPr>
          <w:p w14:paraId="22FD34D0" w14:textId="77777777" w:rsidR="002202AD" w:rsidRPr="002202AD" w:rsidRDefault="002202AD" w:rsidP="003166F4">
            <w:pPr>
              <w:spacing w:after="0"/>
            </w:pPr>
            <w:r w:rsidRPr="002202AD">
              <w:t>0.70</w:t>
            </w:r>
          </w:p>
        </w:tc>
      </w:tr>
      <w:tr w:rsidR="002202AD" w:rsidRPr="002202AD" w14:paraId="2E47073F" w14:textId="77777777" w:rsidTr="002202AD">
        <w:trPr>
          <w:trHeight w:val="300"/>
          <w:jc w:val="center"/>
        </w:trPr>
        <w:tc>
          <w:tcPr>
            <w:tcW w:w="4531" w:type="dxa"/>
            <w:tcBorders>
              <w:top w:val="nil"/>
              <w:left w:val="nil"/>
              <w:bottom w:val="nil"/>
              <w:right w:val="nil"/>
            </w:tcBorders>
            <w:shd w:val="clear" w:color="auto" w:fill="auto"/>
            <w:noWrap/>
            <w:vAlign w:val="bottom"/>
            <w:hideMark/>
          </w:tcPr>
          <w:p w14:paraId="35B6B55A" w14:textId="77777777" w:rsidR="002202AD" w:rsidRPr="002202AD" w:rsidRDefault="002202AD" w:rsidP="003166F4">
            <w:pPr>
              <w:spacing w:after="0"/>
            </w:pPr>
            <w:r w:rsidRPr="002202AD">
              <w:t>Correct words per minute</w:t>
            </w:r>
          </w:p>
        </w:tc>
        <w:tc>
          <w:tcPr>
            <w:tcW w:w="1355" w:type="dxa"/>
            <w:tcBorders>
              <w:top w:val="nil"/>
              <w:left w:val="nil"/>
              <w:bottom w:val="nil"/>
              <w:right w:val="nil"/>
            </w:tcBorders>
            <w:shd w:val="clear" w:color="auto" w:fill="auto"/>
            <w:noWrap/>
            <w:vAlign w:val="bottom"/>
            <w:hideMark/>
          </w:tcPr>
          <w:p w14:paraId="3D580AA6" w14:textId="77777777" w:rsidR="002202AD" w:rsidRPr="002202AD" w:rsidRDefault="002202AD" w:rsidP="003166F4">
            <w:pPr>
              <w:spacing w:after="0"/>
            </w:pPr>
            <w:r w:rsidRPr="002202AD">
              <w:t>0.89</w:t>
            </w:r>
          </w:p>
        </w:tc>
        <w:tc>
          <w:tcPr>
            <w:tcW w:w="1355" w:type="dxa"/>
            <w:tcBorders>
              <w:top w:val="nil"/>
              <w:left w:val="nil"/>
              <w:bottom w:val="nil"/>
              <w:right w:val="nil"/>
            </w:tcBorders>
            <w:shd w:val="clear" w:color="auto" w:fill="auto"/>
            <w:noWrap/>
            <w:vAlign w:val="bottom"/>
            <w:hideMark/>
          </w:tcPr>
          <w:p w14:paraId="759D4AAF" w14:textId="77777777" w:rsidR="002202AD" w:rsidRPr="002202AD" w:rsidRDefault="002202AD" w:rsidP="003166F4">
            <w:pPr>
              <w:spacing w:after="0"/>
            </w:pPr>
            <w:r w:rsidRPr="002202AD">
              <w:t>0.85</w:t>
            </w:r>
          </w:p>
        </w:tc>
      </w:tr>
      <w:tr w:rsidR="002202AD" w:rsidRPr="002202AD" w14:paraId="7414DA42" w14:textId="77777777" w:rsidTr="002202AD">
        <w:trPr>
          <w:trHeight w:val="300"/>
          <w:jc w:val="center"/>
        </w:trPr>
        <w:tc>
          <w:tcPr>
            <w:tcW w:w="4531" w:type="dxa"/>
            <w:tcBorders>
              <w:top w:val="nil"/>
              <w:left w:val="nil"/>
              <w:bottom w:val="nil"/>
              <w:right w:val="nil"/>
            </w:tcBorders>
            <w:shd w:val="clear" w:color="auto" w:fill="auto"/>
            <w:noWrap/>
            <w:vAlign w:val="bottom"/>
            <w:hideMark/>
          </w:tcPr>
          <w:p w14:paraId="75EDD679" w14:textId="77777777" w:rsidR="002202AD" w:rsidRPr="002202AD" w:rsidRDefault="002202AD" w:rsidP="003166F4">
            <w:pPr>
              <w:spacing w:after="0"/>
            </w:pPr>
            <w:r w:rsidRPr="002202AD">
              <w:t>Correct invented words per minute</w:t>
            </w:r>
          </w:p>
        </w:tc>
        <w:tc>
          <w:tcPr>
            <w:tcW w:w="1355" w:type="dxa"/>
            <w:tcBorders>
              <w:top w:val="nil"/>
              <w:left w:val="nil"/>
              <w:bottom w:val="nil"/>
              <w:right w:val="nil"/>
            </w:tcBorders>
            <w:shd w:val="clear" w:color="auto" w:fill="auto"/>
            <w:noWrap/>
            <w:vAlign w:val="bottom"/>
            <w:hideMark/>
          </w:tcPr>
          <w:p w14:paraId="4049D0F3" w14:textId="77777777" w:rsidR="002202AD" w:rsidRPr="002202AD" w:rsidRDefault="002202AD" w:rsidP="003166F4">
            <w:pPr>
              <w:spacing w:after="0"/>
            </w:pPr>
            <w:r w:rsidRPr="002202AD">
              <w:t>0.83</w:t>
            </w:r>
          </w:p>
        </w:tc>
        <w:tc>
          <w:tcPr>
            <w:tcW w:w="1355" w:type="dxa"/>
            <w:tcBorders>
              <w:top w:val="nil"/>
              <w:left w:val="nil"/>
              <w:bottom w:val="nil"/>
              <w:right w:val="nil"/>
            </w:tcBorders>
            <w:shd w:val="clear" w:color="auto" w:fill="auto"/>
            <w:noWrap/>
            <w:vAlign w:val="bottom"/>
            <w:hideMark/>
          </w:tcPr>
          <w:p w14:paraId="6AE1D0D1" w14:textId="77777777" w:rsidR="002202AD" w:rsidRPr="002202AD" w:rsidRDefault="002202AD" w:rsidP="003166F4">
            <w:pPr>
              <w:spacing w:after="0"/>
            </w:pPr>
            <w:r w:rsidRPr="002202AD">
              <w:t>0.78</w:t>
            </w:r>
          </w:p>
        </w:tc>
      </w:tr>
      <w:tr w:rsidR="002202AD" w:rsidRPr="002202AD" w14:paraId="6F4A46C8" w14:textId="77777777" w:rsidTr="002202AD">
        <w:trPr>
          <w:trHeight w:val="300"/>
          <w:jc w:val="center"/>
        </w:trPr>
        <w:tc>
          <w:tcPr>
            <w:tcW w:w="4531" w:type="dxa"/>
            <w:tcBorders>
              <w:top w:val="nil"/>
              <w:left w:val="nil"/>
              <w:bottom w:val="nil"/>
              <w:right w:val="nil"/>
            </w:tcBorders>
            <w:shd w:val="clear" w:color="auto" w:fill="auto"/>
            <w:noWrap/>
            <w:vAlign w:val="bottom"/>
            <w:hideMark/>
          </w:tcPr>
          <w:p w14:paraId="5F060B3D" w14:textId="77777777" w:rsidR="002202AD" w:rsidRPr="002202AD" w:rsidRDefault="002202AD" w:rsidP="003166F4">
            <w:pPr>
              <w:spacing w:after="0"/>
            </w:pPr>
            <w:r w:rsidRPr="002202AD">
              <w:t>Oral reading fluency</w:t>
            </w:r>
          </w:p>
        </w:tc>
        <w:tc>
          <w:tcPr>
            <w:tcW w:w="1355" w:type="dxa"/>
            <w:tcBorders>
              <w:top w:val="nil"/>
              <w:left w:val="nil"/>
              <w:bottom w:val="nil"/>
              <w:right w:val="nil"/>
            </w:tcBorders>
            <w:shd w:val="clear" w:color="auto" w:fill="auto"/>
            <w:noWrap/>
            <w:vAlign w:val="bottom"/>
            <w:hideMark/>
          </w:tcPr>
          <w:p w14:paraId="05EA0758" w14:textId="77777777" w:rsidR="002202AD" w:rsidRPr="002202AD" w:rsidRDefault="002202AD" w:rsidP="003166F4">
            <w:pPr>
              <w:spacing w:after="0"/>
            </w:pPr>
            <w:r w:rsidRPr="002202AD">
              <w:t>0.84</w:t>
            </w:r>
          </w:p>
        </w:tc>
        <w:tc>
          <w:tcPr>
            <w:tcW w:w="1355" w:type="dxa"/>
            <w:tcBorders>
              <w:top w:val="nil"/>
              <w:left w:val="nil"/>
              <w:bottom w:val="nil"/>
              <w:right w:val="nil"/>
            </w:tcBorders>
            <w:shd w:val="clear" w:color="auto" w:fill="auto"/>
            <w:noWrap/>
            <w:vAlign w:val="bottom"/>
            <w:hideMark/>
          </w:tcPr>
          <w:p w14:paraId="7E2868D2" w14:textId="77777777" w:rsidR="002202AD" w:rsidRPr="002202AD" w:rsidRDefault="002202AD" w:rsidP="003166F4">
            <w:pPr>
              <w:spacing w:after="0"/>
            </w:pPr>
            <w:r w:rsidRPr="002202AD">
              <w:t>0.78</w:t>
            </w:r>
          </w:p>
        </w:tc>
      </w:tr>
      <w:tr w:rsidR="002202AD" w:rsidRPr="002202AD" w14:paraId="18FF0CA8" w14:textId="77777777" w:rsidTr="002202AD">
        <w:trPr>
          <w:trHeight w:val="300"/>
          <w:jc w:val="center"/>
        </w:trPr>
        <w:tc>
          <w:tcPr>
            <w:tcW w:w="4531" w:type="dxa"/>
            <w:tcBorders>
              <w:top w:val="nil"/>
              <w:left w:val="nil"/>
              <w:bottom w:val="nil"/>
              <w:right w:val="nil"/>
            </w:tcBorders>
            <w:shd w:val="clear" w:color="auto" w:fill="auto"/>
            <w:noWrap/>
            <w:vAlign w:val="bottom"/>
            <w:hideMark/>
          </w:tcPr>
          <w:p w14:paraId="0F8A68A9" w14:textId="77777777" w:rsidR="002202AD" w:rsidRPr="002202AD" w:rsidRDefault="002202AD" w:rsidP="003166F4">
            <w:pPr>
              <w:spacing w:after="0"/>
            </w:pPr>
            <w:r w:rsidRPr="002202AD">
              <w:t>Initial sounds (percent correct)</w:t>
            </w:r>
          </w:p>
        </w:tc>
        <w:tc>
          <w:tcPr>
            <w:tcW w:w="1355" w:type="dxa"/>
            <w:tcBorders>
              <w:top w:val="nil"/>
              <w:left w:val="nil"/>
              <w:bottom w:val="nil"/>
              <w:right w:val="nil"/>
            </w:tcBorders>
            <w:shd w:val="clear" w:color="auto" w:fill="auto"/>
            <w:noWrap/>
            <w:vAlign w:val="bottom"/>
            <w:hideMark/>
          </w:tcPr>
          <w:p w14:paraId="4BDDD490" w14:textId="77777777" w:rsidR="002202AD" w:rsidRPr="002202AD" w:rsidRDefault="002202AD" w:rsidP="003166F4">
            <w:pPr>
              <w:spacing w:after="0"/>
            </w:pPr>
            <w:r w:rsidRPr="002202AD">
              <w:t>0.54</w:t>
            </w:r>
          </w:p>
        </w:tc>
        <w:tc>
          <w:tcPr>
            <w:tcW w:w="1355" w:type="dxa"/>
            <w:tcBorders>
              <w:top w:val="nil"/>
              <w:left w:val="nil"/>
              <w:bottom w:val="nil"/>
              <w:right w:val="nil"/>
            </w:tcBorders>
            <w:shd w:val="clear" w:color="auto" w:fill="auto"/>
            <w:noWrap/>
            <w:vAlign w:val="bottom"/>
            <w:hideMark/>
          </w:tcPr>
          <w:p w14:paraId="183088DC" w14:textId="77777777" w:rsidR="002202AD" w:rsidRPr="002202AD" w:rsidRDefault="002202AD" w:rsidP="003166F4">
            <w:pPr>
              <w:spacing w:after="0"/>
            </w:pPr>
            <w:r w:rsidRPr="002202AD">
              <w:t>0.42</w:t>
            </w:r>
          </w:p>
        </w:tc>
      </w:tr>
      <w:tr w:rsidR="002202AD" w:rsidRPr="002202AD" w14:paraId="049577C4" w14:textId="77777777" w:rsidTr="002202AD">
        <w:trPr>
          <w:trHeight w:val="300"/>
          <w:jc w:val="center"/>
        </w:trPr>
        <w:tc>
          <w:tcPr>
            <w:tcW w:w="4531" w:type="dxa"/>
            <w:tcBorders>
              <w:top w:val="nil"/>
              <w:left w:val="nil"/>
              <w:bottom w:val="nil"/>
              <w:right w:val="nil"/>
            </w:tcBorders>
            <w:shd w:val="clear" w:color="auto" w:fill="auto"/>
            <w:noWrap/>
            <w:vAlign w:val="bottom"/>
            <w:hideMark/>
          </w:tcPr>
          <w:p w14:paraId="0B954D5F" w14:textId="77777777" w:rsidR="002202AD" w:rsidRPr="002202AD" w:rsidRDefault="002202AD" w:rsidP="003166F4">
            <w:pPr>
              <w:spacing w:after="0"/>
            </w:pPr>
            <w:r w:rsidRPr="002202AD">
              <w:t>Reading comprehension (percent correct)</w:t>
            </w:r>
          </w:p>
        </w:tc>
        <w:tc>
          <w:tcPr>
            <w:tcW w:w="1355" w:type="dxa"/>
            <w:tcBorders>
              <w:top w:val="nil"/>
              <w:left w:val="nil"/>
              <w:bottom w:val="nil"/>
              <w:right w:val="nil"/>
            </w:tcBorders>
            <w:shd w:val="clear" w:color="auto" w:fill="auto"/>
            <w:noWrap/>
            <w:vAlign w:val="bottom"/>
            <w:hideMark/>
          </w:tcPr>
          <w:p w14:paraId="79C5DBCC" w14:textId="77777777" w:rsidR="002202AD" w:rsidRPr="002202AD" w:rsidRDefault="002202AD" w:rsidP="003166F4">
            <w:pPr>
              <w:spacing w:after="0"/>
            </w:pPr>
            <w:r w:rsidRPr="002202AD">
              <w:t>0.84</w:t>
            </w:r>
          </w:p>
        </w:tc>
        <w:tc>
          <w:tcPr>
            <w:tcW w:w="1355" w:type="dxa"/>
            <w:tcBorders>
              <w:top w:val="nil"/>
              <w:left w:val="nil"/>
              <w:bottom w:val="nil"/>
              <w:right w:val="nil"/>
            </w:tcBorders>
            <w:shd w:val="clear" w:color="auto" w:fill="auto"/>
            <w:noWrap/>
            <w:vAlign w:val="bottom"/>
            <w:hideMark/>
          </w:tcPr>
          <w:p w14:paraId="368E1A58" w14:textId="77777777" w:rsidR="002202AD" w:rsidRPr="002202AD" w:rsidRDefault="002202AD" w:rsidP="003166F4">
            <w:pPr>
              <w:spacing w:after="0"/>
            </w:pPr>
            <w:r w:rsidRPr="002202AD">
              <w:t>0.78</w:t>
            </w:r>
          </w:p>
        </w:tc>
      </w:tr>
      <w:tr w:rsidR="002202AD" w:rsidRPr="002202AD" w14:paraId="66A41DB6" w14:textId="77777777" w:rsidTr="002202AD">
        <w:trPr>
          <w:trHeight w:val="300"/>
          <w:jc w:val="center"/>
        </w:trPr>
        <w:tc>
          <w:tcPr>
            <w:tcW w:w="4531" w:type="dxa"/>
            <w:tcBorders>
              <w:top w:val="nil"/>
              <w:left w:val="nil"/>
              <w:bottom w:val="nil"/>
              <w:right w:val="nil"/>
            </w:tcBorders>
            <w:shd w:val="clear" w:color="auto" w:fill="auto"/>
            <w:noWrap/>
            <w:vAlign w:val="bottom"/>
            <w:hideMark/>
          </w:tcPr>
          <w:p w14:paraId="75204CDA" w14:textId="5F6F7132" w:rsidR="002202AD" w:rsidRPr="002202AD" w:rsidRDefault="002202AD" w:rsidP="003166F4">
            <w:pPr>
              <w:spacing w:after="0"/>
            </w:pPr>
            <w:r>
              <w:t>Liste</w:t>
            </w:r>
            <w:r w:rsidRPr="002202AD">
              <w:t>ning comprehension (percent correct)</w:t>
            </w:r>
          </w:p>
        </w:tc>
        <w:tc>
          <w:tcPr>
            <w:tcW w:w="1355" w:type="dxa"/>
            <w:tcBorders>
              <w:top w:val="nil"/>
              <w:left w:val="nil"/>
              <w:bottom w:val="nil"/>
              <w:right w:val="nil"/>
            </w:tcBorders>
            <w:shd w:val="clear" w:color="auto" w:fill="auto"/>
            <w:noWrap/>
            <w:vAlign w:val="bottom"/>
            <w:hideMark/>
          </w:tcPr>
          <w:p w14:paraId="73313F4D" w14:textId="77777777" w:rsidR="002202AD" w:rsidRPr="002202AD" w:rsidRDefault="002202AD" w:rsidP="003166F4">
            <w:pPr>
              <w:spacing w:after="0"/>
            </w:pPr>
            <w:r w:rsidRPr="002202AD">
              <w:t>0.61</w:t>
            </w:r>
          </w:p>
        </w:tc>
        <w:tc>
          <w:tcPr>
            <w:tcW w:w="1355" w:type="dxa"/>
            <w:tcBorders>
              <w:top w:val="nil"/>
              <w:left w:val="nil"/>
              <w:bottom w:val="nil"/>
              <w:right w:val="nil"/>
            </w:tcBorders>
            <w:shd w:val="clear" w:color="auto" w:fill="auto"/>
            <w:noWrap/>
            <w:vAlign w:val="bottom"/>
            <w:hideMark/>
          </w:tcPr>
          <w:p w14:paraId="435673C5" w14:textId="77777777" w:rsidR="002202AD" w:rsidRPr="002202AD" w:rsidRDefault="002202AD" w:rsidP="003166F4">
            <w:pPr>
              <w:spacing w:after="0"/>
            </w:pPr>
            <w:r w:rsidRPr="002202AD">
              <w:t>0.51</w:t>
            </w:r>
          </w:p>
        </w:tc>
      </w:tr>
      <w:tr w:rsidR="002202AD" w:rsidRPr="002202AD" w14:paraId="37E9EACD" w14:textId="77777777" w:rsidTr="002202AD">
        <w:trPr>
          <w:trHeight w:val="300"/>
          <w:jc w:val="center"/>
        </w:trPr>
        <w:tc>
          <w:tcPr>
            <w:tcW w:w="4531" w:type="dxa"/>
            <w:tcBorders>
              <w:top w:val="nil"/>
              <w:left w:val="nil"/>
              <w:bottom w:val="nil"/>
              <w:right w:val="nil"/>
            </w:tcBorders>
            <w:shd w:val="clear" w:color="auto" w:fill="auto"/>
            <w:noWrap/>
            <w:vAlign w:val="bottom"/>
            <w:hideMark/>
          </w:tcPr>
          <w:p w14:paraId="4114C475" w14:textId="77777777" w:rsidR="002202AD" w:rsidRPr="002202AD" w:rsidRDefault="002202AD" w:rsidP="003166F4">
            <w:pPr>
              <w:spacing w:after="0"/>
            </w:pPr>
            <w:r w:rsidRPr="002202AD">
              <w:t>Dictation (percent correct)</w:t>
            </w:r>
          </w:p>
        </w:tc>
        <w:tc>
          <w:tcPr>
            <w:tcW w:w="1355" w:type="dxa"/>
            <w:tcBorders>
              <w:top w:val="nil"/>
              <w:left w:val="nil"/>
              <w:bottom w:val="nil"/>
              <w:right w:val="nil"/>
            </w:tcBorders>
            <w:shd w:val="clear" w:color="auto" w:fill="auto"/>
            <w:noWrap/>
            <w:vAlign w:val="bottom"/>
            <w:hideMark/>
          </w:tcPr>
          <w:p w14:paraId="54C18136" w14:textId="77777777" w:rsidR="002202AD" w:rsidRPr="002202AD" w:rsidRDefault="002202AD" w:rsidP="003166F4">
            <w:pPr>
              <w:spacing w:after="0"/>
            </w:pPr>
            <w:r w:rsidRPr="002202AD">
              <w:t>0.79</w:t>
            </w:r>
          </w:p>
        </w:tc>
        <w:tc>
          <w:tcPr>
            <w:tcW w:w="1355" w:type="dxa"/>
            <w:tcBorders>
              <w:top w:val="nil"/>
              <w:left w:val="nil"/>
              <w:bottom w:val="nil"/>
              <w:right w:val="nil"/>
            </w:tcBorders>
            <w:shd w:val="clear" w:color="auto" w:fill="auto"/>
            <w:noWrap/>
            <w:vAlign w:val="bottom"/>
            <w:hideMark/>
          </w:tcPr>
          <w:p w14:paraId="1E86E41D" w14:textId="77777777" w:rsidR="002202AD" w:rsidRPr="002202AD" w:rsidRDefault="002202AD" w:rsidP="003166F4">
            <w:pPr>
              <w:spacing w:after="0"/>
            </w:pPr>
            <w:r w:rsidRPr="002202AD">
              <w:t>0.73</w:t>
            </w:r>
          </w:p>
        </w:tc>
      </w:tr>
      <w:tr w:rsidR="002202AD" w:rsidRPr="002202AD" w14:paraId="63BE8B48" w14:textId="77777777" w:rsidTr="002202AD">
        <w:trPr>
          <w:trHeight w:val="300"/>
          <w:jc w:val="center"/>
        </w:trPr>
        <w:tc>
          <w:tcPr>
            <w:tcW w:w="4531" w:type="dxa"/>
            <w:tcBorders>
              <w:top w:val="single" w:sz="4" w:space="0" w:color="auto"/>
              <w:left w:val="nil"/>
              <w:bottom w:val="single" w:sz="4" w:space="0" w:color="auto"/>
              <w:right w:val="nil"/>
            </w:tcBorders>
            <w:shd w:val="clear" w:color="auto" w:fill="auto"/>
            <w:noWrap/>
            <w:vAlign w:val="bottom"/>
            <w:hideMark/>
          </w:tcPr>
          <w:p w14:paraId="23E19224" w14:textId="77777777" w:rsidR="002202AD" w:rsidRPr="002202AD" w:rsidRDefault="002202AD" w:rsidP="003166F4">
            <w:pPr>
              <w:spacing w:after="0"/>
            </w:pPr>
            <w:r w:rsidRPr="002202AD">
              <w:t>Cronbach's alpha (percent correct items only)</w:t>
            </w:r>
          </w:p>
        </w:tc>
        <w:tc>
          <w:tcPr>
            <w:tcW w:w="1355" w:type="dxa"/>
            <w:tcBorders>
              <w:top w:val="single" w:sz="4" w:space="0" w:color="auto"/>
              <w:left w:val="nil"/>
              <w:bottom w:val="single" w:sz="4" w:space="0" w:color="auto"/>
              <w:right w:val="nil"/>
            </w:tcBorders>
            <w:shd w:val="clear" w:color="auto" w:fill="auto"/>
            <w:noWrap/>
            <w:vAlign w:val="bottom"/>
            <w:hideMark/>
          </w:tcPr>
          <w:p w14:paraId="1FB0367D" w14:textId="77777777" w:rsidR="002202AD" w:rsidRPr="002202AD" w:rsidRDefault="002202AD" w:rsidP="003166F4">
            <w:pPr>
              <w:spacing w:after="0"/>
            </w:pPr>
            <w:r w:rsidRPr="002202AD">
              <w:t> </w:t>
            </w:r>
          </w:p>
        </w:tc>
        <w:tc>
          <w:tcPr>
            <w:tcW w:w="1355" w:type="dxa"/>
            <w:tcBorders>
              <w:top w:val="single" w:sz="4" w:space="0" w:color="auto"/>
              <w:left w:val="nil"/>
              <w:bottom w:val="single" w:sz="4" w:space="0" w:color="auto"/>
              <w:right w:val="nil"/>
            </w:tcBorders>
            <w:shd w:val="clear" w:color="auto" w:fill="auto"/>
            <w:noWrap/>
            <w:vAlign w:val="bottom"/>
            <w:hideMark/>
          </w:tcPr>
          <w:p w14:paraId="462710DB" w14:textId="77777777" w:rsidR="002202AD" w:rsidRPr="002202AD" w:rsidRDefault="002202AD" w:rsidP="003166F4">
            <w:pPr>
              <w:spacing w:after="0"/>
            </w:pPr>
            <w:r w:rsidRPr="002202AD">
              <w:t>0.74</w:t>
            </w:r>
          </w:p>
        </w:tc>
      </w:tr>
    </w:tbl>
    <w:p w14:paraId="72393B19" w14:textId="77777777" w:rsidR="0039499C" w:rsidRDefault="0039499C" w:rsidP="00075C68"/>
    <w:sectPr w:rsidR="0039499C" w:rsidSect="00805923">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2C3B50" w14:textId="77777777" w:rsidR="00131115" w:rsidRDefault="00131115" w:rsidP="00075C68">
      <w:r>
        <w:separator/>
      </w:r>
    </w:p>
  </w:endnote>
  <w:endnote w:type="continuationSeparator" w:id="0">
    <w:p w14:paraId="337332E2" w14:textId="77777777" w:rsidR="00131115" w:rsidRDefault="00131115" w:rsidP="00075C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ndes Bold">
    <w:panose1 w:val="02000000000000000000"/>
    <w:charset w:val="00"/>
    <w:family w:val="modern"/>
    <w:notTrueType/>
    <w:pitch w:val="variable"/>
    <w:sig w:usb0="A000002F" w:usb1="5000005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Andes">
    <w:panose1 w:val="02000000000000000000"/>
    <w:charset w:val="00"/>
    <w:family w:val="modern"/>
    <w:notTrueType/>
    <w:pitch w:val="variable"/>
    <w:sig w:usb0="A000002F" w:usb1="5000005B" w:usb2="00000000" w:usb3="00000000" w:csb0="00000093" w:csb1="00000000"/>
  </w:font>
  <w:font w:name="Cambria">
    <w:panose1 w:val="02040503050406030204"/>
    <w:charset w:val="00"/>
    <w:family w:val="roman"/>
    <w:pitch w:val="variable"/>
    <w:sig w:usb0="E00006FF" w:usb1="420024FF" w:usb2="02000000" w:usb3="00000000" w:csb0="0000019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LubalGraph Bk BT">
    <w:altName w:val="Cambria"/>
    <w:panose1 w:val="00000000000000000000"/>
    <w:charset w:val="00"/>
    <w:family w:val="roman"/>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2C83D9" w14:textId="77777777" w:rsidR="007616B2" w:rsidRDefault="007616B2" w:rsidP="00075C68">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12469E1D" w14:textId="77777777" w:rsidR="007616B2" w:rsidRDefault="007616B2" w:rsidP="00075C6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FA5A5A" w14:textId="7A397DB7" w:rsidR="007616B2" w:rsidRDefault="007616B2" w:rsidP="00570556">
    <w:pPr>
      <w:pStyle w:val="Footer"/>
      <w:spacing w:before="240"/>
      <w:jc w:val="cen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98</w:t>
    </w:r>
    <w:r>
      <w:rPr>
        <w:rStyle w:val="PageNumber"/>
      </w:rPr>
      <w:fldChar w:fldCharType="end"/>
    </w:r>
  </w:p>
  <w:p w14:paraId="7B0C3280" w14:textId="77777777" w:rsidR="007616B2" w:rsidRDefault="007616B2" w:rsidP="00075C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B8CC3D" w14:textId="77777777" w:rsidR="00131115" w:rsidRDefault="00131115" w:rsidP="00075C68">
      <w:r>
        <w:separator/>
      </w:r>
    </w:p>
  </w:footnote>
  <w:footnote w:type="continuationSeparator" w:id="0">
    <w:p w14:paraId="3D1FEC7C" w14:textId="77777777" w:rsidR="00131115" w:rsidRDefault="00131115" w:rsidP="00075C68">
      <w:r>
        <w:continuationSeparator/>
      </w:r>
    </w:p>
  </w:footnote>
  <w:footnote w:id="1">
    <w:p w14:paraId="6D8B730B" w14:textId="61606ECC" w:rsidR="007616B2" w:rsidRPr="008212FE" w:rsidRDefault="007616B2" w:rsidP="00977396">
      <w:pPr>
        <w:pStyle w:val="footnote"/>
      </w:pPr>
      <w:r>
        <w:rPr>
          <w:rStyle w:val="FootnoteReference"/>
        </w:rPr>
        <w:footnoteRef/>
      </w:r>
      <w:r>
        <w:t xml:space="preserve"> </w:t>
      </w:r>
      <w:r w:rsidRPr="008212FE">
        <w:t xml:space="preserve">In the </w:t>
      </w:r>
      <w:r>
        <w:t xml:space="preserve">Solomon Islands </w:t>
      </w:r>
      <w:r w:rsidRPr="008212FE">
        <w:t xml:space="preserve">education system, grade levels are called years. Year 1 is a synonym for Grade 1.  </w:t>
      </w:r>
    </w:p>
    <w:p w14:paraId="25A71D87" w14:textId="6F7F7EAA" w:rsidR="007616B2" w:rsidRPr="009B2E74" w:rsidRDefault="007616B2" w:rsidP="00075C68">
      <w:pPr>
        <w:pStyle w:val="FootnoteText"/>
      </w:pPr>
    </w:p>
  </w:footnote>
  <w:footnote w:id="2">
    <w:p w14:paraId="726224F4" w14:textId="77777777" w:rsidR="007616B2" w:rsidRDefault="007616B2" w:rsidP="00075C68"/>
  </w:footnote>
  <w:footnote w:id="3">
    <w:p w14:paraId="3A308D51" w14:textId="77777777" w:rsidR="007616B2" w:rsidRPr="00BB29A1" w:rsidRDefault="007616B2" w:rsidP="00AE0257">
      <w:pPr>
        <w:pStyle w:val="footnote"/>
        <w:rPr>
          <w:lang w:val="en-AU"/>
        </w:rPr>
      </w:pPr>
      <w:r w:rsidRPr="00BB29A1">
        <w:rPr>
          <w:rStyle w:val="FootnoteReference"/>
          <w:szCs w:val="18"/>
        </w:rPr>
        <w:footnoteRef/>
      </w:r>
      <w:r w:rsidRPr="00BB29A1">
        <w:t xml:space="preserve"> </w:t>
      </w:r>
      <w:r w:rsidRPr="00BB29A1">
        <w:rPr>
          <w:lang w:val="en-AU"/>
        </w:rPr>
        <w:t>Oral Reading Fluency refers to the Oral Reading Passage subtest</w:t>
      </w:r>
    </w:p>
  </w:footnote>
  <w:footnote w:id="4">
    <w:p w14:paraId="0075B3D4" w14:textId="77777777" w:rsidR="007616B2" w:rsidRDefault="007616B2" w:rsidP="00A47D81">
      <w:pPr>
        <w:pStyle w:val="footnote"/>
      </w:pPr>
      <w:r w:rsidRPr="002D2742">
        <w:rPr>
          <w:rStyle w:val="FootnoteReference"/>
          <w:sz w:val="20"/>
          <w:szCs w:val="20"/>
        </w:rPr>
        <w:footnoteRef/>
      </w:r>
      <w:r w:rsidRPr="002D2742">
        <w:t xml:space="preserve"> Neuman, S. (undated). The importance of the classroom library</w:t>
      </w:r>
      <w:r>
        <w:t xml:space="preserve">. </w:t>
      </w:r>
      <w:r w:rsidRPr="002D2742">
        <w:t xml:space="preserve">Available at: </w:t>
      </w:r>
      <w:hyperlink r:id="rId1" w:history="1">
        <w:r w:rsidRPr="00D443B7">
          <w:rPr>
            <w:rStyle w:val="Hyperlink"/>
            <w:sz w:val="20"/>
            <w:szCs w:val="20"/>
          </w:rPr>
          <w:t>http://teacher.scholastic.com/products/paperbacks/downloads/library.pdf</w:t>
        </w:r>
      </w:hyperlink>
      <w:r>
        <w:t xml:space="preserve"> </w:t>
      </w:r>
    </w:p>
  </w:footnote>
  <w:footnote w:id="5">
    <w:p w14:paraId="3E807C1F" w14:textId="77777777" w:rsidR="007616B2" w:rsidRPr="006A098A" w:rsidRDefault="007616B2" w:rsidP="00AE0257">
      <w:pPr>
        <w:pStyle w:val="footnote"/>
      </w:pPr>
      <w:r w:rsidRPr="00112D53">
        <w:rPr>
          <w:rStyle w:val="FootnoteReference"/>
          <w:sz w:val="20"/>
          <w:szCs w:val="20"/>
        </w:rPr>
        <w:footnoteRef/>
      </w:r>
      <w:r w:rsidRPr="00112D53">
        <w:rPr>
          <w:rStyle w:val="FootnoteReference"/>
          <w:sz w:val="20"/>
          <w:szCs w:val="20"/>
        </w:rPr>
        <w:t xml:space="preserve"> </w:t>
      </w:r>
      <w:r w:rsidRPr="006A098A">
        <w:t>Adams, A. &amp; van der Gaag, J. (2011). First Step to Literacy: Getting Books in the Hands of Children</w:t>
      </w:r>
      <w:r>
        <w:t xml:space="preserve"> Available at: </w:t>
      </w:r>
      <w:hyperlink r:id="rId2" w:history="1">
        <w:r w:rsidRPr="00D443B7">
          <w:rPr>
            <w:rStyle w:val="Hyperlink"/>
            <w:sz w:val="20"/>
            <w:szCs w:val="20"/>
          </w:rPr>
          <w:t>https://www.brookings.edu/research/first-step-to-literacy-getting-books-in-the-hands-of-children/</w:t>
        </w:r>
      </w:hyperlink>
      <w:r>
        <w:t xml:space="preserve"> </w:t>
      </w:r>
    </w:p>
  </w:footnote>
  <w:footnote w:id="6">
    <w:p w14:paraId="62267C44" w14:textId="77777777" w:rsidR="007616B2" w:rsidRDefault="007616B2" w:rsidP="00AE0257">
      <w:pPr>
        <w:pStyle w:val="footnote"/>
      </w:pPr>
      <w:r w:rsidRPr="00112D53">
        <w:rPr>
          <w:rStyle w:val="FootnoteReference"/>
          <w:sz w:val="20"/>
          <w:szCs w:val="20"/>
        </w:rPr>
        <w:footnoteRef/>
      </w:r>
      <w:r w:rsidRPr="00112D53">
        <w:rPr>
          <w:rStyle w:val="FootnoteReference"/>
          <w:sz w:val="20"/>
          <w:szCs w:val="20"/>
        </w:rPr>
        <w:t xml:space="preserve"> </w:t>
      </w:r>
      <w:r w:rsidRPr="007A109A">
        <w:t>UNESCO (2014)</w:t>
      </w:r>
      <w:r>
        <w:t>.</w:t>
      </w:r>
      <w:r w:rsidRPr="007A109A">
        <w:t xml:space="preserve"> Reading in the mobile era: A study of mobile reading in developing countries. </w:t>
      </w:r>
      <w:hyperlink r:id="rId3" w:history="1">
        <w:r w:rsidRPr="007A109A">
          <w:rPr>
            <w:rStyle w:val="Hyperlink"/>
            <w:sz w:val="20"/>
            <w:szCs w:val="20"/>
          </w:rPr>
          <w:t>http://unesdoc.unesco.org/images/0022/002274/227436E.pdf</w:t>
        </w:r>
      </w:hyperlink>
    </w:p>
  </w:footnote>
  <w:footnote w:id="7">
    <w:p w14:paraId="797A1B2F" w14:textId="77777777" w:rsidR="007616B2" w:rsidRPr="002D2742" w:rsidRDefault="007616B2" w:rsidP="00AE0257">
      <w:pPr>
        <w:pStyle w:val="footnote"/>
      </w:pPr>
      <w:r w:rsidRPr="002D2742">
        <w:rPr>
          <w:rStyle w:val="FootnoteReference"/>
          <w:sz w:val="20"/>
          <w:szCs w:val="20"/>
        </w:rPr>
        <w:footnoteRef/>
      </w:r>
      <w:r w:rsidRPr="002D2742">
        <w:t xml:space="preserve"> Neuman, S. (undated). The importance of the classroom library.  </w:t>
      </w:r>
    </w:p>
  </w:footnote>
  <w:footnote w:id="8">
    <w:p w14:paraId="282474C8" w14:textId="68F1A63F" w:rsidR="007616B2" w:rsidRPr="00790AC0" w:rsidRDefault="007616B2" w:rsidP="00977396">
      <w:pPr>
        <w:pStyle w:val="footnote"/>
      </w:pPr>
      <w:r w:rsidRPr="00790AC0">
        <w:rPr>
          <w:rStyle w:val="FootnoteReference"/>
          <w:sz w:val="20"/>
          <w:szCs w:val="20"/>
        </w:rPr>
        <w:footnoteRef/>
      </w:r>
      <w:r w:rsidRPr="00790AC0">
        <w:t xml:space="preserve"> </w:t>
      </w:r>
      <w:r>
        <w:t>Solomon Islands National Education Action Plan 2016-2020</w:t>
      </w:r>
    </w:p>
  </w:footnote>
  <w:footnote w:id="9">
    <w:p w14:paraId="26B0FA9E" w14:textId="709BF9B2" w:rsidR="007616B2" w:rsidRPr="0060650F" w:rsidRDefault="007616B2" w:rsidP="00977396">
      <w:pPr>
        <w:pStyle w:val="footnote"/>
      </w:pPr>
      <w:r w:rsidRPr="0060650F">
        <w:rPr>
          <w:rStyle w:val="FootnoteReference"/>
          <w:sz w:val="20"/>
          <w:szCs w:val="20"/>
        </w:rPr>
        <w:footnoteRef/>
      </w:r>
      <w:r w:rsidRPr="0060650F">
        <w:t xml:space="preserve"> </w:t>
      </w:r>
      <w:r>
        <w:t>Give, A. and A. Wetterberg, 2011. The Early Grade Reading Assessment: Applications and Interventions to Improve Basic Literacy. Research Triangle Park, NC, USA: Research Triangle Institute</w:t>
      </w:r>
    </w:p>
  </w:footnote>
  <w:footnote w:id="10">
    <w:p w14:paraId="081E9CCC" w14:textId="0BD92082" w:rsidR="007616B2" w:rsidRPr="00BE6B93" w:rsidRDefault="007616B2" w:rsidP="00827ED2">
      <w:pPr>
        <w:pStyle w:val="footnote"/>
      </w:pPr>
      <w:r w:rsidRPr="00BE6B93">
        <w:rPr>
          <w:rStyle w:val="FootnoteReference"/>
          <w:sz w:val="20"/>
          <w:szCs w:val="20"/>
        </w:rPr>
        <w:footnoteRef/>
      </w:r>
      <w:r w:rsidRPr="00BE6B93">
        <w:t xml:space="preserve"> Stanovich, K. 1986</w:t>
      </w:r>
      <w:r>
        <w:t>. Mathew Effects in Reading: Some consequences of Individual Differences in Acquisition of Literacy. Reading Research Quarterly. 11(4).</w:t>
      </w:r>
    </w:p>
  </w:footnote>
  <w:footnote w:id="11">
    <w:p w14:paraId="55580F9B" w14:textId="7DD00A7F" w:rsidR="007616B2" w:rsidRPr="00603D0A" w:rsidRDefault="007616B2" w:rsidP="00827ED2">
      <w:pPr>
        <w:pStyle w:val="footnote"/>
      </w:pPr>
      <w:r w:rsidRPr="00603D0A">
        <w:rPr>
          <w:rStyle w:val="FootnoteReference"/>
          <w:sz w:val="20"/>
          <w:szCs w:val="20"/>
        </w:rPr>
        <w:footnoteRef/>
      </w:r>
      <w:r w:rsidRPr="00603D0A">
        <w:t xml:space="preserve"> Annie E. Casey Foundation. 2010. Early Warning: Why Reading By the End of Third Grade Matters. Baltimore, MD, USA: Annie E. Casey Foundation.</w:t>
      </w:r>
    </w:p>
  </w:footnote>
  <w:footnote w:id="12">
    <w:p w14:paraId="54634267" w14:textId="6136DA8A" w:rsidR="007616B2" w:rsidRPr="0003576B" w:rsidRDefault="007616B2" w:rsidP="00827ED2">
      <w:pPr>
        <w:pStyle w:val="footnote"/>
      </w:pPr>
      <w:r w:rsidRPr="0003576B">
        <w:rPr>
          <w:rStyle w:val="FootnoteReference"/>
          <w:sz w:val="20"/>
          <w:szCs w:val="20"/>
        </w:rPr>
        <w:footnoteRef/>
      </w:r>
      <w:r w:rsidRPr="0003576B">
        <w:t xml:space="preserve"> Hernandez, D. 2011. Double Jeopardy: How Third-Grade Reading Skills and Poverty Influence High School Graduation. New York, USA: The Annie E. Casey Foundation</w:t>
      </w:r>
    </w:p>
  </w:footnote>
  <w:footnote w:id="13">
    <w:p w14:paraId="4220F525" w14:textId="515E5D9A" w:rsidR="007616B2" w:rsidRPr="007E3915" w:rsidRDefault="007616B2" w:rsidP="00E812B0">
      <w:pPr>
        <w:pStyle w:val="footnote"/>
      </w:pPr>
      <w:r>
        <w:rPr>
          <w:rStyle w:val="FootnoteReference"/>
        </w:rPr>
        <w:footnoteRef/>
      </w:r>
      <w:r>
        <w:t xml:space="preserve"> </w:t>
      </w:r>
      <w:hyperlink r:id="rId4" w:anchor="R43" w:history="1">
        <w:r w:rsidRPr="007E3915">
          <w:rPr>
            <w:rStyle w:val="Hyperlink"/>
            <w:color w:val="000000" w:themeColor="text1"/>
            <w:sz w:val="20"/>
            <w:szCs w:val="20"/>
            <w:u w:val="none"/>
          </w:rPr>
          <w:t>Wolf &amp; Katzir-Cohen, 2001</w:t>
        </w:r>
      </w:hyperlink>
    </w:p>
  </w:footnote>
  <w:footnote w:id="14">
    <w:p w14:paraId="7AA29788" w14:textId="77777777" w:rsidR="007616B2" w:rsidRPr="00AD5081" w:rsidRDefault="007616B2" w:rsidP="00E812B0">
      <w:pPr>
        <w:pStyle w:val="footnote"/>
      </w:pPr>
      <w:r>
        <w:rPr>
          <w:rStyle w:val="FootnoteReference"/>
        </w:rPr>
        <w:footnoteRef/>
      </w:r>
      <w:r>
        <w:t xml:space="preserve"> </w:t>
      </w:r>
      <w:r w:rsidRPr="00E812B0">
        <w:rPr>
          <w:rStyle w:val="footnoteChar"/>
        </w:rPr>
        <w:t>Hasbrouck, J., &amp; Tindal, G. A. (2006). “Oral reading fluency norms</w:t>
      </w:r>
      <w:r w:rsidRPr="00DD7D0A">
        <w:t xml:space="preserve">: A valuable assessment tool for reading teachers.” </w:t>
      </w:r>
      <w:r w:rsidRPr="00DD7D0A">
        <w:rPr>
          <w:i/>
          <w:iCs/>
        </w:rPr>
        <w:t>The Reading Teacher, 59</w:t>
      </w:r>
      <w:r w:rsidRPr="00DD7D0A">
        <w:t xml:space="preserve">(7), 636–644. </w:t>
      </w:r>
    </w:p>
  </w:footnote>
  <w:footnote w:id="15">
    <w:p w14:paraId="4A9C4081" w14:textId="77777777" w:rsidR="007616B2" w:rsidRPr="00266636" w:rsidRDefault="007616B2" w:rsidP="00E812B0">
      <w:pPr>
        <w:pStyle w:val="footnote"/>
      </w:pPr>
      <w:r>
        <w:rPr>
          <w:rStyle w:val="FootnoteReference"/>
        </w:rPr>
        <w:footnoteRef/>
      </w:r>
      <w:r>
        <w:t xml:space="preserve"> </w:t>
      </w:r>
      <w:r w:rsidRPr="00266636">
        <w:t>Ibid</w:t>
      </w:r>
    </w:p>
  </w:footnote>
  <w:footnote w:id="16">
    <w:p w14:paraId="093F3691" w14:textId="301AE752" w:rsidR="007616B2" w:rsidRDefault="007616B2" w:rsidP="00E812B0">
      <w:pPr>
        <w:pStyle w:val="footnote"/>
      </w:pPr>
      <w:r>
        <w:rPr>
          <w:rStyle w:val="FootnoteReference"/>
        </w:rPr>
        <w:footnoteRef/>
      </w:r>
      <w:r>
        <w:t xml:space="preserve"> </w:t>
      </w:r>
      <w:r w:rsidRPr="00266636">
        <w:t>Abadzi, H. (2011). Reading Fluency Measurements in EFA FTI Countries: Outcomes and Improvement Prospects. Education for all Fast Track Initiative</w:t>
      </w:r>
    </w:p>
  </w:footnote>
  <w:footnote w:id="17">
    <w:p w14:paraId="752D3AB1" w14:textId="77777777" w:rsidR="007616B2" w:rsidRPr="003029B9" w:rsidRDefault="007616B2" w:rsidP="001B2869">
      <w:pPr>
        <w:pStyle w:val="footnote"/>
        <w:rPr>
          <w:rFonts w:ascii="Times" w:hAnsi="Times" w:cs="Times"/>
        </w:rPr>
      </w:pPr>
      <w:r w:rsidRPr="003029B9">
        <w:rPr>
          <w:rStyle w:val="FootnoteReference"/>
          <w:sz w:val="20"/>
          <w:szCs w:val="20"/>
        </w:rPr>
        <w:footnoteRef/>
      </w:r>
      <w:r w:rsidRPr="003029B9">
        <w:t xml:space="preserve"> Nagy, W. E., &amp; Scott, J. (2000). Vocabulary processes. In M. E. A. Kamil, P. B. Mosenthal, P. D. Pearson, &amp; R. Barr, (Eds.), </w:t>
      </w:r>
      <w:r w:rsidRPr="003029B9">
        <w:rPr>
          <w:i/>
          <w:iCs/>
        </w:rPr>
        <w:t xml:space="preserve">Handbook of reading research </w:t>
      </w:r>
      <w:r w:rsidRPr="003029B9">
        <w:t xml:space="preserve">(Vol. III, pp. 269-284). Mahwah, NJ: Erlbaum. </w:t>
      </w:r>
    </w:p>
    <w:p w14:paraId="2EB28D5B" w14:textId="10B3F369" w:rsidR="007616B2" w:rsidRDefault="007616B2" w:rsidP="00075C68">
      <w:pPr>
        <w:pStyle w:val="FootnoteText"/>
      </w:pPr>
    </w:p>
  </w:footnote>
  <w:footnote w:id="18">
    <w:p w14:paraId="769D32E3" w14:textId="77777777" w:rsidR="007616B2" w:rsidRPr="0088130B" w:rsidRDefault="007616B2" w:rsidP="00075C68">
      <w:pPr>
        <w:pStyle w:val="FootnoteText"/>
      </w:pPr>
      <w:r w:rsidRPr="0088130B">
        <w:rPr>
          <w:rStyle w:val="FootnoteReference"/>
          <w:rFonts w:ascii="Gill Sans MT" w:hAnsi="Gill Sans MT"/>
        </w:rPr>
        <w:footnoteRef/>
      </w:r>
      <w:r w:rsidRPr="0088130B">
        <w:t xml:space="preserve"> Abadzi, H. (2011). Reading Fluency Measurements in EFA FTI Countries: Outcomes and Improvement Prospects. Education for all Fast Track Initiative</w:t>
      </w:r>
    </w:p>
  </w:footnote>
  <w:footnote w:id="19">
    <w:p w14:paraId="583AA988" w14:textId="16970AB3" w:rsidR="007616B2" w:rsidRPr="006D445E" w:rsidRDefault="007616B2" w:rsidP="0078417C">
      <w:pPr>
        <w:pStyle w:val="footnote"/>
      </w:pPr>
      <w:r>
        <w:rPr>
          <w:rStyle w:val="FootnoteReference"/>
        </w:rPr>
        <w:footnoteRef/>
      </w:r>
      <w:r>
        <w:t xml:space="preserve"> </w:t>
      </w:r>
      <w:r w:rsidRPr="00666F2D">
        <w:t xml:space="preserve">RTI International. (2016). </w:t>
      </w:r>
      <w:r w:rsidRPr="00666F2D">
        <w:rPr>
          <w:i/>
        </w:rPr>
        <w:t>Early Grade Reading Assessment (EGRA) Toolkit</w:t>
      </w:r>
      <w:r>
        <w:t xml:space="preserve">, </w:t>
      </w:r>
      <w:r w:rsidRPr="00666F2D">
        <w:rPr>
          <w:i/>
        </w:rPr>
        <w:t>Second Edition.</w:t>
      </w:r>
      <w:r>
        <w:rPr>
          <w:i/>
        </w:rPr>
        <w:t xml:space="preserve"> </w:t>
      </w:r>
      <w:r>
        <w:t>Washington, DC: United States Agency for International Development.</w:t>
      </w:r>
    </w:p>
  </w:footnote>
  <w:footnote w:id="20">
    <w:p w14:paraId="174AABF7" w14:textId="77777777" w:rsidR="007616B2" w:rsidRPr="00563101" w:rsidRDefault="007616B2" w:rsidP="00ED0566">
      <w:pPr>
        <w:pStyle w:val="footnote"/>
        <w:rPr>
          <w:lang w:val="en-CA"/>
        </w:rPr>
      </w:pPr>
      <w:r>
        <w:rPr>
          <w:rStyle w:val="FootnoteReference"/>
        </w:rPr>
        <w:footnoteRef/>
      </w:r>
      <w:r>
        <w:t xml:space="preserve"> </w:t>
      </w:r>
      <w:r>
        <w:rPr>
          <w:lang w:val="en-CA"/>
        </w:rPr>
        <w:t>Note that ORF scores may</w:t>
      </w:r>
      <w:r w:rsidRPr="00563101">
        <w:rPr>
          <w:lang w:val="en-CA"/>
        </w:rPr>
        <w:t xml:space="preserve"> exceed the total numb</w:t>
      </w:r>
      <w:r>
        <w:rPr>
          <w:lang w:val="en-CA"/>
        </w:rPr>
        <w:t>er of words in a passage since</w:t>
      </w:r>
      <w:r w:rsidRPr="00563101">
        <w:rPr>
          <w:lang w:val="en-CA"/>
        </w:rPr>
        <w:t xml:space="preserve"> it is a timed test. If students could read the entire passage wi</w:t>
      </w:r>
      <w:r>
        <w:rPr>
          <w:lang w:val="en-CA"/>
        </w:rPr>
        <w:t>thin the 60 seconds allowed, the</w:t>
      </w:r>
      <w:r w:rsidRPr="00563101">
        <w:rPr>
          <w:lang w:val="en-CA"/>
        </w:rPr>
        <w:t xml:space="preserve"> fluency score would take into account the time remaining from the 60 seconds. This explains why some student</w:t>
      </w:r>
      <w:r>
        <w:rPr>
          <w:lang w:val="en-CA"/>
        </w:rPr>
        <w:t>s present such high value as 136</w:t>
      </w:r>
      <w:r w:rsidRPr="00563101">
        <w:rPr>
          <w:lang w:val="en-CA"/>
        </w:rPr>
        <w:t xml:space="preserve"> correct words per minute</w:t>
      </w:r>
      <w:r>
        <w:rPr>
          <w:lang w:val="en-CA"/>
        </w:rPr>
        <w:t xml:space="preserve"> although the passage had only 60 words</w:t>
      </w:r>
      <w:r w:rsidRPr="00563101">
        <w:rPr>
          <w:lang w:val="en-CA"/>
        </w:rPr>
        <w:t>.</w:t>
      </w:r>
    </w:p>
    <w:p w14:paraId="26B3E618" w14:textId="77777777" w:rsidR="007616B2" w:rsidRDefault="007616B2" w:rsidP="00075C68">
      <w:pPr>
        <w:pStyle w:val="FootnoteText"/>
      </w:pPr>
    </w:p>
  </w:footnote>
  <w:footnote w:id="21">
    <w:p w14:paraId="6B2ACF22" w14:textId="77777777" w:rsidR="007616B2" w:rsidRPr="002628EF" w:rsidRDefault="007616B2" w:rsidP="00075C68">
      <w:pPr>
        <w:pStyle w:val="FootnoteText"/>
        <w:rPr>
          <w:lang w:val="en-AU"/>
        </w:rPr>
      </w:pPr>
      <w:r>
        <w:rPr>
          <w:rStyle w:val="FootnoteReference"/>
        </w:rPr>
        <w:footnoteRef/>
      </w:r>
      <w:r>
        <w:t xml:space="preserve"> </w:t>
      </w:r>
      <w:r w:rsidRPr="002628EF">
        <w:t>Goldenbery et</w:t>
      </w:r>
      <w:r>
        <w:t xml:space="preserve"> al. 1992; Koskinen et al. 1995</w:t>
      </w:r>
    </w:p>
  </w:footnote>
  <w:footnote w:id="22">
    <w:p w14:paraId="1EBEC236" w14:textId="77777777" w:rsidR="007616B2" w:rsidRDefault="007616B2" w:rsidP="00741127">
      <w:pPr>
        <w:pStyle w:val="footnote"/>
      </w:pPr>
      <w:r w:rsidRPr="002D2742">
        <w:rPr>
          <w:rStyle w:val="FootnoteReference"/>
          <w:sz w:val="20"/>
          <w:szCs w:val="20"/>
        </w:rPr>
        <w:footnoteRef/>
      </w:r>
      <w:r w:rsidRPr="002D2742">
        <w:t xml:space="preserve"> Neuman, S. (undated). The importance of the classroom library</w:t>
      </w:r>
      <w:r>
        <w:t xml:space="preserve">. </w:t>
      </w:r>
      <w:r w:rsidRPr="002D2742">
        <w:t xml:space="preserve">Available at: </w:t>
      </w:r>
      <w:hyperlink r:id="rId5" w:history="1">
        <w:r w:rsidRPr="00D443B7">
          <w:rPr>
            <w:rStyle w:val="Hyperlink"/>
            <w:sz w:val="20"/>
            <w:szCs w:val="20"/>
          </w:rPr>
          <w:t>http://teacher.scholastic.com/products/paperbacks/downloads/library.pdf</w:t>
        </w:r>
      </w:hyperlink>
      <w:r>
        <w:t xml:space="preserve"> </w:t>
      </w:r>
    </w:p>
  </w:footnote>
  <w:footnote w:id="23">
    <w:p w14:paraId="172D5E7F" w14:textId="77777777" w:rsidR="007616B2" w:rsidRPr="006A098A" w:rsidRDefault="007616B2" w:rsidP="00741127">
      <w:pPr>
        <w:pStyle w:val="footnote"/>
      </w:pPr>
      <w:r w:rsidRPr="00112D53">
        <w:rPr>
          <w:rStyle w:val="FootnoteReference"/>
          <w:sz w:val="20"/>
          <w:szCs w:val="20"/>
        </w:rPr>
        <w:footnoteRef/>
      </w:r>
      <w:r w:rsidRPr="00112D53">
        <w:rPr>
          <w:rStyle w:val="FootnoteReference"/>
          <w:sz w:val="20"/>
          <w:szCs w:val="20"/>
        </w:rPr>
        <w:t xml:space="preserve"> </w:t>
      </w:r>
      <w:r w:rsidRPr="006A098A">
        <w:t>Adams, A. &amp; van der Gaag, J. (2011). First Step to Literacy: Getting Books in the Hands of Children</w:t>
      </w:r>
      <w:r>
        <w:t xml:space="preserve"> Available at: </w:t>
      </w:r>
      <w:hyperlink r:id="rId6" w:history="1">
        <w:r w:rsidRPr="00D443B7">
          <w:rPr>
            <w:rStyle w:val="Hyperlink"/>
            <w:sz w:val="20"/>
            <w:szCs w:val="20"/>
          </w:rPr>
          <w:t>https://www.brookings.edu/research/first-step-to-literacy-getting-books-in-the-hands-of-children/</w:t>
        </w:r>
      </w:hyperlink>
      <w:r>
        <w:t xml:space="preserve"> </w:t>
      </w:r>
    </w:p>
  </w:footnote>
  <w:footnote w:id="24">
    <w:p w14:paraId="428EEF8D" w14:textId="77777777" w:rsidR="007616B2" w:rsidRDefault="007616B2" w:rsidP="00741127">
      <w:pPr>
        <w:pStyle w:val="footnote"/>
      </w:pPr>
      <w:r w:rsidRPr="00112D53">
        <w:rPr>
          <w:rStyle w:val="FootnoteReference"/>
          <w:sz w:val="20"/>
          <w:szCs w:val="20"/>
        </w:rPr>
        <w:footnoteRef/>
      </w:r>
      <w:r w:rsidRPr="00112D53">
        <w:rPr>
          <w:rStyle w:val="FootnoteReference"/>
          <w:sz w:val="20"/>
          <w:szCs w:val="20"/>
        </w:rPr>
        <w:t xml:space="preserve"> </w:t>
      </w:r>
      <w:r w:rsidRPr="007A109A">
        <w:t>UNESCO (2014)</w:t>
      </w:r>
      <w:r>
        <w:t>.</w:t>
      </w:r>
      <w:r w:rsidRPr="007A109A">
        <w:t xml:space="preserve"> Reading in the mobile era: A study of mobile reading in developing countries. </w:t>
      </w:r>
      <w:hyperlink r:id="rId7" w:history="1">
        <w:r w:rsidRPr="007A109A">
          <w:rPr>
            <w:rStyle w:val="Hyperlink"/>
            <w:sz w:val="20"/>
            <w:szCs w:val="20"/>
          </w:rPr>
          <w:t>http://unesdoc.unesco.org/images/0022/002274/227436E.pdf</w:t>
        </w:r>
      </w:hyperlink>
    </w:p>
  </w:footnote>
  <w:footnote w:id="25">
    <w:p w14:paraId="0088BDA8" w14:textId="77777777" w:rsidR="007616B2" w:rsidRPr="002D2742" w:rsidRDefault="007616B2" w:rsidP="00741127">
      <w:pPr>
        <w:pStyle w:val="footnote"/>
      </w:pPr>
      <w:r w:rsidRPr="002D2742">
        <w:rPr>
          <w:rStyle w:val="FootnoteReference"/>
          <w:sz w:val="20"/>
          <w:szCs w:val="20"/>
        </w:rPr>
        <w:footnoteRef/>
      </w:r>
      <w:r w:rsidRPr="002D2742">
        <w:t xml:space="preserve"> Neuman, S. (undated). The importance of the classroom library.  </w:t>
      </w:r>
    </w:p>
  </w:footnote>
  <w:footnote w:id="26">
    <w:p w14:paraId="1C8A5C4D" w14:textId="77777777" w:rsidR="007616B2" w:rsidRPr="006A2BD6" w:rsidRDefault="007616B2" w:rsidP="003166F4">
      <w:pPr>
        <w:pStyle w:val="footnote"/>
      </w:pPr>
      <w:r w:rsidRPr="003166F4">
        <w:rPr>
          <w:vertAlign w:val="superscript"/>
        </w:rPr>
        <w:footnoteRef/>
      </w:r>
      <w:r w:rsidRPr="003166F4">
        <w:rPr>
          <w:vertAlign w:val="superscript"/>
        </w:rPr>
        <w:t xml:space="preserve"> </w:t>
      </w:r>
      <w:r>
        <w:t xml:space="preserve">RTI (2009). </w:t>
      </w:r>
      <w:r w:rsidRPr="006A2BD6">
        <w:rPr>
          <w:i/>
        </w:rPr>
        <w:t>Early Grade Reading Assessment Toolkit</w:t>
      </w:r>
      <w:r>
        <w:t xml:space="preserve">. Research Triangle Park, N.C.: </w:t>
      </w:r>
      <w:r w:rsidRPr="006A2BD6">
        <w:t>RTI International</w:t>
      </w:r>
    </w:p>
    <w:p w14:paraId="33589FB1" w14:textId="2BACBAE3" w:rsidR="007616B2" w:rsidRDefault="007616B2" w:rsidP="00075C68">
      <w:pPr>
        <w:pStyle w:val="Caption"/>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210B653D"/>
    <w:multiLevelType w:val="hybridMultilevel"/>
    <w:tmpl w:val="8AE29E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212A54"/>
    <w:multiLevelType w:val="hybridMultilevel"/>
    <w:tmpl w:val="4A6A2E8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5DB4C34"/>
    <w:multiLevelType w:val="hybridMultilevel"/>
    <w:tmpl w:val="42424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8171282"/>
    <w:multiLevelType w:val="hybridMultilevel"/>
    <w:tmpl w:val="F8C094A6"/>
    <w:lvl w:ilvl="0" w:tplc="4872C08C">
      <w:start w:val="1"/>
      <w:numFmt w:val="bullet"/>
      <w:pStyle w:val="Et4dbulletpoin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8B1103F"/>
    <w:multiLevelType w:val="hybridMultilevel"/>
    <w:tmpl w:val="E8769D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C483CDB"/>
    <w:multiLevelType w:val="hybridMultilevel"/>
    <w:tmpl w:val="354E6CEC"/>
    <w:lvl w:ilvl="0" w:tplc="0C09000F">
      <w:start w:val="1"/>
      <w:numFmt w:val="decimal"/>
      <w:lvlText w:val="%1."/>
      <w:lvlJc w:val="left"/>
      <w:pPr>
        <w:ind w:left="720" w:hanging="360"/>
      </w:pPr>
      <w:rPr>
        <w:rFonts w:ascii="Times New Roman" w:hAnsi="Times New Roman"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4DE16F72"/>
    <w:multiLevelType w:val="hybridMultilevel"/>
    <w:tmpl w:val="3D24D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CDF17FA"/>
    <w:multiLevelType w:val="hybridMultilevel"/>
    <w:tmpl w:val="354E6CEC"/>
    <w:lvl w:ilvl="0" w:tplc="0C09000F">
      <w:start w:val="1"/>
      <w:numFmt w:val="decimal"/>
      <w:lvlText w:val="%1."/>
      <w:lvlJc w:val="left"/>
      <w:pPr>
        <w:ind w:left="720" w:hanging="360"/>
      </w:pPr>
      <w:rPr>
        <w:rFonts w:ascii="Times New Roman" w:hAnsi="Times New Roman"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76D932D8"/>
    <w:multiLevelType w:val="hybridMultilevel"/>
    <w:tmpl w:val="58EA67F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 w15:restartNumberingAfterBreak="0">
    <w:nsid w:val="7C023B75"/>
    <w:multiLevelType w:val="hybridMultilevel"/>
    <w:tmpl w:val="354E6CEC"/>
    <w:lvl w:ilvl="0" w:tplc="0C09000F">
      <w:start w:val="1"/>
      <w:numFmt w:val="decimal"/>
      <w:lvlText w:val="%1."/>
      <w:lvlJc w:val="left"/>
      <w:pPr>
        <w:ind w:left="720" w:hanging="360"/>
      </w:pPr>
      <w:rPr>
        <w:rFonts w:ascii="Times New Roman" w:hAnsi="Times New Roman"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7C3725E6"/>
    <w:multiLevelType w:val="hybridMultilevel"/>
    <w:tmpl w:val="354E6CEC"/>
    <w:lvl w:ilvl="0" w:tplc="0C09000F">
      <w:start w:val="1"/>
      <w:numFmt w:val="decimal"/>
      <w:lvlText w:val="%1."/>
      <w:lvlJc w:val="left"/>
      <w:pPr>
        <w:ind w:left="720" w:hanging="360"/>
      </w:pPr>
      <w:rPr>
        <w:rFonts w:ascii="Times New Roman" w:hAnsi="Times New Roman"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7C8853EB"/>
    <w:multiLevelType w:val="hybridMultilevel"/>
    <w:tmpl w:val="27E869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7"/>
  </w:num>
  <w:num w:numId="4">
    <w:abstractNumId w:val="4"/>
  </w:num>
  <w:num w:numId="5">
    <w:abstractNumId w:val="2"/>
  </w:num>
  <w:num w:numId="6">
    <w:abstractNumId w:val="12"/>
  </w:num>
  <w:num w:numId="7">
    <w:abstractNumId w:val="9"/>
  </w:num>
  <w:num w:numId="8">
    <w:abstractNumId w:val="6"/>
  </w:num>
  <w:num w:numId="9">
    <w:abstractNumId w:val="10"/>
  </w:num>
  <w:num w:numId="10">
    <w:abstractNumId w:val="11"/>
  </w:num>
  <w:num w:numId="11">
    <w:abstractNumId w:val="8"/>
  </w:num>
  <w:num w:numId="12">
    <w:abstractNumId w:val="3"/>
  </w:num>
  <w:num w:numId="13">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activeWritingStyle w:appName="MSWord" w:lang="fr-FR" w:vendorID="64" w:dllVersion="6" w:nlCheck="1" w:checkStyle="0"/>
  <w:activeWritingStyle w:appName="MSWord" w:lang="en-US" w:vendorID="64" w:dllVersion="6" w:nlCheck="1" w:checkStyle="1"/>
  <w:activeWritingStyle w:appName="MSWord" w:lang="en-CA" w:vendorID="64" w:dllVersion="6" w:nlCheck="1" w:checkStyle="1"/>
  <w:activeWritingStyle w:appName="MSWord" w:lang="en-AU" w:vendorID="64" w:dllVersion="6" w:nlCheck="1" w:checkStyle="1"/>
  <w:activeWritingStyle w:appName="MSWord" w:lang="en-GB" w:vendorID="64" w:dllVersion="6" w:nlCheck="1" w:checkStyle="1"/>
  <w:activeWritingStyle w:appName="MSWord" w:lang="en-AU" w:vendorID="64" w:dllVersion="4096" w:nlCheck="1" w:checkStyle="0"/>
  <w:activeWritingStyle w:appName="MSWord" w:lang="en-CA"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fr-FR" w:vendorID="64" w:dllVersion="4096" w:nlCheck="1" w:checkStyle="0"/>
  <w:activeWritingStyle w:appName="MSWord" w:lang="en-CA" w:vendorID="64" w:dllVersion="0" w:nlCheck="1" w:checkStyle="0"/>
  <w:activeWritingStyle w:appName="MSWord" w:lang="en-US" w:vendorID="64" w:dllVersion="0" w:nlCheck="1" w:checkStyle="0"/>
  <w:activeWritingStyle w:appName="MSWord" w:lang="en-AU" w:vendorID="64" w:dllVersion="0" w:nlCheck="1" w:checkStyle="0"/>
  <w:activeWritingStyle w:appName="MSWord" w:lang="en-GB" w:vendorID="64" w:dllVersion="0" w:nlCheck="1" w:checkStyle="0"/>
  <w:activeWritingStyle w:appName="MSWord" w:lang="fr-FR" w:vendorID="64" w:dllVersion="0" w:nlCheck="1" w:checkStyle="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2A5F"/>
    <w:rsid w:val="000006EE"/>
    <w:rsid w:val="00000CF0"/>
    <w:rsid w:val="000028C0"/>
    <w:rsid w:val="00002F88"/>
    <w:rsid w:val="00002F97"/>
    <w:rsid w:val="00004043"/>
    <w:rsid w:val="00005E89"/>
    <w:rsid w:val="0000691F"/>
    <w:rsid w:val="00006B17"/>
    <w:rsid w:val="00006C82"/>
    <w:rsid w:val="00007C15"/>
    <w:rsid w:val="0001200B"/>
    <w:rsid w:val="0001239B"/>
    <w:rsid w:val="00012A29"/>
    <w:rsid w:val="00012BC8"/>
    <w:rsid w:val="00013263"/>
    <w:rsid w:val="00013294"/>
    <w:rsid w:val="000149A5"/>
    <w:rsid w:val="00015092"/>
    <w:rsid w:val="00016EB0"/>
    <w:rsid w:val="000171AC"/>
    <w:rsid w:val="00017812"/>
    <w:rsid w:val="000231A5"/>
    <w:rsid w:val="00023892"/>
    <w:rsid w:val="00023A23"/>
    <w:rsid w:val="000243DE"/>
    <w:rsid w:val="0002594B"/>
    <w:rsid w:val="00026ABC"/>
    <w:rsid w:val="0002719E"/>
    <w:rsid w:val="0002791D"/>
    <w:rsid w:val="00027BCC"/>
    <w:rsid w:val="00027ED4"/>
    <w:rsid w:val="0003072C"/>
    <w:rsid w:val="00030896"/>
    <w:rsid w:val="000311FB"/>
    <w:rsid w:val="0003160A"/>
    <w:rsid w:val="00032F4D"/>
    <w:rsid w:val="00034124"/>
    <w:rsid w:val="00034230"/>
    <w:rsid w:val="0003576B"/>
    <w:rsid w:val="00036F36"/>
    <w:rsid w:val="00037104"/>
    <w:rsid w:val="00040527"/>
    <w:rsid w:val="000408C4"/>
    <w:rsid w:val="00041212"/>
    <w:rsid w:val="00041B37"/>
    <w:rsid w:val="00043C60"/>
    <w:rsid w:val="00045C3F"/>
    <w:rsid w:val="00046CB2"/>
    <w:rsid w:val="000470CB"/>
    <w:rsid w:val="000477FA"/>
    <w:rsid w:val="00047DF1"/>
    <w:rsid w:val="0005025A"/>
    <w:rsid w:val="00050F5A"/>
    <w:rsid w:val="00051136"/>
    <w:rsid w:val="000562A7"/>
    <w:rsid w:val="00057036"/>
    <w:rsid w:val="00060634"/>
    <w:rsid w:val="00060914"/>
    <w:rsid w:val="00060E01"/>
    <w:rsid w:val="00061335"/>
    <w:rsid w:val="00061F22"/>
    <w:rsid w:val="000629F4"/>
    <w:rsid w:val="00064DB8"/>
    <w:rsid w:val="000660AA"/>
    <w:rsid w:val="00067021"/>
    <w:rsid w:val="000676CC"/>
    <w:rsid w:val="000702E0"/>
    <w:rsid w:val="00070870"/>
    <w:rsid w:val="00070E6F"/>
    <w:rsid w:val="00070F28"/>
    <w:rsid w:val="000711F3"/>
    <w:rsid w:val="000724B1"/>
    <w:rsid w:val="00073D18"/>
    <w:rsid w:val="000746B2"/>
    <w:rsid w:val="00075429"/>
    <w:rsid w:val="00075603"/>
    <w:rsid w:val="00075C68"/>
    <w:rsid w:val="00076260"/>
    <w:rsid w:val="000774A1"/>
    <w:rsid w:val="0007756D"/>
    <w:rsid w:val="00077C20"/>
    <w:rsid w:val="00081D37"/>
    <w:rsid w:val="00082431"/>
    <w:rsid w:val="000827E6"/>
    <w:rsid w:val="00082FA9"/>
    <w:rsid w:val="00083071"/>
    <w:rsid w:val="00083849"/>
    <w:rsid w:val="00083E30"/>
    <w:rsid w:val="00084195"/>
    <w:rsid w:val="0008549B"/>
    <w:rsid w:val="000857F4"/>
    <w:rsid w:val="00086752"/>
    <w:rsid w:val="00087FED"/>
    <w:rsid w:val="000901D0"/>
    <w:rsid w:val="000903CA"/>
    <w:rsid w:val="0009245E"/>
    <w:rsid w:val="00093C17"/>
    <w:rsid w:val="00095825"/>
    <w:rsid w:val="000964CB"/>
    <w:rsid w:val="00096BDA"/>
    <w:rsid w:val="00097E39"/>
    <w:rsid w:val="00097F64"/>
    <w:rsid w:val="000A00B5"/>
    <w:rsid w:val="000A0915"/>
    <w:rsid w:val="000A0F22"/>
    <w:rsid w:val="000A15A3"/>
    <w:rsid w:val="000A193B"/>
    <w:rsid w:val="000A2771"/>
    <w:rsid w:val="000A3122"/>
    <w:rsid w:val="000A5198"/>
    <w:rsid w:val="000A5C9C"/>
    <w:rsid w:val="000A6F40"/>
    <w:rsid w:val="000A705F"/>
    <w:rsid w:val="000A71A1"/>
    <w:rsid w:val="000A7F4F"/>
    <w:rsid w:val="000B00CF"/>
    <w:rsid w:val="000B094B"/>
    <w:rsid w:val="000B2203"/>
    <w:rsid w:val="000B23D5"/>
    <w:rsid w:val="000B2A83"/>
    <w:rsid w:val="000B2C7E"/>
    <w:rsid w:val="000B3A83"/>
    <w:rsid w:val="000B3B3F"/>
    <w:rsid w:val="000B4337"/>
    <w:rsid w:val="000B4674"/>
    <w:rsid w:val="000B4C48"/>
    <w:rsid w:val="000B52C3"/>
    <w:rsid w:val="000B589A"/>
    <w:rsid w:val="000B5F0D"/>
    <w:rsid w:val="000B6A0D"/>
    <w:rsid w:val="000B7007"/>
    <w:rsid w:val="000B7470"/>
    <w:rsid w:val="000B7624"/>
    <w:rsid w:val="000B7FBF"/>
    <w:rsid w:val="000C01B0"/>
    <w:rsid w:val="000C080D"/>
    <w:rsid w:val="000C0D29"/>
    <w:rsid w:val="000C1823"/>
    <w:rsid w:val="000C27D5"/>
    <w:rsid w:val="000C36A0"/>
    <w:rsid w:val="000C50CF"/>
    <w:rsid w:val="000C51E5"/>
    <w:rsid w:val="000C54C5"/>
    <w:rsid w:val="000C675B"/>
    <w:rsid w:val="000C6F2F"/>
    <w:rsid w:val="000C708B"/>
    <w:rsid w:val="000C70E0"/>
    <w:rsid w:val="000C73CC"/>
    <w:rsid w:val="000C7CA0"/>
    <w:rsid w:val="000D00BB"/>
    <w:rsid w:val="000D0B07"/>
    <w:rsid w:val="000D0E46"/>
    <w:rsid w:val="000D2CB0"/>
    <w:rsid w:val="000D388F"/>
    <w:rsid w:val="000D648F"/>
    <w:rsid w:val="000D6B31"/>
    <w:rsid w:val="000D6ED0"/>
    <w:rsid w:val="000E1D4E"/>
    <w:rsid w:val="000E2037"/>
    <w:rsid w:val="000E3703"/>
    <w:rsid w:val="000E43A8"/>
    <w:rsid w:val="000E4C19"/>
    <w:rsid w:val="000E7C89"/>
    <w:rsid w:val="000F10BF"/>
    <w:rsid w:val="000F1126"/>
    <w:rsid w:val="000F2E13"/>
    <w:rsid w:val="000F39C3"/>
    <w:rsid w:val="000F4077"/>
    <w:rsid w:val="000F5CF3"/>
    <w:rsid w:val="000F5E8A"/>
    <w:rsid w:val="000F6B54"/>
    <w:rsid w:val="000F73DC"/>
    <w:rsid w:val="00100B61"/>
    <w:rsid w:val="00100E1A"/>
    <w:rsid w:val="00101510"/>
    <w:rsid w:val="001021C6"/>
    <w:rsid w:val="00102BE6"/>
    <w:rsid w:val="00103C46"/>
    <w:rsid w:val="00104730"/>
    <w:rsid w:val="00104CA2"/>
    <w:rsid w:val="00105CB8"/>
    <w:rsid w:val="00105EC1"/>
    <w:rsid w:val="00107379"/>
    <w:rsid w:val="0011084C"/>
    <w:rsid w:val="00111D58"/>
    <w:rsid w:val="00112B83"/>
    <w:rsid w:val="00112D53"/>
    <w:rsid w:val="0011397A"/>
    <w:rsid w:val="0011716B"/>
    <w:rsid w:val="00117D5B"/>
    <w:rsid w:val="00120D49"/>
    <w:rsid w:val="00121862"/>
    <w:rsid w:val="00121D0A"/>
    <w:rsid w:val="0012345A"/>
    <w:rsid w:val="001238A8"/>
    <w:rsid w:val="00123C53"/>
    <w:rsid w:val="001242B1"/>
    <w:rsid w:val="00124532"/>
    <w:rsid w:val="00124C38"/>
    <w:rsid w:val="00124F93"/>
    <w:rsid w:val="0012533E"/>
    <w:rsid w:val="00126067"/>
    <w:rsid w:val="001269E9"/>
    <w:rsid w:val="00130DA5"/>
    <w:rsid w:val="00131115"/>
    <w:rsid w:val="00131850"/>
    <w:rsid w:val="00131F97"/>
    <w:rsid w:val="0013215A"/>
    <w:rsid w:val="00133771"/>
    <w:rsid w:val="00133908"/>
    <w:rsid w:val="0013403B"/>
    <w:rsid w:val="00134C5F"/>
    <w:rsid w:val="00134D7D"/>
    <w:rsid w:val="001350F0"/>
    <w:rsid w:val="00135C40"/>
    <w:rsid w:val="00136B23"/>
    <w:rsid w:val="00136CB1"/>
    <w:rsid w:val="00140F8E"/>
    <w:rsid w:val="00141723"/>
    <w:rsid w:val="00141743"/>
    <w:rsid w:val="001424C2"/>
    <w:rsid w:val="001460C0"/>
    <w:rsid w:val="00147EB9"/>
    <w:rsid w:val="001500BC"/>
    <w:rsid w:val="001514B6"/>
    <w:rsid w:val="001517CB"/>
    <w:rsid w:val="00151877"/>
    <w:rsid w:val="00151C5B"/>
    <w:rsid w:val="00152353"/>
    <w:rsid w:val="00152411"/>
    <w:rsid w:val="00152606"/>
    <w:rsid w:val="00154CFC"/>
    <w:rsid w:val="0015581F"/>
    <w:rsid w:val="00156607"/>
    <w:rsid w:val="00161439"/>
    <w:rsid w:val="001627CD"/>
    <w:rsid w:val="00163A8D"/>
    <w:rsid w:val="00166373"/>
    <w:rsid w:val="0016717A"/>
    <w:rsid w:val="00167A34"/>
    <w:rsid w:val="00170453"/>
    <w:rsid w:val="001706A8"/>
    <w:rsid w:val="00170BBE"/>
    <w:rsid w:val="001711EE"/>
    <w:rsid w:val="0017184D"/>
    <w:rsid w:val="001719A4"/>
    <w:rsid w:val="00171D44"/>
    <w:rsid w:val="00172560"/>
    <w:rsid w:val="00172CB8"/>
    <w:rsid w:val="00172EF7"/>
    <w:rsid w:val="001732C0"/>
    <w:rsid w:val="00173C50"/>
    <w:rsid w:val="00174026"/>
    <w:rsid w:val="001740B1"/>
    <w:rsid w:val="0017570E"/>
    <w:rsid w:val="0017576A"/>
    <w:rsid w:val="00175C12"/>
    <w:rsid w:val="00176996"/>
    <w:rsid w:val="001772AB"/>
    <w:rsid w:val="00177709"/>
    <w:rsid w:val="00181DF4"/>
    <w:rsid w:val="001838DA"/>
    <w:rsid w:val="00184084"/>
    <w:rsid w:val="0018474E"/>
    <w:rsid w:val="00184B16"/>
    <w:rsid w:val="001857D7"/>
    <w:rsid w:val="001876F6"/>
    <w:rsid w:val="0018791C"/>
    <w:rsid w:val="00191065"/>
    <w:rsid w:val="00191CAB"/>
    <w:rsid w:val="00193529"/>
    <w:rsid w:val="00193B51"/>
    <w:rsid w:val="001942E9"/>
    <w:rsid w:val="00194826"/>
    <w:rsid w:val="0019483F"/>
    <w:rsid w:val="00195297"/>
    <w:rsid w:val="00195445"/>
    <w:rsid w:val="00195EF4"/>
    <w:rsid w:val="00196B99"/>
    <w:rsid w:val="001A03C6"/>
    <w:rsid w:val="001A03D3"/>
    <w:rsid w:val="001A081F"/>
    <w:rsid w:val="001A0DE3"/>
    <w:rsid w:val="001A0E64"/>
    <w:rsid w:val="001A14A2"/>
    <w:rsid w:val="001A1AAE"/>
    <w:rsid w:val="001A2B94"/>
    <w:rsid w:val="001A3337"/>
    <w:rsid w:val="001A35AC"/>
    <w:rsid w:val="001A39AF"/>
    <w:rsid w:val="001A5BD8"/>
    <w:rsid w:val="001A5E04"/>
    <w:rsid w:val="001A67F5"/>
    <w:rsid w:val="001A6E6F"/>
    <w:rsid w:val="001A7581"/>
    <w:rsid w:val="001A772F"/>
    <w:rsid w:val="001A782A"/>
    <w:rsid w:val="001A7C30"/>
    <w:rsid w:val="001B0363"/>
    <w:rsid w:val="001B09DA"/>
    <w:rsid w:val="001B1142"/>
    <w:rsid w:val="001B12C5"/>
    <w:rsid w:val="001B17BF"/>
    <w:rsid w:val="001B238E"/>
    <w:rsid w:val="001B2869"/>
    <w:rsid w:val="001B3235"/>
    <w:rsid w:val="001B3867"/>
    <w:rsid w:val="001B3D53"/>
    <w:rsid w:val="001B46BC"/>
    <w:rsid w:val="001B49D8"/>
    <w:rsid w:val="001B6EAE"/>
    <w:rsid w:val="001C06F5"/>
    <w:rsid w:val="001C0DBE"/>
    <w:rsid w:val="001C3515"/>
    <w:rsid w:val="001C3E6D"/>
    <w:rsid w:val="001C40B6"/>
    <w:rsid w:val="001C449C"/>
    <w:rsid w:val="001C6170"/>
    <w:rsid w:val="001C7CAD"/>
    <w:rsid w:val="001C7E20"/>
    <w:rsid w:val="001D04A7"/>
    <w:rsid w:val="001D13A7"/>
    <w:rsid w:val="001D1700"/>
    <w:rsid w:val="001D2068"/>
    <w:rsid w:val="001D28D0"/>
    <w:rsid w:val="001D2FC0"/>
    <w:rsid w:val="001D31FF"/>
    <w:rsid w:val="001D3453"/>
    <w:rsid w:val="001D3602"/>
    <w:rsid w:val="001D5109"/>
    <w:rsid w:val="001D5D49"/>
    <w:rsid w:val="001D7250"/>
    <w:rsid w:val="001D7510"/>
    <w:rsid w:val="001E0180"/>
    <w:rsid w:val="001E1A9C"/>
    <w:rsid w:val="001E2090"/>
    <w:rsid w:val="001E3596"/>
    <w:rsid w:val="001E35C1"/>
    <w:rsid w:val="001E3756"/>
    <w:rsid w:val="001E3960"/>
    <w:rsid w:val="001E470F"/>
    <w:rsid w:val="001E482E"/>
    <w:rsid w:val="001E507E"/>
    <w:rsid w:val="001E52C9"/>
    <w:rsid w:val="001E5E85"/>
    <w:rsid w:val="001E60B5"/>
    <w:rsid w:val="001E6495"/>
    <w:rsid w:val="001E6DE9"/>
    <w:rsid w:val="001E6F15"/>
    <w:rsid w:val="001F0049"/>
    <w:rsid w:val="001F0622"/>
    <w:rsid w:val="001F0C24"/>
    <w:rsid w:val="001F4C14"/>
    <w:rsid w:val="001F4C4D"/>
    <w:rsid w:val="001F61C5"/>
    <w:rsid w:val="001F66B7"/>
    <w:rsid w:val="001F77ED"/>
    <w:rsid w:val="001F791F"/>
    <w:rsid w:val="002009A9"/>
    <w:rsid w:val="00200E3D"/>
    <w:rsid w:val="0020189E"/>
    <w:rsid w:val="00201A8C"/>
    <w:rsid w:val="00202A9A"/>
    <w:rsid w:val="00203537"/>
    <w:rsid w:val="00203C17"/>
    <w:rsid w:val="0020496B"/>
    <w:rsid w:val="00205708"/>
    <w:rsid w:val="00205776"/>
    <w:rsid w:val="00205A87"/>
    <w:rsid w:val="00205FA2"/>
    <w:rsid w:val="00207355"/>
    <w:rsid w:val="002073F7"/>
    <w:rsid w:val="0020748C"/>
    <w:rsid w:val="00207870"/>
    <w:rsid w:val="00210D23"/>
    <w:rsid w:val="002115AE"/>
    <w:rsid w:val="00211675"/>
    <w:rsid w:val="00211787"/>
    <w:rsid w:val="00211AFD"/>
    <w:rsid w:val="00211D2B"/>
    <w:rsid w:val="00211D47"/>
    <w:rsid w:val="002128FB"/>
    <w:rsid w:val="00213E3E"/>
    <w:rsid w:val="0021402B"/>
    <w:rsid w:val="002154C0"/>
    <w:rsid w:val="0021554E"/>
    <w:rsid w:val="0021570E"/>
    <w:rsid w:val="00215788"/>
    <w:rsid w:val="00215D19"/>
    <w:rsid w:val="002166E7"/>
    <w:rsid w:val="00216A3B"/>
    <w:rsid w:val="00216FF8"/>
    <w:rsid w:val="002173BC"/>
    <w:rsid w:val="00217C9D"/>
    <w:rsid w:val="002202AD"/>
    <w:rsid w:val="00220B07"/>
    <w:rsid w:val="00220FB6"/>
    <w:rsid w:val="00221246"/>
    <w:rsid w:val="002212A5"/>
    <w:rsid w:val="00222395"/>
    <w:rsid w:val="00222955"/>
    <w:rsid w:val="00222F49"/>
    <w:rsid w:val="00223DF9"/>
    <w:rsid w:val="00224699"/>
    <w:rsid w:val="00224B12"/>
    <w:rsid w:val="00225BE1"/>
    <w:rsid w:val="00225BF1"/>
    <w:rsid w:val="002264C9"/>
    <w:rsid w:val="00230173"/>
    <w:rsid w:val="00230887"/>
    <w:rsid w:val="00231757"/>
    <w:rsid w:val="00231B63"/>
    <w:rsid w:val="00231FDB"/>
    <w:rsid w:val="00233E43"/>
    <w:rsid w:val="002349F2"/>
    <w:rsid w:val="00234A0A"/>
    <w:rsid w:val="00234F40"/>
    <w:rsid w:val="002351D5"/>
    <w:rsid w:val="0023576C"/>
    <w:rsid w:val="002358D8"/>
    <w:rsid w:val="00236131"/>
    <w:rsid w:val="002405BB"/>
    <w:rsid w:val="00240C0A"/>
    <w:rsid w:val="00240ED7"/>
    <w:rsid w:val="00241AC6"/>
    <w:rsid w:val="002421EE"/>
    <w:rsid w:val="00242437"/>
    <w:rsid w:val="002425E3"/>
    <w:rsid w:val="00243213"/>
    <w:rsid w:val="00243781"/>
    <w:rsid w:val="0024489A"/>
    <w:rsid w:val="00246244"/>
    <w:rsid w:val="00247396"/>
    <w:rsid w:val="002473EB"/>
    <w:rsid w:val="0025072D"/>
    <w:rsid w:val="00251FE1"/>
    <w:rsid w:val="00252B2D"/>
    <w:rsid w:val="00252B48"/>
    <w:rsid w:val="00253167"/>
    <w:rsid w:val="002531CC"/>
    <w:rsid w:val="0025429E"/>
    <w:rsid w:val="00255A6F"/>
    <w:rsid w:val="00255B5F"/>
    <w:rsid w:val="002561EB"/>
    <w:rsid w:val="002563AF"/>
    <w:rsid w:val="0025679B"/>
    <w:rsid w:val="00257964"/>
    <w:rsid w:val="0026006F"/>
    <w:rsid w:val="00261022"/>
    <w:rsid w:val="002618DA"/>
    <w:rsid w:val="00261BAB"/>
    <w:rsid w:val="00261F13"/>
    <w:rsid w:val="002628EF"/>
    <w:rsid w:val="00262999"/>
    <w:rsid w:val="00262ED2"/>
    <w:rsid w:val="00263439"/>
    <w:rsid w:val="002645B7"/>
    <w:rsid w:val="00265658"/>
    <w:rsid w:val="00265891"/>
    <w:rsid w:val="00265DAE"/>
    <w:rsid w:val="00265E5F"/>
    <w:rsid w:val="00266636"/>
    <w:rsid w:val="002702AA"/>
    <w:rsid w:val="00270399"/>
    <w:rsid w:val="002709C3"/>
    <w:rsid w:val="00270ADB"/>
    <w:rsid w:val="00270C10"/>
    <w:rsid w:val="00271228"/>
    <w:rsid w:val="0027160E"/>
    <w:rsid w:val="00271A3C"/>
    <w:rsid w:val="00272A5A"/>
    <w:rsid w:val="002741E7"/>
    <w:rsid w:val="00275A6C"/>
    <w:rsid w:val="00275BE9"/>
    <w:rsid w:val="002767C3"/>
    <w:rsid w:val="0028017C"/>
    <w:rsid w:val="002810D9"/>
    <w:rsid w:val="00281527"/>
    <w:rsid w:val="002817B0"/>
    <w:rsid w:val="00281C0F"/>
    <w:rsid w:val="00281CCF"/>
    <w:rsid w:val="00281E18"/>
    <w:rsid w:val="002825E4"/>
    <w:rsid w:val="00283940"/>
    <w:rsid w:val="0028437A"/>
    <w:rsid w:val="00284382"/>
    <w:rsid w:val="0028628C"/>
    <w:rsid w:val="00286A85"/>
    <w:rsid w:val="002875BC"/>
    <w:rsid w:val="002878C5"/>
    <w:rsid w:val="00287C3F"/>
    <w:rsid w:val="002903BE"/>
    <w:rsid w:val="002908A9"/>
    <w:rsid w:val="00291254"/>
    <w:rsid w:val="00292304"/>
    <w:rsid w:val="00292EFB"/>
    <w:rsid w:val="0029415F"/>
    <w:rsid w:val="0029459C"/>
    <w:rsid w:val="0029663E"/>
    <w:rsid w:val="00296697"/>
    <w:rsid w:val="00296CA5"/>
    <w:rsid w:val="002970CE"/>
    <w:rsid w:val="00297128"/>
    <w:rsid w:val="00297994"/>
    <w:rsid w:val="002A1BFE"/>
    <w:rsid w:val="002A1DE7"/>
    <w:rsid w:val="002A2B87"/>
    <w:rsid w:val="002A338F"/>
    <w:rsid w:val="002A59D1"/>
    <w:rsid w:val="002A6F9B"/>
    <w:rsid w:val="002A7117"/>
    <w:rsid w:val="002B07D2"/>
    <w:rsid w:val="002B09EA"/>
    <w:rsid w:val="002B0AB9"/>
    <w:rsid w:val="002B1049"/>
    <w:rsid w:val="002B1F88"/>
    <w:rsid w:val="002B1FD3"/>
    <w:rsid w:val="002B270C"/>
    <w:rsid w:val="002B2DB4"/>
    <w:rsid w:val="002B4C57"/>
    <w:rsid w:val="002B553C"/>
    <w:rsid w:val="002B6C83"/>
    <w:rsid w:val="002C0940"/>
    <w:rsid w:val="002C0D9D"/>
    <w:rsid w:val="002C136F"/>
    <w:rsid w:val="002C18C1"/>
    <w:rsid w:val="002C2FFE"/>
    <w:rsid w:val="002C3BD4"/>
    <w:rsid w:val="002C3E20"/>
    <w:rsid w:val="002C4AC9"/>
    <w:rsid w:val="002C6216"/>
    <w:rsid w:val="002C64B4"/>
    <w:rsid w:val="002C6600"/>
    <w:rsid w:val="002C66F4"/>
    <w:rsid w:val="002C7245"/>
    <w:rsid w:val="002C7ACD"/>
    <w:rsid w:val="002D0314"/>
    <w:rsid w:val="002D0424"/>
    <w:rsid w:val="002D0478"/>
    <w:rsid w:val="002D0838"/>
    <w:rsid w:val="002D09E4"/>
    <w:rsid w:val="002D2C02"/>
    <w:rsid w:val="002D3C9D"/>
    <w:rsid w:val="002D4147"/>
    <w:rsid w:val="002D45AB"/>
    <w:rsid w:val="002D51D3"/>
    <w:rsid w:val="002D5AE3"/>
    <w:rsid w:val="002D7A45"/>
    <w:rsid w:val="002E1CCD"/>
    <w:rsid w:val="002E2405"/>
    <w:rsid w:val="002E3BA5"/>
    <w:rsid w:val="002E50ED"/>
    <w:rsid w:val="002E58A1"/>
    <w:rsid w:val="002E5D36"/>
    <w:rsid w:val="002E65EE"/>
    <w:rsid w:val="002E6674"/>
    <w:rsid w:val="002E75B7"/>
    <w:rsid w:val="002F03F5"/>
    <w:rsid w:val="002F0EA0"/>
    <w:rsid w:val="002F2829"/>
    <w:rsid w:val="002F29C0"/>
    <w:rsid w:val="002F3108"/>
    <w:rsid w:val="002F3309"/>
    <w:rsid w:val="002F3329"/>
    <w:rsid w:val="002F4C19"/>
    <w:rsid w:val="002F4E3F"/>
    <w:rsid w:val="002F710E"/>
    <w:rsid w:val="0030095C"/>
    <w:rsid w:val="003012C0"/>
    <w:rsid w:val="0030193C"/>
    <w:rsid w:val="00301AAD"/>
    <w:rsid w:val="003029B9"/>
    <w:rsid w:val="00302CFC"/>
    <w:rsid w:val="0030356B"/>
    <w:rsid w:val="0030388E"/>
    <w:rsid w:val="00303BC4"/>
    <w:rsid w:val="003040A5"/>
    <w:rsid w:val="003055B1"/>
    <w:rsid w:val="00305BAF"/>
    <w:rsid w:val="00305E8A"/>
    <w:rsid w:val="0030710A"/>
    <w:rsid w:val="00307C28"/>
    <w:rsid w:val="00307E6C"/>
    <w:rsid w:val="00311E8F"/>
    <w:rsid w:val="00312189"/>
    <w:rsid w:val="003138BD"/>
    <w:rsid w:val="00313978"/>
    <w:rsid w:val="00313D67"/>
    <w:rsid w:val="00315024"/>
    <w:rsid w:val="00315C7A"/>
    <w:rsid w:val="0031666B"/>
    <w:rsid w:val="003166F4"/>
    <w:rsid w:val="003168AA"/>
    <w:rsid w:val="00317D47"/>
    <w:rsid w:val="0032031C"/>
    <w:rsid w:val="0032046A"/>
    <w:rsid w:val="00320AD8"/>
    <w:rsid w:val="0032162A"/>
    <w:rsid w:val="003218BB"/>
    <w:rsid w:val="00321E20"/>
    <w:rsid w:val="003238CA"/>
    <w:rsid w:val="00324095"/>
    <w:rsid w:val="00324192"/>
    <w:rsid w:val="003242A7"/>
    <w:rsid w:val="003256BE"/>
    <w:rsid w:val="0032623C"/>
    <w:rsid w:val="00327A2C"/>
    <w:rsid w:val="003316D1"/>
    <w:rsid w:val="003329A4"/>
    <w:rsid w:val="00332C01"/>
    <w:rsid w:val="003343A3"/>
    <w:rsid w:val="00334832"/>
    <w:rsid w:val="00334D90"/>
    <w:rsid w:val="00335425"/>
    <w:rsid w:val="003358B5"/>
    <w:rsid w:val="003366A5"/>
    <w:rsid w:val="003374CA"/>
    <w:rsid w:val="00337B4C"/>
    <w:rsid w:val="00341BE9"/>
    <w:rsid w:val="00342B18"/>
    <w:rsid w:val="00342F02"/>
    <w:rsid w:val="00343E06"/>
    <w:rsid w:val="00344AB9"/>
    <w:rsid w:val="00344E4B"/>
    <w:rsid w:val="00345300"/>
    <w:rsid w:val="003459D0"/>
    <w:rsid w:val="00351C3D"/>
    <w:rsid w:val="00352FDF"/>
    <w:rsid w:val="003538CC"/>
    <w:rsid w:val="0035420E"/>
    <w:rsid w:val="00354297"/>
    <w:rsid w:val="0035429B"/>
    <w:rsid w:val="003542AF"/>
    <w:rsid w:val="00354CB8"/>
    <w:rsid w:val="003555C9"/>
    <w:rsid w:val="003563DF"/>
    <w:rsid w:val="003576FB"/>
    <w:rsid w:val="003579FF"/>
    <w:rsid w:val="00357A2B"/>
    <w:rsid w:val="00357B76"/>
    <w:rsid w:val="0036139F"/>
    <w:rsid w:val="0036175A"/>
    <w:rsid w:val="00361802"/>
    <w:rsid w:val="003637AB"/>
    <w:rsid w:val="00364438"/>
    <w:rsid w:val="0036459E"/>
    <w:rsid w:val="003669C8"/>
    <w:rsid w:val="0037070F"/>
    <w:rsid w:val="00370F18"/>
    <w:rsid w:val="00371B95"/>
    <w:rsid w:val="00372094"/>
    <w:rsid w:val="003728B0"/>
    <w:rsid w:val="00372B8E"/>
    <w:rsid w:val="0037307B"/>
    <w:rsid w:val="003732C5"/>
    <w:rsid w:val="00373399"/>
    <w:rsid w:val="0037380C"/>
    <w:rsid w:val="00373E55"/>
    <w:rsid w:val="00373E7F"/>
    <w:rsid w:val="00374A46"/>
    <w:rsid w:val="00375D68"/>
    <w:rsid w:val="00376185"/>
    <w:rsid w:val="00376365"/>
    <w:rsid w:val="003765BD"/>
    <w:rsid w:val="0037668B"/>
    <w:rsid w:val="003809BC"/>
    <w:rsid w:val="00380FED"/>
    <w:rsid w:val="00381A21"/>
    <w:rsid w:val="00382D9B"/>
    <w:rsid w:val="0038462C"/>
    <w:rsid w:val="003852ED"/>
    <w:rsid w:val="00385344"/>
    <w:rsid w:val="0038567B"/>
    <w:rsid w:val="00386EA3"/>
    <w:rsid w:val="00387A51"/>
    <w:rsid w:val="00390AA8"/>
    <w:rsid w:val="00391669"/>
    <w:rsid w:val="00391C4F"/>
    <w:rsid w:val="00393AE7"/>
    <w:rsid w:val="00394442"/>
    <w:rsid w:val="00394760"/>
    <w:rsid w:val="0039499C"/>
    <w:rsid w:val="00394C61"/>
    <w:rsid w:val="00395740"/>
    <w:rsid w:val="003962EB"/>
    <w:rsid w:val="00396932"/>
    <w:rsid w:val="00397DA5"/>
    <w:rsid w:val="00397EE9"/>
    <w:rsid w:val="003A0044"/>
    <w:rsid w:val="003A0116"/>
    <w:rsid w:val="003A06F9"/>
    <w:rsid w:val="003A0C5E"/>
    <w:rsid w:val="003A1123"/>
    <w:rsid w:val="003A15B9"/>
    <w:rsid w:val="003A15EC"/>
    <w:rsid w:val="003A1A3E"/>
    <w:rsid w:val="003A2977"/>
    <w:rsid w:val="003A3630"/>
    <w:rsid w:val="003A3DC4"/>
    <w:rsid w:val="003A4072"/>
    <w:rsid w:val="003A44D7"/>
    <w:rsid w:val="003A537D"/>
    <w:rsid w:val="003A56BF"/>
    <w:rsid w:val="003A6FC2"/>
    <w:rsid w:val="003A7121"/>
    <w:rsid w:val="003A7585"/>
    <w:rsid w:val="003A78EE"/>
    <w:rsid w:val="003A7971"/>
    <w:rsid w:val="003B201A"/>
    <w:rsid w:val="003B411E"/>
    <w:rsid w:val="003B45BF"/>
    <w:rsid w:val="003B465D"/>
    <w:rsid w:val="003B5183"/>
    <w:rsid w:val="003B548D"/>
    <w:rsid w:val="003B570F"/>
    <w:rsid w:val="003B678A"/>
    <w:rsid w:val="003B70D7"/>
    <w:rsid w:val="003B7C1F"/>
    <w:rsid w:val="003C09AD"/>
    <w:rsid w:val="003C0B26"/>
    <w:rsid w:val="003C108F"/>
    <w:rsid w:val="003C1888"/>
    <w:rsid w:val="003C1E26"/>
    <w:rsid w:val="003C2510"/>
    <w:rsid w:val="003C3CB6"/>
    <w:rsid w:val="003C4BCB"/>
    <w:rsid w:val="003C4C67"/>
    <w:rsid w:val="003C5D89"/>
    <w:rsid w:val="003C6A45"/>
    <w:rsid w:val="003C6CCF"/>
    <w:rsid w:val="003C7016"/>
    <w:rsid w:val="003D0C13"/>
    <w:rsid w:val="003D20A2"/>
    <w:rsid w:val="003D2520"/>
    <w:rsid w:val="003D4002"/>
    <w:rsid w:val="003D4E1C"/>
    <w:rsid w:val="003D569D"/>
    <w:rsid w:val="003D6CC8"/>
    <w:rsid w:val="003D7102"/>
    <w:rsid w:val="003D7C1D"/>
    <w:rsid w:val="003E0C45"/>
    <w:rsid w:val="003E23A5"/>
    <w:rsid w:val="003E27B5"/>
    <w:rsid w:val="003E3235"/>
    <w:rsid w:val="003E34EA"/>
    <w:rsid w:val="003E45E3"/>
    <w:rsid w:val="003E496B"/>
    <w:rsid w:val="003E55E5"/>
    <w:rsid w:val="003E6A9F"/>
    <w:rsid w:val="003E6E5D"/>
    <w:rsid w:val="003E781E"/>
    <w:rsid w:val="003F1C71"/>
    <w:rsid w:val="003F2419"/>
    <w:rsid w:val="003F2FDB"/>
    <w:rsid w:val="003F31D2"/>
    <w:rsid w:val="003F34D5"/>
    <w:rsid w:val="003F3630"/>
    <w:rsid w:val="003F4324"/>
    <w:rsid w:val="003F6817"/>
    <w:rsid w:val="003F6869"/>
    <w:rsid w:val="003F688A"/>
    <w:rsid w:val="003F71CA"/>
    <w:rsid w:val="003F7A95"/>
    <w:rsid w:val="004014C6"/>
    <w:rsid w:val="00401623"/>
    <w:rsid w:val="00402400"/>
    <w:rsid w:val="00402601"/>
    <w:rsid w:val="00402735"/>
    <w:rsid w:val="00402A0E"/>
    <w:rsid w:val="00402D73"/>
    <w:rsid w:val="004031E1"/>
    <w:rsid w:val="00403E46"/>
    <w:rsid w:val="00403F9B"/>
    <w:rsid w:val="00404E23"/>
    <w:rsid w:val="00405769"/>
    <w:rsid w:val="00405E71"/>
    <w:rsid w:val="0040690C"/>
    <w:rsid w:val="00406D7D"/>
    <w:rsid w:val="00406F46"/>
    <w:rsid w:val="00407573"/>
    <w:rsid w:val="004079E6"/>
    <w:rsid w:val="00410304"/>
    <w:rsid w:val="0041294D"/>
    <w:rsid w:val="00413535"/>
    <w:rsid w:val="004140E8"/>
    <w:rsid w:val="0041512D"/>
    <w:rsid w:val="00415C08"/>
    <w:rsid w:val="00417378"/>
    <w:rsid w:val="004176F8"/>
    <w:rsid w:val="00417BC8"/>
    <w:rsid w:val="00421EBA"/>
    <w:rsid w:val="00422127"/>
    <w:rsid w:val="004227A7"/>
    <w:rsid w:val="00422FB1"/>
    <w:rsid w:val="004242E8"/>
    <w:rsid w:val="004265DA"/>
    <w:rsid w:val="00426748"/>
    <w:rsid w:val="00426AA2"/>
    <w:rsid w:val="00432555"/>
    <w:rsid w:val="004325EE"/>
    <w:rsid w:val="00432897"/>
    <w:rsid w:val="004333B6"/>
    <w:rsid w:val="00433FF5"/>
    <w:rsid w:val="0043408E"/>
    <w:rsid w:val="00436D28"/>
    <w:rsid w:val="0043731F"/>
    <w:rsid w:val="00437401"/>
    <w:rsid w:val="00437A46"/>
    <w:rsid w:val="0044094C"/>
    <w:rsid w:val="004428CC"/>
    <w:rsid w:val="00443E37"/>
    <w:rsid w:val="0044424B"/>
    <w:rsid w:val="00444DCD"/>
    <w:rsid w:val="0045044A"/>
    <w:rsid w:val="004509B8"/>
    <w:rsid w:val="00450B09"/>
    <w:rsid w:val="00450B4B"/>
    <w:rsid w:val="0045101A"/>
    <w:rsid w:val="0045224E"/>
    <w:rsid w:val="004524B3"/>
    <w:rsid w:val="00452548"/>
    <w:rsid w:val="004529F8"/>
    <w:rsid w:val="00453E6C"/>
    <w:rsid w:val="004542BD"/>
    <w:rsid w:val="00454A92"/>
    <w:rsid w:val="00454D4A"/>
    <w:rsid w:val="00454EC2"/>
    <w:rsid w:val="004557D4"/>
    <w:rsid w:val="00457917"/>
    <w:rsid w:val="00460348"/>
    <w:rsid w:val="00460B5A"/>
    <w:rsid w:val="004611D0"/>
    <w:rsid w:val="00461A41"/>
    <w:rsid w:val="004624E6"/>
    <w:rsid w:val="004628F1"/>
    <w:rsid w:val="0046336C"/>
    <w:rsid w:val="00463446"/>
    <w:rsid w:val="00464E5C"/>
    <w:rsid w:val="00464F6F"/>
    <w:rsid w:val="004710ED"/>
    <w:rsid w:val="00471485"/>
    <w:rsid w:val="004732E8"/>
    <w:rsid w:val="004733BF"/>
    <w:rsid w:val="004736BF"/>
    <w:rsid w:val="00474643"/>
    <w:rsid w:val="00474B3B"/>
    <w:rsid w:val="00475972"/>
    <w:rsid w:val="00475A8D"/>
    <w:rsid w:val="00476B96"/>
    <w:rsid w:val="00477FA5"/>
    <w:rsid w:val="00480098"/>
    <w:rsid w:val="00481F12"/>
    <w:rsid w:val="00482C50"/>
    <w:rsid w:val="0048348E"/>
    <w:rsid w:val="00483581"/>
    <w:rsid w:val="004835B6"/>
    <w:rsid w:val="00483739"/>
    <w:rsid w:val="004860F4"/>
    <w:rsid w:val="0048677E"/>
    <w:rsid w:val="00486B42"/>
    <w:rsid w:val="00487E64"/>
    <w:rsid w:val="00490FBD"/>
    <w:rsid w:val="0049109E"/>
    <w:rsid w:val="00492678"/>
    <w:rsid w:val="00492D2C"/>
    <w:rsid w:val="00492DC2"/>
    <w:rsid w:val="004931EC"/>
    <w:rsid w:val="00493819"/>
    <w:rsid w:val="00493E1E"/>
    <w:rsid w:val="00494776"/>
    <w:rsid w:val="00495BE1"/>
    <w:rsid w:val="0049637F"/>
    <w:rsid w:val="004964A5"/>
    <w:rsid w:val="004964E8"/>
    <w:rsid w:val="0049723B"/>
    <w:rsid w:val="004975B2"/>
    <w:rsid w:val="00497802"/>
    <w:rsid w:val="0049780A"/>
    <w:rsid w:val="004978A3"/>
    <w:rsid w:val="004A02C0"/>
    <w:rsid w:val="004A03E3"/>
    <w:rsid w:val="004A3B53"/>
    <w:rsid w:val="004A3DDF"/>
    <w:rsid w:val="004A48B2"/>
    <w:rsid w:val="004A5458"/>
    <w:rsid w:val="004A5474"/>
    <w:rsid w:val="004A584B"/>
    <w:rsid w:val="004A6139"/>
    <w:rsid w:val="004A6BD4"/>
    <w:rsid w:val="004A79C6"/>
    <w:rsid w:val="004A7A6E"/>
    <w:rsid w:val="004B0262"/>
    <w:rsid w:val="004B216B"/>
    <w:rsid w:val="004B2898"/>
    <w:rsid w:val="004B2978"/>
    <w:rsid w:val="004B2A5F"/>
    <w:rsid w:val="004B30F3"/>
    <w:rsid w:val="004B3672"/>
    <w:rsid w:val="004B39FB"/>
    <w:rsid w:val="004B4587"/>
    <w:rsid w:val="004B6EFB"/>
    <w:rsid w:val="004B7415"/>
    <w:rsid w:val="004C0970"/>
    <w:rsid w:val="004C1D08"/>
    <w:rsid w:val="004C1E03"/>
    <w:rsid w:val="004C2693"/>
    <w:rsid w:val="004C5536"/>
    <w:rsid w:val="004C5FFD"/>
    <w:rsid w:val="004C72F0"/>
    <w:rsid w:val="004C7DAE"/>
    <w:rsid w:val="004D07D5"/>
    <w:rsid w:val="004D0C2F"/>
    <w:rsid w:val="004D0C5E"/>
    <w:rsid w:val="004D1B60"/>
    <w:rsid w:val="004D22C7"/>
    <w:rsid w:val="004D343E"/>
    <w:rsid w:val="004D351F"/>
    <w:rsid w:val="004D3C62"/>
    <w:rsid w:val="004D4506"/>
    <w:rsid w:val="004D6569"/>
    <w:rsid w:val="004D68FA"/>
    <w:rsid w:val="004D6DC3"/>
    <w:rsid w:val="004E085E"/>
    <w:rsid w:val="004E1169"/>
    <w:rsid w:val="004E116C"/>
    <w:rsid w:val="004E1223"/>
    <w:rsid w:val="004E1E9E"/>
    <w:rsid w:val="004E320F"/>
    <w:rsid w:val="004E3262"/>
    <w:rsid w:val="004E3472"/>
    <w:rsid w:val="004E4CA2"/>
    <w:rsid w:val="004E4DAD"/>
    <w:rsid w:val="004E5967"/>
    <w:rsid w:val="004E6EF1"/>
    <w:rsid w:val="004E765F"/>
    <w:rsid w:val="004F0F86"/>
    <w:rsid w:val="004F1073"/>
    <w:rsid w:val="004F1284"/>
    <w:rsid w:val="004F15D3"/>
    <w:rsid w:val="004F16F0"/>
    <w:rsid w:val="004F1FAB"/>
    <w:rsid w:val="004F24C4"/>
    <w:rsid w:val="004F24CB"/>
    <w:rsid w:val="004F330E"/>
    <w:rsid w:val="004F348F"/>
    <w:rsid w:val="004F408E"/>
    <w:rsid w:val="004F4A8B"/>
    <w:rsid w:val="004F50FA"/>
    <w:rsid w:val="004F5D6C"/>
    <w:rsid w:val="004F661C"/>
    <w:rsid w:val="004F7A3E"/>
    <w:rsid w:val="0050101D"/>
    <w:rsid w:val="00502009"/>
    <w:rsid w:val="00502214"/>
    <w:rsid w:val="005026E6"/>
    <w:rsid w:val="00502DDB"/>
    <w:rsid w:val="005036C0"/>
    <w:rsid w:val="00503A74"/>
    <w:rsid w:val="0050400A"/>
    <w:rsid w:val="00504022"/>
    <w:rsid w:val="005042DF"/>
    <w:rsid w:val="0050612A"/>
    <w:rsid w:val="005070BF"/>
    <w:rsid w:val="00507A81"/>
    <w:rsid w:val="00510D72"/>
    <w:rsid w:val="00511219"/>
    <w:rsid w:val="005116CC"/>
    <w:rsid w:val="00511831"/>
    <w:rsid w:val="00512606"/>
    <w:rsid w:val="00512873"/>
    <w:rsid w:val="00513F24"/>
    <w:rsid w:val="00514066"/>
    <w:rsid w:val="00514409"/>
    <w:rsid w:val="00514C90"/>
    <w:rsid w:val="00515237"/>
    <w:rsid w:val="0051789E"/>
    <w:rsid w:val="005179FC"/>
    <w:rsid w:val="005202E9"/>
    <w:rsid w:val="0052041B"/>
    <w:rsid w:val="005205B8"/>
    <w:rsid w:val="005223C5"/>
    <w:rsid w:val="00522543"/>
    <w:rsid w:val="00522CB4"/>
    <w:rsid w:val="005238E7"/>
    <w:rsid w:val="00523B44"/>
    <w:rsid w:val="00525ABE"/>
    <w:rsid w:val="00525C66"/>
    <w:rsid w:val="00526DED"/>
    <w:rsid w:val="0052780F"/>
    <w:rsid w:val="0053084B"/>
    <w:rsid w:val="00531085"/>
    <w:rsid w:val="00531151"/>
    <w:rsid w:val="00531643"/>
    <w:rsid w:val="00531A10"/>
    <w:rsid w:val="00531B90"/>
    <w:rsid w:val="00531D90"/>
    <w:rsid w:val="00533207"/>
    <w:rsid w:val="005338A7"/>
    <w:rsid w:val="00533B32"/>
    <w:rsid w:val="00533E51"/>
    <w:rsid w:val="0053575F"/>
    <w:rsid w:val="00535BCE"/>
    <w:rsid w:val="00536337"/>
    <w:rsid w:val="00536452"/>
    <w:rsid w:val="005378F3"/>
    <w:rsid w:val="00540918"/>
    <w:rsid w:val="00541895"/>
    <w:rsid w:val="005421C2"/>
    <w:rsid w:val="00542CE9"/>
    <w:rsid w:val="00542F1F"/>
    <w:rsid w:val="005438AC"/>
    <w:rsid w:val="005439B4"/>
    <w:rsid w:val="00543FAE"/>
    <w:rsid w:val="00544038"/>
    <w:rsid w:val="00544B91"/>
    <w:rsid w:val="005451E6"/>
    <w:rsid w:val="005456B2"/>
    <w:rsid w:val="005457CF"/>
    <w:rsid w:val="0054594F"/>
    <w:rsid w:val="00545B80"/>
    <w:rsid w:val="00545DE6"/>
    <w:rsid w:val="00546B89"/>
    <w:rsid w:val="005478DD"/>
    <w:rsid w:val="00551128"/>
    <w:rsid w:val="00551618"/>
    <w:rsid w:val="005520B0"/>
    <w:rsid w:val="00552302"/>
    <w:rsid w:val="00552587"/>
    <w:rsid w:val="00552751"/>
    <w:rsid w:val="00553A55"/>
    <w:rsid w:val="00553F52"/>
    <w:rsid w:val="0055435D"/>
    <w:rsid w:val="00556878"/>
    <w:rsid w:val="00556918"/>
    <w:rsid w:val="0055741B"/>
    <w:rsid w:val="0056018C"/>
    <w:rsid w:val="00560527"/>
    <w:rsid w:val="0056133D"/>
    <w:rsid w:val="005615C6"/>
    <w:rsid w:val="005615E4"/>
    <w:rsid w:val="00561740"/>
    <w:rsid w:val="00562426"/>
    <w:rsid w:val="00563101"/>
    <w:rsid w:val="00563720"/>
    <w:rsid w:val="00564874"/>
    <w:rsid w:val="005660CD"/>
    <w:rsid w:val="0056680E"/>
    <w:rsid w:val="00566C4A"/>
    <w:rsid w:val="00567F0C"/>
    <w:rsid w:val="00570556"/>
    <w:rsid w:val="00570DC1"/>
    <w:rsid w:val="00571921"/>
    <w:rsid w:val="00571A86"/>
    <w:rsid w:val="00572804"/>
    <w:rsid w:val="00573B92"/>
    <w:rsid w:val="00573E46"/>
    <w:rsid w:val="00574767"/>
    <w:rsid w:val="00576976"/>
    <w:rsid w:val="00576B79"/>
    <w:rsid w:val="00577978"/>
    <w:rsid w:val="00580586"/>
    <w:rsid w:val="0058309E"/>
    <w:rsid w:val="0058421B"/>
    <w:rsid w:val="005843C4"/>
    <w:rsid w:val="0058549B"/>
    <w:rsid w:val="00586266"/>
    <w:rsid w:val="00586670"/>
    <w:rsid w:val="005873CA"/>
    <w:rsid w:val="005876DF"/>
    <w:rsid w:val="0058785D"/>
    <w:rsid w:val="00587C43"/>
    <w:rsid w:val="00587F19"/>
    <w:rsid w:val="005908FF"/>
    <w:rsid w:val="005920D6"/>
    <w:rsid w:val="00593986"/>
    <w:rsid w:val="0059406C"/>
    <w:rsid w:val="00594E0C"/>
    <w:rsid w:val="005955FE"/>
    <w:rsid w:val="00595D81"/>
    <w:rsid w:val="00596FB1"/>
    <w:rsid w:val="00597C0D"/>
    <w:rsid w:val="00597F91"/>
    <w:rsid w:val="005A0BEA"/>
    <w:rsid w:val="005A0C27"/>
    <w:rsid w:val="005A134A"/>
    <w:rsid w:val="005A228A"/>
    <w:rsid w:val="005A2848"/>
    <w:rsid w:val="005A28E4"/>
    <w:rsid w:val="005A41D3"/>
    <w:rsid w:val="005A480E"/>
    <w:rsid w:val="005A4EDB"/>
    <w:rsid w:val="005A5183"/>
    <w:rsid w:val="005A5A7B"/>
    <w:rsid w:val="005A75AB"/>
    <w:rsid w:val="005B029C"/>
    <w:rsid w:val="005B05C0"/>
    <w:rsid w:val="005B0CA6"/>
    <w:rsid w:val="005B0ED2"/>
    <w:rsid w:val="005B1A29"/>
    <w:rsid w:val="005B34ED"/>
    <w:rsid w:val="005B5A9E"/>
    <w:rsid w:val="005B6196"/>
    <w:rsid w:val="005B679E"/>
    <w:rsid w:val="005B6EFD"/>
    <w:rsid w:val="005B7864"/>
    <w:rsid w:val="005B7A37"/>
    <w:rsid w:val="005C00F8"/>
    <w:rsid w:val="005C0F46"/>
    <w:rsid w:val="005C2288"/>
    <w:rsid w:val="005C2A96"/>
    <w:rsid w:val="005C2EA9"/>
    <w:rsid w:val="005C4984"/>
    <w:rsid w:val="005C5400"/>
    <w:rsid w:val="005C661B"/>
    <w:rsid w:val="005C6B9C"/>
    <w:rsid w:val="005C7A6B"/>
    <w:rsid w:val="005C7B74"/>
    <w:rsid w:val="005D01B4"/>
    <w:rsid w:val="005D0D22"/>
    <w:rsid w:val="005D131B"/>
    <w:rsid w:val="005D1A0A"/>
    <w:rsid w:val="005D26F1"/>
    <w:rsid w:val="005D2739"/>
    <w:rsid w:val="005D3C10"/>
    <w:rsid w:val="005D44C5"/>
    <w:rsid w:val="005D54F0"/>
    <w:rsid w:val="005D5A06"/>
    <w:rsid w:val="005D5C2F"/>
    <w:rsid w:val="005D603F"/>
    <w:rsid w:val="005D6436"/>
    <w:rsid w:val="005D75D5"/>
    <w:rsid w:val="005D7B43"/>
    <w:rsid w:val="005D7E1F"/>
    <w:rsid w:val="005E036E"/>
    <w:rsid w:val="005E11F7"/>
    <w:rsid w:val="005E1263"/>
    <w:rsid w:val="005E143F"/>
    <w:rsid w:val="005E3DE4"/>
    <w:rsid w:val="005E479A"/>
    <w:rsid w:val="005E4A12"/>
    <w:rsid w:val="005E4C85"/>
    <w:rsid w:val="005E4FD5"/>
    <w:rsid w:val="005E4FD7"/>
    <w:rsid w:val="005E5701"/>
    <w:rsid w:val="005E5A03"/>
    <w:rsid w:val="005E6003"/>
    <w:rsid w:val="005E74C0"/>
    <w:rsid w:val="005F14FC"/>
    <w:rsid w:val="005F1931"/>
    <w:rsid w:val="005F1F8D"/>
    <w:rsid w:val="005F35AC"/>
    <w:rsid w:val="005F4F48"/>
    <w:rsid w:val="005F5851"/>
    <w:rsid w:val="005F586E"/>
    <w:rsid w:val="005F5EC3"/>
    <w:rsid w:val="006006B2"/>
    <w:rsid w:val="00600D50"/>
    <w:rsid w:val="006025DB"/>
    <w:rsid w:val="00602CD7"/>
    <w:rsid w:val="00603D0A"/>
    <w:rsid w:val="00604057"/>
    <w:rsid w:val="00605CDD"/>
    <w:rsid w:val="0060617B"/>
    <w:rsid w:val="00606428"/>
    <w:rsid w:val="0060650F"/>
    <w:rsid w:val="00606C67"/>
    <w:rsid w:val="00606F4A"/>
    <w:rsid w:val="00607238"/>
    <w:rsid w:val="00607378"/>
    <w:rsid w:val="00607F89"/>
    <w:rsid w:val="006103F9"/>
    <w:rsid w:val="0061048B"/>
    <w:rsid w:val="00610BCA"/>
    <w:rsid w:val="00612F7D"/>
    <w:rsid w:val="0061341D"/>
    <w:rsid w:val="0061446B"/>
    <w:rsid w:val="00614EB7"/>
    <w:rsid w:val="006153FC"/>
    <w:rsid w:val="0061545A"/>
    <w:rsid w:val="0061677A"/>
    <w:rsid w:val="00616F95"/>
    <w:rsid w:val="00617DF5"/>
    <w:rsid w:val="00621E51"/>
    <w:rsid w:val="00622781"/>
    <w:rsid w:val="00623B48"/>
    <w:rsid w:val="006242BE"/>
    <w:rsid w:val="00626B9F"/>
    <w:rsid w:val="006273CD"/>
    <w:rsid w:val="006300F2"/>
    <w:rsid w:val="006303D2"/>
    <w:rsid w:val="006304A3"/>
    <w:rsid w:val="00630625"/>
    <w:rsid w:val="00630899"/>
    <w:rsid w:val="00631886"/>
    <w:rsid w:val="00632DD3"/>
    <w:rsid w:val="00633ED2"/>
    <w:rsid w:val="00635759"/>
    <w:rsid w:val="00640CC1"/>
    <w:rsid w:val="00640F19"/>
    <w:rsid w:val="006412E6"/>
    <w:rsid w:val="0064151D"/>
    <w:rsid w:val="00641B22"/>
    <w:rsid w:val="006428CE"/>
    <w:rsid w:val="006436A6"/>
    <w:rsid w:val="0064454C"/>
    <w:rsid w:val="00644FE9"/>
    <w:rsid w:val="0064508D"/>
    <w:rsid w:val="00645337"/>
    <w:rsid w:val="006456E4"/>
    <w:rsid w:val="006479A6"/>
    <w:rsid w:val="00651398"/>
    <w:rsid w:val="006519B8"/>
    <w:rsid w:val="00651E55"/>
    <w:rsid w:val="00652551"/>
    <w:rsid w:val="00653C33"/>
    <w:rsid w:val="00654A4C"/>
    <w:rsid w:val="00655B2B"/>
    <w:rsid w:val="00655F34"/>
    <w:rsid w:val="0065768E"/>
    <w:rsid w:val="00657A8F"/>
    <w:rsid w:val="00660E14"/>
    <w:rsid w:val="00661D63"/>
    <w:rsid w:val="00661ECF"/>
    <w:rsid w:val="0066210A"/>
    <w:rsid w:val="00664530"/>
    <w:rsid w:val="00665328"/>
    <w:rsid w:val="00666ACD"/>
    <w:rsid w:val="00670FBB"/>
    <w:rsid w:val="00671C15"/>
    <w:rsid w:val="00671E34"/>
    <w:rsid w:val="006720A1"/>
    <w:rsid w:val="00672B83"/>
    <w:rsid w:val="00672C6F"/>
    <w:rsid w:val="0067519C"/>
    <w:rsid w:val="00675646"/>
    <w:rsid w:val="006759EF"/>
    <w:rsid w:val="00676C86"/>
    <w:rsid w:val="00676F14"/>
    <w:rsid w:val="00676F2C"/>
    <w:rsid w:val="0067766B"/>
    <w:rsid w:val="00677CE8"/>
    <w:rsid w:val="00677E3B"/>
    <w:rsid w:val="006813DD"/>
    <w:rsid w:val="0068148C"/>
    <w:rsid w:val="00681CD6"/>
    <w:rsid w:val="006823CC"/>
    <w:rsid w:val="00682BB9"/>
    <w:rsid w:val="00682D88"/>
    <w:rsid w:val="00683154"/>
    <w:rsid w:val="00684006"/>
    <w:rsid w:val="0068415F"/>
    <w:rsid w:val="0068572B"/>
    <w:rsid w:val="0068768C"/>
    <w:rsid w:val="00687811"/>
    <w:rsid w:val="00690B70"/>
    <w:rsid w:val="00690D67"/>
    <w:rsid w:val="00691180"/>
    <w:rsid w:val="0069119E"/>
    <w:rsid w:val="00691479"/>
    <w:rsid w:val="00691939"/>
    <w:rsid w:val="00692163"/>
    <w:rsid w:val="00693339"/>
    <w:rsid w:val="00693ABA"/>
    <w:rsid w:val="00694B8B"/>
    <w:rsid w:val="00695B13"/>
    <w:rsid w:val="0069791C"/>
    <w:rsid w:val="006A0416"/>
    <w:rsid w:val="006A0BA7"/>
    <w:rsid w:val="006A135C"/>
    <w:rsid w:val="006A1408"/>
    <w:rsid w:val="006A1436"/>
    <w:rsid w:val="006A14B5"/>
    <w:rsid w:val="006A25B9"/>
    <w:rsid w:val="006A323A"/>
    <w:rsid w:val="006A40F3"/>
    <w:rsid w:val="006A4167"/>
    <w:rsid w:val="006A4F26"/>
    <w:rsid w:val="006A63CE"/>
    <w:rsid w:val="006A757C"/>
    <w:rsid w:val="006B05DE"/>
    <w:rsid w:val="006B060A"/>
    <w:rsid w:val="006B0AE4"/>
    <w:rsid w:val="006B0F02"/>
    <w:rsid w:val="006B1162"/>
    <w:rsid w:val="006B1AEA"/>
    <w:rsid w:val="006B22ED"/>
    <w:rsid w:val="006B2912"/>
    <w:rsid w:val="006B2952"/>
    <w:rsid w:val="006B4967"/>
    <w:rsid w:val="006B4A8B"/>
    <w:rsid w:val="006B4FE4"/>
    <w:rsid w:val="006B53AE"/>
    <w:rsid w:val="006B6228"/>
    <w:rsid w:val="006B6F65"/>
    <w:rsid w:val="006B7AA8"/>
    <w:rsid w:val="006B7CB4"/>
    <w:rsid w:val="006C0124"/>
    <w:rsid w:val="006C1663"/>
    <w:rsid w:val="006C1D92"/>
    <w:rsid w:val="006C26A6"/>
    <w:rsid w:val="006C4D58"/>
    <w:rsid w:val="006C5B50"/>
    <w:rsid w:val="006C617D"/>
    <w:rsid w:val="006C6B11"/>
    <w:rsid w:val="006C71E5"/>
    <w:rsid w:val="006C75B5"/>
    <w:rsid w:val="006C7AB7"/>
    <w:rsid w:val="006D0B2D"/>
    <w:rsid w:val="006D14CE"/>
    <w:rsid w:val="006D3A60"/>
    <w:rsid w:val="006D40F6"/>
    <w:rsid w:val="006D445E"/>
    <w:rsid w:val="006D4D0E"/>
    <w:rsid w:val="006D6ABF"/>
    <w:rsid w:val="006D6C27"/>
    <w:rsid w:val="006D7219"/>
    <w:rsid w:val="006E08DF"/>
    <w:rsid w:val="006E0FD2"/>
    <w:rsid w:val="006E13D3"/>
    <w:rsid w:val="006E15DF"/>
    <w:rsid w:val="006E15F9"/>
    <w:rsid w:val="006E1808"/>
    <w:rsid w:val="006E2656"/>
    <w:rsid w:val="006E26E0"/>
    <w:rsid w:val="006E2DF1"/>
    <w:rsid w:val="006E3DB8"/>
    <w:rsid w:val="006E4C61"/>
    <w:rsid w:val="006E5AA5"/>
    <w:rsid w:val="006E6177"/>
    <w:rsid w:val="006E6BB1"/>
    <w:rsid w:val="006E77D9"/>
    <w:rsid w:val="006F05AD"/>
    <w:rsid w:val="006F0B2B"/>
    <w:rsid w:val="006F2692"/>
    <w:rsid w:val="006F2D93"/>
    <w:rsid w:val="006F2E7E"/>
    <w:rsid w:val="006F36BF"/>
    <w:rsid w:val="006F3E18"/>
    <w:rsid w:val="006F4002"/>
    <w:rsid w:val="006F46D5"/>
    <w:rsid w:val="006F4FF9"/>
    <w:rsid w:val="006F54E3"/>
    <w:rsid w:val="006F68E0"/>
    <w:rsid w:val="007007A3"/>
    <w:rsid w:val="00700836"/>
    <w:rsid w:val="0070116A"/>
    <w:rsid w:val="00701E5D"/>
    <w:rsid w:val="00702B8A"/>
    <w:rsid w:val="00703211"/>
    <w:rsid w:val="00703591"/>
    <w:rsid w:val="00703948"/>
    <w:rsid w:val="00703BBD"/>
    <w:rsid w:val="007043AC"/>
    <w:rsid w:val="0070460D"/>
    <w:rsid w:val="00704617"/>
    <w:rsid w:val="007049F5"/>
    <w:rsid w:val="00705EF1"/>
    <w:rsid w:val="007061CC"/>
    <w:rsid w:val="00712E49"/>
    <w:rsid w:val="00713718"/>
    <w:rsid w:val="00713F90"/>
    <w:rsid w:val="00715252"/>
    <w:rsid w:val="00716C93"/>
    <w:rsid w:val="00716DA5"/>
    <w:rsid w:val="00717B7C"/>
    <w:rsid w:val="00723FCB"/>
    <w:rsid w:val="0072411D"/>
    <w:rsid w:val="0072465C"/>
    <w:rsid w:val="0072622F"/>
    <w:rsid w:val="0072708F"/>
    <w:rsid w:val="00727A4F"/>
    <w:rsid w:val="00730F5C"/>
    <w:rsid w:val="007310F7"/>
    <w:rsid w:val="00731750"/>
    <w:rsid w:val="0073340B"/>
    <w:rsid w:val="0073345E"/>
    <w:rsid w:val="007334F3"/>
    <w:rsid w:val="007338D8"/>
    <w:rsid w:val="00734E82"/>
    <w:rsid w:val="00735077"/>
    <w:rsid w:val="00735966"/>
    <w:rsid w:val="00735A1F"/>
    <w:rsid w:val="00735CFD"/>
    <w:rsid w:val="007374A5"/>
    <w:rsid w:val="007379F2"/>
    <w:rsid w:val="00737A01"/>
    <w:rsid w:val="007400A0"/>
    <w:rsid w:val="007406A8"/>
    <w:rsid w:val="00741127"/>
    <w:rsid w:val="0074134C"/>
    <w:rsid w:val="00741518"/>
    <w:rsid w:val="00742287"/>
    <w:rsid w:val="00742D88"/>
    <w:rsid w:val="00743C77"/>
    <w:rsid w:val="007449B1"/>
    <w:rsid w:val="00745E9A"/>
    <w:rsid w:val="007462D4"/>
    <w:rsid w:val="00750E27"/>
    <w:rsid w:val="00751149"/>
    <w:rsid w:val="0075130E"/>
    <w:rsid w:val="007528E1"/>
    <w:rsid w:val="007529E3"/>
    <w:rsid w:val="00754683"/>
    <w:rsid w:val="00756342"/>
    <w:rsid w:val="007567A3"/>
    <w:rsid w:val="00756FBE"/>
    <w:rsid w:val="00757652"/>
    <w:rsid w:val="00760773"/>
    <w:rsid w:val="007616B2"/>
    <w:rsid w:val="00761847"/>
    <w:rsid w:val="00761F77"/>
    <w:rsid w:val="00762DA6"/>
    <w:rsid w:val="00765088"/>
    <w:rsid w:val="007658BC"/>
    <w:rsid w:val="007659FB"/>
    <w:rsid w:val="00765BA3"/>
    <w:rsid w:val="00766F25"/>
    <w:rsid w:val="007704E5"/>
    <w:rsid w:val="00770A6B"/>
    <w:rsid w:val="00770DC3"/>
    <w:rsid w:val="00771513"/>
    <w:rsid w:val="00772229"/>
    <w:rsid w:val="00772BF4"/>
    <w:rsid w:val="00772F33"/>
    <w:rsid w:val="007739E3"/>
    <w:rsid w:val="00773C6C"/>
    <w:rsid w:val="00773ED5"/>
    <w:rsid w:val="0077416E"/>
    <w:rsid w:val="00774659"/>
    <w:rsid w:val="00774827"/>
    <w:rsid w:val="00774A13"/>
    <w:rsid w:val="00775B79"/>
    <w:rsid w:val="00777CFF"/>
    <w:rsid w:val="00777EA4"/>
    <w:rsid w:val="0078417C"/>
    <w:rsid w:val="007852CD"/>
    <w:rsid w:val="007863F7"/>
    <w:rsid w:val="00786C88"/>
    <w:rsid w:val="007879C5"/>
    <w:rsid w:val="007903FB"/>
    <w:rsid w:val="00790AC0"/>
    <w:rsid w:val="00791041"/>
    <w:rsid w:val="00791238"/>
    <w:rsid w:val="0079312A"/>
    <w:rsid w:val="00793936"/>
    <w:rsid w:val="00793B07"/>
    <w:rsid w:val="00793B3A"/>
    <w:rsid w:val="00793CFF"/>
    <w:rsid w:val="00793E04"/>
    <w:rsid w:val="0079467A"/>
    <w:rsid w:val="00794EC0"/>
    <w:rsid w:val="0079560F"/>
    <w:rsid w:val="00796053"/>
    <w:rsid w:val="00796282"/>
    <w:rsid w:val="00796308"/>
    <w:rsid w:val="00796390"/>
    <w:rsid w:val="00796D1A"/>
    <w:rsid w:val="00797FA3"/>
    <w:rsid w:val="007A0DAC"/>
    <w:rsid w:val="007A21ED"/>
    <w:rsid w:val="007A3372"/>
    <w:rsid w:val="007A4367"/>
    <w:rsid w:val="007A4AE2"/>
    <w:rsid w:val="007A5B34"/>
    <w:rsid w:val="007A65D3"/>
    <w:rsid w:val="007A7DAF"/>
    <w:rsid w:val="007B0374"/>
    <w:rsid w:val="007B1206"/>
    <w:rsid w:val="007B1B04"/>
    <w:rsid w:val="007B217E"/>
    <w:rsid w:val="007B2484"/>
    <w:rsid w:val="007B27E6"/>
    <w:rsid w:val="007B482A"/>
    <w:rsid w:val="007B558F"/>
    <w:rsid w:val="007B5DC7"/>
    <w:rsid w:val="007B63BD"/>
    <w:rsid w:val="007B6D0A"/>
    <w:rsid w:val="007B6DED"/>
    <w:rsid w:val="007B766B"/>
    <w:rsid w:val="007B7988"/>
    <w:rsid w:val="007B7FDF"/>
    <w:rsid w:val="007C1D86"/>
    <w:rsid w:val="007C24FD"/>
    <w:rsid w:val="007C317D"/>
    <w:rsid w:val="007C3ED3"/>
    <w:rsid w:val="007C4FE4"/>
    <w:rsid w:val="007C5161"/>
    <w:rsid w:val="007C569C"/>
    <w:rsid w:val="007C7ADE"/>
    <w:rsid w:val="007D051D"/>
    <w:rsid w:val="007D0CD9"/>
    <w:rsid w:val="007D10D7"/>
    <w:rsid w:val="007D1998"/>
    <w:rsid w:val="007D529A"/>
    <w:rsid w:val="007D5626"/>
    <w:rsid w:val="007D798C"/>
    <w:rsid w:val="007E01DC"/>
    <w:rsid w:val="007E0A2E"/>
    <w:rsid w:val="007E0DE9"/>
    <w:rsid w:val="007E3915"/>
    <w:rsid w:val="007E5306"/>
    <w:rsid w:val="007E53A0"/>
    <w:rsid w:val="007E5EDC"/>
    <w:rsid w:val="007E70A2"/>
    <w:rsid w:val="007E7B78"/>
    <w:rsid w:val="007F1470"/>
    <w:rsid w:val="007F23E7"/>
    <w:rsid w:val="007F24AC"/>
    <w:rsid w:val="007F28FA"/>
    <w:rsid w:val="007F3374"/>
    <w:rsid w:val="007F42D9"/>
    <w:rsid w:val="007F5317"/>
    <w:rsid w:val="007F57FE"/>
    <w:rsid w:val="007F6522"/>
    <w:rsid w:val="007F6CCF"/>
    <w:rsid w:val="007F754E"/>
    <w:rsid w:val="007F77E3"/>
    <w:rsid w:val="007F7A1F"/>
    <w:rsid w:val="007F7A89"/>
    <w:rsid w:val="00801509"/>
    <w:rsid w:val="00801946"/>
    <w:rsid w:val="00802251"/>
    <w:rsid w:val="00802347"/>
    <w:rsid w:val="00804492"/>
    <w:rsid w:val="008045A7"/>
    <w:rsid w:val="00804BD7"/>
    <w:rsid w:val="00805338"/>
    <w:rsid w:val="00805923"/>
    <w:rsid w:val="008059FC"/>
    <w:rsid w:val="00805D4F"/>
    <w:rsid w:val="008079C0"/>
    <w:rsid w:val="00807EEE"/>
    <w:rsid w:val="00810620"/>
    <w:rsid w:val="0081099E"/>
    <w:rsid w:val="0081280B"/>
    <w:rsid w:val="00813B87"/>
    <w:rsid w:val="0081404B"/>
    <w:rsid w:val="008141F0"/>
    <w:rsid w:val="00814325"/>
    <w:rsid w:val="00816910"/>
    <w:rsid w:val="00816B6A"/>
    <w:rsid w:val="00816FB2"/>
    <w:rsid w:val="00817BDC"/>
    <w:rsid w:val="00817F99"/>
    <w:rsid w:val="00820D52"/>
    <w:rsid w:val="00821098"/>
    <w:rsid w:val="00821AEA"/>
    <w:rsid w:val="00821D08"/>
    <w:rsid w:val="008233E5"/>
    <w:rsid w:val="0082369E"/>
    <w:rsid w:val="00823E82"/>
    <w:rsid w:val="00824428"/>
    <w:rsid w:val="0082503D"/>
    <w:rsid w:val="00825797"/>
    <w:rsid w:val="00825DDD"/>
    <w:rsid w:val="0082602A"/>
    <w:rsid w:val="00826E9F"/>
    <w:rsid w:val="00827570"/>
    <w:rsid w:val="00827A83"/>
    <w:rsid w:val="00827ED2"/>
    <w:rsid w:val="008300FB"/>
    <w:rsid w:val="008303E9"/>
    <w:rsid w:val="00830528"/>
    <w:rsid w:val="00831714"/>
    <w:rsid w:val="00831994"/>
    <w:rsid w:val="0083242A"/>
    <w:rsid w:val="00833340"/>
    <w:rsid w:val="0083449D"/>
    <w:rsid w:val="00835792"/>
    <w:rsid w:val="00835D53"/>
    <w:rsid w:val="008372BC"/>
    <w:rsid w:val="0083769D"/>
    <w:rsid w:val="00841AB3"/>
    <w:rsid w:val="0084305C"/>
    <w:rsid w:val="00845083"/>
    <w:rsid w:val="00845929"/>
    <w:rsid w:val="008465FA"/>
    <w:rsid w:val="008469AF"/>
    <w:rsid w:val="0084759A"/>
    <w:rsid w:val="00847D99"/>
    <w:rsid w:val="00850CD3"/>
    <w:rsid w:val="008517B1"/>
    <w:rsid w:val="0085283F"/>
    <w:rsid w:val="00853AF5"/>
    <w:rsid w:val="00855BA8"/>
    <w:rsid w:val="00856514"/>
    <w:rsid w:val="00857206"/>
    <w:rsid w:val="00857AA2"/>
    <w:rsid w:val="00860A3A"/>
    <w:rsid w:val="00860A71"/>
    <w:rsid w:val="008618B0"/>
    <w:rsid w:val="00861E1A"/>
    <w:rsid w:val="00862648"/>
    <w:rsid w:val="00862F57"/>
    <w:rsid w:val="00864350"/>
    <w:rsid w:val="00864577"/>
    <w:rsid w:val="00865114"/>
    <w:rsid w:val="00865676"/>
    <w:rsid w:val="00865BCB"/>
    <w:rsid w:val="00865C1E"/>
    <w:rsid w:val="00867C5C"/>
    <w:rsid w:val="00870F26"/>
    <w:rsid w:val="008710CB"/>
    <w:rsid w:val="00871246"/>
    <w:rsid w:val="008727CE"/>
    <w:rsid w:val="00873202"/>
    <w:rsid w:val="00873658"/>
    <w:rsid w:val="008737D6"/>
    <w:rsid w:val="008755E0"/>
    <w:rsid w:val="00876054"/>
    <w:rsid w:val="00876C0A"/>
    <w:rsid w:val="00876DD4"/>
    <w:rsid w:val="008779A1"/>
    <w:rsid w:val="008811BC"/>
    <w:rsid w:val="0088130B"/>
    <w:rsid w:val="008815A7"/>
    <w:rsid w:val="00881995"/>
    <w:rsid w:val="008840B0"/>
    <w:rsid w:val="0088458C"/>
    <w:rsid w:val="0088529F"/>
    <w:rsid w:val="0088757B"/>
    <w:rsid w:val="008875C7"/>
    <w:rsid w:val="00887634"/>
    <w:rsid w:val="008877AD"/>
    <w:rsid w:val="0089037D"/>
    <w:rsid w:val="00892AAD"/>
    <w:rsid w:val="00893536"/>
    <w:rsid w:val="008935BE"/>
    <w:rsid w:val="0089497A"/>
    <w:rsid w:val="00894CCB"/>
    <w:rsid w:val="00895BDB"/>
    <w:rsid w:val="00896FAC"/>
    <w:rsid w:val="008970A5"/>
    <w:rsid w:val="00897574"/>
    <w:rsid w:val="00897DBD"/>
    <w:rsid w:val="008A083C"/>
    <w:rsid w:val="008A1645"/>
    <w:rsid w:val="008A3106"/>
    <w:rsid w:val="008A35D6"/>
    <w:rsid w:val="008A41AB"/>
    <w:rsid w:val="008A4374"/>
    <w:rsid w:val="008A5A5B"/>
    <w:rsid w:val="008A5C76"/>
    <w:rsid w:val="008A60A7"/>
    <w:rsid w:val="008A634C"/>
    <w:rsid w:val="008A66AF"/>
    <w:rsid w:val="008A699B"/>
    <w:rsid w:val="008A7DF7"/>
    <w:rsid w:val="008B07D5"/>
    <w:rsid w:val="008B0E0D"/>
    <w:rsid w:val="008B2CC6"/>
    <w:rsid w:val="008B4491"/>
    <w:rsid w:val="008B449F"/>
    <w:rsid w:val="008B451B"/>
    <w:rsid w:val="008B4A4A"/>
    <w:rsid w:val="008B5177"/>
    <w:rsid w:val="008B5D9D"/>
    <w:rsid w:val="008B6A2C"/>
    <w:rsid w:val="008C0123"/>
    <w:rsid w:val="008C10DC"/>
    <w:rsid w:val="008C1778"/>
    <w:rsid w:val="008C19B5"/>
    <w:rsid w:val="008C2B81"/>
    <w:rsid w:val="008C2DE3"/>
    <w:rsid w:val="008C47E3"/>
    <w:rsid w:val="008C68B3"/>
    <w:rsid w:val="008C7D1A"/>
    <w:rsid w:val="008D03EE"/>
    <w:rsid w:val="008D069C"/>
    <w:rsid w:val="008D0EAE"/>
    <w:rsid w:val="008D1F85"/>
    <w:rsid w:val="008D4D20"/>
    <w:rsid w:val="008D50DB"/>
    <w:rsid w:val="008D51D6"/>
    <w:rsid w:val="008D52E5"/>
    <w:rsid w:val="008D5B83"/>
    <w:rsid w:val="008D73B4"/>
    <w:rsid w:val="008E0EA7"/>
    <w:rsid w:val="008E1993"/>
    <w:rsid w:val="008E1C53"/>
    <w:rsid w:val="008E1CA8"/>
    <w:rsid w:val="008E1CC0"/>
    <w:rsid w:val="008E1F6B"/>
    <w:rsid w:val="008E35A3"/>
    <w:rsid w:val="008E3D60"/>
    <w:rsid w:val="008E4102"/>
    <w:rsid w:val="008E4D78"/>
    <w:rsid w:val="008E5489"/>
    <w:rsid w:val="008E614D"/>
    <w:rsid w:val="008E66B8"/>
    <w:rsid w:val="008E6E7F"/>
    <w:rsid w:val="008F01D1"/>
    <w:rsid w:val="008F0B94"/>
    <w:rsid w:val="008F0B9A"/>
    <w:rsid w:val="008F19A9"/>
    <w:rsid w:val="008F22E8"/>
    <w:rsid w:val="008F2350"/>
    <w:rsid w:val="008F247E"/>
    <w:rsid w:val="008F53E0"/>
    <w:rsid w:val="008F56AA"/>
    <w:rsid w:val="008F5959"/>
    <w:rsid w:val="008F66B1"/>
    <w:rsid w:val="008F67BE"/>
    <w:rsid w:val="008F6FE4"/>
    <w:rsid w:val="008F7B61"/>
    <w:rsid w:val="00901C96"/>
    <w:rsid w:val="00901EFB"/>
    <w:rsid w:val="0090230C"/>
    <w:rsid w:val="00902380"/>
    <w:rsid w:val="009026C3"/>
    <w:rsid w:val="00904F51"/>
    <w:rsid w:val="0090566C"/>
    <w:rsid w:val="0090593D"/>
    <w:rsid w:val="00911572"/>
    <w:rsid w:val="00911631"/>
    <w:rsid w:val="009133CA"/>
    <w:rsid w:val="009137E6"/>
    <w:rsid w:val="00913AF4"/>
    <w:rsid w:val="00914315"/>
    <w:rsid w:val="00914371"/>
    <w:rsid w:val="009158AB"/>
    <w:rsid w:val="00916598"/>
    <w:rsid w:val="00916783"/>
    <w:rsid w:val="009175A6"/>
    <w:rsid w:val="0091782C"/>
    <w:rsid w:val="009178B6"/>
    <w:rsid w:val="00917D67"/>
    <w:rsid w:val="00920E2B"/>
    <w:rsid w:val="009219B0"/>
    <w:rsid w:val="00921FF0"/>
    <w:rsid w:val="00924F0D"/>
    <w:rsid w:val="00925220"/>
    <w:rsid w:val="00927BEF"/>
    <w:rsid w:val="009303EA"/>
    <w:rsid w:val="00931D9A"/>
    <w:rsid w:val="00932909"/>
    <w:rsid w:val="00932A38"/>
    <w:rsid w:val="00933C75"/>
    <w:rsid w:val="00934081"/>
    <w:rsid w:val="009346D2"/>
    <w:rsid w:val="00935915"/>
    <w:rsid w:val="0093663D"/>
    <w:rsid w:val="00936846"/>
    <w:rsid w:val="00937283"/>
    <w:rsid w:val="009372F2"/>
    <w:rsid w:val="00937370"/>
    <w:rsid w:val="00937C55"/>
    <w:rsid w:val="0094010C"/>
    <w:rsid w:val="0094312C"/>
    <w:rsid w:val="009443A3"/>
    <w:rsid w:val="00944E7D"/>
    <w:rsid w:val="00945BCA"/>
    <w:rsid w:val="00946A7A"/>
    <w:rsid w:val="00947BC8"/>
    <w:rsid w:val="00951FCD"/>
    <w:rsid w:val="00953FDD"/>
    <w:rsid w:val="00954226"/>
    <w:rsid w:val="00954B1F"/>
    <w:rsid w:val="009559CB"/>
    <w:rsid w:val="009568F3"/>
    <w:rsid w:val="00956CE3"/>
    <w:rsid w:val="0095735B"/>
    <w:rsid w:val="0096009E"/>
    <w:rsid w:val="00960354"/>
    <w:rsid w:val="00960B3F"/>
    <w:rsid w:val="00960D3F"/>
    <w:rsid w:val="009610FD"/>
    <w:rsid w:val="00963875"/>
    <w:rsid w:val="009650C1"/>
    <w:rsid w:val="00965743"/>
    <w:rsid w:val="00965C14"/>
    <w:rsid w:val="009666A0"/>
    <w:rsid w:val="00966A13"/>
    <w:rsid w:val="00967033"/>
    <w:rsid w:val="00967FF1"/>
    <w:rsid w:val="0097030A"/>
    <w:rsid w:val="009707ED"/>
    <w:rsid w:val="009715CC"/>
    <w:rsid w:val="009723B7"/>
    <w:rsid w:val="009723F7"/>
    <w:rsid w:val="009725CD"/>
    <w:rsid w:val="009738C4"/>
    <w:rsid w:val="009738DE"/>
    <w:rsid w:val="00974187"/>
    <w:rsid w:val="0097497B"/>
    <w:rsid w:val="009749B4"/>
    <w:rsid w:val="00974E0A"/>
    <w:rsid w:val="00975D02"/>
    <w:rsid w:val="00975DFB"/>
    <w:rsid w:val="00976FA7"/>
    <w:rsid w:val="00977396"/>
    <w:rsid w:val="0097760D"/>
    <w:rsid w:val="0098018B"/>
    <w:rsid w:val="0098262A"/>
    <w:rsid w:val="00983342"/>
    <w:rsid w:val="00983C62"/>
    <w:rsid w:val="00983D7D"/>
    <w:rsid w:val="00984C25"/>
    <w:rsid w:val="00986DFF"/>
    <w:rsid w:val="0099185E"/>
    <w:rsid w:val="00991BD8"/>
    <w:rsid w:val="00993C98"/>
    <w:rsid w:val="00993D73"/>
    <w:rsid w:val="00993FFE"/>
    <w:rsid w:val="00994410"/>
    <w:rsid w:val="009950EB"/>
    <w:rsid w:val="00995451"/>
    <w:rsid w:val="009955CB"/>
    <w:rsid w:val="009958AC"/>
    <w:rsid w:val="0099600E"/>
    <w:rsid w:val="00997AF6"/>
    <w:rsid w:val="00997DD3"/>
    <w:rsid w:val="009A0C83"/>
    <w:rsid w:val="009A1778"/>
    <w:rsid w:val="009A1BC5"/>
    <w:rsid w:val="009A1E3E"/>
    <w:rsid w:val="009A44A1"/>
    <w:rsid w:val="009A502E"/>
    <w:rsid w:val="009A5EE8"/>
    <w:rsid w:val="009A5F1C"/>
    <w:rsid w:val="009A611C"/>
    <w:rsid w:val="009A65B6"/>
    <w:rsid w:val="009A7B6D"/>
    <w:rsid w:val="009A7EBB"/>
    <w:rsid w:val="009B02E5"/>
    <w:rsid w:val="009B1A02"/>
    <w:rsid w:val="009B265B"/>
    <w:rsid w:val="009B2E74"/>
    <w:rsid w:val="009B3714"/>
    <w:rsid w:val="009B577C"/>
    <w:rsid w:val="009B5C78"/>
    <w:rsid w:val="009B7A63"/>
    <w:rsid w:val="009C0CBE"/>
    <w:rsid w:val="009C0FED"/>
    <w:rsid w:val="009C226F"/>
    <w:rsid w:val="009C35EC"/>
    <w:rsid w:val="009C363B"/>
    <w:rsid w:val="009C4455"/>
    <w:rsid w:val="009C536D"/>
    <w:rsid w:val="009C63B8"/>
    <w:rsid w:val="009C7844"/>
    <w:rsid w:val="009D0A64"/>
    <w:rsid w:val="009D3DFA"/>
    <w:rsid w:val="009D3E79"/>
    <w:rsid w:val="009D3EBC"/>
    <w:rsid w:val="009D485A"/>
    <w:rsid w:val="009D4F1B"/>
    <w:rsid w:val="009E199F"/>
    <w:rsid w:val="009E246B"/>
    <w:rsid w:val="009E2816"/>
    <w:rsid w:val="009E2E6A"/>
    <w:rsid w:val="009E550E"/>
    <w:rsid w:val="009E6095"/>
    <w:rsid w:val="009E7132"/>
    <w:rsid w:val="009E7FF7"/>
    <w:rsid w:val="009F01F5"/>
    <w:rsid w:val="009F0527"/>
    <w:rsid w:val="009F0EE9"/>
    <w:rsid w:val="009F10DE"/>
    <w:rsid w:val="009F15AD"/>
    <w:rsid w:val="009F1C21"/>
    <w:rsid w:val="009F1ED8"/>
    <w:rsid w:val="009F2D82"/>
    <w:rsid w:val="009F38B3"/>
    <w:rsid w:val="009F3B11"/>
    <w:rsid w:val="009F4CE6"/>
    <w:rsid w:val="009F6236"/>
    <w:rsid w:val="009F66E6"/>
    <w:rsid w:val="009F6839"/>
    <w:rsid w:val="009F6B59"/>
    <w:rsid w:val="009F73F2"/>
    <w:rsid w:val="00A00180"/>
    <w:rsid w:val="00A004A9"/>
    <w:rsid w:val="00A005A9"/>
    <w:rsid w:val="00A01A53"/>
    <w:rsid w:val="00A023EA"/>
    <w:rsid w:val="00A02A8E"/>
    <w:rsid w:val="00A046E4"/>
    <w:rsid w:val="00A048EE"/>
    <w:rsid w:val="00A0573A"/>
    <w:rsid w:val="00A0648F"/>
    <w:rsid w:val="00A07C7F"/>
    <w:rsid w:val="00A07F60"/>
    <w:rsid w:val="00A10866"/>
    <w:rsid w:val="00A10DA7"/>
    <w:rsid w:val="00A10FBA"/>
    <w:rsid w:val="00A123AB"/>
    <w:rsid w:val="00A1256E"/>
    <w:rsid w:val="00A12742"/>
    <w:rsid w:val="00A12D63"/>
    <w:rsid w:val="00A134CA"/>
    <w:rsid w:val="00A14014"/>
    <w:rsid w:val="00A14966"/>
    <w:rsid w:val="00A14A88"/>
    <w:rsid w:val="00A14E88"/>
    <w:rsid w:val="00A15FF5"/>
    <w:rsid w:val="00A17BD2"/>
    <w:rsid w:val="00A17CF4"/>
    <w:rsid w:val="00A20104"/>
    <w:rsid w:val="00A20289"/>
    <w:rsid w:val="00A20639"/>
    <w:rsid w:val="00A20E41"/>
    <w:rsid w:val="00A2468C"/>
    <w:rsid w:val="00A24DFB"/>
    <w:rsid w:val="00A2684F"/>
    <w:rsid w:val="00A273E0"/>
    <w:rsid w:val="00A277FD"/>
    <w:rsid w:val="00A2784A"/>
    <w:rsid w:val="00A27D58"/>
    <w:rsid w:val="00A300A2"/>
    <w:rsid w:val="00A30AA0"/>
    <w:rsid w:val="00A30D26"/>
    <w:rsid w:val="00A3267C"/>
    <w:rsid w:val="00A32B1C"/>
    <w:rsid w:val="00A335F0"/>
    <w:rsid w:val="00A33E89"/>
    <w:rsid w:val="00A341BB"/>
    <w:rsid w:val="00A35906"/>
    <w:rsid w:val="00A3620F"/>
    <w:rsid w:val="00A362A8"/>
    <w:rsid w:val="00A400B6"/>
    <w:rsid w:val="00A4052A"/>
    <w:rsid w:val="00A4060D"/>
    <w:rsid w:val="00A41282"/>
    <w:rsid w:val="00A42965"/>
    <w:rsid w:val="00A429C9"/>
    <w:rsid w:val="00A42F97"/>
    <w:rsid w:val="00A43007"/>
    <w:rsid w:val="00A43FAB"/>
    <w:rsid w:val="00A44456"/>
    <w:rsid w:val="00A4482D"/>
    <w:rsid w:val="00A45E0C"/>
    <w:rsid w:val="00A47291"/>
    <w:rsid w:val="00A47D81"/>
    <w:rsid w:val="00A500F0"/>
    <w:rsid w:val="00A51783"/>
    <w:rsid w:val="00A53D91"/>
    <w:rsid w:val="00A53EF9"/>
    <w:rsid w:val="00A544C4"/>
    <w:rsid w:val="00A54F95"/>
    <w:rsid w:val="00A553A9"/>
    <w:rsid w:val="00A553CD"/>
    <w:rsid w:val="00A55FD6"/>
    <w:rsid w:val="00A57724"/>
    <w:rsid w:val="00A608A9"/>
    <w:rsid w:val="00A62927"/>
    <w:rsid w:val="00A656BA"/>
    <w:rsid w:val="00A65F51"/>
    <w:rsid w:val="00A67199"/>
    <w:rsid w:val="00A70068"/>
    <w:rsid w:val="00A70F30"/>
    <w:rsid w:val="00A72A9F"/>
    <w:rsid w:val="00A73053"/>
    <w:rsid w:val="00A740D9"/>
    <w:rsid w:val="00A74849"/>
    <w:rsid w:val="00A74DAB"/>
    <w:rsid w:val="00A74E11"/>
    <w:rsid w:val="00A75410"/>
    <w:rsid w:val="00A75498"/>
    <w:rsid w:val="00A75A9C"/>
    <w:rsid w:val="00A76664"/>
    <w:rsid w:val="00A768FA"/>
    <w:rsid w:val="00A770D5"/>
    <w:rsid w:val="00A8051F"/>
    <w:rsid w:val="00A80D6D"/>
    <w:rsid w:val="00A80FBA"/>
    <w:rsid w:val="00A8191D"/>
    <w:rsid w:val="00A822BB"/>
    <w:rsid w:val="00A825D1"/>
    <w:rsid w:val="00A84634"/>
    <w:rsid w:val="00A85267"/>
    <w:rsid w:val="00A853F7"/>
    <w:rsid w:val="00A85E1A"/>
    <w:rsid w:val="00A86AB2"/>
    <w:rsid w:val="00A86CA3"/>
    <w:rsid w:val="00A87BC8"/>
    <w:rsid w:val="00A90DE0"/>
    <w:rsid w:val="00A914A0"/>
    <w:rsid w:val="00A91AD2"/>
    <w:rsid w:val="00A91D2A"/>
    <w:rsid w:val="00A91DD8"/>
    <w:rsid w:val="00A92781"/>
    <w:rsid w:val="00A936E0"/>
    <w:rsid w:val="00A93F89"/>
    <w:rsid w:val="00A947CB"/>
    <w:rsid w:val="00A94915"/>
    <w:rsid w:val="00A950A8"/>
    <w:rsid w:val="00A95D26"/>
    <w:rsid w:val="00A975FA"/>
    <w:rsid w:val="00A97E36"/>
    <w:rsid w:val="00AA07AB"/>
    <w:rsid w:val="00AA1712"/>
    <w:rsid w:val="00AA1EFE"/>
    <w:rsid w:val="00AA323C"/>
    <w:rsid w:val="00AA3FB4"/>
    <w:rsid w:val="00AA40E5"/>
    <w:rsid w:val="00AA5752"/>
    <w:rsid w:val="00AA6E97"/>
    <w:rsid w:val="00AA7C32"/>
    <w:rsid w:val="00AB0FC6"/>
    <w:rsid w:val="00AB11D9"/>
    <w:rsid w:val="00AB2993"/>
    <w:rsid w:val="00AB33D4"/>
    <w:rsid w:val="00AB384C"/>
    <w:rsid w:val="00AB42AF"/>
    <w:rsid w:val="00AB59A7"/>
    <w:rsid w:val="00AB62B8"/>
    <w:rsid w:val="00AB6503"/>
    <w:rsid w:val="00AC0121"/>
    <w:rsid w:val="00AC01BD"/>
    <w:rsid w:val="00AC03AA"/>
    <w:rsid w:val="00AC0BCB"/>
    <w:rsid w:val="00AC0C5D"/>
    <w:rsid w:val="00AC1882"/>
    <w:rsid w:val="00AC1929"/>
    <w:rsid w:val="00AC1BEC"/>
    <w:rsid w:val="00AC2A4A"/>
    <w:rsid w:val="00AC2AAE"/>
    <w:rsid w:val="00AC3F8B"/>
    <w:rsid w:val="00AC4334"/>
    <w:rsid w:val="00AC48F8"/>
    <w:rsid w:val="00AC4FDD"/>
    <w:rsid w:val="00AC534A"/>
    <w:rsid w:val="00AC545F"/>
    <w:rsid w:val="00AC5939"/>
    <w:rsid w:val="00AC597D"/>
    <w:rsid w:val="00AC5E84"/>
    <w:rsid w:val="00AC6459"/>
    <w:rsid w:val="00AC7062"/>
    <w:rsid w:val="00AD16DD"/>
    <w:rsid w:val="00AD40AA"/>
    <w:rsid w:val="00AD4A5C"/>
    <w:rsid w:val="00AD6278"/>
    <w:rsid w:val="00AD6AE2"/>
    <w:rsid w:val="00AD6FF6"/>
    <w:rsid w:val="00AD750C"/>
    <w:rsid w:val="00AD777C"/>
    <w:rsid w:val="00AD77BC"/>
    <w:rsid w:val="00AE0257"/>
    <w:rsid w:val="00AE06F1"/>
    <w:rsid w:val="00AE1199"/>
    <w:rsid w:val="00AE2167"/>
    <w:rsid w:val="00AE2307"/>
    <w:rsid w:val="00AE3A48"/>
    <w:rsid w:val="00AE4681"/>
    <w:rsid w:val="00AE4ABC"/>
    <w:rsid w:val="00AE55C0"/>
    <w:rsid w:val="00AE59E3"/>
    <w:rsid w:val="00AE5CBF"/>
    <w:rsid w:val="00AE5D7E"/>
    <w:rsid w:val="00AE5FCC"/>
    <w:rsid w:val="00AE7350"/>
    <w:rsid w:val="00AF061B"/>
    <w:rsid w:val="00AF0C22"/>
    <w:rsid w:val="00AF19FA"/>
    <w:rsid w:val="00AF1A92"/>
    <w:rsid w:val="00AF1E42"/>
    <w:rsid w:val="00AF2D0E"/>
    <w:rsid w:val="00AF37BF"/>
    <w:rsid w:val="00AF37F8"/>
    <w:rsid w:val="00AF3C23"/>
    <w:rsid w:val="00AF3F7F"/>
    <w:rsid w:val="00AF5455"/>
    <w:rsid w:val="00AF6313"/>
    <w:rsid w:val="00AF6325"/>
    <w:rsid w:val="00AF7305"/>
    <w:rsid w:val="00AF7EDA"/>
    <w:rsid w:val="00B00183"/>
    <w:rsid w:val="00B01596"/>
    <w:rsid w:val="00B01B93"/>
    <w:rsid w:val="00B02F7A"/>
    <w:rsid w:val="00B03900"/>
    <w:rsid w:val="00B03F63"/>
    <w:rsid w:val="00B04FEC"/>
    <w:rsid w:val="00B05BF7"/>
    <w:rsid w:val="00B0622F"/>
    <w:rsid w:val="00B06E04"/>
    <w:rsid w:val="00B0709C"/>
    <w:rsid w:val="00B07B13"/>
    <w:rsid w:val="00B07D88"/>
    <w:rsid w:val="00B105A4"/>
    <w:rsid w:val="00B112F2"/>
    <w:rsid w:val="00B11FEE"/>
    <w:rsid w:val="00B12157"/>
    <w:rsid w:val="00B1374C"/>
    <w:rsid w:val="00B137EC"/>
    <w:rsid w:val="00B14089"/>
    <w:rsid w:val="00B143BD"/>
    <w:rsid w:val="00B1542A"/>
    <w:rsid w:val="00B15755"/>
    <w:rsid w:val="00B179B0"/>
    <w:rsid w:val="00B17B93"/>
    <w:rsid w:val="00B17C2B"/>
    <w:rsid w:val="00B21466"/>
    <w:rsid w:val="00B21529"/>
    <w:rsid w:val="00B2173F"/>
    <w:rsid w:val="00B21ACE"/>
    <w:rsid w:val="00B22539"/>
    <w:rsid w:val="00B2356F"/>
    <w:rsid w:val="00B23A1C"/>
    <w:rsid w:val="00B23ED5"/>
    <w:rsid w:val="00B24B8D"/>
    <w:rsid w:val="00B25537"/>
    <w:rsid w:val="00B260BF"/>
    <w:rsid w:val="00B3043A"/>
    <w:rsid w:val="00B32E8B"/>
    <w:rsid w:val="00B32F46"/>
    <w:rsid w:val="00B339A5"/>
    <w:rsid w:val="00B33C3F"/>
    <w:rsid w:val="00B33D45"/>
    <w:rsid w:val="00B35337"/>
    <w:rsid w:val="00B35C43"/>
    <w:rsid w:val="00B35FDC"/>
    <w:rsid w:val="00B37847"/>
    <w:rsid w:val="00B37AE5"/>
    <w:rsid w:val="00B41309"/>
    <w:rsid w:val="00B41920"/>
    <w:rsid w:val="00B41C95"/>
    <w:rsid w:val="00B41CA1"/>
    <w:rsid w:val="00B4313B"/>
    <w:rsid w:val="00B4421E"/>
    <w:rsid w:val="00B4445A"/>
    <w:rsid w:val="00B4495D"/>
    <w:rsid w:val="00B44A05"/>
    <w:rsid w:val="00B44AD8"/>
    <w:rsid w:val="00B45455"/>
    <w:rsid w:val="00B458AD"/>
    <w:rsid w:val="00B46B51"/>
    <w:rsid w:val="00B4772D"/>
    <w:rsid w:val="00B47FED"/>
    <w:rsid w:val="00B5149D"/>
    <w:rsid w:val="00B51B1E"/>
    <w:rsid w:val="00B528DE"/>
    <w:rsid w:val="00B53CB9"/>
    <w:rsid w:val="00B53F8C"/>
    <w:rsid w:val="00B54275"/>
    <w:rsid w:val="00B54B44"/>
    <w:rsid w:val="00B54C20"/>
    <w:rsid w:val="00B54FB3"/>
    <w:rsid w:val="00B55405"/>
    <w:rsid w:val="00B55E07"/>
    <w:rsid w:val="00B561E8"/>
    <w:rsid w:val="00B6032C"/>
    <w:rsid w:val="00B60E03"/>
    <w:rsid w:val="00B60F40"/>
    <w:rsid w:val="00B61BBD"/>
    <w:rsid w:val="00B6340E"/>
    <w:rsid w:val="00B636BA"/>
    <w:rsid w:val="00B64FA2"/>
    <w:rsid w:val="00B66161"/>
    <w:rsid w:val="00B6639A"/>
    <w:rsid w:val="00B6785B"/>
    <w:rsid w:val="00B704FD"/>
    <w:rsid w:val="00B7090F"/>
    <w:rsid w:val="00B70C23"/>
    <w:rsid w:val="00B717CA"/>
    <w:rsid w:val="00B71A4B"/>
    <w:rsid w:val="00B71D85"/>
    <w:rsid w:val="00B72B7A"/>
    <w:rsid w:val="00B748CF"/>
    <w:rsid w:val="00B751E5"/>
    <w:rsid w:val="00B75799"/>
    <w:rsid w:val="00B77708"/>
    <w:rsid w:val="00B77D09"/>
    <w:rsid w:val="00B80BD2"/>
    <w:rsid w:val="00B81BD4"/>
    <w:rsid w:val="00B824CF"/>
    <w:rsid w:val="00B830C4"/>
    <w:rsid w:val="00B835DE"/>
    <w:rsid w:val="00B84405"/>
    <w:rsid w:val="00B84F2B"/>
    <w:rsid w:val="00B85C86"/>
    <w:rsid w:val="00B86880"/>
    <w:rsid w:val="00B86B34"/>
    <w:rsid w:val="00B8727E"/>
    <w:rsid w:val="00B87680"/>
    <w:rsid w:val="00B9098B"/>
    <w:rsid w:val="00B909D3"/>
    <w:rsid w:val="00B92915"/>
    <w:rsid w:val="00B932EC"/>
    <w:rsid w:val="00B93781"/>
    <w:rsid w:val="00B93F21"/>
    <w:rsid w:val="00B947ED"/>
    <w:rsid w:val="00B94AA6"/>
    <w:rsid w:val="00B94E67"/>
    <w:rsid w:val="00B954DD"/>
    <w:rsid w:val="00B9558E"/>
    <w:rsid w:val="00B95717"/>
    <w:rsid w:val="00B9626E"/>
    <w:rsid w:val="00B9692F"/>
    <w:rsid w:val="00B97B16"/>
    <w:rsid w:val="00B97B9A"/>
    <w:rsid w:val="00BA0D1F"/>
    <w:rsid w:val="00BA26F0"/>
    <w:rsid w:val="00BA336C"/>
    <w:rsid w:val="00BA57A8"/>
    <w:rsid w:val="00BA5B82"/>
    <w:rsid w:val="00BA5D0F"/>
    <w:rsid w:val="00BA64E4"/>
    <w:rsid w:val="00BA6808"/>
    <w:rsid w:val="00BA68B5"/>
    <w:rsid w:val="00BA68BA"/>
    <w:rsid w:val="00BA68FC"/>
    <w:rsid w:val="00BA6F2D"/>
    <w:rsid w:val="00BA772B"/>
    <w:rsid w:val="00BB01A6"/>
    <w:rsid w:val="00BB04BB"/>
    <w:rsid w:val="00BB0DC3"/>
    <w:rsid w:val="00BB1BCC"/>
    <w:rsid w:val="00BB29A1"/>
    <w:rsid w:val="00BB308E"/>
    <w:rsid w:val="00BB5E65"/>
    <w:rsid w:val="00BB615E"/>
    <w:rsid w:val="00BB6729"/>
    <w:rsid w:val="00BB676A"/>
    <w:rsid w:val="00BB75DD"/>
    <w:rsid w:val="00BC00B9"/>
    <w:rsid w:val="00BC074F"/>
    <w:rsid w:val="00BC0BD3"/>
    <w:rsid w:val="00BC12BE"/>
    <w:rsid w:val="00BC157F"/>
    <w:rsid w:val="00BC1B46"/>
    <w:rsid w:val="00BC4142"/>
    <w:rsid w:val="00BC6073"/>
    <w:rsid w:val="00BC6C31"/>
    <w:rsid w:val="00BC7811"/>
    <w:rsid w:val="00BC7F90"/>
    <w:rsid w:val="00BD1B28"/>
    <w:rsid w:val="00BD1DDF"/>
    <w:rsid w:val="00BD2681"/>
    <w:rsid w:val="00BD2827"/>
    <w:rsid w:val="00BD2D99"/>
    <w:rsid w:val="00BD3624"/>
    <w:rsid w:val="00BD4C3B"/>
    <w:rsid w:val="00BD4C9B"/>
    <w:rsid w:val="00BD513A"/>
    <w:rsid w:val="00BD518E"/>
    <w:rsid w:val="00BD5601"/>
    <w:rsid w:val="00BD5731"/>
    <w:rsid w:val="00BD57F9"/>
    <w:rsid w:val="00BD5B32"/>
    <w:rsid w:val="00BD650E"/>
    <w:rsid w:val="00BD67F8"/>
    <w:rsid w:val="00BD6F67"/>
    <w:rsid w:val="00BD710D"/>
    <w:rsid w:val="00BD7868"/>
    <w:rsid w:val="00BE0110"/>
    <w:rsid w:val="00BE1A83"/>
    <w:rsid w:val="00BE2AF3"/>
    <w:rsid w:val="00BE34BF"/>
    <w:rsid w:val="00BE40BA"/>
    <w:rsid w:val="00BE5810"/>
    <w:rsid w:val="00BE5F55"/>
    <w:rsid w:val="00BE659D"/>
    <w:rsid w:val="00BE6B93"/>
    <w:rsid w:val="00BE7AE3"/>
    <w:rsid w:val="00BE7F68"/>
    <w:rsid w:val="00BF1ADA"/>
    <w:rsid w:val="00BF207B"/>
    <w:rsid w:val="00BF20FD"/>
    <w:rsid w:val="00BF26F3"/>
    <w:rsid w:val="00BF27D3"/>
    <w:rsid w:val="00BF2EC0"/>
    <w:rsid w:val="00BF3B4A"/>
    <w:rsid w:val="00BF4120"/>
    <w:rsid w:val="00BF450D"/>
    <w:rsid w:val="00BF50BA"/>
    <w:rsid w:val="00BF51CF"/>
    <w:rsid w:val="00BF5438"/>
    <w:rsid w:val="00BF623B"/>
    <w:rsid w:val="00BF6788"/>
    <w:rsid w:val="00BF69A2"/>
    <w:rsid w:val="00BF6A0E"/>
    <w:rsid w:val="00BF7394"/>
    <w:rsid w:val="00BF7854"/>
    <w:rsid w:val="00C00B61"/>
    <w:rsid w:val="00C00B6A"/>
    <w:rsid w:val="00C02180"/>
    <w:rsid w:val="00C02B30"/>
    <w:rsid w:val="00C0377E"/>
    <w:rsid w:val="00C067D9"/>
    <w:rsid w:val="00C07E0E"/>
    <w:rsid w:val="00C07F25"/>
    <w:rsid w:val="00C10F10"/>
    <w:rsid w:val="00C11183"/>
    <w:rsid w:val="00C11496"/>
    <w:rsid w:val="00C116D8"/>
    <w:rsid w:val="00C1221B"/>
    <w:rsid w:val="00C13221"/>
    <w:rsid w:val="00C14D8D"/>
    <w:rsid w:val="00C15984"/>
    <w:rsid w:val="00C15FEB"/>
    <w:rsid w:val="00C21D7D"/>
    <w:rsid w:val="00C2212A"/>
    <w:rsid w:val="00C22C89"/>
    <w:rsid w:val="00C247E5"/>
    <w:rsid w:val="00C252B3"/>
    <w:rsid w:val="00C25FC9"/>
    <w:rsid w:val="00C26968"/>
    <w:rsid w:val="00C269B2"/>
    <w:rsid w:val="00C27820"/>
    <w:rsid w:val="00C2794D"/>
    <w:rsid w:val="00C27F5B"/>
    <w:rsid w:val="00C306C1"/>
    <w:rsid w:val="00C30C8B"/>
    <w:rsid w:val="00C31390"/>
    <w:rsid w:val="00C31EFA"/>
    <w:rsid w:val="00C328A5"/>
    <w:rsid w:val="00C334F5"/>
    <w:rsid w:val="00C33580"/>
    <w:rsid w:val="00C336E9"/>
    <w:rsid w:val="00C33862"/>
    <w:rsid w:val="00C34B07"/>
    <w:rsid w:val="00C34DF5"/>
    <w:rsid w:val="00C34F72"/>
    <w:rsid w:val="00C352A6"/>
    <w:rsid w:val="00C35666"/>
    <w:rsid w:val="00C3579F"/>
    <w:rsid w:val="00C363C2"/>
    <w:rsid w:val="00C36960"/>
    <w:rsid w:val="00C37B5E"/>
    <w:rsid w:val="00C37CFB"/>
    <w:rsid w:val="00C4044A"/>
    <w:rsid w:val="00C40FB3"/>
    <w:rsid w:val="00C412F5"/>
    <w:rsid w:val="00C4231F"/>
    <w:rsid w:val="00C42546"/>
    <w:rsid w:val="00C43DC6"/>
    <w:rsid w:val="00C43E42"/>
    <w:rsid w:val="00C442D7"/>
    <w:rsid w:val="00C446A4"/>
    <w:rsid w:val="00C44720"/>
    <w:rsid w:val="00C45075"/>
    <w:rsid w:val="00C451DE"/>
    <w:rsid w:val="00C456EF"/>
    <w:rsid w:val="00C460C5"/>
    <w:rsid w:val="00C4681D"/>
    <w:rsid w:val="00C46C13"/>
    <w:rsid w:val="00C4760A"/>
    <w:rsid w:val="00C50DD1"/>
    <w:rsid w:val="00C514AB"/>
    <w:rsid w:val="00C518F6"/>
    <w:rsid w:val="00C52244"/>
    <w:rsid w:val="00C5371B"/>
    <w:rsid w:val="00C53CA8"/>
    <w:rsid w:val="00C5550C"/>
    <w:rsid w:val="00C557D2"/>
    <w:rsid w:val="00C56B45"/>
    <w:rsid w:val="00C56E26"/>
    <w:rsid w:val="00C56E67"/>
    <w:rsid w:val="00C576A6"/>
    <w:rsid w:val="00C5781E"/>
    <w:rsid w:val="00C57C76"/>
    <w:rsid w:val="00C57D05"/>
    <w:rsid w:val="00C57F48"/>
    <w:rsid w:val="00C60020"/>
    <w:rsid w:val="00C612E2"/>
    <w:rsid w:val="00C62123"/>
    <w:rsid w:val="00C631E7"/>
    <w:rsid w:val="00C63AD7"/>
    <w:rsid w:val="00C64B37"/>
    <w:rsid w:val="00C651DD"/>
    <w:rsid w:val="00C657EC"/>
    <w:rsid w:val="00C65D98"/>
    <w:rsid w:val="00C675EE"/>
    <w:rsid w:val="00C67800"/>
    <w:rsid w:val="00C70C81"/>
    <w:rsid w:val="00C71C6C"/>
    <w:rsid w:val="00C721F6"/>
    <w:rsid w:val="00C727AE"/>
    <w:rsid w:val="00C74124"/>
    <w:rsid w:val="00C74969"/>
    <w:rsid w:val="00C74DC9"/>
    <w:rsid w:val="00C74E47"/>
    <w:rsid w:val="00C74F8E"/>
    <w:rsid w:val="00C75181"/>
    <w:rsid w:val="00C7526A"/>
    <w:rsid w:val="00C755B6"/>
    <w:rsid w:val="00C76267"/>
    <w:rsid w:val="00C7626E"/>
    <w:rsid w:val="00C76929"/>
    <w:rsid w:val="00C76E44"/>
    <w:rsid w:val="00C80775"/>
    <w:rsid w:val="00C808DC"/>
    <w:rsid w:val="00C809BD"/>
    <w:rsid w:val="00C818BB"/>
    <w:rsid w:val="00C81FD1"/>
    <w:rsid w:val="00C83C9D"/>
    <w:rsid w:val="00C83F05"/>
    <w:rsid w:val="00C844C4"/>
    <w:rsid w:val="00C85AB0"/>
    <w:rsid w:val="00C85D4A"/>
    <w:rsid w:val="00C879FA"/>
    <w:rsid w:val="00C902F5"/>
    <w:rsid w:val="00C9078A"/>
    <w:rsid w:val="00C90E42"/>
    <w:rsid w:val="00C9262A"/>
    <w:rsid w:val="00C92C64"/>
    <w:rsid w:val="00C938C3"/>
    <w:rsid w:val="00C953A3"/>
    <w:rsid w:val="00C955C7"/>
    <w:rsid w:val="00C97179"/>
    <w:rsid w:val="00C97B07"/>
    <w:rsid w:val="00C97DBE"/>
    <w:rsid w:val="00CA0AB8"/>
    <w:rsid w:val="00CA0BF5"/>
    <w:rsid w:val="00CA226A"/>
    <w:rsid w:val="00CA247C"/>
    <w:rsid w:val="00CA2761"/>
    <w:rsid w:val="00CA28A2"/>
    <w:rsid w:val="00CA2B9E"/>
    <w:rsid w:val="00CA3B07"/>
    <w:rsid w:val="00CA4778"/>
    <w:rsid w:val="00CA56A9"/>
    <w:rsid w:val="00CA6056"/>
    <w:rsid w:val="00CA72C2"/>
    <w:rsid w:val="00CA7626"/>
    <w:rsid w:val="00CA7B3F"/>
    <w:rsid w:val="00CB1848"/>
    <w:rsid w:val="00CB243C"/>
    <w:rsid w:val="00CB3475"/>
    <w:rsid w:val="00CB51FD"/>
    <w:rsid w:val="00CB5D4B"/>
    <w:rsid w:val="00CB60D7"/>
    <w:rsid w:val="00CB632D"/>
    <w:rsid w:val="00CB7000"/>
    <w:rsid w:val="00CB7168"/>
    <w:rsid w:val="00CB74E7"/>
    <w:rsid w:val="00CC06FC"/>
    <w:rsid w:val="00CC1A2B"/>
    <w:rsid w:val="00CC30CB"/>
    <w:rsid w:val="00CC38DD"/>
    <w:rsid w:val="00CC4050"/>
    <w:rsid w:val="00CC4606"/>
    <w:rsid w:val="00CC580A"/>
    <w:rsid w:val="00CC6447"/>
    <w:rsid w:val="00CC68E0"/>
    <w:rsid w:val="00CC71CD"/>
    <w:rsid w:val="00CC7656"/>
    <w:rsid w:val="00CC7790"/>
    <w:rsid w:val="00CC7B7C"/>
    <w:rsid w:val="00CC7E51"/>
    <w:rsid w:val="00CD048F"/>
    <w:rsid w:val="00CD0B23"/>
    <w:rsid w:val="00CD0CDB"/>
    <w:rsid w:val="00CD1078"/>
    <w:rsid w:val="00CD1413"/>
    <w:rsid w:val="00CD1CEF"/>
    <w:rsid w:val="00CD24CD"/>
    <w:rsid w:val="00CD2E6F"/>
    <w:rsid w:val="00CE0244"/>
    <w:rsid w:val="00CE0376"/>
    <w:rsid w:val="00CE07BE"/>
    <w:rsid w:val="00CE18DD"/>
    <w:rsid w:val="00CE1ED8"/>
    <w:rsid w:val="00CE4B22"/>
    <w:rsid w:val="00CE4B8A"/>
    <w:rsid w:val="00CE4C34"/>
    <w:rsid w:val="00CE5CC9"/>
    <w:rsid w:val="00CE5F65"/>
    <w:rsid w:val="00CE6384"/>
    <w:rsid w:val="00CE7B10"/>
    <w:rsid w:val="00CE7F18"/>
    <w:rsid w:val="00CF0152"/>
    <w:rsid w:val="00CF055F"/>
    <w:rsid w:val="00CF1CCA"/>
    <w:rsid w:val="00CF1D5E"/>
    <w:rsid w:val="00CF2218"/>
    <w:rsid w:val="00CF3AEA"/>
    <w:rsid w:val="00CF61F9"/>
    <w:rsid w:val="00CF6581"/>
    <w:rsid w:val="00CF6C43"/>
    <w:rsid w:val="00D01EFF"/>
    <w:rsid w:val="00D02F21"/>
    <w:rsid w:val="00D0350E"/>
    <w:rsid w:val="00D03EF1"/>
    <w:rsid w:val="00D03F92"/>
    <w:rsid w:val="00D04584"/>
    <w:rsid w:val="00D04B53"/>
    <w:rsid w:val="00D0547C"/>
    <w:rsid w:val="00D05D3D"/>
    <w:rsid w:val="00D06B8E"/>
    <w:rsid w:val="00D06E95"/>
    <w:rsid w:val="00D072B8"/>
    <w:rsid w:val="00D1036A"/>
    <w:rsid w:val="00D105FC"/>
    <w:rsid w:val="00D10BBD"/>
    <w:rsid w:val="00D113DF"/>
    <w:rsid w:val="00D118C6"/>
    <w:rsid w:val="00D12D8A"/>
    <w:rsid w:val="00D13B03"/>
    <w:rsid w:val="00D13D09"/>
    <w:rsid w:val="00D141F7"/>
    <w:rsid w:val="00D147B1"/>
    <w:rsid w:val="00D149A1"/>
    <w:rsid w:val="00D150BF"/>
    <w:rsid w:val="00D1539C"/>
    <w:rsid w:val="00D15EAF"/>
    <w:rsid w:val="00D16F40"/>
    <w:rsid w:val="00D20873"/>
    <w:rsid w:val="00D22131"/>
    <w:rsid w:val="00D2454F"/>
    <w:rsid w:val="00D24B10"/>
    <w:rsid w:val="00D25730"/>
    <w:rsid w:val="00D259AC"/>
    <w:rsid w:val="00D25D04"/>
    <w:rsid w:val="00D26D1C"/>
    <w:rsid w:val="00D271AE"/>
    <w:rsid w:val="00D271BB"/>
    <w:rsid w:val="00D30469"/>
    <w:rsid w:val="00D30F43"/>
    <w:rsid w:val="00D3149C"/>
    <w:rsid w:val="00D31D1B"/>
    <w:rsid w:val="00D31ED7"/>
    <w:rsid w:val="00D32E64"/>
    <w:rsid w:val="00D33269"/>
    <w:rsid w:val="00D337D8"/>
    <w:rsid w:val="00D33CEE"/>
    <w:rsid w:val="00D3418C"/>
    <w:rsid w:val="00D343CC"/>
    <w:rsid w:val="00D343D1"/>
    <w:rsid w:val="00D3457C"/>
    <w:rsid w:val="00D366BE"/>
    <w:rsid w:val="00D36A04"/>
    <w:rsid w:val="00D4000C"/>
    <w:rsid w:val="00D402AC"/>
    <w:rsid w:val="00D40897"/>
    <w:rsid w:val="00D40B4E"/>
    <w:rsid w:val="00D40D6D"/>
    <w:rsid w:val="00D41689"/>
    <w:rsid w:val="00D43463"/>
    <w:rsid w:val="00D43557"/>
    <w:rsid w:val="00D43D31"/>
    <w:rsid w:val="00D44608"/>
    <w:rsid w:val="00D448CB"/>
    <w:rsid w:val="00D448FD"/>
    <w:rsid w:val="00D45F37"/>
    <w:rsid w:val="00D4783C"/>
    <w:rsid w:val="00D47850"/>
    <w:rsid w:val="00D502F1"/>
    <w:rsid w:val="00D50384"/>
    <w:rsid w:val="00D513F5"/>
    <w:rsid w:val="00D51544"/>
    <w:rsid w:val="00D5176D"/>
    <w:rsid w:val="00D51FB9"/>
    <w:rsid w:val="00D54906"/>
    <w:rsid w:val="00D54A52"/>
    <w:rsid w:val="00D54D97"/>
    <w:rsid w:val="00D55744"/>
    <w:rsid w:val="00D5590A"/>
    <w:rsid w:val="00D55F89"/>
    <w:rsid w:val="00D563F7"/>
    <w:rsid w:val="00D565CD"/>
    <w:rsid w:val="00D5677B"/>
    <w:rsid w:val="00D576C2"/>
    <w:rsid w:val="00D57B93"/>
    <w:rsid w:val="00D60D7B"/>
    <w:rsid w:val="00D60F43"/>
    <w:rsid w:val="00D6186C"/>
    <w:rsid w:val="00D62B42"/>
    <w:rsid w:val="00D62CBB"/>
    <w:rsid w:val="00D637E6"/>
    <w:rsid w:val="00D647AA"/>
    <w:rsid w:val="00D67F8F"/>
    <w:rsid w:val="00D67FAF"/>
    <w:rsid w:val="00D70336"/>
    <w:rsid w:val="00D71DA4"/>
    <w:rsid w:val="00D720B1"/>
    <w:rsid w:val="00D7214C"/>
    <w:rsid w:val="00D72ADC"/>
    <w:rsid w:val="00D73818"/>
    <w:rsid w:val="00D74367"/>
    <w:rsid w:val="00D74530"/>
    <w:rsid w:val="00D74CE6"/>
    <w:rsid w:val="00D76740"/>
    <w:rsid w:val="00D7680D"/>
    <w:rsid w:val="00D76B1D"/>
    <w:rsid w:val="00D778AA"/>
    <w:rsid w:val="00D8214F"/>
    <w:rsid w:val="00D826A4"/>
    <w:rsid w:val="00D85B1A"/>
    <w:rsid w:val="00D8601A"/>
    <w:rsid w:val="00D86E6A"/>
    <w:rsid w:val="00D875E8"/>
    <w:rsid w:val="00D87F1E"/>
    <w:rsid w:val="00D91090"/>
    <w:rsid w:val="00D93B07"/>
    <w:rsid w:val="00D94AE4"/>
    <w:rsid w:val="00D95B35"/>
    <w:rsid w:val="00D95B76"/>
    <w:rsid w:val="00D95E18"/>
    <w:rsid w:val="00D968D3"/>
    <w:rsid w:val="00D96ED4"/>
    <w:rsid w:val="00D96F60"/>
    <w:rsid w:val="00D9796C"/>
    <w:rsid w:val="00DA1C46"/>
    <w:rsid w:val="00DA1D22"/>
    <w:rsid w:val="00DA1E86"/>
    <w:rsid w:val="00DA438D"/>
    <w:rsid w:val="00DA4469"/>
    <w:rsid w:val="00DA4900"/>
    <w:rsid w:val="00DA57FB"/>
    <w:rsid w:val="00DA5E21"/>
    <w:rsid w:val="00DA68A8"/>
    <w:rsid w:val="00DA69CE"/>
    <w:rsid w:val="00DA7725"/>
    <w:rsid w:val="00DA7801"/>
    <w:rsid w:val="00DB00E3"/>
    <w:rsid w:val="00DB15F3"/>
    <w:rsid w:val="00DB189F"/>
    <w:rsid w:val="00DB267C"/>
    <w:rsid w:val="00DB2684"/>
    <w:rsid w:val="00DB330E"/>
    <w:rsid w:val="00DB3403"/>
    <w:rsid w:val="00DB47E8"/>
    <w:rsid w:val="00DB4B0F"/>
    <w:rsid w:val="00DB4BAD"/>
    <w:rsid w:val="00DB4C6D"/>
    <w:rsid w:val="00DB64E7"/>
    <w:rsid w:val="00DB6907"/>
    <w:rsid w:val="00DB7782"/>
    <w:rsid w:val="00DC079B"/>
    <w:rsid w:val="00DC198F"/>
    <w:rsid w:val="00DC1BBF"/>
    <w:rsid w:val="00DC2B06"/>
    <w:rsid w:val="00DC3F0B"/>
    <w:rsid w:val="00DC5EE2"/>
    <w:rsid w:val="00DC69E2"/>
    <w:rsid w:val="00DC770E"/>
    <w:rsid w:val="00DD041E"/>
    <w:rsid w:val="00DD1B6C"/>
    <w:rsid w:val="00DD1C34"/>
    <w:rsid w:val="00DD242E"/>
    <w:rsid w:val="00DD289E"/>
    <w:rsid w:val="00DD3709"/>
    <w:rsid w:val="00DD4B8D"/>
    <w:rsid w:val="00DD55D9"/>
    <w:rsid w:val="00DD57E4"/>
    <w:rsid w:val="00DD651C"/>
    <w:rsid w:val="00DD6A26"/>
    <w:rsid w:val="00DD7253"/>
    <w:rsid w:val="00DD7D0A"/>
    <w:rsid w:val="00DE039D"/>
    <w:rsid w:val="00DE1D5A"/>
    <w:rsid w:val="00DE1E17"/>
    <w:rsid w:val="00DE299C"/>
    <w:rsid w:val="00DE2D2F"/>
    <w:rsid w:val="00DE2E36"/>
    <w:rsid w:val="00DE36E0"/>
    <w:rsid w:val="00DE3904"/>
    <w:rsid w:val="00DE3CC0"/>
    <w:rsid w:val="00DE3D6A"/>
    <w:rsid w:val="00DE5314"/>
    <w:rsid w:val="00DE61A3"/>
    <w:rsid w:val="00DE6F3F"/>
    <w:rsid w:val="00DE75CD"/>
    <w:rsid w:val="00DF015A"/>
    <w:rsid w:val="00DF027E"/>
    <w:rsid w:val="00DF0804"/>
    <w:rsid w:val="00DF09E5"/>
    <w:rsid w:val="00DF0BDF"/>
    <w:rsid w:val="00DF10B1"/>
    <w:rsid w:val="00DF182B"/>
    <w:rsid w:val="00DF1A4A"/>
    <w:rsid w:val="00DF1B9B"/>
    <w:rsid w:val="00DF2D71"/>
    <w:rsid w:val="00DF311A"/>
    <w:rsid w:val="00DF328A"/>
    <w:rsid w:val="00DF40E9"/>
    <w:rsid w:val="00DF5C32"/>
    <w:rsid w:val="00DF5E0F"/>
    <w:rsid w:val="00DF6565"/>
    <w:rsid w:val="00DF6F0D"/>
    <w:rsid w:val="00DF7361"/>
    <w:rsid w:val="00E005C0"/>
    <w:rsid w:val="00E007FB"/>
    <w:rsid w:val="00E0156A"/>
    <w:rsid w:val="00E01ADA"/>
    <w:rsid w:val="00E0351F"/>
    <w:rsid w:val="00E0553B"/>
    <w:rsid w:val="00E07B5A"/>
    <w:rsid w:val="00E107E0"/>
    <w:rsid w:val="00E10AD7"/>
    <w:rsid w:val="00E11031"/>
    <w:rsid w:val="00E11405"/>
    <w:rsid w:val="00E11DB1"/>
    <w:rsid w:val="00E11EB0"/>
    <w:rsid w:val="00E11F48"/>
    <w:rsid w:val="00E131BB"/>
    <w:rsid w:val="00E16118"/>
    <w:rsid w:val="00E16364"/>
    <w:rsid w:val="00E16A2A"/>
    <w:rsid w:val="00E1748E"/>
    <w:rsid w:val="00E17B6F"/>
    <w:rsid w:val="00E17CE9"/>
    <w:rsid w:val="00E17E99"/>
    <w:rsid w:val="00E2068F"/>
    <w:rsid w:val="00E20705"/>
    <w:rsid w:val="00E20B74"/>
    <w:rsid w:val="00E20FCE"/>
    <w:rsid w:val="00E234C6"/>
    <w:rsid w:val="00E24865"/>
    <w:rsid w:val="00E24E97"/>
    <w:rsid w:val="00E2566F"/>
    <w:rsid w:val="00E258B4"/>
    <w:rsid w:val="00E27150"/>
    <w:rsid w:val="00E27559"/>
    <w:rsid w:val="00E3071B"/>
    <w:rsid w:val="00E31C89"/>
    <w:rsid w:val="00E326B9"/>
    <w:rsid w:val="00E33B54"/>
    <w:rsid w:val="00E33C2B"/>
    <w:rsid w:val="00E35220"/>
    <w:rsid w:val="00E35873"/>
    <w:rsid w:val="00E363E0"/>
    <w:rsid w:val="00E36470"/>
    <w:rsid w:val="00E37F55"/>
    <w:rsid w:val="00E40F12"/>
    <w:rsid w:val="00E4109E"/>
    <w:rsid w:val="00E412DE"/>
    <w:rsid w:val="00E433E1"/>
    <w:rsid w:val="00E43670"/>
    <w:rsid w:val="00E462CD"/>
    <w:rsid w:val="00E46F9B"/>
    <w:rsid w:val="00E479C9"/>
    <w:rsid w:val="00E47F37"/>
    <w:rsid w:val="00E5093F"/>
    <w:rsid w:val="00E517FF"/>
    <w:rsid w:val="00E5247F"/>
    <w:rsid w:val="00E53689"/>
    <w:rsid w:val="00E53943"/>
    <w:rsid w:val="00E547CC"/>
    <w:rsid w:val="00E54EB5"/>
    <w:rsid w:val="00E55EDA"/>
    <w:rsid w:val="00E567B6"/>
    <w:rsid w:val="00E56AD7"/>
    <w:rsid w:val="00E577F8"/>
    <w:rsid w:val="00E57F07"/>
    <w:rsid w:val="00E601D4"/>
    <w:rsid w:val="00E60DD8"/>
    <w:rsid w:val="00E6129B"/>
    <w:rsid w:val="00E6228C"/>
    <w:rsid w:val="00E6242A"/>
    <w:rsid w:val="00E632FB"/>
    <w:rsid w:val="00E63D25"/>
    <w:rsid w:val="00E6445E"/>
    <w:rsid w:val="00E64A51"/>
    <w:rsid w:val="00E6557C"/>
    <w:rsid w:val="00E65F4E"/>
    <w:rsid w:val="00E66239"/>
    <w:rsid w:val="00E6721E"/>
    <w:rsid w:val="00E677C0"/>
    <w:rsid w:val="00E70904"/>
    <w:rsid w:val="00E70D6B"/>
    <w:rsid w:val="00E71992"/>
    <w:rsid w:val="00E72ED6"/>
    <w:rsid w:val="00E73817"/>
    <w:rsid w:val="00E756A3"/>
    <w:rsid w:val="00E758A9"/>
    <w:rsid w:val="00E7590C"/>
    <w:rsid w:val="00E77163"/>
    <w:rsid w:val="00E77653"/>
    <w:rsid w:val="00E8065B"/>
    <w:rsid w:val="00E812B0"/>
    <w:rsid w:val="00E82325"/>
    <w:rsid w:val="00E8508B"/>
    <w:rsid w:val="00E85137"/>
    <w:rsid w:val="00E8596B"/>
    <w:rsid w:val="00E85A64"/>
    <w:rsid w:val="00E866A0"/>
    <w:rsid w:val="00E8785A"/>
    <w:rsid w:val="00E87BB5"/>
    <w:rsid w:val="00E92212"/>
    <w:rsid w:val="00E93C4C"/>
    <w:rsid w:val="00E944B2"/>
    <w:rsid w:val="00E94F94"/>
    <w:rsid w:val="00E94FED"/>
    <w:rsid w:val="00E9521F"/>
    <w:rsid w:val="00E9568B"/>
    <w:rsid w:val="00E9577F"/>
    <w:rsid w:val="00E96A52"/>
    <w:rsid w:val="00E96D18"/>
    <w:rsid w:val="00E973C2"/>
    <w:rsid w:val="00EA0B85"/>
    <w:rsid w:val="00EA12ED"/>
    <w:rsid w:val="00EA18A9"/>
    <w:rsid w:val="00EA2198"/>
    <w:rsid w:val="00EA3150"/>
    <w:rsid w:val="00EA3633"/>
    <w:rsid w:val="00EA4384"/>
    <w:rsid w:val="00EA4448"/>
    <w:rsid w:val="00EA46A6"/>
    <w:rsid w:val="00EA5342"/>
    <w:rsid w:val="00EB2C44"/>
    <w:rsid w:val="00EB2DE9"/>
    <w:rsid w:val="00EB32AA"/>
    <w:rsid w:val="00EB4A8A"/>
    <w:rsid w:val="00EB5095"/>
    <w:rsid w:val="00EB5749"/>
    <w:rsid w:val="00EB5BE2"/>
    <w:rsid w:val="00EB689E"/>
    <w:rsid w:val="00EB77AF"/>
    <w:rsid w:val="00EB7A7A"/>
    <w:rsid w:val="00EB7EBF"/>
    <w:rsid w:val="00EC00F1"/>
    <w:rsid w:val="00EC0262"/>
    <w:rsid w:val="00EC119A"/>
    <w:rsid w:val="00EC141C"/>
    <w:rsid w:val="00EC2215"/>
    <w:rsid w:val="00EC269C"/>
    <w:rsid w:val="00EC2BE5"/>
    <w:rsid w:val="00EC2E17"/>
    <w:rsid w:val="00EC395D"/>
    <w:rsid w:val="00EC4E01"/>
    <w:rsid w:val="00EC531C"/>
    <w:rsid w:val="00EC54AB"/>
    <w:rsid w:val="00EC683E"/>
    <w:rsid w:val="00EC7ACE"/>
    <w:rsid w:val="00ED0566"/>
    <w:rsid w:val="00ED0DA5"/>
    <w:rsid w:val="00ED1E61"/>
    <w:rsid w:val="00ED31BE"/>
    <w:rsid w:val="00ED42BD"/>
    <w:rsid w:val="00ED4703"/>
    <w:rsid w:val="00ED49E4"/>
    <w:rsid w:val="00ED4B53"/>
    <w:rsid w:val="00ED4E5B"/>
    <w:rsid w:val="00ED537A"/>
    <w:rsid w:val="00ED635B"/>
    <w:rsid w:val="00ED6EB2"/>
    <w:rsid w:val="00ED6F8E"/>
    <w:rsid w:val="00ED7788"/>
    <w:rsid w:val="00ED7D38"/>
    <w:rsid w:val="00EE0D8D"/>
    <w:rsid w:val="00EE217D"/>
    <w:rsid w:val="00EE247F"/>
    <w:rsid w:val="00EE2FAD"/>
    <w:rsid w:val="00EE417D"/>
    <w:rsid w:val="00EE4CCD"/>
    <w:rsid w:val="00EE521E"/>
    <w:rsid w:val="00EE554E"/>
    <w:rsid w:val="00EE6048"/>
    <w:rsid w:val="00EE6270"/>
    <w:rsid w:val="00EF09EE"/>
    <w:rsid w:val="00EF23D7"/>
    <w:rsid w:val="00EF2B89"/>
    <w:rsid w:val="00EF31F8"/>
    <w:rsid w:val="00EF382F"/>
    <w:rsid w:val="00EF3AA4"/>
    <w:rsid w:val="00EF3D13"/>
    <w:rsid w:val="00EF4A71"/>
    <w:rsid w:val="00EF517F"/>
    <w:rsid w:val="00EF5900"/>
    <w:rsid w:val="00EF5CEA"/>
    <w:rsid w:val="00EF7C66"/>
    <w:rsid w:val="00F00321"/>
    <w:rsid w:val="00F00357"/>
    <w:rsid w:val="00F02635"/>
    <w:rsid w:val="00F026E0"/>
    <w:rsid w:val="00F02846"/>
    <w:rsid w:val="00F0299B"/>
    <w:rsid w:val="00F02AFE"/>
    <w:rsid w:val="00F03AAF"/>
    <w:rsid w:val="00F041B0"/>
    <w:rsid w:val="00F048F4"/>
    <w:rsid w:val="00F05262"/>
    <w:rsid w:val="00F05D21"/>
    <w:rsid w:val="00F0654E"/>
    <w:rsid w:val="00F101BF"/>
    <w:rsid w:val="00F10357"/>
    <w:rsid w:val="00F10B89"/>
    <w:rsid w:val="00F10DF8"/>
    <w:rsid w:val="00F123DA"/>
    <w:rsid w:val="00F129FE"/>
    <w:rsid w:val="00F12AE9"/>
    <w:rsid w:val="00F12B07"/>
    <w:rsid w:val="00F136F1"/>
    <w:rsid w:val="00F152C4"/>
    <w:rsid w:val="00F1539A"/>
    <w:rsid w:val="00F1564B"/>
    <w:rsid w:val="00F165D8"/>
    <w:rsid w:val="00F229C2"/>
    <w:rsid w:val="00F22EDE"/>
    <w:rsid w:val="00F23126"/>
    <w:rsid w:val="00F2394D"/>
    <w:rsid w:val="00F23D6D"/>
    <w:rsid w:val="00F242D6"/>
    <w:rsid w:val="00F24E6E"/>
    <w:rsid w:val="00F24FD7"/>
    <w:rsid w:val="00F26C89"/>
    <w:rsid w:val="00F274AE"/>
    <w:rsid w:val="00F27B2A"/>
    <w:rsid w:val="00F315B1"/>
    <w:rsid w:val="00F31A1E"/>
    <w:rsid w:val="00F325A9"/>
    <w:rsid w:val="00F341B9"/>
    <w:rsid w:val="00F351DC"/>
    <w:rsid w:val="00F357D1"/>
    <w:rsid w:val="00F373B1"/>
    <w:rsid w:val="00F408E6"/>
    <w:rsid w:val="00F4119C"/>
    <w:rsid w:val="00F42415"/>
    <w:rsid w:val="00F4257B"/>
    <w:rsid w:val="00F42B98"/>
    <w:rsid w:val="00F42C3D"/>
    <w:rsid w:val="00F4333D"/>
    <w:rsid w:val="00F44926"/>
    <w:rsid w:val="00F451EF"/>
    <w:rsid w:val="00F4566F"/>
    <w:rsid w:val="00F45819"/>
    <w:rsid w:val="00F45989"/>
    <w:rsid w:val="00F4673D"/>
    <w:rsid w:val="00F469DE"/>
    <w:rsid w:val="00F46D24"/>
    <w:rsid w:val="00F47176"/>
    <w:rsid w:val="00F47264"/>
    <w:rsid w:val="00F472A2"/>
    <w:rsid w:val="00F47783"/>
    <w:rsid w:val="00F50062"/>
    <w:rsid w:val="00F50CAC"/>
    <w:rsid w:val="00F51666"/>
    <w:rsid w:val="00F51EE8"/>
    <w:rsid w:val="00F53D62"/>
    <w:rsid w:val="00F541E2"/>
    <w:rsid w:val="00F54EB8"/>
    <w:rsid w:val="00F54ECD"/>
    <w:rsid w:val="00F56879"/>
    <w:rsid w:val="00F579AA"/>
    <w:rsid w:val="00F579FE"/>
    <w:rsid w:val="00F57A62"/>
    <w:rsid w:val="00F6016E"/>
    <w:rsid w:val="00F60670"/>
    <w:rsid w:val="00F60ED7"/>
    <w:rsid w:val="00F61EB0"/>
    <w:rsid w:val="00F634CE"/>
    <w:rsid w:val="00F635A8"/>
    <w:rsid w:val="00F64504"/>
    <w:rsid w:val="00F64515"/>
    <w:rsid w:val="00F647A3"/>
    <w:rsid w:val="00F64831"/>
    <w:rsid w:val="00F65443"/>
    <w:rsid w:val="00F656D1"/>
    <w:rsid w:val="00F65738"/>
    <w:rsid w:val="00F657F7"/>
    <w:rsid w:val="00F65DEB"/>
    <w:rsid w:val="00F65E6D"/>
    <w:rsid w:val="00F66A72"/>
    <w:rsid w:val="00F671F2"/>
    <w:rsid w:val="00F6763F"/>
    <w:rsid w:val="00F67AA2"/>
    <w:rsid w:val="00F705E4"/>
    <w:rsid w:val="00F74C2E"/>
    <w:rsid w:val="00F750B6"/>
    <w:rsid w:val="00F760AE"/>
    <w:rsid w:val="00F76874"/>
    <w:rsid w:val="00F7797D"/>
    <w:rsid w:val="00F814B5"/>
    <w:rsid w:val="00F81A87"/>
    <w:rsid w:val="00F82F2C"/>
    <w:rsid w:val="00F84233"/>
    <w:rsid w:val="00F84396"/>
    <w:rsid w:val="00F85B1A"/>
    <w:rsid w:val="00F8785E"/>
    <w:rsid w:val="00F87EE7"/>
    <w:rsid w:val="00F900CD"/>
    <w:rsid w:val="00F90867"/>
    <w:rsid w:val="00F909B5"/>
    <w:rsid w:val="00F90D0F"/>
    <w:rsid w:val="00F917CC"/>
    <w:rsid w:val="00F91A90"/>
    <w:rsid w:val="00F93351"/>
    <w:rsid w:val="00F9337D"/>
    <w:rsid w:val="00F94535"/>
    <w:rsid w:val="00F94ABB"/>
    <w:rsid w:val="00F94CB9"/>
    <w:rsid w:val="00F94CBF"/>
    <w:rsid w:val="00F953C5"/>
    <w:rsid w:val="00F95418"/>
    <w:rsid w:val="00F95D72"/>
    <w:rsid w:val="00F95D8E"/>
    <w:rsid w:val="00F97410"/>
    <w:rsid w:val="00FA00DA"/>
    <w:rsid w:val="00FA0361"/>
    <w:rsid w:val="00FA0BA3"/>
    <w:rsid w:val="00FA0BB5"/>
    <w:rsid w:val="00FA1230"/>
    <w:rsid w:val="00FA24C8"/>
    <w:rsid w:val="00FA27D2"/>
    <w:rsid w:val="00FA3B6B"/>
    <w:rsid w:val="00FA4980"/>
    <w:rsid w:val="00FA4BD0"/>
    <w:rsid w:val="00FA6677"/>
    <w:rsid w:val="00FA73DD"/>
    <w:rsid w:val="00FA7467"/>
    <w:rsid w:val="00FA7DB9"/>
    <w:rsid w:val="00FB05D4"/>
    <w:rsid w:val="00FB0D14"/>
    <w:rsid w:val="00FB21A9"/>
    <w:rsid w:val="00FB2AF8"/>
    <w:rsid w:val="00FB2CB2"/>
    <w:rsid w:val="00FB308B"/>
    <w:rsid w:val="00FB32BF"/>
    <w:rsid w:val="00FB33B1"/>
    <w:rsid w:val="00FB3A58"/>
    <w:rsid w:val="00FB4EB1"/>
    <w:rsid w:val="00FB54FE"/>
    <w:rsid w:val="00FB5A25"/>
    <w:rsid w:val="00FB5EC2"/>
    <w:rsid w:val="00FB6972"/>
    <w:rsid w:val="00FB782F"/>
    <w:rsid w:val="00FC3AD5"/>
    <w:rsid w:val="00FC40DE"/>
    <w:rsid w:val="00FC41BF"/>
    <w:rsid w:val="00FC434E"/>
    <w:rsid w:val="00FC506B"/>
    <w:rsid w:val="00FC530F"/>
    <w:rsid w:val="00FC545D"/>
    <w:rsid w:val="00FC5ACA"/>
    <w:rsid w:val="00FC5F72"/>
    <w:rsid w:val="00FC6391"/>
    <w:rsid w:val="00FC654A"/>
    <w:rsid w:val="00FC700A"/>
    <w:rsid w:val="00FC755E"/>
    <w:rsid w:val="00FC7EA1"/>
    <w:rsid w:val="00FD0176"/>
    <w:rsid w:val="00FD0B64"/>
    <w:rsid w:val="00FD1796"/>
    <w:rsid w:val="00FD1F1D"/>
    <w:rsid w:val="00FD2020"/>
    <w:rsid w:val="00FD2530"/>
    <w:rsid w:val="00FD351E"/>
    <w:rsid w:val="00FD3D87"/>
    <w:rsid w:val="00FD4028"/>
    <w:rsid w:val="00FD461D"/>
    <w:rsid w:val="00FD54F7"/>
    <w:rsid w:val="00FD55A6"/>
    <w:rsid w:val="00FD55F2"/>
    <w:rsid w:val="00FD5B9E"/>
    <w:rsid w:val="00FD5CFC"/>
    <w:rsid w:val="00FD5D20"/>
    <w:rsid w:val="00FD62EA"/>
    <w:rsid w:val="00FD6D32"/>
    <w:rsid w:val="00FE00FD"/>
    <w:rsid w:val="00FE1849"/>
    <w:rsid w:val="00FE1A83"/>
    <w:rsid w:val="00FE1BD1"/>
    <w:rsid w:val="00FE2F4F"/>
    <w:rsid w:val="00FE3ACB"/>
    <w:rsid w:val="00FE5276"/>
    <w:rsid w:val="00FE585D"/>
    <w:rsid w:val="00FE633B"/>
    <w:rsid w:val="00FE6988"/>
    <w:rsid w:val="00FE6F7F"/>
    <w:rsid w:val="00FF033F"/>
    <w:rsid w:val="00FF04C9"/>
    <w:rsid w:val="00FF05D1"/>
    <w:rsid w:val="00FF3895"/>
    <w:rsid w:val="00FF5FA1"/>
    <w:rsid w:val="00FF5FE7"/>
    <w:rsid w:val="00FF6E1A"/>
    <w:rsid w:val="00FF7088"/>
    <w:rsid w:val="00FF76E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6441086"/>
  <w14:defaultImageDpi w14:val="330"/>
  <w15:docId w15:val="{E412EDF4-5D5D-461E-80B1-9727CEA05B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Helvetica" w:eastAsiaTheme="minorEastAsia" w:hAnsi="Helvetica" w:cs="Arial"/>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75C68"/>
    <w:pPr>
      <w:spacing w:after="240"/>
      <w:jc w:val="both"/>
    </w:pPr>
    <w:rPr>
      <w:rFonts w:ascii="Times New Roman" w:hAnsi="Times New Roman" w:cs="Times New Roman"/>
    </w:rPr>
  </w:style>
  <w:style w:type="paragraph" w:styleId="Heading1">
    <w:name w:val="heading 1"/>
    <w:basedOn w:val="Normal"/>
    <w:next w:val="Normal"/>
    <w:link w:val="Heading1Char"/>
    <w:uiPriority w:val="9"/>
    <w:qFormat/>
    <w:rsid w:val="001627CD"/>
    <w:pPr>
      <w:keepNext/>
      <w:keepLines/>
      <w:pageBreakBefore/>
      <w:spacing w:before="240" w:after="480"/>
      <w:jc w:val="left"/>
      <w:outlineLvl w:val="0"/>
    </w:pPr>
    <w:rPr>
      <w:rFonts w:ascii="Andes Bold" w:eastAsiaTheme="majorEastAsia" w:hAnsi="Andes Bold"/>
      <w:color w:val="76923C" w:themeColor="accent3" w:themeShade="BF"/>
      <w:sz w:val="56"/>
      <w:szCs w:val="36"/>
    </w:rPr>
  </w:style>
  <w:style w:type="paragraph" w:styleId="Heading2">
    <w:name w:val="heading 2"/>
    <w:basedOn w:val="Normal"/>
    <w:next w:val="Normal"/>
    <w:link w:val="Heading2Char"/>
    <w:uiPriority w:val="9"/>
    <w:unhideWhenUsed/>
    <w:qFormat/>
    <w:rsid w:val="001627CD"/>
    <w:pPr>
      <w:keepNext/>
      <w:keepLines/>
      <w:spacing w:before="360"/>
      <w:jc w:val="left"/>
      <w:outlineLvl w:val="1"/>
    </w:pPr>
    <w:rPr>
      <w:rFonts w:ascii="Andes" w:eastAsiaTheme="majorEastAsia" w:hAnsi="Andes" w:cstheme="majorBidi"/>
      <w:b/>
      <w:bCs/>
      <w:color w:val="9BBB59" w:themeColor="accent3"/>
      <w:sz w:val="32"/>
      <w:szCs w:val="26"/>
    </w:rPr>
  </w:style>
  <w:style w:type="paragraph" w:styleId="Heading3">
    <w:name w:val="heading 3"/>
    <w:basedOn w:val="Normal"/>
    <w:next w:val="Normal"/>
    <w:link w:val="Heading3Char"/>
    <w:uiPriority w:val="9"/>
    <w:unhideWhenUsed/>
    <w:qFormat/>
    <w:rsid w:val="00205FA2"/>
    <w:pPr>
      <w:keepNext/>
      <w:keepLines/>
      <w:spacing w:before="40"/>
      <w:jc w:val="left"/>
      <w:outlineLvl w:val="2"/>
    </w:pPr>
    <w:rPr>
      <w:rFonts w:asciiTheme="majorBidi" w:eastAsiaTheme="majorEastAsia" w:hAnsiTheme="majorBidi" w:cstheme="majorBidi"/>
      <w:b/>
      <w:color w:val="4F6228" w:themeColor="accent3" w:themeShade="80"/>
      <w:sz w:val="26"/>
      <w:szCs w:val="26"/>
    </w:rPr>
  </w:style>
  <w:style w:type="paragraph" w:styleId="Heading4">
    <w:name w:val="heading 4"/>
    <w:basedOn w:val="Normal"/>
    <w:next w:val="Normal"/>
    <w:link w:val="Heading4Char"/>
    <w:uiPriority w:val="9"/>
    <w:unhideWhenUsed/>
    <w:qFormat/>
    <w:rsid w:val="001627CD"/>
    <w:pPr>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2068F"/>
    <w:pPr>
      <w:ind w:left="720"/>
      <w:contextualSpacing/>
    </w:pPr>
  </w:style>
  <w:style w:type="paragraph" w:styleId="FootnoteText">
    <w:name w:val="footnote text"/>
    <w:basedOn w:val="Normal"/>
    <w:link w:val="FootnoteTextChar"/>
    <w:uiPriority w:val="99"/>
    <w:unhideWhenUsed/>
    <w:rsid w:val="00E2068F"/>
  </w:style>
  <w:style w:type="character" w:customStyle="1" w:styleId="FootnoteTextChar">
    <w:name w:val="Footnote Text Char"/>
    <w:basedOn w:val="DefaultParagraphFont"/>
    <w:link w:val="FootnoteText"/>
    <w:uiPriority w:val="99"/>
    <w:rsid w:val="00E2068F"/>
  </w:style>
  <w:style w:type="character" w:styleId="FootnoteReference">
    <w:name w:val="footnote reference"/>
    <w:basedOn w:val="DefaultParagraphFont"/>
    <w:uiPriority w:val="99"/>
    <w:unhideWhenUsed/>
    <w:rsid w:val="00E2068F"/>
    <w:rPr>
      <w:vertAlign w:val="superscript"/>
    </w:rPr>
  </w:style>
  <w:style w:type="table" w:styleId="TableGrid">
    <w:name w:val="Table Grid"/>
    <w:basedOn w:val="TableNormal"/>
    <w:uiPriority w:val="39"/>
    <w:rsid w:val="00A10866"/>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next w:val="Normal"/>
    <w:uiPriority w:val="35"/>
    <w:unhideWhenUsed/>
    <w:qFormat/>
    <w:rsid w:val="009F0527"/>
    <w:pPr>
      <w:keepNext/>
      <w:spacing w:before="240" w:after="200"/>
      <w:outlineLvl w:val="0"/>
    </w:pPr>
    <w:rPr>
      <w:rFonts w:ascii="Times New Roman" w:hAnsi="Times New Roman" w:cs="Times New Roman"/>
      <w:b/>
      <w:bCs/>
      <w:color w:val="9BBB59" w:themeColor="accent3"/>
      <w:sz w:val="22"/>
      <w:szCs w:val="22"/>
    </w:rPr>
  </w:style>
  <w:style w:type="character" w:styleId="CommentReference">
    <w:name w:val="annotation reference"/>
    <w:basedOn w:val="DefaultParagraphFont"/>
    <w:uiPriority w:val="99"/>
    <w:semiHidden/>
    <w:unhideWhenUsed/>
    <w:rsid w:val="009725CD"/>
    <w:rPr>
      <w:sz w:val="18"/>
      <w:szCs w:val="18"/>
    </w:rPr>
  </w:style>
  <w:style w:type="paragraph" w:styleId="CommentText">
    <w:name w:val="annotation text"/>
    <w:basedOn w:val="Normal"/>
    <w:link w:val="CommentTextChar"/>
    <w:uiPriority w:val="99"/>
    <w:unhideWhenUsed/>
    <w:rsid w:val="009725CD"/>
  </w:style>
  <w:style w:type="character" w:customStyle="1" w:styleId="CommentTextChar">
    <w:name w:val="Comment Text Char"/>
    <w:basedOn w:val="DefaultParagraphFont"/>
    <w:link w:val="CommentText"/>
    <w:uiPriority w:val="99"/>
    <w:rsid w:val="009725CD"/>
  </w:style>
  <w:style w:type="paragraph" w:styleId="CommentSubject">
    <w:name w:val="annotation subject"/>
    <w:basedOn w:val="CommentText"/>
    <w:next w:val="CommentText"/>
    <w:link w:val="CommentSubjectChar"/>
    <w:uiPriority w:val="99"/>
    <w:semiHidden/>
    <w:unhideWhenUsed/>
    <w:rsid w:val="009725CD"/>
    <w:rPr>
      <w:b/>
      <w:bCs/>
      <w:sz w:val="20"/>
      <w:szCs w:val="20"/>
    </w:rPr>
  </w:style>
  <w:style w:type="character" w:customStyle="1" w:styleId="CommentSubjectChar">
    <w:name w:val="Comment Subject Char"/>
    <w:basedOn w:val="CommentTextChar"/>
    <w:link w:val="CommentSubject"/>
    <w:uiPriority w:val="99"/>
    <w:semiHidden/>
    <w:rsid w:val="009725CD"/>
    <w:rPr>
      <w:b/>
      <w:bCs/>
      <w:sz w:val="20"/>
      <w:szCs w:val="20"/>
    </w:rPr>
  </w:style>
  <w:style w:type="paragraph" w:styleId="BalloonText">
    <w:name w:val="Balloon Text"/>
    <w:basedOn w:val="Normal"/>
    <w:link w:val="BalloonTextChar"/>
    <w:uiPriority w:val="99"/>
    <w:semiHidden/>
    <w:unhideWhenUsed/>
    <w:rsid w:val="009725C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725CD"/>
    <w:rPr>
      <w:rFonts w:ascii="Lucida Grande" w:hAnsi="Lucida Grande" w:cs="Lucida Grande"/>
      <w:sz w:val="18"/>
      <w:szCs w:val="18"/>
    </w:rPr>
  </w:style>
  <w:style w:type="table" w:styleId="LightGrid">
    <w:name w:val="Light Grid"/>
    <w:basedOn w:val="TableNormal"/>
    <w:uiPriority w:val="62"/>
    <w:rsid w:val="00531D90"/>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Shading2-Accent1">
    <w:name w:val="Medium Shading 2 Accent 1"/>
    <w:basedOn w:val="TableNormal"/>
    <w:uiPriority w:val="64"/>
    <w:rsid w:val="00404E2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
    <w:name w:val="Medium Shading 2"/>
    <w:basedOn w:val="TableNormal"/>
    <w:uiPriority w:val="64"/>
    <w:rsid w:val="00093C1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DefaultParagraphFont"/>
    <w:uiPriority w:val="99"/>
    <w:unhideWhenUsed/>
    <w:rsid w:val="00AF6313"/>
    <w:rPr>
      <w:color w:val="0000FF" w:themeColor="hyperlink"/>
      <w:u w:val="single"/>
    </w:rPr>
  </w:style>
  <w:style w:type="paragraph" w:styleId="Footer">
    <w:name w:val="footer"/>
    <w:basedOn w:val="Normal"/>
    <w:link w:val="FooterChar"/>
    <w:uiPriority w:val="99"/>
    <w:unhideWhenUsed/>
    <w:rsid w:val="00483581"/>
    <w:pPr>
      <w:tabs>
        <w:tab w:val="center" w:pos="4320"/>
        <w:tab w:val="right" w:pos="8640"/>
      </w:tabs>
    </w:pPr>
  </w:style>
  <w:style w:type="character" w:customStyle="1" w:styleId="FooterChar">
    <w:name w:val="Footer Char"/>
    <w:basedOn w:val="DefaultParagraphFont"/>
    <w:link w:val="Footer"/>
    <w:uiPriority w:val="99"/>
    <w:rsid w:val="00483581"/>
  </w:style>
  <w:style w:type="character" w:styleId="PageNumber">
    <w:name w:val="page number"/>
    <w:basedOn w:val="DefaultParagraphFont"/>
    <w:uiPriority w:val="99"/>
    <w:semiHidden/>
    <w:unhideWhenUsed/>
    <w:rsid w:val="00483581"/>
  </w:style>
  <w:style w:type="paragraph" w:styleId="NoSpacing">
    <w:name w:val="No Spacing"/>
    <w:uiPriority w:val="1"/>
    <w:qFormat/>
    <w:rsid w:val="004333B6"/>
  </w:style>
  <w:style w:type="paragraph" w:styleId="NormalWeb">
    <w:name w:val="Normal (Web)"/>
    <w:basedOn w:val="Normal"/>
    <w:uiPriority w:val="99"/>
    <w:unhideWhenUsed/>
    <w:rsid w:val="00B6032C"/>
    <w:pPr>
      <w:spacing w:before="100" w:beforeAutospacing="1" w:after="100" w:afterAutospacing="1"/>
    </w:pPr>
    <w:rPr>
      <w:rFonts w:ascii="Times" w:hAnsi="Times"/>
      <w:sz w:val="20"/>
      <w:szCs w:val="20"/>
    </w:rPr>
  </w:style>
  <w:style w:type="paragraph" w:styleId="Header">
    <w:name w:val="header"/>
    <w:basedOn w:val="Normal"/>
    <w:link w:val="HeaderChar"/>
    <w:uiPriority w:val="99"/>
    <w:unhideWhenUsed/>
    <w:rsid w:val="009303EA"/>
    <w:pPr>
      <w:tabs>
        <w:tab w:val="center" w:pos="4536"/>
        <w:tab w:val="right" w:pos="9072"/>
      </w:tabs>
    </w:pPr>
  </w:style>
  <w:style w:type="character" w:customStyle="1" w:styleId="HeaderChar">
    <w:name w:val="Header Char"/>
    <w:basedOn w:val="DefaultParagraphFont"/>
    <w:link w:val="Header"/>
    <w:uiPriority w:val="99"/>
    <w:rsid w:val="009303EA"/>
  </w:style>
  <w:style w:type="paragraph" w:styleId="TOC1">
    <w:name w:val="toc 1"/>
    <w:basedOn w:val="Normal"/>
    <w:next w:val="Normal"/>
    <w:autoRedefine/>
    <w:uiPriority w:val="39"/>
    <w:unhideWhenUsed/>
    <w:rsid w:val="001B17BF"/>
    <w:pPr>
      <w:tabs>
        <w:tab w:val="right" w:leader="dot" w:pos="8630"/>
      </w:tabs>
      <w:spacing w:after="0"/>
    </w:pPr>
  </w:style>
  <w:style w:type="paragraph" w:styleId="TOC2">
    <w:name w:val="toc 2"/>
    <w:basedOn w:val="Normal"/>
    <w:next w:val="Normal"/>
    <w:autoRedefine/>
    <w:uiPriority w:val="39"/>
    <w:unhideWhenUsed/>
    <w:rsid w:val="001B17BF"/>
    <w:pPr>
      <w:tabs>
        <w:tab w:val="right" w:leader="dot" w:pos="8630"/>
      </w:tabs>
      <w:ind w:left="240"/>
    </w:pPr>
  </w:style>
  <w:style w:type="paragraph" w:styleId="TOC3">
    <w:name w:val="toc 3"/>
    <w:basedOn w:val="Normal"/>
    <w:next w:val="Normal"/>
    <w:autoRedefine/>
    <w:uiPriority w:val="39"/>
    <w:unhideWhenUsed/>
    <w:rsid w:val="001E35C1"/>
    <w:pPr>
      <w:ind w:left="480"/>
    </w:pPr>
  </w:style>
  <w:style w:type="paragraph" w:styleId="TOC4">
    <w:name w:val="toc 4"/>
    <w:basedOn w:val="Normal"/>
    <w:next w:val="Normal"/>
    <w:autoRedefine/>
    <w:uiPriority w:val="39"/>
    <w:unhideWhenUsed/>
    <w:rsid w:val="001E35C1"/>
    <w:pPr>
      <w:ind w:left="720"/>
    </w:pPr>
  </w:style>
  <w:style w:type="paragraph" w:styleId="TOC5">
    <w:name w:val="toc 5"/>
    <w:basedOn w:val="Normal"/>
    <w:next w:val="Normal"/>
    <w:autoRedefine/>
    <w:uiPriority w:val="39"/>
    <w:unhideWhenUsed/>
    <w:rsid w:val="001E35C1"/>
    <w:pPr>
      <w:ind w:left="960"/>
    </w:pPr>
  </w:style>
  <w:style w:type="paragraph" w:styleId="TOC6">
    <w:name w:val="toc 6"/>
    <w:basedOn w:val="Normal"/>
    <w:next w:val="Normal"/>
    <w:autoRedefine/>
    <w:uiPriority w:val="39"/>
    <w:unhideWhenUsed/>
    <w:rsid w:val="001E35C1"/>
    <w:pPr>
      <w:ind w:left="1200"/>
    </w:pPr>
  </w:style>
  <w:style w:type="paragraph" w:styleId="TOC7">
    <w:name w:val="toc 7"/>
    <w:basedOn w:val="Normal"/>
    <w:next w:val="Normal"/>
    <w:autoRedefine/>
    <w:uiPriority w:val="39"/>
    <w:unhideWhenUsed/>
    <w:rsid w:val="001E35C1"/>
    <w:pPr>
      <w:ind w:left="1440"/>
    </w:pPr>
  </w:style>
  <w:style w:type="paragraph" w:styleId="TOC8">
    <w:name w:val="toc 8"/>
    <w:basedOn w:val="Normal"/>
    <w:next w:val="Normal"/>
    <w:autoRedefine/>
    <w:uiPriority w:val="39"/>
    <w:unhideWhenUsed/>
    <w:rsid w:val="001E35C1"/>
    <w:pPr>
      <w:ind w:left="1680"/>
    </w:pPr>
  </w:style>
  <w:style w:type="paragraph" w:styleId="TOC9">
    <w:name w:val="toc 9"/>
    <w:basedOn w:val="Normal"/>
    <w:next w:val="Normal"/>
    <w:autoRedefine/>
    <w:uiPriority w:val="39"/>
    <w:unhideWhenUsed/>
    <w:rsid w:val="001E35C1"/>
    <w:pPr>
      <w:ind w:left="1920"/>
    </w:pPr>
  </w:style>
  <w:style w:type="paragraph" w:styleId="TableofFigures">
    <w:name w:val="table of figures"/>
    <w:basedOn w:val="Normal"/>
    <w:next w:val="Normal"/>
    <w:uiPriority w:val="99"/>
    <w:unhideWhenUsed/>
    <w:rsid w:val="001E35C1"/>
    <w:pPr>
      <w:ind w:left="480" w:hanging="480"/>
    </w:pPr>
  </w:style>
  <w:style w:type="paragraph" w:styleId="Title">
    <w:name w:val="Title"/>
    <w:basedOn w:val="Normal"/>
    <w:next w:val="Normal"/>
    <w:link w:val="TitleChar"/>
    <w:uiPriority w:val="10"/>
    <w:qFormat/>
    <w:rsid w:val="001E35C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E35C1"/>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1627CD"/>
    <w:rPr>
      <w:rFonts w:ascii="Andes Bold" w:eastAsiaTheme="majorEastAsia" w:hAnsi="Andes Bold" w:cs="Times New Roman"/>
      <w:color w:val="76923C" w:themeColor="accent3" w:themeShade="BF"/>
      <w:sz w:val="56"/>
      <w:szCs w:val="36"/>
    </w:rPr>
  </w:style>
  <w:style w:type="character" w:customStyle="1" w:styleId="Heading2Char">
    <w:name w:val="Heading 2 Char"/>
    <w:basedOn w:val="DefaultParagraphFont"/>
    <w:link w:val="Heading2"/>
    <w:uiPriority w:val="9"/>
    <w:rsid w:val="001627CD"/>
    <w:rPr>
      <w:rFonts w:ascii="Andes" w:eastAsiaTheme="majorEastAsia" w:hAnsi="Andes" w:cstheme="majorBidi"/>
      <w:b/>
      <w:bCs/>
      <w:color w:val="9BBB59" w:themeColor="accent3"/>
      <w:sz w:val="32"/>
      <w:szCs w:val="26"/>
    </w:rPr>
  </w:style>
  <w:style w:type="character" w:customStyle="1" w:styleId="Heading3Char">
    <w:name w:val="Heading 3 Char"/>
    <w:basedOn w:val="DefaultParagraphFont"/>
    <w:link w:val="Heading3"/>
    <w:uiPriority w:val="9"/>
    <w:rsid w:val="00205FA2"/>
    <w:rPr>
      <w:rFonts w:asciiTheme="majorBidi" w:eastAsiaTheme="majorEastAsia" w:hAnsiTheme="majorBidi" w:cstheme="majorBidi"/>
      <w:b/>
      <w:color w:val="4F6228" w:themeColor="accent3" w:themeShade="80"/>
      <w:sz w:val="26"/>
      <w:szCs w:val="26"/>
    </w:rPr>
  </w:style>
  <w:style w:type="paragraph" w:customStyle="1" w:styleId="TOCList">
    <w:name w:val="TOC List"/>
    <w:basedOn w:val="TableofFigures"/>
    <w:qFormat/>
    <w:rsid w:val="004325EE"/>
    <w:pPr>
      <w:tabs>
        <w:tab w:val="right" w:leader="dot" w:pos="8640"/>
      </w:tabs>
      <w:ind w:left="1440" w:right="1080" w:hanging="1440"/>
    </w:pPr>
    <w:rPr>
      <w:rFonts w:ascii="Arial" w:hAnsi="Arial"/>
      <w:bCs/>
      <w:sz w:val="28"/>
      <w:szCs w:val="28"/>
    </w:rPr>
  </w:style>
  <w:style w:type="paragraph" w:customStyle="1" w:styleId="Default">
    <w:name w:val="Default"/>
    <w:rsid w:val="009D3DFA"/>
    <w:pPr>
      <w:autoSpaceDE w:val="0"/>
      <w:autoSpaceDN w:val="0"/>
      <w:adjustRightInd w:val="0"/>
    </w:pPr>
    <w:rPr>
      <w:rFonts w:ascii="Calibri" w:hAnsi="Calibri" w:cs="Calibri"/>
      <w:color w:val="000000"/>
      <w:lang w:val="en-AU"/>
    </w:rPr>
  </w:style>
  <w:style w:type="paragraph" w:customStyle="1" w:styleId="Et4dBody">
    <w:name w:val="Et4d Body"/>
    <w:qFormat/>
    <w:rsid w:val="006304A3"/>
    <w:pPr>
      <w:spacing w:before="120" w:after="160"/>
      <w:jc w:val="both"/>
    </w:pPr>
    <w:rPr>
      <w:rFonts w:ascii="Times New Roman" w:eastAsia="Times New Roman" w:hAnsi="Times New Roman" w:cs="Times New Roman"/>
      <w:lang w:val="en-GB" w:eastAsia="en-GB"/>
    </w:rPr>
  </w:style>
  <w:style w:type="table" w:customStyle="1" w:styleId="TableGrid1">
    <w:name w:val="Table Grid1"/>
    <w:basedOn w:val="TableNormal"/>
    <w:next w:val="TableGrid"/>
    <w:uiPriority w:val="59"/>
    <w:rsid w:val="00FD0176"/>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6519B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EndnoteText">
    <w:name w:val="endnote text"/>
    <w:basedOn w:val="Normal"/>
    <w:link w:val="EndnoteTextChar"/>
    <w:uiPriority w:val="99"/>
    <w:semiHidden/>
    <w:unhideWhenUsed/>
    <w:rsid w:val="007E3915"/>
    <w:rPr>
      <w:sz w:val="20"/>
      <w:szCs w:val="20"/>
    </w:rPr>
  </w:style>
  <w:style w:type="character" w:customStyle="1" w:styleId="EndnoteTextChar">
    <w:name w:val="Endnote Text Char"/>
    <w:basedOn w:val="DefaultParagraphFont"/>
    <w:link w:val="EndnoteText"/>
    <w:uiPriority w:val="99"/>
    <w:semiHidden/>
    <w:rsid w:val="007E3915"/>
    <w:rPr>
      <w:sz w:val="20"/>
      <w:szCs w:val="20"/>
    </w:rPr>
  </w:style>
  <w:style w:type="character" w:styleId="EndnoteReference">
    <w:name w:val="endnote reference"/>
    <w:basedOn w:val="DefaultParagraphFont"/>
    <w:uiPriority w:val="99"/>
    <w:semiHidden/>
    <w:unhideWhenUsed/>
    <w:rsid w:val="007E3915"/>
    <w:rPr>
      <w:vertAlign w:val="superscript"/>
    </w:rPr>
  </w:style>
  <w:style w:type="paragraph" w:customStyle="1" w:styleId="Et4dbulletpoints">
    <w:name w:val="Et4d bullet points"/>
    <w:basedOn w:val="Et4dBody"/>
    <w:qFormat/>
    <w:rsid w:val="00207355"/>
    <w:pPr>
      <w:numPr>
        <w:numId w:val="4"/>
      </w:numPr>
      <w:spacing w:after="80"/>
      <w:jc w:val="left"/>
    </w:pPr>
    <w:rPr>
      <w:w w:val="105"/>
    </w:rPr>
  </w:style>
  <w:style w:type="table" w:customStyle="1" w:styleId="TableGrid5">
    <w:name w:val="Table Grid5"/>
    <w:basedOn w:val="TableNormal"/>
    <w:next w:val="TableGrid"/>
    <w:uiPriority w:val="59"/>
    <w:rsid w:val="000774A1"/>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1">
    <w:name w:val="a1"/>
    <w:basedOn w:val="DefaultParagraphFont"/>
    <w:rsid w:val="004F408E"/>
    <w:rPr>
      <w:rFonts w:ascii="Times New Roman" w:hAnsi="Times New Roman" w:cs="Times New Roman" w:hint="default"/>
      <w:b w:val="0"/>
      <w:bCs w:val="0"/>
      <w:i w:val="0"/>
      <w:iCs w:val="0"/>
      <w:bdr w:val="none" w:sz="0" w:space="0" w:color="auto" w:frame="1"/>
    </w:rPr>
  </w:style>
  <w:style w:type="character" w:customStyle="1" w:styleId="l72">
    <w:name w:val="l72"/>
    <w:basedOn w:val="DefaultParagraphFont"/>
    <w:rsid w:val="004F408E"/>
    <w:rPr>
      <w:rFonts w:ascii="Times New Roman" w:hAnsi="Times New Roman" w:cs="Times New Roman" w:hint="default"/>
      <w:b w:val="0"/>
      <w:bCs w:val="0"/>
      <w:i w:val="0"/>
      <w:iCs w:val="0"/>
      <w:vanish w:val="0"/>
      <w:webHidden w:val="0"/>
      <w:bdr w:val="none" w:sz="0" w:space="0" w:color="auto" w:frame="1"/>
      <w:specVanish w:val="0"/>
    </w:rPr>
  </w:style>
  <w:style w:type="character" w:styleId="Strong">
    <w:name w:val="Strong"/>
    <w:basedOn w:val="DefaultParagraphFont"/>
    <w:uiPriority w:val="22"/>
    <w:qFormat/>
    <w:rsid w:val="002628EF"/>
    <w:rPr>
      <w:b/>
      <w:bCs/>
    </w:rPr>
  </w:style>
  <w:style w:type="table" w:customStyle="1" w:styleId="TableGrid2">
    <w:name w:val="Table Grid2"/>
    <w:basedOn w:val="TableNormal"/>
    <w:next w:val="TableGrid"/>
    <w:uiPriority w:val="59"/>
    <w:rsid w:val="00EE217D"/>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FB4EB1"/>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61341D"/>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C22C89"/>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C22C89"/>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D40B4E"/>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B748CF"/>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F95D8E"/>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EE4CCD"/>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29415F"/>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72622F"/>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6C0124"/>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8B451B"/>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rtitle">
    <w:name w:val="srtitle"/>
    <w:basedOn w:val="DefaultParagraphFont"/>
    <w:rsid w:val="00614EB7"/>
  </w:style>
  <w:style w:type="table" w:styleId="LightList">
    <w:name w:val="Light List"/>
    <w:basedOn w:val="TableNormal"/>
    <w:uiPriority w:val="61"/>
    <w:rsid w:val="00AF6325"/>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AF6325"/>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Shading1">
    <w:name w:val="Light Shading1"/>
    <w:basedOn w:val="TableNormal"/>
    <w:next w:val="LightShading"/>
    <w:uiPriority w:val="60"/>
    <w:rsid w:val="00AF6325"/>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10">
    <w:name w:val="Table Grid10"/>
    <w:basedOn w:val="TableNormal"/>
    <w:next w:val="TableGrid"/>
    <w:uiPriority w:val="59"/>
    <w:rsid w:val="00AF6325"/>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AF6325"/>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AF6325"/>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44424B"/>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44424B"/>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44424B"/>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F3B11"/>
  </w:style>
  <w:style w:type="paragraph" w:customStyle="1" w:styleId="Pa13">
    <w:name w:val="Pa13"/>
    <w:basedOn w:val="Default"/>
    <w:next w:val="Default"/>
    <w:uiPriority w:val="99"/>
    <w:rsid w:val="000B7624"/>
    <w:pPr>
      <w:spacing w:line="161" w:lineRule="atLeast"/>
    </w:pPr>
    <w:rPr>
      <w:rFonts w:ascii="LubalGraph Bk BT" w:hAnsi="LubalGraph Bk BT" w:cs="Arial"/>
      <w:color w:val="auto"/>
    </w:rPr>
  </w:style>
  <w:style w:type="paragraph" w:customStyle="1" w:styleId="footnote">
    <w:name w:val="footnote"/>
    <w:basedOn w:val="Normal"/>
    <w:link w:val="footnoteChar"/>
    <w:qFormat/>
    <w:rsid w:val="00984C25"/>
    <w:pPr>
      <w:spacing w:after="120"/>
      <w:jc w:val="left"/>
    </w:pPr>
    <w:rPr>
      <w:sz w:val="18"/>
    </w:rPr>
  </w:style>
  <w:style w:type="character" w:customStyle="1" w:styleId="Heading4Char">
    <w:name w:val="Heading 4 Char"/>
    <w:basedOn w:val="DefaultParagraphFont"/>
    <w:link w:val="Heading4"/>
    <w:uiPriority w:val="9"/>
    <w:rsid w:val="001627CD"/>
    <w:rPr>
      <w:rFonts w:ascii="Times New Roman" w:hAnsi="Times New Roman" w:cs="Times New Roman"/>
      <w:b/>
    </w:rPr>
  </w:style>
  <w:style w:type="character" w:customStyle="1" w:styleId="footnoteChar">
    <w:name w:val="footnote Char"/>
    <w:basedOn w:val="DefaultParagraphFont"/>
    <w:link w:val="footnote"/>
    <w:rsid w:val="00984C25"/>
    <w:rPr>
      <w:rFonts w:ascii="Times New Roman" w:hAnsi="Times New Roman" w:cs="Times New Roman"/>
      <w:sz w:val="18"/>
    </w:rPr>
  </w:style>
  <w:style w:type="table" w:styleId="ListTable4-Accent3">
    <w:name w:val="List Table 4 Accent 3"/>
    <w:basedOn w:val="TableNormal"/>
    <w:uiPriority w:val="49"/>
    <w:rsid w:val="00170BBE"/>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3-Accent3">
    <w:name w:val="List Table 3 Accent 3"/>
    <w:basedOn w:val="TableNormal"/>
    <w:uiPriority w:val="48"/>
    <w:rsid w:val="00572804"/>
    <w:rPr>
      <w:rFonts w:ascii="Times New Roman" w:hAnsi="Times New Roman"/>
      <w:color w:val="404040" w:themeColor="text1" w:themeTint="BF"/>
      <w:sz w:val="20"/>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rFonts w:ascii="Times New Roman" w:hAnsi="Times New Roman"/>
        <w:b/>
        <w:bCs/>
        <w:color w:val="FFFFFF" w:themeColor="background1"/>
        <w:sz w:val="20"/>
      </w:rPr>
      <w:tblPr/>
      <w:tcPr>
        <w:shd w:val="clear" w:color="auto" w:fill="9BBB59" w:themeFill="accent3"/>
      </w:tcPr>
    </w:tblStylePr>
    <w:tblStylePr w:type="lastRow">
      <w:rPr>
        <w:rFonts w:ascii="Times New Roman" w:hAnsi="Times New Roman"/>
        <w:b w:val="0"/>
        <w:bCs/>
        <w:sz w:val="20"/>
      </w:rPr>
      <w:tblPr/>
      <w:tcPr>
        <w:tcBorders>
          <w:top w:val="double" w:sz="4" w:space="0" w:color="9BBB59" w:themeColor="accent3"/>
        </w:tcBorders>
        <w:shd w:val="clear" w:color="auto" w:fill="FFFFFF" w:themeFill="background1"/>
      </w:tcPr>
    </w:tblStylePr>
    <w:tblStylePr w:type="firstCol">
      <w:rPr>
        <w:rFonts w:ascii="Times New Roman" w:hAnsi="Times New Roman"/>
        <w:b w:val="0"/>
        <w:bCs/>
        <w:sz w:val="20"/>
      </w:rPr>
      <w:tblPr/>
      <w:tcPr>
        <w:tcBorders>
          <w:right w:val="nil"/>
        </w:tcBorders>
        <w:shd w:val="clear" w:color="auto" w:fill="FFFFFF" w:themeFill="background1"/>
      </w:tcPr>
    </w:tblStylePr>
    <w:tblStylePr w:type="lastCol">
      <w:rPr>
        <w:rFonts w:ascii="Times New Roman" w:hAnsi="Times New Roman"/>
        <w:b w:val="0"/>
        <w:bCs/>
        <w:sz w:val="20"/>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paragraph" w:customStyle="1" w:styleId="tabletext">
    <w:name w:val="table text"/>
    <w:basedOn w:val="Normal"/>
    <w:link w:val="tabletextChar"/>
    <w:qFormat/>
    <w:rsid w:val="00D3149C"/>
    <w:pPr>
      <w:spacing w:after="0"/>
    </w:pPr>
    <w:rPr>
      <w:bCs/>
      <w:color w:val="404040" w:themeColor="text1" w:themeTint="BF"/>
      <w:sz w:val="20"/>
      <w:lang w:val="en-AU"/>
    </w:rPr>
  </w:style>
  <w:style w:type="paragraph" w:customStyle="1" w:styleId="tableheader">
    <w:name w:val="table header"/>
    <w:basedOn w:val="Normal"/>
    <w:link w:val="tableheaderChar"/>
    <w:qFormat/>
    <w:rsid w:val="00AE5D7E"/>
    <w:pPr>
      <w:spacing w:after="0"/>
      <w:jc w:val="left"/>
    </w:pPr>
    <w:rPr>
      <w:rFonts w:ascii="Andes" w:hAnsi="Andes"/>
      <w:b/>
      <w:bCs/>
      <w:color w:val="FFFFFF" w:themeColor="background1"/>
      <w:sz w:val="20"/>
      <w:lang w:val="en-CA"/>
    </w:rPr>
  </w:style>
  <w:style w:type="character" w:customStyle="1" w:styleId="tabletextChar">
    <w:name w:val="table text Char"/>
    <w:basedOn w:val="DefaultParagraphFont"/>
    <w:link w:val="tabletext"/>
    <w:rsid w:val="00D3149C"/>
    <w:rPr>
      <w:rFonts w:ascii="Times New Roman" w:hAnsi="Times New Roman" w:cs="Times New Roman"/>
      <w:bCs/>
      <w:color w:val="404040" w:themeColor="text1" w:themeTint="BF"/>
      <w:sz w:val="20"/>
      <w:lang w:val="en-AU"/>
    </w:rPr>
  </w:style>
  <w:style w:type="table" w:styleId="GridTable4-Accent3">
    <w:name w:val="Grid Table 4 Accent 3"/>
    <w:basedOn w:val="TableNormal"/>
    <w:uiPriority w:val="49"/>
    <w:rsid w:val="00C71C6C"/>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rFonts w:ascii="Times New Roman" w:hAnsi="Times New Roman"/>
        <w:b w:val="0"/>
        <w:bCs/>
        <w:sz w:val="20"/>
      </w:rPr>
    </w:tblStylePr>
    <w:tblStylePr w:type="lastCol">
      <w:rPr>
        <w:rFonts w:ascii="Times New Roman" w:hAnsi="Times New Roman"/>
        <w:b w:val="0"/>
        <w:bCs/>
        <w:sz w:val="20"/>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tableheaderChar">
    <w:name w:val="table header Char"/>
    <w:basedOn w:val="DefaultParagraphFont"/>
    <w:link w:val="tableheader"/>
    <w:rsid w:val="00AE5D7E"/>
    <w:rPr>
      <w:rFonts w:ascii="Andes" w:hAnsi="Andes" w:cs="Times New Roman"/>
      <w:b/>
      <w:bCs/>
      <w:color w:val="FFFFFF" w:themeColor="background1"/>
      <w:sz w:val="20"/>
      <w:lang w:val="en-CA"/>
    </w:rPr>
  </w:style>
  <w:style w:type="paragraph" w:styleId="TOCHeading">
    <w:name w:val="TOC Heading"/>
    <w:basedOn w:val="Heading1"/>
    <w:next w:val="Normal"/>
    <w:uiPriority w:val="39"/>
    <w:unhideWhenUsed/>
    <w:qFormat/>
    <w:rsid w:val="001B17BF"/>
    <w:pPr>
      <w:pageBreakBefore w:val="0"/>
      <w:spacing w:after="0" w:line="259" w:lineRule="auto"/>
      <w:outlineLvl w:val="9"/>
    </w:pPr>
    <w:rPr>
      <w:rFonts w:asciiTheme="majorHAnsi" w:hAnsiTheme="majorHAnsi" w:cstheme="majorBidi"/>
      <w:color w:val="365F91" w:themeColor="accent1" w:themeShade="BF"/>
      <w:sz w:val="32"/>
      <w:szCs w:val="32"/>
    </w:rPr>
  </w:style>
  <w:style w:type="character" w:styleId="UnresolvedMention">
    <w:name w:val="Unresolved Mention"/>
    <w:basedOn w:val="DefaultParagraphFont"/>
    <w:uiPriority w:val="99"/>
    <w:semiHidden/>
    <w:unhideWhenUsed/>
    <w:rsid w:val="001B17BF"/>
    <w:rPr>
      <w:color w:val="605E5C"/>
      <w:shd w:val="clear" w:color="auto" w:fill="E1DFDD"/>
    </w:rPr>
  </w:style>
  <w:style w:type="paragraph" w:customStyle="1" w:styleId="tableandfigurestyle">
    <w:name w:val="table and figure style"/>
    <w:basedOn w:val="Normal"/>
    <w:link w:val="tableandfigurestyleChar"/>
    <w:qFormat/>
    <w:rsid w:val="00F7797D"/>
    <w:pPr>
      <w:keepNext/>
      <w:jc w:val="left"/>
    </w:pPr>
    <w:rPr>
      <w:color w:val="76923C" w:themeColor="accent3" w:themeShade="BF"/>
      <w:sz w:val="22"/>
    </w:rPr>
  </w:style>
  <w:style w:type="paragraph" w:customStyle="1" w:styleId="subheading1">
    <w:name w:val="sub heading 1"/>
    <w:basedOn w:val="Normal"/>
    <w:link w:val="subheading1Char"/>
    <w:qFormat/>
    <w:rsid w:val="00F7797D"/>
    <w:rPr>
      <w:b/>
      <w:color w:val="4F6228" w:themeColor="accent3" w:themeShade="80"/>
    </w:rPr>
  </w:style>
  <w:style w:type="character" w:customStyle="1" w:styleId="tableandfigurestyleChar">
    <w:name w:val="table and figure style Char"/>
    <w:basedOn w:val="DefaultParagraphFont"/>
    <w:link w:val="tableandfigurestyle"/>
    <w:rsid w:val="00F7797D"/>
    <w:rPr>
      <w:rFonts w:ascii="Times New Roman" w:hAnsi="Times New Roman" w:cs="Times New Roman"/>
      <w:color w:val="76923C" w:themeColor="accent3" w:themeShade="BF"/>
      <w:sz w:val="22"/>
    </w:rPr>
  </w:style>
  <w:style w:type="character" w:customStyle="1" w:styleId="subheading1Char">
    <w:name w:val="sub heading 1 Char"/>
    <w:basedOn w:val="DefaultParagraphFont"/>
    <w:link w:val="subheading1"/>
    <w:rsid w:val="00F7797D"/>
    <w:rPr>
      <w:rFonts w:ascii="Times New Roman" w:hAnsi="Times New Roman" w:cs="Times New Roman"/>
      <w:b/>
      <w:color w:val="4F6228" w:themeColor="accent3" w:themeShade="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0895770">
      <w:bodyDiv w:val="1"/>
      <w:marLeft w:val="0"/>
      <w:marRight w:val="0"/>
      <w:marTop w:val="0"/>
      <w:marBottom w:val="0"/>
      <w:divBdr>
        <w:top w:val="none" w:sz="0" w:space="0" w:color="auto"/>
        <w:left w:val="none" w:sz="0" w:space="0" w:color="auto"/>
        <w:bottom w:val="none" w:sz="0" w:space="0" w:color="auto"/>
        <w:right w:val="none" w:sz="0" w:space="0" w:color="auto"/>
      </w:divBdr>
    </w:div>
    <w:div w:id="798455331">
      <w:bodyDiv w:val="1"/>
      <w:marLeft w:val="0"/>
      <w:marRight w:val="0"/>
      <w:marTop w:val="0"/>
      <w:marBottom w:val="0"/>
      <w:divBdr>
        <w:top w:val="none" w:sz="0" w:space="0" w:color="auto"/>
        <w:left w:val="none" w:sz="0" w:space="0" w:color="auto"/>
        <w:bottom w:val="none" w:sz="0" w:space="0" w:color="auto"/>
        <w:right w:val="none" w:sz="0" w:space="0" w:color="auto"/>
      </w:divBdr>
      <w:divsChild>
        <w:div w:id="1428379601">
          <w:marLeft w:val="0"/>
          <w:marRight w:val="0"/>
          <w:marTop w:val="0"/>
          <w:marBottom w:val="0"/>
          <w:divBdr>
            <w:top w:val="none" w:sz="0" w:space="0" w:color="auto"/>
            <w:left w:val="none" w:sz="0" w:space="0" w:color="auto"/>
            <w:bottom w:val="none" w:sz="0" w:space="0" w:color="auto"/>
            <w:right w:val="none" w:sz="0" w:space="0" w:color="auto"/>
          </w:divBdr>
        </w:div>
        <w:div w:id="348138443">
          <w:marLeft w:val="0"/>
          <w:marRight w:val="0"/>
          <w:marTop w:val="0"/>
          <w:marBottom w:val="0"/>
          <w:divBdr>
            <w:top w:val="none" w:sz="0" w:space="0" w:color="auto"/>
            <w:left w:val="none" w:sz="0" w:space="0" w:color="auto"/>
            <w:bottom w:val="none" w:sz="0" w:space="0" w:color="auto"/>
            <w:right w:val="none" w:sz="0" w:space="0" w:color="auto"/>
          </w:divBdr>
        </w:div>
        <w:div w:id="259990278">
          <w:marLeft w:val="0"/>
          <w:marRight w:val="0"/>
          <w:marTop w:val="0"/>
          <w:marBottom w:val="0"/>
          <w:divBdr>
            <w:top w:val="none" w:sz="0" w:space="0" w:color="auto"/>
            <w:left w:val="none" w:sz="0" w:space="0" w:color="auto"/>
            <w:bottom w:val="none" w:sz="0" w:space="0" w:color="auto"/>
            <w:right w:val="none" w:sz="0" w:space="0" w:color="auto"/>
          </w:divBdr>
        </w:div>
        <w:div w:id="697314657">
          <w:marLeft w:val="0"/>
          <w:marRight w:val="0"/>
          <w:marTop w:val="0"/>
          <w:marBottom w:val="0"/>
          <w:divBdr>
            <w:top w:val="none" w:sz="0" w:space="0" w:color="auto"/>
            <w:left w:val="none" w:sz="0" w:space="0" w:color="auto"/>
            <w:bottom w:val="none" w:sz="0" w:space="0" w:color="auto"/>
            <w:right w:val="none" w:sz="0" w:space="0" w:color="auto"/>
          </w:divBdr>
        </w:div>
        <w:div w:id="99185045">
          <w:marLeft w:val="0"/>
          <w:marRight w:val="0"/>
          <w:marTop w:val="0"/>
          <w:marBottom w:val="0"/>
          <w:divBdr>
            <w:top w:val="none" w:sz="0" w:space="0" w:color="auto"/>
            <w:left w:val="none" w:sz="0" w:space="0" w:color="auto"/>
            <w:bottom w:val="none" w:sz="0" w:space="0" w:color="auto"/>
            <w:right w:val="none" w:sz="0" w:space="0" w:color="auto"/>
          </w:divBdr>
        </w:div>
        <w:div w:id="261912292">
          <w:marLeft w:val="0"/>
          <w:marRight w:val="0"/>
          <w:marTop w:val="0"/>
          <w:marBottom w:val="0"/>
          <w:divBdr>
            <w:top w:val="none" w:sz="0" w:space="0" w:color="auto"/>
            <w:left w:val="none" w:sz="0" w:space="0" w:color="auto"/>
            <w:bottom w:val="none" w:sz="0" w:space="0" w:color="auto"/>
            <w:right w:val="none" w:sz="0" w:space="0" w:color="auto"/>
          </w:divBdr>
        </w:div>
        <w:div w:id="775832934">
          <w:marLeft w:val="0"/>
          <w:marRight w:val="0"/>
          <w:marTop w:val="0"/>
          <w:marBottom w:val="0"/>
          <w:divBdr>
            <w:top w:val="none" w:sz="0" w:space="0" w:color="auto"/>
            <w:left w:val="none" w:sz="0" w:space="0" w:color="auto"/>
            <w:bottom w:val="none" w:sz="0" w:space="0" w:color="auto"/>
            <w:right w:val="none" w:sz="0" w:space="0" w:color="auto"/>
          </w:divBdr>
        </w:div>
        <w:div w:id="4597505">
          <w:marLeft w:val="0"/>
          <w:marRight w:val="0"/>
          <w:marTop w:val="0"/>
          <w:marBottom w:val="0"/>
          <w:divBdr>
            <w:top w:val="none" w:sz="0" w:space="0" w:color="auto"/>
            <w:left w:val="none" w:sz="0" w:space="0" w:color="auto"/>
            <w:bottom w:val="none" w:sz="0" w:space="0" w:color="auto"/>
            <w:right w:val="none" w:sz="0" w:space="0" w:color="auto"/>
          </w:divBdr>
        </w:div>
        <w:div w:id="1473793921">
          <w:marLeft w:val="0"/>
          <w:marRight w:val="0"/>
          <w:marTop w:val="0"/>
          <w:marBottom w:val="0"/>
          <w:divBdr>
            <w:top w:val="none" w:sz="0" w:space="0" w:color="auto"/>
            <w:left w:val="none" w:sz="0" w:space="0" w:color="auto"/>
            <w:bottom w:val="none" w:sz="0" w:space="0" w:color="auto"/>
            <w:right w:val="none" w:sz="0" w:space="0" w:color="auto"/>
          </w:divBdr>
        </w:div>
        <w:div w:id="573903127">
          <w:marLeft w:val="0"/>
          <w:marRight w:val="0"/>
          <w:marTop w:val="0"/>
          <w:marBottom w:val="0"/>
          <w:divBdr>
            <w:top w:val="none" w:sz="0" w:space="0" w:color="auto"/>
            <w:left w:val="none" w:sz="0" w:space="0" w:color="auto"/>
            <w:bottom w:val="none" w:sz="0" w:space="0" w:color="auto"/>
            <w:right w:val="none" w:sz="0" w:space="0" w:color="auto"/>
          </w:divBdr>
        </w:div>
      </w:divsChild>
    </w:div>
    <w:div w:id="805972049">
      <w:bodyDiv w:val="1"/>
      <w:marLeft w:val="0"/>
      <w:marRight w:val="0"/>
      <w:marTop w:val="0"/>
      <w:marBottom w:val="0"/>
      <w:divBdr>
        <w:top w:val="none" w:sz="0" w:space="0" w:color="auto"/>
        <w:left w:val="none" w:sz="0" w:space="0" w:color="auto"/>
        <w:bottom w:val="none" w:sz="0" w:space="0" w:color="auto"/>
        <w:right w:val="none" w:sz="0" w:space="0" w:color="auto"/>
      </w:divBdr>
    </w:div>
    <w:div w:id="825166579">
      <w:bodyDiv w:val="1"/>
      <w:marLeft w:val="0"/>
      <w:marRight w:val="0"/>
      <w:marTop w:val="0"/>
      <w:marBottom w:val="0"/>
      <w:divBdr>
        <w:top w:val="none" w:sz="0" w:space="0" w:color="auto"/>
        <w:left w:val="none" w:sz="0" w:space="0" w:color="auto"/>
        <w:bottom w:val="none" w:sz="0" w:space="0" w:color="auto"/>
        <w:right w:val="none" w:sz="0" w:space="0" w:color="auto"/>
      </w:divBdr>
      <w:divsChild>
        <w:div w:id="2063559422">
          <w:marLeft w:val="0"/>
          <w:marRight w:val="0"/>
          <w:marTop w:val="0"/>
          <w:marBottom w:val="0"/>
          <w:divBdr>
            <w:top w:val="none" w:sz="0" w:space="0" w:color="auto"/>
            <w:left w:val="none" w:sz="0" w:space="0" w:color="auto"/>
            <w:bottom w:val="none" w:sz="0" w:space="0" w:color="auto"/>
            <w:right w:val="none" w:sz="0" w:space="0" w:color="auto"/>
          </w:divBdr>
          <w:divsChild>
            <w:div w:id="1469081997">
              <w:marLeft w:val="0"/>
              <w:marRight w:val="0"/>
              <w:marTop w:val="100"/>
              <w:marBottom w:val="100"/>
              <w:divBdr>
                <w:top w:val="none" w:sz="0" w:space="0" w:color="auto"/>
                <w:left w:val="none" w:sz="0" w:space="0" w:color="auto"/>
                <w:bottom w:val="none" w:sz="0" w:space="0" w:color="auto"/>
                <w:right w:val="none" w:sz="0" w:space="0" w:color="auto"/>
              </w:divBdr>
              <w:divsChild>
                <w:div w:id="241643636">
                  <w:marLeft w:val="0"/>
                  <w:marRight w:val="0"/>
                  <w:marTop w:val="0"/>
                  <w:marBottom w:val="0"/>
                  <w:divBdr>
                    <w:top w:val="none" w:sz="0" w:space="0" w:color="auto"/>
                    <w:left w:val="none" w:sz="0" w:space="0" w:color="auto"/>
                    <w:bottom w:val="none" w:sz="0" w:space="0" w:color="auto"/>
                    <w:right w:val="none" w:sz="0" w:space="0" w:color="auto"/>
                  </w:divBdr>
                  <w:divsChild>
                    <w:div w:id="1640722737">
                      <w:marLeft w:val="0"/>
                      <w:marRight w:val="0"/>
                      <w:marTop w:val="0"/>
                      <w:marBottom w:val="0"/>
                      <w:divBdr>
                        <w:top w:val="none" w:sz="0" w:space="0" w:color="auto"/>
                        <w:left w:val="none" w:sz="0" w:space="0" w:color="auto"/>
                        <w:bottom w:val="none" w:sz="0" w:space="0" w:color="auto"/>
                        <w:right w:val="none" w:sz="0" w:space="0" w:color="auto"/>
                      </w:divBdr>
                      <w:divsChild>
                        <w:div w:id="1720860545">
                          <w:marLeft w:val="0"/>
                          <w:marRight w:val="0"/>
                          <w:marTop w:val="0"/>
                          <w:marBottom w:val="0"/>
                          <w:divBdr>
                            <w:top w:val="none" w:sz="0" w:space="0" w:color="auto"/>
                            <w:left w:val="none" w:sz="0" w:space="0" w:color="auto"/>
                            <w:bottom w:val="none" w:sz="0" w:space="0" w:color="auto"/>
                            <w:right w:val="none" w:sz="0" w:space="0" w:color="auto"/>
                          </w:divBdr>
                          <w:divsChild>
                            <w:div w:id="364019019">
                              <w:marLeft w:val="0"/>
                              <w:marRight w:val="0"/>
                              <w:marTop w:val="0"/>
                              <w:marBottom w:val="0"/>
                              <w:divBdr>
                                <w:top w:val="none" w:sz="0" w:space="0" w:color="auto"/>
                                <w:left w:val="none" w:sz="0" w:space="0" w:color="auto"/>
                                <w:bottom w:val="none" w:sz="0" w:space="0" w:color="auto"/>
                                <w:right w:val="none" w:sz="0" w:space="0" w:color="auto"/>
                              </w:divBdr>
                              <w:divsChild>
                                <w:div w:id="1592156431">
                                  <w:marLeft w:val="0"/>
                                  <w:marRight w:val="0"/>
                                  <w:marTop w:val="100"/>
                                  <w:marBottom w:val="100"/>
                                  <w:divBdr>
                                    <w:top w:val="none" w:sz="0" w:space="0" w:color="auto"/>
                                    <w:left w:val="none" w:sz="0" w:space="0" w:color="auto"/>
                                    <w:bottom w:val="none" w:sz="0" w:space="0" w:color="auto"/>
                                    <w:right w:val="none" w:sz="0" w:space="0" w:color="auto"/>
                                  </w:divBdr>
                                  <w:divsChild>
                                    <w:div w:id="1585407563">
                                      <w:marLeft w:val="0"/>
                                      <w:marRight w:val="0"/>
                                      <w:marTop w:val="0"/>
                                      <w:marBottom w:val="0"/>
                                      <w:divBdr>
                                        <w:top w:val="none" w:sz="0" w:space="0" w:color="auto"/>
                                        <w:left w:val="none" w:sz="0" w:space="0" w:color="auto"/>
                                        <w:bottom w:val="none" w:sz="0" w:space="0" w:color="auto"/>
                                        <w:right w:val="none" w:sz="0" w:space="0" w:color="auto"/>
                                      </w:divBdr>
                                      <w:divsChild>
                                        <w:div w:id="43575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09541112">
      <w:bodyDiv w:val="1"/>
      <w:marLeft w:val="0"/>
      <w:marRight w:val="0"/>
      <w:marTop w:val="0"/>
      <w:marBottom w:val="0"/>
      <w:divBdr>
        <w:top w:val="none" w:sz="0" w:space="0" w:color="auto"/>
        <w:left w:val="none" w:sz="0" w:space="0" w:color="auto"/>
        <w:bottom w:val="none" w:sz="0" w:space="0" w:color="auto"/>
        <w:right w:val="none" w:sz="0" w:space="0" w:color="auto"/>
      </w:divBdr>
    </w:div>
    <w:div w:id="1065950735">
      <w:bodyDiv w:val="1"/>
      <w:marLeft w:val="0"/>
      <w:marRight w:val="0"/>
      <w:marTop w:val="0"/>
      <w:marBottom w:val="0"/>
      <w:divBdr>
        <w:top w:val="none" w:sz="0" w:space="0" w:color="auto"/>
        <w:left w:val="none" w:sz="0" w:space="0" w:color="auto"/>
        <w:bottom w:val="none" w:sz="0" w:space="0" w:color="auto"/>
        <w:right w:val="none" w:sz="0" w:space="0" w:color="auto"/>
      </w:divBdr>
    </w:div>
    <w:div w:id="1086994859">
      <w:bodyDiv w:val="1"/>
      <w:marLeft w:val="0"/>
      <w:marRight w:val="0"/>
      <w:marTop w:val="0"/>
      <w:marBottom w:val="0"/>
      <w:divBdr>
        <w:top w:val="none" w:sz="0" w:space="0" w:color="auto"/>
        <w:left w:val="none" w:sz="0" w:space="0" w:color="auto"/>
        <w:bottom w:val="none" w:sz="0" w:space="0" w:color="auto"/>
        <w:right w:val="none" w:sz="0" w:space="0" w:color="auto"/>
      </w:divBdr>
      <w:divsChild>
        <w:div w:id="102191352">
          <w:marLeft w:val="0"/>
          <w:marRight w:val="0"/>
          <w:marTop w:val="0"/>
          <w:marBottom w:val="0"/>
          <w:divBdr>
            <w:top w:val="none" w:sz="0" w:space="0" w:color="auto"/>
            <w:left w:val="none" w:sz="0" w:space="0" w:color="auto"/>
            <w:bottom w:val="none" w:sz="0" w:space="0" w:color="auto"/>
            <w:right w:val="none" w:sz="0" w:space="0" w:color="auto"/>
          </w:divBdr>
        </w:div>
        <w:div w:id="1699240451">
          <w:marLeft w:val="0"/>
          <w:marRight w:val="0"/>
          <w:marTop w:val="0"/>
          <w:marBottom w:val="0"/>
          <w:divBdr>
            <w:top w:val="none" w:sz="0" w:space="0" w:color="auto"/>
            <w:left w:val="none" w:sz="0" w:space="0" w:color="auto"/>
            <w:bottom w:val="none" w:sz="0" w:space="0" w:color="auto"/>
            <w:right w:val="none" w:sz="0" w:space="0" w:color="auto"/>
          </w:divBdr>
        </w:div>
        <w:div w:id="1060400514">
          <w:marLeft w:val="0"/>
          <w:marRight w:val="0"/>
          <w:marTop w:val="0"/>
          <w:marBottom w:val="0"/>
          <w:divBdr>
            <w:top w:val="none" w:sz="0" w:space="0" w:color="auto"/>
            <w:left w:val="none" w:sz="0" w:space="0" w:color="auto"/>
            <w:bottom w:val="none" w:sz="0" w:space="0" w:color="auto"/>
            <w:right w:val="none" w:sz="0" w:space="0" w:color="auto"/>
          </w:divBdr>
        </w:div>
      </w:divsChild>
    </w:div>
    <w:div w:id="1141732158">
      <w:bodyDiv w:val="1"/>
      <w:marLeft w:val="0"/>
      <w:marRight w:val="0"/>
      <w:marTop w:val="0"/>
      <w:marBottom w:val="0"/>
      <w:divBdr>
        <w:top w:val="none" w:sz="0" w:space="0" w:color="auto"/>
        <w:left w:val="none" w:sz="0" w:space="0" w:color="auto"/>
        <w:bottom w:val="none" w:sz="0" w:space="0" w:color="auto"/>
        <w:right w:val="none" w:sz="0" w:space="0" w:color="auto"/>
      </w:divBdr>
    </w:div>
    <w:div w:id="1519387929">
      <w:bodyDiv w:val="1"/>
      <w:marLeft w:val="0"/>
      <w:marRight w:val="0"/>
      <w:marTop w:val="0"/>
      <w:marBottom w:val="0"/>
      <w:divBdr>
        <w:top w:val="none" w:sz="0" w:space="0" w:color="auto"/>
        <w:left w:val="none" w:sz="0" w:space="0" w:color="auto"/>
        <w:bottom w:val="none" w:sz="0" w:space="0" w:color="auto"/>
        <w:right w:val="none" w:sz="0" w:space="0" w:color="auto"/>
      </w:divBdr>
      <w:divsChild>
        <w:div w:id="130947312">
          <w:marLeft w:val="0"/>
          <w:marRight w:val="0"/>
          <w:marTop w:val="0"/>
          <w:marBottom w:val="0"/>
          <w:divBdr>
            <w:top w:val="none" w:sz="0" w:space="0" w:color="auto"/>
            <w:left w:val="none" w:sz="0" w:space="0" w:color="auto"/>
            <w:bottom w:val="none" w:sz="0" w:space="0" w:color="auto"/>
            <w:right w:val="none" w:sz="0" w:space="0" w:color="auto"/>
          </w:divBdr>
        </w:div>
        <w:div w:id="1056512808">
          <w:marLeft w:val="0"/>
          <w:marRight w:val="0"/>
          <w:marTop w:val="0"/>
          <w:marBottom w:val="0"/>
          <w:divBdr>
            <w:top w:val="none" w:sz="0" w:space="0" w:color="auto"/>
            <w:left w:val="none" w:sz="0" w:space="0" w:color="auto"/>
            <w:bottom w:val="none" w:sz="0" w:space="0" w:color="auto"/>
            <w:right w:val="none" w:sz="0" w:space="0" w:color="auto"/>
          </w:divBdr>
        </w:div>
      </w:divsChild>
    </w:div>
    <w:div w:id="1705791079">
      <w:bodyDiv w:val="1"/>
      <w:marLeft w:val="0"/>
      <w:marRight w:val="0"/>
      <w:marTop w:val="0"/>
      <w:marBottom w:val="0"/>
      <w:divBdr>
        <w:top w:val="none" w:sz="0" w:space="0" w:color="auto"/>
        <w:left w:val="none" w:sz="0" w:space="0" w:color="auto"/>
        <w:bottom w:val="none" w:sz="0" w:space="0" w:color="auto"/>
        <w:right w:val="none" w:sz="0" w:space="0" w:color="auto"/>
      </w:divBdr>
      <w:divsChild>
        <w:div w:id="1795631850">
          <w:marLeft w:val="0"/>
          <w:marRight w:val="0"/>
          <w:marTop w:val="0"/>
          <w:marBottom w:val="0"/>
          <w:divBdr>
            <w:top w:val="none" w:sz="0" w:space="0" w:color="auto"/>
            <w:left w:val="none" w:sz="0" w:space="0" w:color="auto"/>
            <w:bottom w:val="none" w:sz="0" w:space="0" w:color="auto"/>
            <w:right w:val="none" w:sz="0" w:space="0" w:color="auto"/>
          </w:divBdr>
          <w:divsChild>
            <w:div w:id="654067670">
              <w:marLeft w:val="0"/>
              <w:marRight w:val="600"/>
              <w:marTop w:val="0"/>
              <w:marBottom w:val="0"/>
              <w:divBdr>
                <w:top w:val="none" w:sz="0" w:space="0" w:color="auto"/>
                <w:left w:val="none" w:sz="0" w:space="0" w:color="auto"/>
                <w:bottom w:val="none" w:sz="0" w:space="0" w:color="auto"/>
                <w:right w:val="none" w:sz="0" w:space="0" w:color="auto"/>
              </w:divBdr>
              <w:divsChild>
                <w:div w:id="1443915878">
                  <w:marLeft w:val="0"/>
                  <w:marRight w:val="0"/>
                  <w:marTop w:val="0"/>
                  <w:marBottom w:val="525"/>
                  <w:divBdr>
                    <w:top w:val="none" w:sz="0" w:space="0" w:color="auto"/>
                    <w:left w:val="none" w:sz="0" w:space="0" w:color="auto"/>
                    <w:bottom w:val="none" w:sz="0" w:space="0" w:color="auto"/>
                    <w:right w:val="none" w:sz="0" w:space="0" w:color="auto"/>
                  </w:divBdr>
                </w:div>
              </w:divsChild>
            </w:div>
          </w:divsChild>
        </w:div>
      </w:divsChild>
    </w:div>
    <w:div w:id="1760104645">
      <w:bodyDiv w:val="1"/>
      <w:marLeft w:val="0"/>
      <w:marRight w:val="0"/>
      <w:marTop w:val="0"/>
      <w:marBottom w:val="0"/>
      <w:divBdr>
        <w:top w:val="none" w:sz="0" w:space="0" w:color="auto"/>
        <w:left w:val="none" w:sz="0" w:space="0" w:color="auto"/>
        <w:bottom w:val="none" w:sz="0" w:space="0" w:color="auto"/>
        <w:right w:val="none" w:sz="0" w:space="0" w:color="auto"/>
      </w:divBdr>
    </w:div>
    <w:div w:id="1851220328">
      <w:bodyDiv w:val="1"/>
      <w:marLeft w:val="0"/>
      <w:marRight w:val="0"/>
      <w:marTop w:val="0"/>
      <w:marBottom w:val="0"/>
      <w:divBdr>
        <w:top w:val="none" w:sz="0" w:space="0" w:color="auto"/>
        <w:left w:val="none" w:sz="0" w:space="0" w:color="auto"/>
        <w:bottom w:val="none" w:sz="0" w:space="0" w:color="auto"/>
        <w:right w:val="none" w:sz="0" w:space="0" w:color="auto"/>
      </w:divBdr>
    </w:div>
    <w:div w:id="1937402963">
      <w:bodyDiv w:val="1"/>
      <w:marLeft w:val="0"/>
      <w:marRight w:val="0"/>
      <w:marTop w:val="0"/>
      <w:marBottom w:val="0"/>
      <w:divBdr>
        <w:top w:val="none" w:sz="0" w:space="0" w:color="auto"/>
        <w:left w:val="none" w:sz="0" w:space="0" w:color="auto"/>
        <w:bottom w:val="none" w:sz="0" w:space="0" w:color="auto"/>
        <w:right w:val="none" w:sz="0" w:space="0" w:color="auto"/>
      </w:divBdr>
    </w:div>
    <w:div w:id="1953366886">
      <w:bodyDiv w:val="1"/>
      <w:marLeft w:val="0"/>
      <w:marRight w:val="0"/>
      <w:marTop w:val="0"/>
      <w:marBottom w:val="0"/>
      <w:divBdr>
        <w:top w:val="none" w:sz="0" w:space="0" w:color="auto"/>
        <w:left w:val="none" w:sz="0" w:space="0" w:color="auto"/>
        <w:bottom w:val="none" w:sz="0" w:space="0" w:color="auto"/>
        <w:right w:val="none" w:sz="0" w:space="0" w:color="auto"/>
      </w:divBdr>
      <w:divsChild>
        <w:div w:id="273752220">
          <w:marLeft w:val="0"/>
          <w:marRight w:val="0"/>
          <w:marTop w:val="0"/>
          <w:marBottom w:val="0"/>
          <w:divBdr>
            <w:top w:val="none" w:sz="0" w:space="0" w:color="auto"/>
            <w:left w:val="none" w:sz="0" w:space="0" w:color="auto"/>
            <w:bottom w:val="none" w:sz="0" w:space="0" w:color="auto"/>
            <w:right w:val="none" w:sz="0" w:space="0" w:color="auto"/>
          </w:divBdr>
        </w:div>
        <w:div w:id="220749560">
          <w:marLeft w:val="0"/>
          <w:marRight w:val="0"/>
          <w:marTop w:val="0"/>
          <w:marBottom w:val="0"/>
          <w:divBdr>
            <w:top w:val="none" w:sz="0" w:space="0" w:color="auto"/>
            <w:left w:val="none" w:sz="0" w:space="0" w:color="auto"/>
            <w:bottom w:val="none" w:sz="0" w:space="0" w:color="auto"/>
            <w:right w:val="none" w:sz="0" w:space="0" w:color="auto"/>
          </w:divBdr>
        </w:div>
        <w:div w:id="2146387301">
          <w:marLeft w:val="0"/>
          <w:marRight w:val="0"/>
          <w:marTop w:val="0"/>
          <w:marBottom w:val="0"/>
          <w:divBdr>
            <w:top w:val="none" w:sz="0" w:space="0" w:color="auto"/>
            <w:left w:val="none" w:sz="0" w:space="0" w:color="auto"/>
            <w:bottom w:val="none" w:sz="0" w:space="0" w:color="auto"/>
            <w:right w:val="none" w:sz="0" w:space="0" w:color="auto"/>
          </w:divBdr>
        </w:div>
        <w:div w:id="1586761181">
          <w:marLeft w:val="0"/>
          <w:marRight w:val="0"/>
          <w:marTop w:val="0"/>
          <w:marBottom w:val="0"/>
          <w:divBdr>
            <w:top w:val="none" w:sz="0" w:space="0" w:color="auto"/>
            <w:left w:val="none" w:sz="0" w:space="0" w:color="auto"/>
            <w:bottom w:val="none" w:sz="0" w:space="0" w:color="auto"/>
            <w:right w:val="none" w:sz="0" w:space="0" w:color="auto"/>
          </w:divBdr>
        </w:div>
        <w:div w:id="1616404041">
          <w:marLeft w:val="0"/>
          <w:marRight w:val="0"/>
          <w:marTop w:val="0"/>
          <w:marBottom w:val="0"/>
          <w:divBdr>
            <w:top w:val="none" w:sz="0" w:space="0" w:color="auto"/>
            <w:left w:val="none" w:sz="0" w:space="0" w:color="auto"/>
            <w:bottom w:val="none" w:sz="0" w:space="0" w:color="auto"/>
            <w:right w:val="none" w:sz="0" w:space="0" w:color="auto"/>
          </w:divBdr>
        </w:div>
        <w:div w:id="1147472836">
          <w:marLeft w:val="0"/>
          <w:marRight w:val="0"/>
          <w:marTop w:val="0"/>
          <w:marBottom w:val="0"/>
          <w:divBdr>
            <w:top w:val="none" w:sz="0" w:space="0" w:color="auto"/>
            <w:left w:val="none" w:sz="0" w:space="0" w:color="auto"/>
            <w:bottom w:val="none" w:sz="0" w:space="0" w:color="auto"/>
            <w:right w:val="none" w:sz="0" w:space="0" w:color="auto"/>
          </w:divBdr>
        </w:div>
        <w:div w:id="1950971828">
          <w:marLeft w:val="0"/>
          <w:marRight w:val="0"/>
          <w:marTop w:val="0"/>
          <w:marBottom w:val="0"/>
          <w:divBdr>
            <w:top w:val="none" w:sz="0" w:space="0" w:color="auto"/>
            <w:left w:val="none" w:sz="0" w:space="0" w:color="auto"/>
            <w:bottom w:val="none" w:sz="0" w:space="0" w:color="auto"/>
            <w:right w:val="none" w:sz="0" w:space="0" w:color="auto"/>
          </w:divBdr>
        </w:div>
        <w:div w:id="1708263302">
          <w:marLeft w:val="0"/>
          <w:marRight w:val="0"/>
          <w:marTop w:val="0"/>
          <w:marBottom w:val="0"/>
          <w:divBdr>
            <w:top w:val="none" w:sz="0" w:space="0" w:color="auto"/>
            <w:left w:val="none" w:sz="0" w:space="0" w:color="auto"/>
            <w:bottom w:val="none" w:sz="0" w:space="0" w:color="auto"/>
            <w:right w:val="none" w:sz="0" w:space="0" w:color="auto"/>
          </w:divBdr>
        </w:div>
        <w:div w:id="897394925">
          <w:marLeft w:val="0"/>
          <w:marRight w:val="0"/>
          <w:marTop w:val="0"/>
          <w:marBottom w:val="0"/>
          <w:divBdr>
            <w:top w:val="none" w:sz="0" w:space="0" w:color="auto"/>
            <w:left w:val="none" w:sz="0" w:space="0" w:color="auto"/>
            <w:bottom w:val="none" w:sz="0" w:space="0" w:color="auto"/>
            <w:right w:val="none" w:sz="0" w:space="0" w:color="auto"/>
          </w:divBdr>
        </w:div>
        <w:div w:id="488061071">
          <w:marLeft w:val="0"/>
          <w:marRight w:val="0"/>
          <w:marTop w:val="0"/>
          <w:marBottom w:val="0"/>
          <w:divBdr>
            <w:top w:val="none" w:sz="0" w:space="0" w:color="auto"/>
            <w:left w:val="none" w:sz="0" w:space="0" w:color="auto"/>
            <w:bottom w:val="none" w:sz="0" w:space="0" w:color="auto"/>
            <w:right w:val="none" w:sz="0" w:space="0" w:color="auto"/>
          </w:divBdr>
        </w:div>
        <w:div w:id="1556115548">
          <w:marLeft w:val="0"/>
          <w:marRight w:val="0"/>
          <w:marTop w:val="0"/>
          <w:marBottom w:val="0"/>
          <w:divBdr>
            <w:top w:val="none" w:sz="0" w:space="0" w:color="auto"/>
            <w:left w:val="none" w:sz="0" w:space="0" w:color="auto"/>
            <w:bottom w:val="none" w:sz="0" w:space="0" w:color="auto"/>
            <w:right w:val="none" w:sz="0" w:space="0" w:color="auto"/>
          </w:divBdr>
        </w:div>
        <w:div w:id="356934488">
          <w:marLeft w:val="0"/>
          <w:marRight w:val="0"/>
          <w:marTop w:val="0"/>
          <w:marBottom w:val="0"/>
          <w:divBdr>
            <w:top w:val="none" w:sz="0" w:space="0" w:color="auto"/>
            <w:left w:val="none" w:sz="0" w:space="0" w:color="auto"/>
            <w:bottom w:val="none" w:sz="0" w:space="0" w:color="auto"/>
            <w:right w:val="none" w:sz="0" w:space="0" w:color="auto"/>
          </w:divBdr>
        </w:div>
        <w:div w:id="1606569617">
          <w:marLeft w:val="0"/>
          <w:marRight w:val="0"/>
          <w:marTop w:val="0"/>
          <w:marBottom w:val="0"/>
          <w:divBdr>
            <w:top w:val="none" w:sz="0" w:space="0" w:color="auto"/>
            <w:left w:val="none" w:sz="0" w:space="0" w:color="auto"/>
            <w:bottom w:val="none" w:sz="0" w:space="0" w:color="auto"/>
            <w:right w:val="none" w:sz="0" w:space="0" w:color="auto"/>
          </w:divBdr>
        </w:div>
        <w:div w:id="658965280">
          <w:marLeft w:val="0"/>
          <w:marRight w:val="0"/>
          <w:marTop w:val="0"/>
          <w:marBottom w:val="0"/>
          <w:divBdr>
            <w:top w:val="none" w:sz="0" w:space="0" w:color="auto"/>
            <w:left w:val="none" w:sz="0" w:space="0" w:color="auto"/>
            <w:bottom w:val="none" w:sz="0" w:space="0" w:color="auto"/>
            <w:right w:val="none" w:sz="0" w:space="0" w:color="auto"/>
          </w:divBdr>
        </w:div>
      </w:divsChild>
    </w:div>
    <w:div w:id="2102220506">
      <w:bodyDiv w:val="1"/>
      <w:marLeft w:val="0"/>
      <w:marRight w:val="0"/>
      <w:marTop w:val="0"/>
      <w:marBottom w:val="0"/>
      <w:divBdr>
        <w:top w:val="none" w:sz="0" w:space="0" w:color="auto"/>
        <w:left w:val="none" w:sz="0" w:space="0" w:color="auto"/>
        <w:bottom w:val="none" w:sz="0" w:space="0" w:color="auto"/>
        <w:right w:val="none" w:sz="0" w:space="0" w:color="auto"/>
      </w:divBdr>
      <w:divsChild>
        <w:div w:id="891814014">
          <w:marLeft w:val="0"/>
          <w:marRight w:val="0"/>
          <w:marTop w:val="0"/>
          <w:marBottom w:val="0"/>
          <w:divBdr>
            <w:top w:val="none" w:sz="0" w:space="0" w:color="auto"/>
            <w:left w:val="none" w:sz="0" w:space="0" w:color="auto"/>
            <w:bottom w:val="none" w:sz="0" w:space="0" w:color="auto"/>
            <w:right w:val="none" w:sz="0" w:space="0" w:color="auto"/>
          </w:divBdr>
        </w:div>
        <w:div w:id="1792556830">
          <w:marLeft w:val="0"/>
          <w:marRight w:val="0"/>
          <w:marTop w:val="0"/>
          <w:marBottom w:val="0"/>
          <w:divBdr>
            <w:top w:val="none" w:sz="0" w:space="0" w:color="auto"/>
            <w:left w:val="none" w:sz="0" w:space="0" w:color="auto"/>
            <w:bottom w:val="none" w:sz="0" w:space="0" w:color="auto"/>
            <w:right w:val="none" w:sz="0" w:space="0" w:color="auto"/>
          </w:divBdr>
        </w:div>
        <w:div w:id="1824731874">
          <w:marLeft w:val="0"/>
          <w:marRight w:val="0"/>
          <w:marTop w:val="0"/>
          <w:marBottom w:val="0"/>
          <w:divBdr>
            <w:top w:val="none" w:sz="0" w:space="0" w:color="auto"/>
            <w:left w:val="none" w:sz="0" w:space="0" w:color="auto"/>
            <w:bottom w:val="none" w:sz="0" w:space="0" w:color="auto"/>
            <w:right w:val="none" w:sz="0" w:space="0" w:color="auto"/>
          </w:divBdr>
        </w:div>
        <w:div w:id="791247000">
          <w:marLeft w:val="0"/>
          <w:marRight w:val="0"/>
          <w:marTop w:val="0"/>
          <w:marBottom w:val="0"/>
          <w:divBdr>
            <w:top w:val="none" w:sz="0" w:space="0" w:color="auto"/>
            <w:left w:val="none" w:sz="0" w:space="0" w:color="auto"/>
            <w:bottom w:val="none" w:sz="0" w:space="0" w:color="auto"/>
            <w:right w:val="none" w:sz="0" w:space="0" w:color="auto"/>
          </w:divBdr>
        </w:div>
        <w:div w:id="360397045">
          <w:marLeft w:val="0"/>
          <w:marRight w:val="0"/>
          <w:marTop w:val="0"/>
          <w:marBottom w:val="0"/>
          <w:divBdr>
            <w:top w:val="none" w:sz="0" w:space="0" w:color="auto"/>
            <w:left w:val="none" w:sz="0" w:space="0" w:color="auto"/>
            <w:bottom w:val="none" w:sz="0" w:space="0" w:color="auto"/>
            <w:right w:val="none" w:sz="0" w:space="0" w:color="auto"/>
          </w:divBdr>
        </w:div>
        <w:div w:id="666832976">
          <w:marLeft w:val="0"/>
          <w:marRight w:val="0"/>
          <w:marTop w:val="0"/>
          <w:marBottom w:val="0"/>
          <w:divBdr>
            <w:top w:val="none" w:sz="0" w:space="0" w:color="auto"/>
            <w:left w:val="none" w:sz="0" w:space="0" w:color="auto"/>
            <w:bottom w:val="none" w:sz="0" w:space="0" w:color="auto"/>
            <w:right w:val="none" w:sz="0" w:space="0" w:color="auto"/>
          </w:divBdr>
        </w:div>
        <w:div w:id="1825273764">
          <w:marLeft w:val="0"/>
          <w:marRight w:val="0"/>
          <w:marTop w:val="0"/>
          <w:marBottom w:val="0"/>
          <w:divBdr>
            <w:top w:val="none" w:sz="0" w:space="0" w:color="auto"/>
            <w:left w:val="none" w:sz="0" w:space="0" w:color="auto"/>
            <w:bottom w:val="none" w:sz="0" w:space="0" w:color="auto"/>
            <w:right w:val="none" w:sz="0" w:space="0" w:color="auto"/>
          </w:divBdr>
        </w:div>
        <w:div w:id="22366551">
          <w:marLeft w:val="0"/>
          <w:marRight w:val="0"/>
          <w:marTop w:val="0"/>
          <w:marBottom w:val="0"/>
          <w:divBdr>
            <w:top w:val="none" w:sz="0" w:space="0" w:color="auto"/>
            <w:left w:val="none" w:sz="0" w:space="0" w:color="auto"/>
            <w:bottom w:val="none" w:sz="0" w:space="0" w:color="auto"/>
            <w:right w:val="none" w:sz="0" w:space="0" w:color="auto"/>
          </w:divBdr>
        </w:div>
        <w:div w:id="766586459">
          <w:marLeft w:val="0"/>
          <w:marRight w:val="0"/>
          <w:marTop w:val="0"/>
          <w:marBottom w:val="0"/>
          <w:divBdr>
            <w:top w:val="none" w:sz="0" w:space="0" w:color="auto"/>
            <w:left w:val="none" w:sz="0" w:space="0" w:color="auto"/>
            <w:bottom w:val="none" w:sz="0" w:space="0" w:color="auto"/>
            <w:right w:val="none" w:sz="0" w:space="0" w:color="auto"/>
          </w:divBdr>
        </w:div>
      </w:divsChild>
    </w:div>
    <w:div w:id="2146268204">
      <w:bodyDiv w:val="1"/>
      <w:marLeft w:val="0"/>
      <w:marRight w:val="0"/>
      <w:marTop w:val="0"/>
      <w:marBottom w:val="0"/>
      <w:divBdr>
        <w:top w:val="none" w:sz="0" w:space="0" w:color="auto"/>
        <w:left w:val="none" w:sz="0" w:space="0" w:color="auto"/>
        <w:bottom w:val="none" w:sz="0" w:space="0" w:color="auto"/>
        <w:right w:val="none" w:sz="0" w:space="0" w:color="auto"/>
      </w:divBdr>
      <w:divsChild>
        <w:div w:id="333337775">
          <w:marLeft w:val="0"/>
          <w:marRight w:val="0"/>
          <w:marTop w:val="0"/>
          <w:marBottom w:val="0"/>
          <w:divBdr>
            <w:top w:val="none" w:sz="0" w:space="0" w:color="auto"/>
            <w:left w:val="none" w:sz="0" w:space="0" w:color="auto"/>
            <w:bottom w:val="none" w:sz="0" w:space="0" w:color="auto"/>
            <w:right w:val="none" w:sz="0" w:space="0" w:color="auto"/>
          </w:divBdr>
        </w:div>
        <w:div w:id="1465074259">
          <w:marLeft w:val="0"/>
          <w:marRight w:val="0"/>
          <w:marTop w:val="0"/>
          <w:marBottom w:val="0"/>
          <w:divBdr>
            <w:top w:val="none" w:sz="0" w:space="0" w:color="auto"/>
            <w:left w:val="none" w:sz="0" w:space="0" w:color="auto"/>
            <w:bottom w:val="none" w:sz="0" w:space="0" w:color="auto"/>
            <w:right w:val="none" w:sz="0" w:space="0" w:color="auto"/>
          </w:divBdr>
        </w:div>
        <w:div w:id="315184336">
          <w:marLeft w:val="0"/>
          <w:marRight w:val="0"/>
          <w:marTop w:val="0"/>
          <w:marBottom w:val="0"/>
          <w:divBdr>
            <w:top w:val="none" w:sz="0" w:space="0" w:color="auto"/>
            <w:left w:val="none" w:sz="0" w:space="0" w:color="auto"/>
            <w:bottom w:val="none" w:sz="0" w:space="0" w:color="auto"/>
            <w:right w:val="none" w:sz="0" w:space="0" w:color="auto"/>
          </w:divBdr>
        </w:div>
        <w:div w:id="1621036392">
          <w:marLeft w:val="0"/>
          <w:marRight w:val="0"/>
          <w:marTop w:val="0"/>
          <w:marBottom w:val="0"/>
          <w:divBdr>
            <w:top w:val="none" w:sz="0" w:space="0" w:color="auto"/>
            <w:left w:val="none" w:sz="0" w:space="0" w:color="auto"/>
            <w:bottom w:val="none" w:sz="0" w:space="0" w:color="auto"/>
            <w:right w:val="none" w:sz="0" w:space="0" w:color="auto"/>
          </w:divBdr>
        </w:div>
        <w:div w:id="1318069907">
          <w:marLeft w:val="0"/>
          <w:marRight w:val="0"/>
          <w:marTop w:val="0"/>
          <w:marBottom w:val="0"/>
          <w:divBdr>
            <w:top w:val="none" w:sz="0" w:space="0" w:color="auto"/>
            <w:left w:val="none" w:sz="0" w:space="0" w:color="auto"/>
            <w:bottom w:val="none" w:sz="0" w:space="0" w:color="auto"/>
            <w:right w:val="none" w:sz="0" w:space="0" w:color="auto"/>
          </w:divBdr>
        </w:div>
        <w:div w:id="1752702790">
          <w:marLeft w:val="0"/>
          <w:marRight w:val="0"/>
          <w:marTop w:val="0"/>
          <w:marBottom w:val="0"/>
          <w:divBdr>
            <w:top w:val="none" w:sz="0" w:space="0" w:color="auto"/>
            <w:left w:val="none" w:sz="0" w:space="0" w:color="auto"/>
            <w:bottom w:val="none" w:sz="0" w:space="0" w:color="auto"/>
            <w:right w:val="none" w:sz="0" w:space="0" w:color="auto"/>
          </w:divBdr>
        </w:div>
        <w:div w:id="1463691836">
          <w:marLeft w:val="0"/>
          <w:marRight w:val="0"/>
          <w:marTop w:val="0"/>
          <w:marBottom w:val="0"/>
          <w:divBdr>
            <w:top w:val="none" w:sz="0" w:space="0" w:color="auto"/>
            <w:left w:val="none" w:sz="0" w:space="0" w:color="auto"/>
            <w:bottom w:val="none" w:sz="0" w:space="0" w:color="auto"/>
            <w:right w:val="none" w:sz="0" w:space="0" w:color="auto"/>
          </w:divBdr>
        </w:div>
        <w:div w:id="1165978657">
          <w:marLeft w:val="0"/>
          <w:marRight w:val="0"/>
          <w:marTop w:val="0"/>
          <w:marBottom w:val="0"/>
          <w:divBdr>
            <w:top w:val="none" w:sz="0" w:space="0" w:color="auto"/>
            <w:left w:val="none" w:sz="0" w:space="0" w:color="auto"/>
            <w:bottom w:val="none" w:sz="0" w:space="0" w:color="auto"/>
            <w:right w:val="none" w:sz="0" w:space="0" w:color="auto"/>
          </w:divBdr>
        </w:div>
        <w:div w:id="1313170890">
          <w:marLeft w:val="0"/>
          <w:marRight w:val="0"/>
          <w:marTop w:val="0"/>
          <w:marBottom w:val="0"/>
          <w:divBdr>
            <w:top w:val="none" w:sz="0" w:space="0" w:color="auto"/>
            <w:left w:val="none" w:sz="0" w:space="0" w:color="auto"/>
            <w:bottom w:val="none" w:sz="0" w:space="0" w:color="auto"/>
            <w:right w:val="none" w:sz="0" w:space="0" w:color="auto"/>
          </w:divBdr>
        </w:div>
        <w:div w:id="723913311">
          <w:marLeft w:val="0"/>
          <w:marRight w:val="0"/>
          <w:marTop w:val="0"/>
          <w:marBottom w:val="0"/>
          <w:divBdr>
            <w:top w:val="none" w:sz="0" w:space="0" w:color="auto"/>
            <w:left w:val="none" w:sz="0" w:space="0" w:color="auto"/>
            <w:bottom w:val="none" w:sz="0" w:space="0" w:color="auto"/>
            <w:right w:val="none" w:sz="0" w:space="0" w:color="auto"/>
          </w:divBdr>
        </w:div>
        <w:div w:id="1806314966">
          <w:marLeft w:val="0"/>
          <w:marRight w:val="0"/>
          <w:marTop w:val="0"/>
          <w:marBottom w:val="0"/>
          <w:divBdr>
            <w:top w:val="none" w:sz="0" w:space="0" w:color="auto"/>
            <w:left w:val="none" w:sz="0" w:space="0" w:color="auto"/>
            <w:bottom w:val="none" w:sz="0" w:space="0" w:color="auto"/>
            <w:right w:val="none" w:sz="0" w:space="0" w:color="auto"/>
          </w:divBdr>
        </w:div>
        <w:div w:id="1902595078">
          <w:marLeft w:val="0"/>
          <w:marRight w:val="0"/>
          <w:marTop w:val="0"/>
          <w:marBottom w:val="0"/>
          <w:divBdr>
            <w:top w:val="none" w:sz="0" w:space="0" w:color="auto"/>
            <w:left w:val="none" w:sz="0" w:space="0" w:color="auto"/>
            <w:bottom w:val="none" w:sz="0" w:space="0" w:color="auto"/>
            <w:right w:val="none" w:sz="0" w:space="0" w:color="auto"/>
          </w:divBdr>
        </w:div>
        <w:div w:id="454297545">
          <w:marLeft w:val="0"/>
          <w:marRight w:val="0"/>
          <w:marTop w:val="0"/>
          <w:marBottom w:val="0"/>
          <w:divBdr>
            <w:top w:val="none" w:sz="0" w:space="0" w:color="auto"/>
            <w:left w:val="none" w:sz="0" w:space="0" w:color="auto"/>
            <w:bottom w:val="none" w:sz="0" w:space="0" w:color="auto"/>
            <w:right w:val="none" w:sz="0" w:space="0" w:color="auto"/>
          </w:divBdr>
        </w:div>
        <w:div w:id="100783270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0.xml"/><Relationship Id="rId21" Type="http://schemas.openxmlformats.org/officeDocument/2006/relationships/chart" Target="charts/chart5.xml"/><Relationship Id="rId42" Type="http://schemas.openxmlformats.org/officeDocument/2006/relationships/image" Target="media/image12.jpeg"/><Relationship Id="rId47" Type="http://schemas.openxmlformats.org/officeDocument/2006/relationships/image" Target="media/image17.jpeg"/><Relationship Id="rId63" Type="http://schemas.openxmlformats.org/officeDocument/2006/relationships/image" Target="media/image33.jpeg"/><Relationship Id="rId68" Type="http://schemas.openxmlformats.org/officeDocument/2006/relationships/image" Target="media/image38.jpeg"/><Relationship Id="rId16" Type="http://schemas.openxmlformats.org/officeDocument/2006/relationships/hyperlink" Target="https://www.britannica.com/place/Pacific-Ocean" TargetMode="External"/><Relationship Id="rId11" Type="http://schemas.openxmlformats.org/officeDocument/2006/relationships/image" Target="media/image4.png"/><Relationship Id="rId24" Type="http://schemas.openxmlformats.org/officeDocument/2006/relationships/chart" Target="charts/chart8.xml"/><Relationship Id="rId32" Type="http://schemas.openxmlformats.org/officeDocument/2006/relationships/chart" Target="charts/chart16.xml"/><Relationship Id="rId37" Type="http://schemas.openxmlformats.org/officeDocument/2006/relationships/image" Target="media/image7.jpeg"/><Relationship Id="rId40" Type="http://schemas.openxmlformats.org/officeDocument/2006/relationships/image" Target="media/image10.jpeg"/><Relationship Id="rId45" Type="http://schemas.openxmlformats.org/officeDocument/2006/relationships/image" Target="media/image15.jpeg"/><Relationship Id="rId53" Type="http://schemas.openxmlformats.org/officeDocument/2006/relationships/image" Target="media/image23.jpeg"/><Relationship Id="rId58" Type="http://schemas.openxmlformats.org/officeDocument/2006/relationships/image" Target="media/image28.jpeg"/><Relationship Id="rId66" Type="http://schemas.openxmlformats.org/officeDocument/2006/relationships/image" Target="media/image36.jpeg"/><Relationship Id="rId74" Type="http://schemas.openxmlformats.org/officeDocument/2006/relationships/customXml" Target="../customXml/item2.xml"/><Relationship Id="rId5" Type="http://schemas.openxmlformats.org/officeDocument/2006/relationships/webSettings" Target="webSettings.xml"/><Relationship Id="rId61" Type="http://schemas.openxmlformats.org/officeDocument/2006/relationships/image" Target="media/image31.jpeg"/><Relationship Id="rId19" Type="http://schemas.openxmlformats.org/officeDocument/2006/relationships/chart" Target="charts/chart3.xml"/><Relationship Id="rId14" Type="http://schemas.openxmlformats.org/officeDocument/2006/relationships/footer" Target="footer1.xml"/><Relationship Id="rId22" Type="http://schemas.openxmlformats.org/officeDocument/2006/relationships/chart" Target="charts/chart6.xml"/><Relationship Id="rId27" Type="http://schemas.openxmlformats.org/officeDocument/2006/relationships/chart" Target="charts/chart11.xml"/><Relationship Id="rId30" Type="http://schemas.openxmlformats.org/officeDocument/2006/relationships/chart" Target="charts/chart14.xml"/><Relationship Id="rId35" Type="http://schemas.openxmlformats.org/officeDocument/2006/relationships/image" Target="media/image6.png"/><Relationship Id="rId43" Type="http://schemas.openxmlformats.org/officeDocument/2006/relationships/image" Target="media/image13.jpeg"/><Relationship Id="rId48" Type="http://schemas.openxmlformats.org/officeDocument/2006/relationships/image" Target="media/image18.jpeg"/><Relationship Id="rId56" Type="http://schemas.openxmlformats.org/officeDocument/2006/relationships/image" Target="media/image26.jpeg"/><Relationship Id="rId64" Type="http://schemas.openxmlformats.org/officeDocument/2006/relationships/image" Target="media/image34.jpeg"/><Relationship Id="rId69" Type="http://schemas.openxmlformats.org/officeDocument/2006/relationships/image" Target="media/image39.jpeg"/><Relationship Id="rId77" Type="http://schemas.openxmlformats.org/officeDocument/2006/relationships/customXml" Target="../customXml/item5.xml"/><Relationship Id="rId8" Type="http://schemas.openxmlformats.org/officeDocument/2006/relationships/image" Target="media/image1.JPG"/><Relationship Id="rId51" Type="http://schemas.openxmlformats.org/officeDocument/2006/relationships/image" Target="media/image21.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worldbank.org" TargetMode="External"/><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image" Target="media/image5.jpeg"/><Relationship Id="rId38" Type="http://schemas.openxmlformats.org/officeDocument/2006/relationships/image" Target="media/image8.jpeg"/><Relationship Id="rId46" Type="http://schemas.openxmlformats.org/officeDocument/2006/relationships/image" Target="media/image16.jpeg"/><Relationship Id="rId59" Type="http://schemas.openxmlformats.org/officeDocument/2006/relationships/image" Target="media/image29.jpeg"/><Relationship Id="rId67" Type="http://schemas.openxmlformats.org/officeDocument/2006/relationships/image" Target="media/image37.jpeg"/><Relationship Id="rId20" Type="http://schemas.openxmlformats.org/officeDocument/2006/relationships/chart" Target="charts/chart4.xml"/><Relationship Id="rId41" Type="http://schemas.openxmlformats.org/officeDocument/2006/relationships/image" Target="media/image11.jpeg"/><Relationship Id="rId54" Type="http://schemas.openxmlformats.org/officeDocument/2006/relationships/image" Target="media/image24.jpeg"/><Relationship Id="rId62" Type="http://schemas.openxmlformats.org/officeDocument/2006/relationships/image" Target="media/image32.jpeg"/><Relationship Id="rId70" Type="http://schemas.openxmlformats.org/officeDocument/2006/relationships/image" Target="media/image40.jpeg"/><Relationship Id="rId75"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image" Target="cid:image006.png@01D38572.11DE3EA0" TargetMode="External"/><Relationship Id="rId49" Type="http://schemas.openxmlformats.org/officeDocument/2006/relationships/image" Target="media/image19.jpeg"/><Relationship Id="rId57" Type="http://schemas.openxmlformats.org/officeDocument/2006/relationships/image" Target="media/image27.jpeg"/><Relationship Id="rId10" Type="http://schemas.openxmlformats.org/officeDocument/2006/relationships/image" Target="media/image3.png"/><Relationship Id="rId31" Type="http://schemas.openxmlformats.org/officeDocument/2006/relationships/chart" Target="charts/chart15.xml"/><Relationship Id="rId44" Type="http://schemas.openxmlformats.org/officeDocument/2006/relationships/image" Target="media/image14.jpeg"/><Relationship Id="rId52" Type="http://schemas.openxmlformats.org/officeDocument/2006/relationships/image" Target="media/image22.jpeg"/><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mailto:pubrights@worldbank.org" TargetMode="External"/><Relationship Id="rId18" Type="http://schemas.openxmlformats.org/officeDocument/2006/relationships/chart" Target="charts/chart2.xml"/><Relationship Id="rId39" Type="http://schemas.openxmlformats.org/officeDocument/2006/relationships/image" Target="media/image9.jpeg"/><Relationship Id="rId34" Type="http://schemas.openxmlformats.org/officeDocument/2006/relationships/image" Target="cid:image001.jpg@01D38EB7.9898DAB0" TargetMode="External"/><Relationship Id="rId50" Type="http://schemas.openxmlformats.org/officeDocument/2006/relationships/image" Target="media/image20.jpeg"/><Relationship Id="rId55" Type="http://schemas.openxmlformats.org/officeDocument/2006/relationships/image" Target="media/image25.jpeg"/><Relationship Id="rId76" Type="http://schemas.openxmlformats.org/officeDocument/2006/relationships/customXml" Target="../customXml/item4.xml"/><Relationship Id="rId7" Type="http://schemas.openxmlformats.org/officeDocument/2006/relationships/endnotes" Target="endnotes.xml"/><Relationship Id="rId71" Type="http://schemas.openxmlformats.org/officeDocument/2006/relationships/image" Target="media/image41.jpeg"/><Relationship Id="rId2" Type="http://schemas.openxmlformats.org/officeDocument/2006/relationships/numbering" Target="numbering.xml"/><Relationship Id="rId29" Type="http://schemas.openxmlformats.org/officeDocument/2006/relationships/chart" Target="charts/chart13.xml"/></Relationships>
</file>

<file path=word/_rels/footnotes.xml.rels><?xml version="1.0" encoding="UTF-8" standalone="yes"?>
<Relationships xmlns="http://schemas.openxmlformats.org/package/2006/relationships"><Relationship Id="rId3" Type="http://schemas.openxmlformats.org/officeDocument/2006/relationships/hyperlink" Target="http://unesdoc.unesco.org/images/0022/002274/227436E.pdf" TargetMode="External"/><Relationship Id="rId7" Type="http://schemas.openxmlformats.org/officeDocument/2006/relationships/hyperlink" Target="http://unesdoc.unesco.org/images/0022/002274/227436E.pdf" TargetMode="External"/><Relationship Id="rId2" Type="http://schemas.openxmlformats.org/officeDocument/2006/relationships/hyperlink" Target="https://www.brookings.edu/research/first-step-to-literacy-getting-books-in-the-hands-of-children/" TargetMode="External"/><Relationship Id="rId1" Type="http://schemas.openxmlformats.org/officeDocument/2006/relationships/hyperlink" Target="http://teacher.scholastic.com/products/paperbacks/downloads/library.pdf" TargetMode="External"/><Relationship Id="rId6" Type="http://schemas.openxmlformats.org/officeDocument/2006/relationships/hyperlink" Target="https://www.brookings.edu/research/first-step-to-literacy-getting-books-in-the-hands-of-children/" TargetMode="External"/><Relationship Id="rId5" Type="http://schemas.openxmlformats.org/officeDocument/2006/relationships/hyperlink" Target="http://teacher.scholastic.com/products/paperbacks/downloads/library.pdf" TargetMode="External"/><Relationship Id="rId4" Type="http://schemas.openxmlformats.org/officeDocument/2006/relationships/hyperlink" Target="https://www.ncbi.nlm.nih.gov/pmc/articles/PMC3852696/"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oleObject" Target="file:///C:\Users\doreent\AppData\Local\Microsoft\Windows\INetCache\Content.Outlook\RZDNOPMT\working%20file.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doreent\AppData\Local\Microsoft\Windows\INetCache\Content.Outlook\RZDNOPMT\working%20file.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doreent\AppData\Local\Microsoft\Windows\INetCache\Content.Outlook\RZDNOPMT\working%20file.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doreent\AppData\Local\Microsoft\Windows\INetCache\Content.Outlook\RZDNOPMT\working%20file.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doreent\AppData\Local\Microsoft\Windows\INetCache\Content.Outlook\RZDNOPMT\working%20file.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300">
                <a:latin typeface="Times New Roman" panose="02020603050405020304" pitchFamily="18" charset="0"/>
                <a:cs typeface="Times New Roman" panose="02020603050405020304" pitchFamily="18" charset="0"/>
              </a:rPr>
              <a:t>Letter Name average results by Region and Year</a:t>
            </a:r>
          </a:p>
        </c:rich>
      </c:tx>
      <c:overlay val="0"/>
      <c:spPr>
        <a:noFill/>
        <a:ln>
          <a:noFill/>
        </a:ln>
        <a:effectLst/>
      </c:spPr>
    </c:title>
    <c:autoTitleDeleted val="0"/>
    <c:plotArea>
      <c:layout/>
      <c:barChart>
        <c:barDir val="col"/>
        <c:grouping val="clustered"/>
        <c:varyColors val="0"/>
        <c:ser>
          <c:idx val="0"/>
          <c:order val="0"/>
          <c:tx>
            <c:strRef>
              <c:f>'Timed_subtasks &amp; results region'!$B$19</c:f>
              <c:strCache>
                <c:ptCount val="1"/>
                <c:pt idx="0">
                  <c:v>Yr1</c:v>
                </c:pt>
              </c:strCache>
            </c:strRef>
          </c:tx>
          <c:spPr>
            <a:solidFill>
              <a:schemeClr val="tx1"/>
            </a:solidFill>
            <a:ln>
              <a:noFill/>
            </a:ln>
            <a:effectLst/>
          </c:spPr>
          <c:invertIfNegative val="0"/>
          <c:cat>
            <c:strRef>
              <c:f>'Timed_subtasks &amp; results region'!$A$20:$A$25</c:f>
              <c:strCache>
                <c:ptCount val="6"/>
                <c:pt idx="0">
                  <c:v>Choiseul</c:v>
                </c:pt>
                <c:pt idx="1">
                  <c:v>Guadalcanal</c:v>
                </c:pt>
                <c:pt idx="2">
                  <c:v>Honiara</c:v>
                </c:pt>
                <c:pt idx="3">
                  <c:v>Isabel</c:v>
                </c:pt>
                <c:pt idx="4">
                  <c:v>Malaita</c:v>
                </c:pt>
                <c:pt idx="5">
                  <c:v>Western</c:v>
                </c:pt>
              </c:strCache>
            </c:strRef>
          </c:cat>
          <c:val>
            <c:numRef>
              <c:f>'Timed_subtasks &amp; results region'!$B$20:$B$25</c:f>
              <c:numCache>
                <c:formatCode>General</c:formatCode>
                <c:ptCount val="6"/>
                <c:pt idx="0">
                  <c:v>29.3</c:v>
                </c:pt>
                <c:pt idx="1">
                  <c:v>52.9</c:v>
                </c:pt>
                <c:pt idx="2">
                  <c:v>52.5</c:v>
                </c:pt>
                <c:pt idx="3">
                  <c:v>39.4</c:v>
                </c:pt>
                <c:pt idx="4" formatCode="0.0">
                  <c:v>44</c:v>
                </c:pt>
                <c:pt idx="5">
                  <c:v>47.5</c:v>
                </c:pt>
              </c:numCache>
            </c:numRef>
          </c:val>
          <c:extLst>
            <c:ext xmlns:c16="http://schemas.microsoft.com/office/drawing/2014/chart" uri="{C3380CC4-5D6E-409C-BE32-E72D297353CC}">
              <c16:uniqueId val="{00000000-9756-4D52-A655-3151F02D50AD}"/>
            </c:ext>
          </c:extLst>
        </c:ser>
        <c:ser>
          <c:idx val="1"/>
          <c:order val="1"/>
          <c:tx>
            <c:strRef>
              <c:f>'Timed_subtasks &amp; results region'!$C$19</c:f>
              <c:strCache>
                <c:ptCount val="1"/>
                <c:pt idx="0">
                  <c:v>Yr2</c:v>
                </c:pt>
              </c:strCache>
            </c:strRef>
          </c:tx>
          <c:spPr>
            <a:solidFill>
              <a:schemeClr val="tx1">
                <a:lumMod val="50000"/>
                <a:lumOff val="50000"/>
              </a:schemeClr>
            </a:solidFill>
            <a:ln>
              <a:noFill/>
            </a:ln>
            <a:effectLst/>
          </c:spPr>
          <c:invertIfNegative val="0"/>
          <c:cat>
            <c:strRef>
              <c:f>'Timed_subtasks &amp; results region'!$A$20:$A$25</c:f>
              <c:strCache>
                <c:ptCount val="6"/>
                <c:pt idx="0">
                  <c:v>Choiseul</c:v>
                </c:pt>
                <c:pt idx="1">
                  <c:v>Guadalcanal</c:v>
                </c:pt>
                <c:pt idx="2">
                  <c:v>Honiara</c:v>
                </c:pt>
                <c:pt idx="3">
                  <c:v>Isabel</c:v>
                </c:pt>
                <c:pt idx="4">
                  <c:v>Malaita</c:v>
                </c:pt>
                <c:pt idx="5">
                  <c:v>Western</c:v>
                </c:pt>
              </c:strCache>
            </c:strRef>
          </c:cat>
          <c:val>
            <c:numRef>
              <c:f>'Timed_subtasks &amp; results region'!$C$20:$C$25</c:f>
              <c:numCache>
                <c:formatCode>General</c:formatCode>
                <c:ptCount val="6"/>
                <c:pt idx="0">
                  <c:v>49.2</c:v>
                </c:pt>
                <c:pt idx="1">
                  <c:v>66.3</c:v>
                </c:pt>
                <c:pt idx="2">
                  <c:v>62.3</c:v>
                </c:pt>
                <c:pt idx="3">
                  <c:v>46.5</c:v>
                </c:pt>
                <c:pt idx="4" formatCode="0.0">
                  <c:v>63</c:v>
                </c:pt>
                <c:pt idx="5">
                  <c:v>64.400000000000006</c:v>
                </c:pt>
              </c:numCache>
            </c:numRef>
          </c:val>
          <c:extLst>
            <c:ext xmlns:c16="http://schemas.microsoft.com/office/drawing/2014/chart" uri="{C3380CC4-5D6E-409C-BE32-E72D297353CC}">
              <c16:uniqueId val="{00000001-9756-4D52-A655-3151F02D50AD}"/>
            </c:ext>
          </c:extLst>
        </c:ser>
        <c:ser>
          <c:idx val="2"/>
          <c:order val="2"/>
          <c:tx>
            <c:strRef>
              <c:f>'Timed_subtasks &amp; results region'!$D$19</c:f>
              <c:strCache>
                <c:ptCount val="1"/>
                <c:pt idx="0">
                  <c:v>Yr3</c:v>
                </c:pt>
              </c:strCache>
            </c:strRef>
          </c:tx>
          <c:spPr>
            <a:solidFill>
              <a:srgbClr val="00B0F0"/>
            </a:solidFill>
            <a:ln>
              <a:noFill/>
            </a:ln>
            <a:effectLst/>
          </c:spPr>
          <c:invertIfNegative val="0"/>
          <c:cat>
            <c:strRef>
              <c:f>'Timed_subtasks &amp; results region'!$A$20:$A$25</c:f>
              <c:strCache>
                <c:ptCount val="6"/>
                <c:pt idx="0">
                  <c:v>Choiseul</c:v>
                </c:pt>
                <c:pt idx="1">
                  <c:v>Guadalcanal</c:v>
                </c:pt>
                <c:pt idx="2">
                  <c:v>Honiara</c:v>
                </c:pt>
                <c:pt idx="3">
                  <c:v>Isabel</c:v>
                </c:pt>
                <c:pt idx="4">
                  <c:v>Malaita</c:v>
                </c:pt>
                <c:pt idx="5">
                  <c:v>Western</c:v>
                </c:pt>
              </c:strCache>
            </c:strRef>
          </c:cat>
          <c:val>
            <c:numRef>
              <c:f>'Timed_subtasks &amp; results region'!$D$20:$D$25</c:f>
              <c:numCache>
                <c:formatCode>General</c:formatCode>
                <c:ptCount val="6"/>
                <c:pt idx="0">
                  <c:v>58.9</c:v>
                </c:pt>
                <c:pt idx="1">
                  <c:v>70.5</c:v>
                </c:pt>
                <c:pt idx="2">
                  <c:v>80.7</c:v>
                </c:pt>
                <c:pt idx="3" formatCode="0.0">
                  <c:v>61</c:v>
                </c:pt>
                <c:pt idx="4">
                  <c:v>79.3</c:v>
                </c:pt>
                <c:pt idx="5" formatCode="0.0">
                  <c:v>64</c:v>
                </c:pt>
              </c:numCache>
            </c:numRef>
          </c:val>
          <c:extLst>
            <c:ext xmlns:c16="http://schemas.microsoft.com/office/drawing/2014/chart" uri="{C3380CC4-5D6E-409C-BE32-E72D297353CC}">
              <c16:uniqueId val="{00000002-9756-4D52-A655-3151F02D50AD}"/>
            </c:ext>
          </c:extLst>
        </c:ser>
        <c:ser>
          <c:idx val="3"/>
          <c:order val="3"/>
          <c:tx>
            <c:strRef>
              <c:f>'Timed_subtasks &amp; results region'!$E$19</c:f>
              <c:strCache>
                <c:ptCount val="1"/>
                <c:pt idx="0">
                  <c:v>Overall</c:v>
                </c:pt>
              </c:strCache>
            </c:strRef>
          </c:tx>
          <c:spPr>
            <a:solidFill>
              <a:srgbClr val="0070C0"/>
            </a:solidFill>
            <a:ln>
              <a:noFill/>
            </a:ln>
            <a:effectLst/>
          </c:spPr>
          <c:invertIfNegative val="0"/>
          <c:cat>
            <c:strRef>
              <c:f>'Timed_subtasks &amp; results region'!$A$20:$A$25</c:f>
              <c:strCache>
                <c:ptCount val="6"/>
                <c:pt idx="0">
                  <c:v>Choiseul</c:v>
                </c:pt>
                <c:pt idx="1">
                  <c:v>Guadalcanal</c:v>
                </c:pt>
                <c:pt idx="2">
                  <c:v>Honiara</c:v>
                </c:pt>
                <c:pt idx="3">
                  <c:v>Isabel</c:v>
                </c:pt>
                <c:pt idx="4">
                  <c:v>Malaita</c:v>
                </c:pt>
                <c:pt idx="5">
                  <c:v>Western</c:v>
                </c:pt>
              </c:strCache>
            </c:strRef>
          </c:cat>
          <c:val>
            <c:numRef>
              <c:f>'Timed_subtasks &amp; results region'!$E$20:$E$25</c:f>
              <c:numCache>
                <c:formatCode>General</c:formatCode>
                <c:ptCount val="6"/>
                <c:pt idx="0">
                  <c:v>43.8</c:v>
                </c:pt>
                <c:pt idx="1">
                  <c:v>62.9</c:v>
                </c:pt>
                <c:pt idx="2" formatCode="0.0">
                  <c:v>65</c:v>
                </c:pt>
                <c:pt idx="3">
                  <c:v>49.4</c:v>
                </c:pt>
                <c:pt idx="4" formatCode="0.0">
                  <c:v>63</c:v>
                </c:pt>
                <c:pt idx="5">
                  <c:v>59.2</c:v>
                </c:pt>
              </c:numCache>
            </c:numRef>
          </c:val>
          <c:extLst>
            <c:ext xmlns:c16="http://schemas.microsoft.com/office/drawing/2014/chart" uri="{C3380CC4-5D6E-409C-BE32-E72D297353CC}">
              <c16:uniqueId val="{00000003-9756-4D52-A655-3151F02D50AD}"/>
            </c:ext>
          </c:extLst>
        </c:ser>
        <c:dLbls>
          <c:showLegendKey val="0"/>
          <c:showVal val="0"/>
          <c:showCatName val="0"/>
          <c:showSerName val="0"/>
          <c:showPercent val="0"/>
          <c:showBubbleSize val="0"/>
        </c:dLbls>
        <c:gapWidth val="219"/>
        <c:axId val="135256320"/>
        <c:axId val="135262976"/>
      </c:barChart>
      <c:catAx>
        <c:axId val="135256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262976"/>
        <c:crosses val="autoZero"/>
        <c:auto val="1"/>
        <c:lblAlgn val="ctr"/>
        <c:lblOffset val="100"/>
        <c:noMultiLvlLbl val="0"/>
      </c:catAx>
      <c:valAx>
        <c:axId val="13526297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Number of correct </a:t>
                </a:r>
              </a:p>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letters per minute (clpm)</a:t>
                </a:r>
              </a:p>
            </c:rich>
          </c:tx>
          <c:layout>
            <c:manualLayout>
              <c:xMode val="edge"/>
              <c:yMode val="edge"/>
              <c:x val="2.0122610346956199E-2"/>
              <c:y val="0.1717129629629630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52563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Dictation - convention average results by Region and Year</a:t>
            </a:r>
          </a:p>
        </c:rich>
      </c:tx>
      <c:layout>
        <c:manualLayout>
          <c:xMode val="edge"/>
          <c:yMode val="edge"/>
          <c:x val="0.136555642409106"/>
          <c:y val="3.7037037037037E-2"/>
        </c:manualLayout>
      </c:layout>
      <c:overlay val="0"/>
      <c:spPr>
        <a:noFill/>
        <a:ln>
          <a:noFill/>
        </a:ln>
        <a:effectLst/>
      </c:spPr>
    </c:title>
    <c:autoTitleDeleted val="0"/>
    <c:plotArea>
      <c:layout/>
      <c:barChart>
        <c:barDir val="col"/>
        <c:grouping val="clustered"/>
        <c:varyColors val="0"/>
        <c:ser>
          <c:idx val="0"/>
          <c:order val="0"/>
          <c:tx>
            <c:strRef>
              <c:f>Task9!$B$2</c:f>
              <c:strCache>
                <c:ptCount val="1"/>
                <c:pt idx="0">
                  <c:v>Yr1</c:v>
                </c:pt>
              </c:strCache>
            </c:strRef>
          </c:tx>
          <c:spPr>
            <a:solidFill>
              <a:schemeClr val="tx1"/>
            </a:solidFill>
            <a:ln>
              <a:noFill/>
            </a:ln>
            <a:effectLst/>
          </c:spPr>
          <c:invertIfNegative val="0"/>
          <c:cat>
            <c:strRef>
              <c:f>Task9!$A$3:$A$8</c:f>
              <c:strCache>
                <c:ptCount val="6"/>
                <c:pt idx="0">
                  <c:v>Choiseul</c:v>
                </c:pt>
                <c:pt idx="1">
                  <c:v>Guadalcanal</c:v>
                </c:pt>
                <c:pt idx="2">
                  <c:v>Honiara</c:v>
                </c:pt>
                <c:pt idx="3">
                  <c:v>Isabel</c:v>
                </c:pt>
                <c:pt idx="4">
                  <c:v>Malaita</c:v>
                </c:pt>
                <c:pt idx="5">
                  <c:v>Western</c:v>
                </c:pt>
              </c:strCache>
            </c:strRef>
          </c:cat>
          <c:val>
            <c:numRef>
              <c:f>Task9!$B$3:$B$8</c:f>
              <c:numCache>
                <c:formatCode>General</c:formatCode>
                <c:ptCount val="6"/>
                <c:pt idx="0">
                  <c:v>0.1</c:v>
                </c:pt>
                <c:pt idx="1">
                  <c:v>0.8</c:v>
                </c:pt>
                <c:pt idx="2">
                  <c:v>1.1000000000000001</c:v>
                </c:pt>
                <c:pt idx="3">
                  <c:v>0.4</c:v>
                </c:pt>
                <c:pt idx="4" formatCode="0.0">
                  <c:v>0.1</c:v>
                </c:pt>
                <c:pt idx="5">
                  <c:v>0.5</c:v>
                </c:pt>
              </c:numCache>
            </c:numRef>
          </c:val>
          <c:extLst>
            <c:ext xmlns:c16="http://schemas.microsoft.com/office/drawing/2014/chart" uri="{C3380CC4-5D6E-409C-BE32-E72D297353CC}">
              <c16:uniqueId val="{00000000-12DB-45E2-BCE2-5FF532199F35}"/>
            </c:ext>
          </c:extLst>
        </c:ser>
        <c:ser>
          <c:idx val="1"/>
          <c:order val="1"/>
          <c:tx>
            <c:strRef>
              <c:f>Task9!$C$2</c:f>
              <c:strCache>
                <c:ptCount val="1"/>
                <c:pt idx="0">
                  <c:v>Yr2</c:v>
                </c:pt>
              </c:strCache>
            </c:strRef>
          </c:tx>
          <c:spPr>
            <a:solidFill>
              <a:schemeClr val="tx1">
                <a:lumMod val="50000"/>
                <a:lumOff val="50000"/>
              </a:schemeClr>
            </a:solidFill>
            <a:ln>
              <a:noFill/>
            </a:ln>
            <a:effectLst/>
          </c:spPr>
          <c:invertIfNegative val="0"/>
          <c:cat>
            <c:strRef>
              <c:f>Task9!$A$3:$A$8</c:f>
              <c:strCache>
                <c:ptCount val="6"/>
                <c:pt idx="0">
                  <c:v>Choiseul</c:v>
                </c:pt>
                <c:pt idx="1">
                  <c:v>Guadalcanal</c:v>
                </c:pt>
                <c:pt idx="2">
                  <c:v>Honiara</c:v>
                </c:pt>
                <c:pt idx="3">
                  <c:v>Isabel</c:v>
                </c:pt>
                <c:pt idx="4">
                  <c:v>Malaita</c:v>
                </c:pt>
                <c:pt idx="5">
                  <c:v>Western</c:v>
                </c:pt>
              </c:strCache>
            </c:strRef>
          </c:cat>
          <c:val>
            <c:numRef>
              <c:f>Task9!$C$3:$C$8</c:f>
              <c:numCache>
                <c:formatCode>General</c:formatCode>
                <c:ptCount val="6"/>
                <c:pt idx="0">
                  <c:v>0.14000000000000001</c:v>
                </c:pt>
                <c:pt idx="1">
                  <c:v>1.6</c:v>
                </c:pt>
                <c:pt idx="2">
                  <c:v>1.5</c:v>
                </c:pt>
                <c:pt idx="3">
                  <c:v>1</c:v>
                </c:pt>
                <c:pt idx="4" formatCode="0.0">
                  <c:v>1.1000000000000001</c:v>
                </c:pt>
                <c:pt idx="5" formatCode="0.0">
                  <c:v>2</c:v>
                </c:pt>
              </c:numCache>
            </c:numRef>
          </c:val>
          <c:extLst>
            <c:ext xmlns:c16="http://schemas.microsoft.com/office/drawing/2014/chart" uri="{C3380CC4-5D6E-409C-BE32-E72D297353CC}">
              <c16:uniqueId val="{00000001-12DB-45E2-BCE2-5FF532199F35}"/>
            </c:ext>
          </c:extLst>
        </c:ser>
        <c:ser>
          <c:idx val="2"/>
          <c:order val="2"/>
          <c:tx>
            <c:strRef>
              <c:f>Task9!$D$2</c:f>
              <c:strCache>
                <c:ptCount val="1"/>
                <c:pt idx="0">
                  <c:v>Yr3</c:v>
                </c:pt>
              </c:strCache>
            </c:strRef>
          </c:tx>
          <c:spPr>
            <a:solidFill>
              <a:srgbClr val="00B0F0"/>
            </a:solidFill>
            <a:ln>
              <a:noFill/>
            </a:ln>
            <a:effectLst/>
          </c:spPr>
          <c:invertIfNegative val="0"/>
          <c:cat>
            <c:strRef>
              <c:f>Task9!$A$3:$A$8</c:f>
              <c:strCache>
                <c:ptCount val="6"/>
                <c:pt idx="0">
                  <c:v>Choiseul</c:v>
                </c:pt>
                <c:pt idx="1">
                  <c:v>Guadalcanal</c:v>
                </c:pt>
                <c:pt idx="2">
                  <c:v>Honiara</c:v>
                </c:pt>
                <c:pt idx="3">
                  <c:v>Isabel</c:v>
                </c:pt>
                <c:pt idx="4">
                  <c:v>Malaita</c:v>
                </c:pt>
                <c:pt idx="5">
                  <c:v>Western</c:v>
                </c:pt>
              </c:strCache>
            </c:strRef>
          </c:cat>
          <c:val>
            <c:numRef>
              <c:f>Task9!$D$3:$D$8</c:f>
              <c:numCache>
                <c:formatCode>General</c:formatCode>
                <c:ptCount val="6"/>
                <c:pt idx="0" formatCode="0.0">
                  <c:v>0.4</c:v>
                </c:pt>
                <c:pt idx="1">
                  <c:v>1.9</c:v>
                </c:pt>
                <c:pt idx="2" formatCode="0.0">
                  <c:v>2.2999999999999998</c:v>
                </c:pt>
                <c:pt idx="3" formatCode="0.0">
                  <c:v>1.3</c:v>
                </c:pt>
                <c:pt idx="4" formatCode="0.0">
                  <c:v>2</c:v>
                </c:pt>
                <c:pt idx="5" formatCode="0.0">
                  <c:v>1.7</c:v>
                </c:pt>
              </c:numCache>
            </c:numRef>
          </c:val>
          <c:extLst>
            <c:ext xmlns:c16="http://schemas.microsoft.com/office/drawing/2014/chart" uri="{C3380CC4-5D6E-409C-BE32-E72D297353CC}">
              <c16:uniqueId val="{00000002-12DB-45E2-BCE2-5FF532199F35}"/>
            </c:ext>
          </c:extLst>
        </c:ser>
        <c:ser>
          <c:idx val="3"/>
          <c:order val="3"/>
          <c:tx>
            <c:strRef>
              <c:f>Task9!$E$2</c:f>
              <c:strCache>
                <c:ptCount val="1"/>
                <c:pt idx="0">
                  <c:v>Overall</c:v>
                </c:pt>
              </c:strCache>
            </c:strRef>
          </c:tx>
          <c:spPr>
            <a:solidFill>
              <a:srgbClr val="0070C0"/>
            </a:solidFill>
            <a:ln>
              <a:noFill/>
            </a:ln>
            <a:effectLst/>
          </c:spPr>
          <c:invertIfNegative val="0"/>
          <c:cat>
            <c:strRef>
              <c:f>Task9!$A$3:$A$8</c:f>
              <c:strCache>
                <c:ptCount val="6"/>
                <c:pt idx="0">
                  <c:v>Choiseul</c:v>
                </c:pt>
                <c:pt idx="1">
                  <c:v>Guadalcanal</c:v>
                </c:pt>
                <c:pt idx="2">
                  <c:v>Honiara</c:v>
                </c:pt>
                <c:pt idx="3">
                  <c:v>Isabel</c:v>
                </c:pt>
                <c:pt idx="4">
                  <c:v>Malaita</c:v>
                </c:pt>
                <c:pt idx="5">
                  <c:v>Western</c:v>
                </c:pt>
              </c:strCache>
            </c:strRef>
          </c:cat>
          <c:val>
            <c:numRef>
              <c:f>Task9!$E$3:$E$8</c:f>
              <c:numCache>
                <c:formatCode>General</c:formatCode>
                <c:ptCount val="6"/>
                <c:pt idx="0">
                  <c:v>0.2</c:v>
                </c:pt>
                <c:pt idx="1">
                  <c:v>1.4</c:v>
                </c:pt>
                <c:pt idx="2" formatCode="0.0">
                  <c:v>1.6</c:v>
                </c:pt>
                <c:pt idx="3">
                  <c:v>0.9</c:v>
                </c:pt>
                <c:pt idx="4" formatCode="0.0">
                  <c:v>1.1000000000000001</c:v>
                </c:pt>
                <c:pt idx="5">
                  <c:v>1.4</c:v>
                </c:pt>
              </c:numCache>
            </c:numRef>
          </c:val>
          <c:extLst>
            <c:ext xmlns:c16="http://schemas.microsoft.com/office/drawing/2014/chart" uri="{C3380CC4-5D6E-409C-BE32-E72D297353CC}">
              <c16:uniqueId val="{00000003-12DB-45E2-BCE2-5FF532199F35}"/>
            </c:ext>
          </c:extLst>
        </c:ser>
        <c:dLbls>
          <c:showLegendKey val="0"/>
          <c:showVal val="0"/>
          <c:showCatName val="0"/>
          <c:showSerName val="0"/>
          <c:showPercent val="0"/>
          <c:showBubbleSize val="0"/>
        </c:dLbls>
        <c:gapWidth val="219"/>
        <c:axId val="130153472"/>
        <c:axId val="134157056"/>
      </c:barChart>
      <c:catAx>
        <c:axId val="130153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4157056"/>
        <c:crosses val="autoZero"/>
        <c:auto val="1"/>
        <c:lblAlgn val="ctr"/>
        <c:lblOffset val="100"/>
        <c:noMultiLvlLbl val="0"/>
      </c:catAx>
      <c:valAx>
        <c:axId val="134157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Correct convention</a:t>
                </a:r>
              </a:p>
            </c:rich>
          </c:tx>
          <c:layout>
            <c:manualLayout>
              <c:xMode val="edge"/>
              <c:yMode val="edge"/>
              <c:x val="2.4937751425139699E-2"/>
              <c:y val="0.11880306628338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01534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Vocabulary average results by Region and Year</a:t>
            </a:r>
          </a:p>
        </c:rich>
      </c:tx>
      <c:layout>
        <c:manualLayout>
          <c:xMode val="edge"/>
          <c:yMode val="edge"/>
          <c:x val="0.208827002549277"/>
          <c:y val="3.2407407407407399E-2"/>
        </c:manualLayout>
      </c:layout>
      <c:overlay val="0"/>
      <c:spPr>
        <a:noFill/>
        <a:ln>
          <a:noFill/>
        </a:ln>
        <a:effectLst/>
      </c:spPr>
    </c:title>
    <c:autoTitleDeleted val="0"/>
    <c:plotArea>
      <c:layout/>
      <c:barChart>
        <c:barDir val="col"/>
        <c:grouping val="clustered"/>
        <c:varyColors val="0"/>
        <c:ser>
          <c:idx val="0"/>
          <c:order val="0"/>
          <c:tx>
            <c:strRef>
              <c:f>Task10!$B$2</c:f>
              <c:strCache>
                <c:ptCount val="1"/>
                <c:pt idx="0">
                  <c:v>Yr1</c:v>
                </c:pt>
              </c:strCache>
            </c:strRef>
          </c:tx>
          <c:spPr>
            <a:solidFill>
              <a:schemeClr val="tx1"/>
            </a:solidFill>
            <a:ln>
              <a:noFill/>
            </a:ln>
            <a:effectLst/>
          </c:spPr>
          <c:invertIfNegative val="0"/>
          <c:cat>
            <c:strRef>
              <c:f>Task10!$A$3:$A$8</c:f>
              <c:strCache>
                <c:ptCount val="6"/>
                <c:pt idx="0">
                  <c:v>Choiseul</c:v>
                </c:pt>
                <c:pt idx="1">
                  <c:v>Guadalcanal</c:v>
                </c:pt>
                <c:pt idx="2">
                  <c:v>Honiara</c:v>
                </c:pt>
                <c:pt idx="3">
                  <c:v>Isabel</c:v>
                </c:pt>
                <c:pt idx="4">
                  <c:v>Malaita</c:v>
                </c:pt>
                <c:pt idx="5">
                  <c:v>Western</c:v>
                </c:pt>
              </c:strCache>
            </c:strRef>
          </c:cat>
          <c:val>
            <c:numRef>
              <c:f>Task10!$B$3:$B$8</c:f>
              <c:numCache>
                <c:formatCode>General</c:formatCode>
                <c:ptCount val="6"/>
                <c:pt idx="0">
                  <c:v>5.9</c:v>
                </c:pt>
                <c:pt idx="1">
                  <c:v>8.7000000000000011</c:v>
                </c:pt>
                <c:pt idx="2">
                  <c:v>9.2000000000000011</c:v>
                </c:pt>
                <c:pt idx="3">
                  <c:v>7.9</c:v>
                </c:pt>
                <c:pt idx="4" formatCode="0.0">
                  <c:v>9.4</c:v>
                </c:pt>
                <c:pt idx="5">
                  <c:v>11.1</c:v>
                </c:pt>
              </c:numCache>
            </c:numRef>
          </c:val>
          <c:extLst>
            <c:ext xmlns:c16="http://schemas.microsoft.com/office/drawing/2014/chart" uri="{C3380CC4-5D6E-409C-BE32-E72D297353CC}">
              <c16:uniqueId val="{00000000-9F6C-408E-ADA8-63075993C2F4}"/>
            </c:ext>
          </c:extLst>
        </c:ser>
        <c:ser>
          <c:idx val="1"/>
          <c:order val="1"/>
          <c:tx>
            <c:strRef>
              <c:f>Task10!$C$2</c:f>
              <c:strCache>
                <c:ptCount val="1"/>
                <c:pt idx="0">
                  <c:v>Yr2</c:v>
                </c:pt>
              </c:strCache>
            </c:strRef>
          </c:tx>
          <c:spPr>
            <a:solidFill>
              <a:schemeClr val="tx1">
                <a:lumMod val="50000"/>
                <a:lumOff val="50000"/>
              </a:schemeClr>
            </a:solidFill>
            <a:ln>
              <a:noFill/>
            </a:ln>
            <a:effectLst/>
          </c:spPr>
          <c:invertIfNegative val="0"/>
          <c:cat>
            <c:strRef>
              <c:f>Task10!$A$3:$A$8</c:f>
              <c:strCache>
                <c:ptCount val="6"/>
                <c:pt idx="0">
                  <c:v>Choiseul</c:v>
                </c:pt>
                <c:pt idx="1">
                  <c:v>Guadalcanal</c:v>
                </c:pt>
                <c:pt idx="2">
                  <c:v>Honiara</c:v>
                </c:pt>
                <c:pt idx="3">
                  <c:v>Isabel</c:v>
                </c:pt>
                <c:pt idx="4">
                  <c:v>Malaita</c:v>
                </c:pt>
                <c:pt idx="5">
                  <c:v>Western</c:v>
                </c:pt>
              </c:strCache>
            </c:strRef>
          </c:cat>
          <c:val>
            <c:numRef>
              <c:f>Task10!$C$3:$C$8</c:f>
              <c:numCache>
                <c:formatCode>General</c:formatCode>
                <c:ptCount val="6"/>
                <c:pt idx="0" formatCode="0.0">
                  <c:v>6</c:v>
                </c:pt>
                <c:pt idx="1">
                  <c:v>9.3000000000000007</c:v>
                </c:pt>
                <c:pt idx="2" formatCode="0.0">
                  <c:v>10</c:v>
                </c:pt>
                <c:pt idx="3">
                  <c:v>8.7000000000000011</c:v>
                </c:pt>
                <c:pt idx="4" formatCode="0.0">
                  <c:v>11</c:v>
                </c:pt>
                <c:pt idx="5" formatCode="0.0">
                  <c:v>11.9</c:v>
                </c:pt>
              </c:numCache>
            </c:numRef>
          </c:val>
          <c:extLst>
            <c:ext xmlns:c16="http://schemas.microsoft.com/office/drawing/2014/chart" uri="{C3380CC4-5D6E-409C-BE32-E72D297353CC}">
              <c16:uniqueId val="{00000001-9F6C-408E-ADA8-63075993C2F4}"/>
            </c:ext>
          </c:extLst>
        </c:ser>
        <c:ser>
          <c:idx val="2"/>
          <c:order val="2"/>
          <c:tx>
            <c:strRef>
              <c:f>Task10!$D$2</c:f>
              <c:strCache>
                <c:ptCount val="1"/>
                <c:pt idx="0">
                  <c:v>Yr3</c:v>
                </c:pt>
              </c:strCache>
            </c:strRef>
          </c:tx>
          <c:spPr>
            <a:solidFill>
              <a:srgbClr val="00B0F0"/>
            </a:solidFill>
            <a:ln>
              <a:noFill/>
            </a:ln>
            <a:effectLst/>
          </c:spPr>
          <c:invertIfNegative val="0"/>
          <c:cat>
            <c:strRef>
              <c:f>Task10!$A$3:$A$8</c:f>
              <c:strCache>
                <c:ptCount val="6"/>
                <c:pt idx="0">
                  <c:v>Choiseul</c:v>
                </c:pt>
                <c:pt idx="1">
                  <c:v>Guadalcanal</c:v>
                </c:pt>
                <c:pt idx="2">
                  <c:v>Honiara</c:v>
                </c:pt>
                <c:pt idx="3">
                  <c:v>Isabel</c:v>
                </c:pt>
                <c:pt idx="4">
                  <c:v>Malaita</c:v>
                </c:pt>
                <c:pt idx="5">
                  <c:v>Western</c:v>
                </c:pt>
              </c:strCache>
            </c:strRef>
          </c:cat>
          <c:val>
            <c:numRef>
              <c:f>Task10!$D$3:$D$8</c:f>
              <c:numCache>
                <c:formatCode>0.0</c:formatCode>
                <c:ptCount val="6"/>
                <c:pt idx="0">
                  <c:v>7.6</c:v>
                </c:pt>
                <c:pt idx="1">
                  <c:v>9.4</c:v>
                </c:pt>
                <c:pt idx="2">
                  <c:v>10.7</c:v>
                </c:pt>
                <c:pt idx="3">
                  <c:v>9.2000000000000011</c:v>
                </c:pt>
                <c:pt idx="4">
                  <c:v>11.2</c:v>
                </c:pt>
                <c:pt idx="5">
                  <c:v>12.5</c:v>
                </c:pt>
              </c:numCache>
            </c:numRef>
          </c:val>
          <c:extLst>
            <c:ext xmlns:c16="http://schemas.microsoft.com/office/drawing/2014/chart" uri="{C3380CC4-5D6E-409C-BE32-E72D297353CC}">
              <c16:uniqueId val="{00000002-9F6C-408E-ADA8-63075993C2F4}"/>
            </c:ext>
          </c:extLst>
        </c:ser>
        <c:ser>
          <c:idx val="3"/>
          <c:order val="3"/>
          <c:tx>
            <c:strRef>
              <c:f>Task10!$E$2</c:f>
              <c:strCache>
                <c:ptCount val="1"/>
                <c:pt idx="0">
                  <c:v>Overall</c:v>
                </c:pt>
              </c:strCache>
            </c:strRef>
          </c:tx>
          <c:spPr>
            <a:solidFill>
              <a:srgbClr val="0070C0"/>
            </a:solidFill>
            <a:ln>
              <a:noFill/>
            </a:ln>
            <a:effectLst/>
          </c:spPr>
          <c:invertIfNegative val="0"/>
          <c:cat>
            <c:strRef>
              <c:f>Task10!$A$3:$A$8</c:f>
              <c:strCache>
                <c:ptCount val="6"/>
                <c:pt idx="0">
                  <c:v>Choiseul</c:v>
                </c:pt>
                <c:pt idx="1">
                  <c:v>Guadalcanal</c:v>
                </c:pt>
                <c:pt idx="2">
                  <c:v>Honiara</c:v>
                </c:pt>
                <c:pt idx="3">
                  <c:v>Isabel</c:v>
                </c:pt>
                <c:pt idx="4">
                  <c:v>Malaita</c:v>
                </c:pt>
                <c:pt idx="5">
                  <c:v>Western</c:v>
                </c:pt>
              </c:strCache>
            </c:strRef>
          </c:cat>
          <c:val>
            <c:numRef>
              <c:f>Task10!$E$3:$E$8</c:f>
              <c:numCache>
                <c:formatCode>General</c:formatCode>
                <c:ptCount val="6"/>
                <c:pt idx="0">
                  <c:v>6.4</c:v>
                </c:pt>
                <c:pt idx="1">
                  <c:v>9.1</c:v>
                </c:pt>
                <c:pt idx="2" formatCode="0.0">
                  <c:v>10</c:v>
                </c:pt>
                <c:pt idx="3">
                  <c:v>8.6</c:v>
                </c:pt>
                <c:pt idx="4" formatCode="0.0">
                  <c:v>10.6</c:v>
                </c:pt>
                <c:pt idx="5">
                  <c:v>11.9</c:v>
                </c:pt>
              </c:numCache>
            </c:numRef>
          </c:val>
          <c:extLst>
            <c:ext xmlns:c16="http://schemas.microsoft.com/office/drawing/2014/chart" uri="{C3380CC4-5D6E-409C-BE32-E72D297353CC}">
              <c16:uniqueId val="{00000003-9F6C-408E-ADA8-63075993C2F4}"/>
            </c:ext>
          </c:extLst>
        </c:ser>
        <c:dLbls>
          <c:showLegendKey val="0"/>
          <c:showVal val="0"/>
          <c:showCatName val="0"/>
          <c:showSerName val="0"/>
          <c:showPercent val="0"/>
          <c:showBubbleSize val="0"/>
        </c:dLbls>
        <c:gapWidth val="219"/>
        <c:axId val="134387968"/>
        <c:axId val="134393856"/>
      </c:barChart>
      <c:catAx>
        <c:axId val="134387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4393856"/>
        <c:crosses val="autoZero"/>
        <c:auto val="1"/>
        <c:lblAlgn val="ctr"/>
        <c:lblOffset val="100"/>
        <c:noMultiLvlLbl val="0"/>
      </c:catAx>
      <c:valAx>
        <c:axId val="1343938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Correct vocabulary</a:t>
                </a:r>
              </a:p>
            </c:rich>
          </c:tx>
          <c:layout>
            <c:manualLayout>
              <c:xMode val="edge"/>
              <c:yMode val="edge"/>
              <c:x val="2.0122610346956199E-2"/>
              <c:y val="0.2180092592592589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43879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Percent of Students Scoring Zero by Year</a:t>
            </a:r>
          </a:p>
        </c:rich>
      </c:tx>
      <c:overlay val="0"/>
      <c:spPr>
        <a:noFill/>
        <a:ln>
          <a:noFill/>
        </a:ln>
        <a:effectLst/>
      </c:spPr>
    </c:title>
    <c:autoTitleDeleted val="0"/>
    <c:plotArea>
      <c:layout>
        <c:manualLayout>
          <c:layoutTarget val="inner"/>
          <c:xMode val="edge"/>
          <c:yMode val="edge"/>
          <c:x val="0.101819217251268"/>
          <c:y val="8.0132890365448503E-2"/>
          <c:w val="0.876643830611332"/>
          <c:h val="0.342163043573042"/>
        </c:manualLayout>
      </c:layout>
      <c:barChart>
        <c:barDir val="col"/>
        <c:grouping val="clustered"/>
        <c:varyColors val="0"/>
        <c:ser>
          <c:idx val="0"/>
          <c:order val="0"/>
          <c:tx>
            <c:strRef>
              <c:f>zero_scores!$B$2</c:f>
              <c:strCache>
                <c:ptCount val="1"/>
                <c:pt idx="0">
                  <c:v>Year1</c:v>
                </c:pt>
              </c:strCache>
            </c:strRef>
          </c:tx>
          <c:spPr>
            <a:solidFill>
              <a:schemeClr val="tx1"/>
            </a:solidFill>
            <a:ln>
              <a:noFill/>
            </a:ln>
            <a:effectLst/>
          </c:spPr>
          <c:invertIfNegative val="0"/>
          <c:cat>
            <c:strRef>
              <c:f>zero_scores!$A$3:$A$13</c:f>
              <c:strCache>
                <c:ptCount val="11"/>
                <c:pt idx="0">
                  <c:v>Vocabulary</c:v>
                </c:pt>
                <c:pt idx="1">
                  <c:v>Letter Name Knowledge</c:v>
                </c:pt>
                <c:pt idx="2">
                  <c:v>Initial sounds of words</c:v>
                </c:pt>
                <c:pt idx="3">
                  <c:v>Letter Sound Identification</c:v>
                </c:pt>
                <c:pt idx="4">
                  <c:v>Familiar Word Reading</c:v>
                </c:pt>
                <c:pt idx="5">
                  <c:v>Nonword Reading</c:v>
                </c:pt>
                <c:pt idx="6">
                  <c:v>Oral Reading Fluency</c:v>
                </c:pt>
                <c:pt idx="7">
                  <c:v>Reading comprehension</c:v>
                </c:pt>
                <c:pt idx="8">
                  <c:v>Listening comprehension</c:v>
                </c:pt>
                <c:pt idx="9">
                  <c:v>Dictation_orthography</c:v>
                </c:pt>
                <c:pt idx="10">
                  <c:v>Dictation_convention</c:v>
                </c:pt>
              </c:strCache>
            </c:strRef>
          </c:cat>
          <c:val>
            <c:numRef>
              <c:f>zero_scores!$B$3:$B$13</c:f>
              <c:numCache>
                <c:formatCode>0.0</c:formatCode>
                <c:ptCount val="11"/>
                <c:pt idx="0">
                  <c:v>0.3</c:v>
                </c:pt>
                <c:pt idx="1">
                  <c:v>1.7</c:v>
                </c:pt>
                <c:pt idx="2">
                  <c:v>15.9</c:v>
                </c:pt>
                <c:pt idx="3">
                  <c:v>8.5</c:v>
                </c:pt>
                <c:pt idx="4">
                  <c:v>51.1</c:v>
                </c:pt>
                <c:pt idx="5">
                  <c:v>63.5</c:v>
                </c:pt>
                <c:pt idx="6">
                  <c:v>62.4</c:v>
                </c:pt>
                <c:pt idx="7">
                  <c:v>84.3</c:v>
                </c:pt>
                <c:pt idx="8">
                  <c:v>34.4</c:v>
                </c:pt>
                <c:pt idx="9">
                  <c:v>71.900000000000006</c:v>
                </c:pt>
                <c:pt idx="10">
                  <c:v>80.400000000000006</c:v>
                </c:pt>
              </c:numCache>
            </c:numRef>
          </c:val>
          <c:extLst>
            <c:ext xmlns:c16="http://schemas.microsoft.com/office/drawing/2014/chart" uri="{C3380CC4-5D6E-409C-BE32-E72D297353CC}">
              <c16:uniqueId val="{00000000-CC36-4589-9EE3-6D1275334ABD}"/>
            </c:ext>
          </c:extLst>
        </c:ser>
        <c:ser>
          <c:idx val="1"/>
          <c:order val="1"/>
          <c:tx>
            <c:strRef>
              <c:f>zero_scores!$C$2</c:f>
              <c:strCache>
                <c:ptCount val="1"/>
                <c:pt idx="0">
                  <c:v>Year2</c:v>
                </c:pt>
              </c:strCache>
            </c:strRef>
          </c:tx>
          <c:spPr>
            <a:solidFill>
              <a:schemeClr val="tx1">
                <a:lumMod val="50000"/>
                <a:lumOff val="50000"/>
              </a:schemeClr>
            </a:solidFill>
            <a:ln>
              <a:noFill/>
            </a:ln>
            <a:effectLst/>
          </c:spPr>
          <c:invertIfNegative val="0"/>
          <c:cat>
            <c:strRef>
              <c:f>zero_scores!$A$3:$A$13</c:f>
              <c:strCache>
                <c:ptCount val="11"/>
                <c:pt idx="0">
                  <c:v>Vocabulary</c:v>
                </c:pt>
                <c:pt idx="1">
                  <c:v>Letter Name Knowledge</c:v>
                </c:pt>
                <c:pt idx="2">
                  <c:v>Initial sounds of words</c:v>
                </c:pt>
                <c:pt idx="3">
                  <c:v>Letter Sound Identification</c:v>
                </c:pt>
                <c:pt idx="4">
                  <c:v>Familiar Word Reading</c:v>
                </c:pt>
                <c:pt idx="5">
                  <c:v>Nonword Reading</c:v>
                </c:pt>
                <c:pt idx="6">
                  <c:v>Oral Reading Fluency</c:v>
                </c:pt>
                <c:pt idx="7">
                  <c:v>Reading comprehension</c:v>
                </c:pt>
                <c:pt idx="8">
                  <c:v>Listening comprehension</c:v>
                </c:pt>
                <c:pt idx="9">
                  <c:v>Dictation_orthography</c:v>
                </c:pt>
                <c:pt idx="10">
                  <c:v>Dictation_convention</c:v>
                </c:pt>
              </c:strCache>
            </c:strRef>
          </c:cat>
          <c:val>
            <c:numRef>
              <c:f>zero_scores!$C$3:$C$13</c:f>
              <c:numCache>
                <c:formatCode>0.0</c:formatCode>
                <c:ptCount val="11"/>
                <c:pt idx="0">
                  <c:v>0</c:v>
                </c:pt>
                <c:pt idx="1">
                  <c:v>4.2</c:v>
                </c:pt>
                <c:pt idx="2">
                  <c:v>7.5</c:v>
                </c:pt>
                <c:pt idx="3">
                  <c:v>8.3000000000000007</c:v>
                </c:pt>
                <c:pt idx="4">
                  <c:v>23.3</c:v>
                </c:pt>
                <c:pt idx="5">
                  <c:v>43.4</c:v>
                </c:pt>
                <c:pt idx="6">
                  <c:v>37.1</c:v>
                </c:pt>
                <c:pt idx="7">
                  <c:v>53</c:v>
                </c:pt>
                <c:pt idx="8">
                  <c:v>15.6</c:v>
                </c:pt>
                <c:pt idx="9">
                  <c:v>39.300000000000011</c:v>
                </c:pt>
                <c:pt idx="10">
                  <c:v>45.2</c:v>
                </c:pt>
              </c:numCache>
            </c:numRef>
          </c:val>
          <c:extLst>
            <c:ext xmlns:c16="http://schemas.microsoft.com/office/drawing/2014/chart" uri="{C3380CC4-5D6E-409C-BE32-E72D297353CC}">
              <c16:uniqueId val="{00000001-CC36-4589-9EE3-6D1275334ABD}"/>
            </c:ext>
          </c:extLst>
        </c:ser>
        <c:ser>
          <c:idx val="2"/>
          <c:order val="2"/>
          <c:tx>
            <c:strRef>
              <c:f>zero_scores!$D$2</c:f>
              <c:strCache>
                <c:ptCount val="1"/>
                <c:pt idx="0">
                  <c:v>Year3</c:v>
                </c:pt>
              </c:strCache>
            </c:strRef>
          </c:tx>
          <c:spPr>
            <a:solidFill>
              <a:srgbClr val="00B0F0"/>
            </a:solidFill>
            <a:ln>
              <a:noFill/>
            </a:ln>
            <a:effectLst/>
          </c:spPr>
          <c:invertIfNegative val="0"/>
          <c:cat>
            <c:strRef>
              <c:f>zero_scores!$A$3:$A$13</c:f>
              <c:strCache>
                <c:ptCount val="11"/>
                <c:pt idx="0">
                  <c:v>Vocabulary</c:v>
                </c:pt>
                <c:pt idx="1">
                  <c:v>Letter Name Knowledge</c:v>
                </c:pt>
                <c:pt idx="2">
                  <c:v>Initial sounds of words</c:v>
                </c:pt>
                <c:pt idx="3">
                  <c:v>Letter Sound Identification</c:v>
                </c:pt>
                <c:pt idx="4">
                  <c:v>Familiar Word Reading</c:v>
                </c:pt>
                <c:pt idx="5">
                  <c:v>Nonword Reading</c:v>
                </c:pt>
                <c:pt idx="6">
                  <c:v>Oral Reading Fluency</c:v>
                </c:pt>
                <c:pt idx="7">
                  <c:v>Reading comprehension</c:v>
                </c:pt>
                <c:pt idx="8">
                  <c:v>Listening comprehension</c:v>
                </c:pt>
                <c:pt idx="9">
                  <c:v>Dictation_orthography</c:v>
                </c:pt>
                <c:pt idx="10">
                  <c:v>Dictation_convention</c:v>
                </c:pt>
              </c:strCache>
            </c:strRef>
          </c:cat>
          <c:val>
            <c:numRef>
              <c:f>zero_scores!$D$3:$D$13</c:f>
              <c:numCache>
                <c:formatCode>0.0</c:formatCode>
                <c:ptCount val="11"/>
                <c:pt idx="0">
                  <c:v>0</c:v>
                </c:pt>
                <c:pt idx="1">
                  <c:v>0.5</c:v>
                </c:pt>
                <c:pt idx="2">
                  <c:v>5.9</c:v>
                </c:pt>
                <c:pt idx="3">
                  <c:v>8.6</c:v>
                </c:pt>
                <c:pt idx="4">
                  <c:v>17.5</c:v>
                </c:pt>
                <c:pt idx="5">
                  <c:v>30.4</c:v>
                </c:pt>
                <c:pt idx="6">
                  <c:v>22.4</c:v>
                </c:pt>
                <c:pt idx="7">
                  <c:v>41.3</c:v>
                </c:pt>
                <c:pt idx="8">
                  <c:v>11.7</c:v>
                </c:pt>
                <c:pt idx="9">
                  <c:v>28.8</c:v>
                </c:pt>
                <c:pt idx="10">
                  <c:v>32.1</c:v>
                </c:pt>
              </c:numCache>
            </c:numRef>
          </c:val>
          <c:extLst>
            <c:ext xmlns:c16="http://schemas.microsoft.com/office/drawing/2014/chart" uri="{C3380CC4-5D6E-409C-BE32-E72D297353CC}">
              <c16:uniqueId val="{00000002-CC36-4589-9EE3-6D1275334ABD}"/>
            </c:ext>
          </c:extLst>
        </c:ser>
        <c:dLbls>
          <c:showLegendKey val="0"/>
          <c:showVal val="0"/>
          <c:showCatName val="0"/>
          <c:showSerName val="0"/>
          <c:showPercent val="0"/>
          <c:showBubbleSize val="0"/>
        </c:dLbls>
        <c:gapWidth val="219"/>
        <c:axId val="134885760"/>
        <c:axId val="134887680"/>
      </c:barChart>
      <c:catAx>
        <c:axId val="1348857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AU"/>
                  <a:t>Sub-tests</a:t>
                </a:r>
              </a:p>
            </c:rich>
          </c:tx>
          <c:layout>
            <c:manualLayout>
              <c:xMode val="edge"/>
              <c:yMode val="edge"/>
              <c:x val="0.44015182997958602"/>
              <c:y val="0.8090944429879669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4887680"/>
        <c:crossesAt val="0"/>
        <c:auto val="1"/>
        <c:lblAlgn val="ctr"/>
        <c:lblOffset val="100"/>
        <c:noMultiLvlLbl val="0"/>
      </c:catAx>
      <c:valAx>
        <c:axId val="134887680"/>
        <c:scaling>
          <c:orientation val="minMax"/>
          <c:max val="9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Percent</a:t>
                </a:r>
              </a:p>
            </c:rich>
          </c:tx>
          <c:layout>
            <c:manualLayout>
              <c:xMode val="edge"/>
              <c:yMode val="edge"/>
              <c:x val="1.85185185185185E-2"/>
              <c:y val="0.1520699350009490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48857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Entry>
      <c:layout>
        <c:manualLayout>
          <c:xMode val="edge"/>
          <c:yMode val="edge"/>
          <c:x val="0.65757254301545598"/>
          <c:y val="0.82893479302457995"/>
          <c:w val="0.32330307669874597"/>
          <c:h val="6.037609341766089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Timed Sub-test Average Results by Year </a:t>
            </a:r>
          </a:p>
        </c:rich>
      </c:tx>
      <c:overlay val="0"/>
      <c:spPr>
        <a:noFill/>
        <a:ln>
          <a:noFill/>
        </a:ln>
        <a:effectLst/>
      </c:spPr>
    </c:title>
    <c:autoTitleDeleted val="0"/>
    <c:plotArea>
      <c:layout>
        <c:manualLayout>
          <c:layoutTarget val="inner"/>
          <c:xMode val="edge"/>
          <c:yMode val="edge"/>
          <c:x val="0.13694318164146499"/>
          <c:y val="0.15539289558665201"/>
          <c:w val="0.834090393078745"/>
          <c:h val="0.50332200401752802"/>
        </c:manualLayout>
      </c:layout>
      <c:barChart>
        <c:barDir val="col"/>
        <c:grouping val="clustered"/>
        <c:varyColors val="0"/>
        <c:ser>
          <c:idx val="0"/>
          <c:order val="0"/>
          <c:tx>
            <c:strRef>
              <c:f>Summary_timed!$B$2</c:f>
              <c:strCache>
                <c:ptCount val="1"/>
                <c:pt idx="0">
                  <c:v>Year1</c:v>
                </c:pt>
              </c:strCache>
            </c:strRef>
          </c:tx>
          <c:spPr>
            <a:solidFill>
              <a:schemeClr val="tx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Summary_timed!$A$3:$A$7</c:f>
              <c:strCache>
                <c:ptCount val="5"/>
                <c:pt idx="0">
                  <c:v>Letter Name Knowledge</c:v>
                </c:pt>
                <c:pt idx="1">
                  <c:v>Letter Sound Identification</c:v>
                </c:pt>
                <c:pt idx="2">
                  <c:v>Familiar Word Reading</c:v>
                </c:pt>
                <c:pt idx="3">
                  <c:v>Nonword Reading</c:v>
                </c:pt>
                <c:pt idx="4">
                  <c:v>Oral Passage Reading</c:v>
                </c:pt>
              </c:strCache>
            </c:strRef>
          </c:cat>
          <c:val>
            <c:numRef>
              <c:f>Summary_timed!$B$3:$B$7</c:f>
              <c:numCache>
                <c:formatCode>0.0</c:formatCode>
                <c:ptCount val="5"/>
                <c:pt idx="0">
                  <c:v>45</c:v>
                </c:pt>
                <c:pt idx="1">
                  <c:v>26.2</c:v>
                </c:pt>
                <c:pt idx="2">
                  <c:v>6.4</c:v>
                </c:pt>
                <c:pt idx="3">
                  <c:v>4.3</c:v>
                </c:pt>
                <c:pt idx="4">
                  <c:v>5.6</c:v>
                </c:pt>
              </c:numCache>
            </c:numRef>
          </c:val>
          <c:extLst>
            <c:ext xmlns:c16="http://schemas.microsoft.com/office/drawing/2014/chart" uri="{C3380CC4-5D6E-409C-BE32-E72D297353CC}">
              <c16:uniqueId val="{00000000-3635-4665-99E2-A71EEBD3B8A6}"/>
            </c:ext>
          </c:extLst>
        </c:ser>
        <c:ser>
          <c:idx val="1"/>
          <c:order val="1"/>
          <c:tx>
            <c:strRef>
              <c:f>Summary_timed!$C$2</c:f>
              <c:strCache>
                <c:ptCount val="1"/>
                <c:pt idx="0">
                  <c:v>Year2</c:v>
                </c:pt>
              </c:strCache>
            </c:strRef>
          </c:tx>
          <c:spPr>
            <a:solidFill>
              <a:schemeClr val="tx1">
                <a:lumMod val="50000"/>
                <a:lumOff val="5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Summary_timed!$A$3:$A$7</c:f>
              <c:strCache>
                <c:ptCount val="5"/>
                <c:pt idx="0">
                  <c:v>Letter Name Knowledge</c:v>
                </c:pt>
                <c:pt idx="1">
                  <c:v>Letter Sound Identification</c:v>
                </c:pt>
                <c:pt idx="2">
                  <c:v>Familiar Word Reading</c:v>
                </c:pt>
                <c:pt idx="3">
                  <c:v>Nonword Reading</c:v>
                </c:pt>
                <c:pt idx="4">
                  <c:v>Oral Passage Reading</c:v>
                </c:pt>
              </c:strCache>
            </c:strRef>
          </c:cat>
          <c:val>
            <c:numRef>
              <c:f>Summary_timed!$C$3:$C$7</c:f>
              <c:numCache>
                <c:formatCode>0.0</c:formatCode>
                <c:ptCount val="5"/>
                <c:pt idx="0">
                  <c:v>62.5</c:v>
                </c:pt>
                <c:pt idx="1">
                  <c:v>42.3</c:v>
                </c:pt>
                <c:pt idx="2">
                  <c:v>16.7</c:v>
                </c:pt>
                <c:pt idx="3">
                  <c:v>11.2</c:v>
                </c:pt>
                <c:pt idx="4">
                  <c:v>16.8</c:v>
                </c:pt>
              </c:numCache>
            </c:numRef>
          </c:val>
          <c:extLst>
            <c:ext xmlns:c16="http://schemas.microsoft.com/office/drawing/2014/chart" uri="{C3380CC4-5D6E-409C-BE32-E72D297353CC}">
              <c16:uniqueId val="{00000001-3635-4665-99E2-A71EEBD3B8A6}"/>
            </c:ext>
          </c:extLst>
        </c:ser>
        <c:ser>
          <c:idx val="2"/>
          <c:order val="2"/>
          <c:tx>
            <c:strRef>
              <c:f>Summary_timed!$D$2</c:f>
              <c:strCache>
                <c:ptCount val="1"/>
                <c:pt idx="0">
                  <c:v>Year3</c:v>
                </c:pt>
              </c:strCache>
            </c:strRef>
          </c:tx>
          <c:spPr>
            <a:solidFill>
              <a:srgbClr val="00B0F0"/>
            </a:solidFill>
            <a:ln>
              <a:noFill/>
            </a:ln>
            <a:effectLst/>
          </c:spPr>
          <c:invertIfNegative val="0"/>
          <c:dLbls>
            <c:dLbl>
              <c:idx val="1"/>
              <c:layout>
                <c:manualLayout>
                  <c:x val="2.6333113890717602E-3"/>
                  <c:y val="-2.583423035522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635-4665-99E2-A71EEBD3B8A6}"/>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Summary_timed!$A$3:$A$7</c:f>
              <c:strCache>
                <c:ptCount val="5"/>
                <c:pt idx="0">
                  <c:v>Letter Name Knowledge</c:v>
                </c:pt>
                <c:pt idx="1">
                  <c:v>Letter Sound Identification</c:v>
                </c:pt>
                <c:pt idx="2">
                  <c:v>Familiar Word Reading</c:v>
                </c:pt>
                <c:pt idx="3">
                  <c:v>Nonword Reading</c:v>
                </c:pt>
                <c:pt idx="4">
                  <c:v>Oral Passage Reading</c:v>
                </c:pt>
              </c:strCache>
            </c:strRef>
          </c:cat>
          <c:val>
            <c:numRef>
              <c:f>Summary_timed!$D$3:$D$7</c:f>
              <c:numCache>
                <c:formatCode>0.0</c:formatCode>
                <c:ptCount val="5"/>
                <c:pt idx="0">
                  <c:v>72.599999999999994</c:v>
                </c:pt>
                <c:pt idx="1">
                  <c:v>45.2</c:v>
                </c:pt>
                <c:pt idx="2">
                  <c:v>26.4</c:v>
                </c:pt>
                <c:pt idx="3">
                  <c:v>15.8</c:v>
                </c:pt>
                <c:pt idx="4">
                  <c:v>26.6</c:v>
                </c:pt>
              </c:numCache>
            </c:numRef>
          </c:val>
          <c:extLst>
            <c:ext xmlns:c16="http://schemas.microsoft.com/office/drawing/2014/chart" uri="{C3380CC4-5D6E-409C-BE32-E72D297353CC}">
              <c16:uniqueId val="{00000003-3635-4665-99E2-A71EEBD3B8A6}"/>
            </c:ext>
          </c:extLst>
        </c:ser>
        <c:dLbls>
          <c:dLblPos val="outEnd"/>
          <c:showLegendKey val="0"/>
          <c:showVal val="1"/>
          <c:showCatName val="0"/>
          <c:showSerName val="0"/>
          <c:showPercent val="0"/>
          <c:showBubbleSize val="0"/>
        </c:dLbls>
        <c:gapWidth val="219"/>
        <c:axId val="134943872"/>
        <c:axId val="134945792"/>
      </c:barChart>
      <c:catAx>
        <c:axId val="13494387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Sub-tests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4945792"/>
        <c:crosses val="autoZero"/>
        <c:auto val="1"/>
        <c:lblAlgn val="ctr"/>
        <c:lblOffset val="100"/>
        <c:noMultiLvlLbl val="0"/>
      </c:catAx>
      <c:valAx>
        <c:axId val="13494579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Correct Answers </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4943872"/>
        <c:crosses val="autoZero"/>
        <c:crossBetween val="between"/>
      </c:valAx>
      <c:spPr>
        <a:noFill/>
        <a:ln>
          <a:noFill/>
        </a:ln>
        <a:effectLst/>
      </c:spPr>
    </c:plotArea>
    <c:legend>
      <c:legendPos val="b"/>
      <c:layout>
        <c:manualLayout>
          <c:xMode val="edge"/>
          <c:yMode val="edge"/>
          <c:x val="0.34619203849518798"/>
          <c:y val="0.87557815689705398"/>
          <c:w val="0.307615704286964"/>
          <c:h val="7.81255468066491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Untimed Sub-test Average Results by Year </a:t>
            </a:r>
          </a:p>
        </c:rich>
      </c:tx>
      <c:overlay val="0"/>
      <c:spPr>
        <a:noFill/>
        <a:ln>
          <a:noFill/>
        </a:ln>
        <a:effectLst/>
      </c:spPr>
    </c:title>
    <c:autoTitleDeleted val="0"/>
    <c:plotArea>
      <c:layout>
        <c:manualLayout>
          <c:layoutTarget val="inner"/>
          <c:xMode val="edge"/>
          <c:yMode val="edge"/>
          <c:x val="0.10105515456401283"/>
          <c:y val="0.13160772876412688"/>
          <c:w val="0.87348188247302416"/>
          <c:h val="0.4718765877925486"/>
        </c:manualLayout>
      </c:layout>
      <c:barChart>
        <c:barDir val="col"/>
        <c:grouping val="clustered"/>
        <c:varyColors val="0"/>
        <c:ser>
          <c:idx val="0"/>
          <c:order val="0"/>
          <c:tx>
            <c:strRef>
              <c:f>Summary_untimed!$B$2</c:f>
              <c:strCache>
                <c:ptCount val="1"/>
                <c:pt idx="0">
                  <c:v>Year1</c:v>
                </c:pt>
              </c:strCache>
            </c:strRef>
          </c:tx>
          <c:spPr>
            <a:solidFill>
              <a:schemeClr val="tx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Summary_untimed!$A$3:$A$8</c:f>
              <c:strCache>
                <c:ptCount val="6"/>
                <c:pt idx="0">
                  <c:v>Reading comprehension</c:v>
                </c:pt>
                <c:pt idx="1">
                  <c:v>Listening comprehension</c:v>
                </c:pt>
                <c:pt idx="2">
                  <c:v>Initial sounds of words</c:v>
                </c:pt>
                <c:pt idx="3">
                  <c:v>Dictation_orthography</c:v>
                </c:pt>
                <c:pt idx="4">
                  <c:v>Dictation_convention</c:v>
                </c:pt>
                <c:pt idx="5">
                  <c:v>Vocabulary</c:v>
                </c:pt>
              </c:strCache>
            </c:strRef>
          </c:cat>
          <c:val>
            <c:numRef>
              <c:f>Summary_untimed!$B$3:$B$8</c:f>
              <c:numCache>
                <c:formatCode>0.0</c:formatCode>
                <c:ptCount val="6"/>
                <c:pt idx="0">
                  <c:v>0.3</c:v>
                </c:pt>
                <c:pt idx="1">
                  <c:v>1.5</c:v>
                </c:pt>
                <c:pt idx="2">
                  <c:v>7.3</c:v>
                </c:pt>
                <c:pt idx="3">
                  <c:v>4.5</c:v>
                </c:pt>
                <c:pt idx="4">
                  <c:v>0.4</c:v>
                </c:pt>
                <c:pt idx="5">
                  <c:v>9.5</c:v>
                </c:pt>
              </c:numCache>
            </c:numRef>
          </c:val>
          <c:extLst>
            <c:ext xmlns:c16="http://schemas.microsoft.com/office/drawing/2014/chart" uri="{C3380CC4-5D6E-409C-BE32-E72D297353CC}">
              <c16:uniqueId val="{00000000-27EC-474A-98D3-4AD697A9D945}"/>
            </c:ext>
          </c:extLst>
        </c:ser>
        <c:ser>
          <c:idx val="1"/>
          <c:order val="1"/>
          <c:tx>
            <c:strRef>
              <c:f>Summary_untimed!$C$2</c:f>
              <c:strCache>
                <c:ptCount val="1"/>
                <c:pt idx="0">
                  <c:v>Year2</c:v>
                </c:pt>
              </c:strCache>
            </c:strRef>
          </c:tx>
          <c:spPr>
            <a:solidFill>
              <a:schemeClr val="tx1">
                <a:lumMod val="50000"/>
                <a:lumOff val="5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Summary_untimed!$A$3:$A$8</c:f>
              <c:strCache>
                <c:ptCount val="6"/>
                <c:pt idx="0">
                  <c:v>Reading comprehension</c:v>
                </c:pt>
                <c:pt idx="1">
                  <c:v>Listening comprehension</c:v>
                </c:pt>
                <c:pt idx="2">
                  <c:v>Initial sounds of words</c:v>
                </c:pt>
                <c:pt idx="3">
                  <c:v>Dictation_orthography</c:v>
                </c:pt>
                <c:pt idx="4">
                  <c:v>Dictation_convention</c:v>
                </c:pt>
                <c:pt idx="5">
                  <c:v>Vocabulary</c:v>
                </c:pt>
              </c:strCache>
            </c:strRef>
          </c:cat>
          <c:val>
            <c:numRef>
              <c:f>Summary_untimed!$C$3:$C$8</c:f>
              <c:numCache>
                <c:formatCode>0.0</c:formatCode>
                <c:ptCount val="6"/>
                <c:pt idx="0">
                  <c:v>1.1000000000000001</c:v>
                </c:pt>
                <c:pt idx="1">
                  <c:v>2.5</c:v>
                </c:pt>
                <c:pt idx="2">
                  <c:v>8.2000000000000011</c:v>
                </c:pt>
                <c:pt idx="3">
                  <c:v>14.8</c:v>
                </c:pt>
                <c:pt idx="4">
                  <c:v>1.4</c:v>
                </c:pt>
                <c:pt idx="5">
                  <c:v>10.7</c:v>
                </c:pt>
              </c:numCache>
            </c:numRef>
          </c:val>
          <c:extLst>
            <c:ext xmlns:c16="http://schemas.microsoft.com/office/drawing/2014/chart" uri="{C3380CC4-5D6E-409C-BE32-E72D297353CC}">
              <c16:uniqueId val="{00000001-27EC-474A-98D3-4AD697A9D945}"/>
            </c:ext>
          </c:extLst>
        </c:ser>
        <c:ser>
          <c:idx val="2"/>
          <c:order val="2"/>
          <c:tx>
            <c:strRef>
              <c:f>Summary_untimed!$D$2</c:f>
              <c:strCache>
                <c:ptCount val="1"/>
                <c:pt idx="0">
                  <c:v>Year3</c:v>
                </c:pt>
              </c:strCache>
            </c:strRef>
          </c:tx>
          <c:spPr>
            <a:solidFill>
              <a:srgbClr val="00B0F0"/>
            </a:solidFill>
            <a:ln>
              <a:noFill/>
            </a:ln>
            <a:effectLst/>
          </c:spPr>
          <c:invertIfNegative val="0"/>
          <c:dLbls>
            <c:dLbl>
              <c:idx val="1"/>
              <c:layout>
                <c:manualLayout>
                  <c:x val="2.2818022141027601E-3"/>
                  <c:y val="-1.07816681079954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7EC-474A-98D3-4AD697A9D945}"/>
                </c:ext>
              </c:extLst>
            </c:dLbl>
            <c:dLbl>
              <c:idx val="2"/>
              <c:layout>
                <c:manualLayout>
                  <c:x val="9.1272088564110405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7EC-474A-98D3-4AD697A9D945}"/>
                </c:ext>
              </c:extLst>
            </c:dLbl>
            <c:dLbl>
              <c:idx val="5"/>
              <c:layout>
                <c:manualLayout>
                  <c:x val="-1.67330229354447E-16"/>
                  <c:y val="-1.07816681079954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7EC-474A-98D3-4AD697A9D94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Summary_untimed!$A$3:$A$8</c:f>
              <c:strCache>
                <c:ptCount val="6"/>
                <c:pt idx="0">
                  <c:v>Reading comprehension</c:v>
                </c:pt>
                <c:pt idx="1">
                  <c:v>Listening comprehension</c:v>
                </c:pt>
                <c:pt idx="2">
                  <c:v>Initial sounds of words</c:v>
                </c:pt>
                <c:pt idx="3">
                  <c:v>Dictation_orthography</c:v>
                </c:pt>
                <c:pt idx="4">
                  <c:v>Dictation_convention</c:v>
                </c:pt>
                <c:pt idx="5">
                  <c:v>Vocabulary</c:v>
                </c:pt>
              </c:strCache>
            </c:strRef>
          </c:cat>
          <c:val>
            <c:numRef>
              <c:f>Summary_untimed!$D$3:$D$8</c:f>
              <c:numCache>
                <c:formatCode>0.0</c:formatCode>
                <c:ptCount val="6"/>
                <c:pt idx="0">
                  <c:v>1.7</c:v>
                </c:pt>
                <c:pt idx="1">
                  <c:v>2.7</c:v>
                </c:pt>
                <c:pt idx="2">
                  <c:v>8.4</c:v>
                </c:pt>
                <c:pt idx="3">
                  <c:v>19.100000000000001</c:v>
                </c:pt>
                <c:pt idx="4">
                  <c:v>1.8</c:v>
                </c:pt>
                <c:pt idx="5">
                  <c:v>11.2</c:v>
                </c:pt>
              </c:numCache>
            </c:numRef>
          </c:val>
          <c:extLst>
            <c:ext xmlns:c16="http://schemas.microsoft.com/office/drawing/2014/chart" uri="{C3380CC4-5D6E-409C-BE32-E72D297353CC}">
              <c16:uniqueId val="{00000005-27EC-474A-98D3-4AD697A9D945}"/>
            </c:ext>
          </c:extLst>
        </c:ser>
        <c:dLbls>
          <c:dLblPos val="outEnd"/>
          <c:showLegendKey val="0"/>
          <c:showVal val="1"/>
          <c:showCatName val="0"/>
          <c:showSerName val="0"/>
          <c:showPercent val="0"/>
          <c:showBubbleSize val="0"/>
        </c:dLbls>
        <c:gapWidth val="219"/>
        <c:axId val="135209728"/>
        <c:axId val="135211648"/>
      </c:barChart>
      <c:catAx>
        <c:axId val="1352097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Sub-tests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5211648"/>
        <c:crosses val="autoZero"/>
        <c:auto val="1"/>
        <c:lblAlgn val="ctr"/>
        <c:lblOffset val="100"/>
        <c:noMultiLvlLbl val="0"/>
      </c:catAx>
      <c:valAx>
        <c:axId val="1352116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Correct Answers</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5209728"/>
        <c:crosses val="autoZero"/>
        <c:crossBetween val="between"/>
      </c:valAx>
      <c:spPr>
        <a:noFill/>
        <a:ln>
          <a:noFill/>
        </a:ln>
        <a:effectLst/>
      </c:spPr>
    </c:plotArea>
    <c:legend>
      <c:legendPos val="b"/>
      <c:layout>
        <c:manualLayout>
          <c:xMode val="edge"/>
          <c:yMode val="edge"/>
          <c:x val="0.67952535653323054"/>
          <c:y val="0.91932580716567036"/>
          <c:w val="0.307615704286964"/>
          <c:h val="7.81255468066491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Timed Reading Results by Gender</a:t>
            </a:r>
          </a:p>
        </c:rich>
      </c:tx>
      <c:overlay val="0"/>
      <c:spPr>
        <a:noFill/>
        <a:ln>
          <a:noFill/>
        </a:ln>
        <a:effectLst/>
      </c:spPr>
    </c:title>
    <c:autoTitleDeleted val="0"/>
    <c:plotArea>
      <c:layout/>
      <c:barChart>
        <c:barDir val="col"/>
        <c:grouping val="clustered"/>
        <c:varyColors val="0"/>
        <c:ser>
          <c:idx val="0"/>
          <c:order val="0"/>
          <c:tx>
            <c:strRef>
              <c:f>Summary_timed!$B$21</c:f>
              <c:strCache>
                <c:ptCount val="1"/>
                <c:pt idx="0">
                  <c:v>Boys</c:v>
                </c:pt>
              </c:strCache>
            </c:strRef>
          </c:tx>
          <c:spPr>
            <a:solidFill>
              <a:schemeClr val="tx1">
                <a:lumMod val="50000"/>
                <a:lumOff val="5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Summary_timed!$A$22:$A$26</c:f>
              <c:strCache>
                <c:ptCount val="5"/>
                <c:pt idx="0">
                  <c:v>Letter Name Knowledge</c:v>
                </c:pt>
                <c:pt idx="1">
                  <c:v>Letter Sound Identification</c:v>
                </c:pt>
                <c:pt idx="2">
                  <c:v>Familiar Word Reading</c:v>
                </c:pt>
                <c:pt idx="3">
                  <c:v>Nonword Reading</c:v>
                </c:pt>
                <c:pt idx="4">
                  <c:v>Oral Passage Reading</c:v>
                </c:pt>
              </c:strCache>
            </c:strRef>
          </c:cat>
          <c:val>
            <c:numRef>
              <c:f>Summary_timed!$B$22:$B$26</c:f>
              <c:numCache>
                <c:formatCode>0.0</c:formatCode>
                <c:ptCount val="5"/>
                <c:pt idx="0">
                  <c:v>56.7</c:v>
                </c:pt>
                <c:pt idx="1">
                  <c:v>34.300000000000011</c:v>
                </c:pt>
                <c:pt idx="2" formatCode="General">
                  <c:v>14.7</c:v>
                </c:pt>
                <c:pt idx="3" formatCode="General">
                  <c:v>9.6</c:v>
                </c:pt>
                <c:pt idx="4">
                  <c:v>14.7</c:v>
                </c:pt>
              </c:numCache>
            </c:numRef>
          </c:val>
          <c:extLst>
            <c:ext xmlns:c16="http://schemas.microsoft.com/office/drawing/2014/chart" uri="{C3380CC4-5D6E-409C-BE32-E72D297353CC}">
              <c16:uniqueId val="{00000000-E7EB-4E4D-BD54-E822AEDB2C60}"/>
            </c:ext>
          </c:extLst>
        </c:ser>
        <c:ser>
          <c:idx val="1"/>
          <c:order val="1"/>
          <c:tx>
            <c:strRef>
              <c:f>Summary_timed!$C$21</c:f>
              <c:strCache>
                <c:ptCount val="1"/>
                <c:pt idx="0">
                  <c:v>Girls</c:v>
                </c:pt>
              </c:strCache>
            </c:strRef>
          </c:tx>
          <c:spPr>
            <a:solidFill>
              <a:schemeClr val="tx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Summary_timed!$A$22:$A$26</c:f>
              <c:strCache>
                <c:ptCount val="5"/>
                <c:pt idx="0">
                  <c:v>Letter Name Knowledge</c:v>
                </c:pt>
                <c:pt idx="1">
                  <c:v>Letter Sound Identification</c:v>
                </c:pt>
                <c:pt idx="2">
                  <c:v>Familiar Word Reading</c:v>
                </c:pt>
                <c:pt idx="3">
                  <c:v>Nonword Reading</c:v>
                </c:pt>
                <c:pt idx="4">
                  <c:v>Oral Passage Reading</c:v>
                </c:pt>
              </c:strCache>
            </c:strRef>
          </c:cat>
          <c:val>
            <c:numRef>
              <c:f>Summary_timed!$C$22:$C$26</c:f>
              <c:numCache>
                <c:formatCode>0.0</c:formatCode>
                <c:ptCount val="5"/>
                <c:pt idx="0">
                  <c:v>64.7</c:v>
                </c:pt>
                <c:pt idx="1">
                  <c:v>42.4</c:v>
                </c:pt>
                <c:pt idx="2" formatCode="General">
                  <c:v>19.2</c:v>
                </c:pt>
                <c:pt idx="3">
                  <c:v>11.8</c:v>
                </c:pt>
                <c:pt idx="4">
                  <c:v>18.899999999999999</c:v>
                </c:pt>
              </c:numCache>
            </c:numRef>
          </c:val>
          <c:extLst>
            <c:ext xmlns:c16="http://schemas.microsoft.com/office/drawing/2014/chart" uri="{C3380CC4-5D6E-409C-BE32-E72D297353CC}">
              <c16:uniqueId val="{00000001-E7EB-4E4D-BD54-E822AEDB2C60}"/>
            </c:ext>
          </c:extLst>
        </c:ser>
        <c:dLbls>
          <c:dLblPos val="outEnd"/>
          <c:showLegendKey val="0"/>
          <c:showVal val="1"/>
          <c:showCatName val="0"/>
          <c:showSerName val="0"/>
          <c:showPercent val="0"/>
          <c:showBubbleSize val="0"/>
        </c:dLbls>
        <c:gapWidth val="219"/>
        <c:axId val="135337472"/>
        <c:axId val="135339392"/>
      </c:barChart>
      <c:catAx>
        <c:axId val="1353374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Sub-tests</a:t>
                </a:r>
              </a:p>
            </c:rich>
          </c:tx>
          <c:layout>
            <c:manualLayout>
              <c:xMode val="edge"/>
              <c:yMode val="edge"/>
              <c:x val="0.42131124234470702"/>
              <c:y val="0.7820363079615050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5339392"/>
        <c:crosses val="autoZero"/>
        <c:auto val="1"/>
        <c:lblAlgn val="ctr"/>
        <c:lblOffset val="100"/>
        <c:noMultiLvlLbl val="0"/>
      </c:catAx>
      <c:valAx>
        <c:axId val="135339392"/>
        <c:scaling>
          <c:orientation val="minMax"/>
          <c:max val="70"/>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Correct Answers </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5337472"/>
        <c:crosses val="autoZero"/>
        <c:crossBetween val="between"/>
      </c:valAx>
      <c:spPr>
        <a:noFill/>
        <a:ln w="25400">
          <a:noFill/>
        </a:ln>
        <a:effectLst/>
      </c:spPr>
    </c:plotArea>
    <c:legend>
      <c:legendPos val="b"/>
      <c:layout>
        <c:manualLayout>
          <c:xMode val="edge"/>
          <c:yMode val="edge"/>
          <c:x val="0.41642519685039397"/>
          <c:y val="0.87557815689705398"/>
          <c:w val="0.17826071741032401"/>
          <c:h val="7.81255468066491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Untimed Results by Gender</a:t>
            </a:r>
          </a:p>
        </c:rich>
      </c:tx>
      <c:overlay val="0"/>
      <c:spPr>
        <a:noFill/>
        <a:ln>
          <a:noFill/>
        </a:ln>
        <a:effectLst/>
      </c:spPr>
    </c:title>
    <c:autoTitleDeleted val="0"/>
    <c:plotArea>
      <c:layout/>
      <c:barChart>
        <c:barDir val="col"/>
        <c:grouping val="clustered"/>
        <c:varyColors val="0"/>
        <c:ser>
          <c:idx val="0"/>
          <c:order val="0"/>
          <c:tx>
            <c:strRef>
              <c:f>Summary_untimed!$B$24</c:f>
              <c:strCache>
                <c:ptCount val="1"/>
                <c:pt idx="0">
                  <c:v>Boys</c:v>
                </c:pt>
              </c:strCache>
            </c:strRef>
          </c:tx>
          <c:spPr>
            <a:solidFill>
              <a:schemeClr val="tx1">
                <a:lumMod val="50000"/>
                <a:lumOff val="5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Summary_untimed!$A$25:$A$30</c:f>
              <c:strCache>
                <c:ptCount val="6"/>
                <c:pt idx="0">
                  <c:v>Reading comprehension</c:v>
                </c:pt>
                <c:pt idx="1">
                  <c:v>Listening comprehension</c:v>
                </c:pt>
                <c:pt idx="2">
                  <c:v>Initial sounds of words</c:v>
                </c:pt>
                <c:pt idx="3">
                  <c:v>Dictation_orthography</c:v>
                </c:pt>
                <c:pt idx="4">
                  <c:v>Dictation_convention</c:v>
                </c:pt>
                <c:pt idx="5">
                  <c:v>Vocabulary</c:v>
                </c:pt>
              </c:strCache>
            </c:strRef>
          </c:cat>
          <c:val>
            <c:numRef>
              <c:f>Summary_untimed!$B$25:$B$30</c:f>
              <c:numCache>
                <c:formatCode>0.0</c:formatCode>
                <c:ptCount val="6"/>
                <c:pt idx="0">
                  <c:v>0.9</c:v>
                </c:pt>
                <c:pt idx="1">
                  <c:v>2.2000000000000002</c:v>
                </c:pt>
                <c:pt idx="2">
                  <c:v>7.8</c:v>
                </c:pt>
                <c:pt idx="3">
                  <c:v>11.7</c:v>
                </c:pt>
                <c:pt idx="4">
                  <c:v>1</c:v>
                </c:pt>
                <c:pt idx="5">
                  <c:v>10.4</c:v>
                </c:pt>
              </c:numCache>
            </c:numRef>
          </c:val>
          <c:extLst>
            <c:ext xmlns:c16="http://schemas.microsoft.com/office/drawing/2014/chart" uri="{C3380CC4-5D6E-409C-BE32-E72D297353CC}">
              <c16:uniqueId val="{00000000-0C64-44E8-88DE-193E93D92C2C}"/>
            </c:ext>
          </c:extLst>
        </c:ser>
        <c:ser>
          <c:idx val="1"/>
          <c:order val="1"/>
          <c:tx>
            <c:strRef>
              <c:f>Summary_untimed!$C$24</c:f>
              <c:strCache>
                <c:ptCount val="1"/>
                <c:pt idx="0">
                  <c:v>Girls</c:v>
                </c:pt>
              </c:strCache>
            </c:strRef>
          </c:tx>
          <c:spPr>
            <a:solidFill>
              <a:schemeClr val="tx1"/>
            </a:solidFill>
            <a:ln>
              <a:noFill/>
            </a:ln>
            <a:effectLst/>
          </c:spPr>
          <c:invertIfNegative val="0"/>
          <c:dLbls>
            <c:dLbl>
              <c:idx val="5"/>
              <c:layout>
                <c:manualLayout>
                  <c:x val="1.19545726240287E-2"/>
                  <c:y val="3.717472118959109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C64-44E8-88DE-193E93D92C2C}"/>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Summary_untimed!$A$25:$A$30</c:f>
              <c:strCache>
                <c:ptCount val="6"/>
                <c:pt idx="0">
                  <c:v>Reading comprehension</c:v>
                </c:pt>
                <c:pt idx="1">
                  <c:v>Listening comprehension</c:v>
                </c:pt>
                <c:pt idx="2">
                  <c:v>Initial sounds of words</c:v>
                </c:pt>
                <c:pt idx="3">
                  <c:v>Dictation_orthography</c:v>
                </c:pt>
                <c:pt idx="4">
                  <c:v>Dictation_convention</c:v>
                </c:pt>
                <c:pt idx="5">
                  <c:v>Vocabulary</c:v>
                </c:pt>
              </c:strCache>
            </c:strRef>
          </c:cat>
          <c:val>
            <c:numRef>
              <c:f>Summary_untimed!$C$25:$C$30</c:f>
              <c:numCache>
                <c:formatCode>0.0</c:formatCode>
                <c:ptCount val="6"/>
                <c:pt idx="0">
                  <c:v>1.3</c:v>
                </c:pt>
                <c:pt idx="1">
                  <c:v>2.4</c:v>
                </c:pt>
                <c:pt idx="2">
                  <c:v>8.2000000000000011</c:v>
                </c:pt>
                <c:pt idx="3">
                  <c:v>14.9</c:v>
                </c:pt>
                <c:pt idx="4">
                  <c:v>1.4</c:v>
                </c:pt>
                <c:pt idx="5">
                  <c:v>10.6</c:v>
                </c:pt>
              </c:numCache>
            </c:numRef>
          </c:val>
          <c:extLst>
            <c:ext xmlns:c16="http://schemas.microsoft.com/office/drawing/2014/chart" uri="{C3380CC4-5D6E-409C-BE32-E72D297353CC}">
              <c16:uniqueId val="{00000002-0C64-44E8-88DE-193E93D92C2C}"/>
            </c:ext>
          </c:extLst>
        </c:ser>
        <c:dLbls>
          <c:dLblPos val="outEnd"/>
          <c:showLegendKey val="0"/>
          <c:showVal val="1"/>
          <c:showCatName val="0"/>
          <c:showSerName val="0"/>
          <c:showPercent val="0"/>
          <c:showBubbleSize val="0"/>
        </c:dLbls>
        <c:gapWidth val="219"/>
        <c:axId val="135371392"/>
        <c:axId val="135398144"/>
      </c:barChart>
      <c:catAx>
        <c:axId val="1353713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sub-tests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5398144"/>
        <c:crosses val="autoZero"/>
        <c:auto val="1"/>
        <c:lblAlgn val="ctr"/>
        <c:lblOffset val="100"/>
        <c:noMultiLvlLbl val="0"/>
      </c:catAx>
      <c:valAx>
        <c:axId val="13539814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Correct Answers</a:t>
                </a:r>
              </a:p>
            </c:rich>
          </c:tx>
          <c:layout>
            <c:manualLayout>
              <c:xMode val="edge"/>
              <c:yMode val="edge"/>
              <c:x val="2.6300059772863101E-2"/>
              <c:y val="0.15766121242279699"/>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5371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300">
                <a:latin typeface="Times New Roman" panose="02020603050405020304" pitchFamily="18" charset="0"/>
                <a:cs typeface="Times New Roman" panose="02020603050405020304" pitchFamily="18" charset="0"/>
              </a:rPr>
              <a:t>Initial sounds average results by Region and Year</a:t>
            </a:r>
          </a:p>
        </c:rich>
      </c:tx>
      <c:overlay val="0"/>
      <c:spPr>
        <a:noFill/>
        <a:ln>
          <a:noFill/>
        </a:ln>
        <a:effectLst/>
      </c:spPr>
    </c:title>
    <c:autoTitleDeleted val="0"/>
    <c:plotArea>
      <c:layout/>
      <c:barChart>
        <c:barDir val="col"/>
        <c:grouping val="clustered"/>
        <c:varyColors val="0"/>
        <c:ser>
          <c:idx val="0"/>
          <c:order val="0"/>
          <c:tx>
            <c:strRef>
              <c:f>Task2!$B$2</c:f>
              <c:strCache>
                <c:ptCount val="1"/>
                <c:pt idx="0">
                  <c:v>Yr1</c:v>
                </c:pt>
              </c:strCache>
            </c:strRef>
          </c:tx>
          <c:spPr>
            <a:solidFill>
              <a:schemeClr val="tx1"/>
            </a:solidFill>
            <a:ln>
              <a:noFill/>
            </a:ln>
            <a:effectLst/>
          </c:spPr>
          <c:invertIfNegative val="0"/>
          <c:cat>
            <c:strRef>
              <c:f>Task2!$A$3:$A$8</c:f>
              <c:strCache>
                <c:ptCount val="6"/>
                <c:pt idx="0">
                  <c:v>Choiseul</c:v>
                </c:pt>
                <c:pt idx="1">
                  <c:v>Guadalcanal</c:v>
                </c:pt>
                <c:pt idx="2">
                  <c:v>Honiara</c:v>
                </c:pt>
                <c:pt idx="3">
                  <c:v>Isabel</c:v>
                </c:pt>
                <c:pt idx="4">
                  <c:v>Malaita</c:v>
                </c:pt>
                <c:pt idx="5">
                  <c:v>Western</c:v>
                </c:pt>
              </c:strCache>
            </c:strRef>
          </c:cat>
          <c:val>
            <c:numRef>
              <c:f>Task2!$B$3:$B$8</c:f>
              <c:numCache>
                <c:formatCode>General</c:formatCode>
                <c:ptCount val="6"/>
                <c:pt idx="0">
                  <c:v>6.7</c:v>
                </c:pt>
                <c:pt idx="1">
                  <c:v>7.5</c:v>
                </c:pt>
                <c:pt idx="2">
                  <c:v>7.3</c:v>
                </c:pt>
                <c:pt idx="3">
                  <c:v>6.7</c:v>
                </c:pt>
                <c:pt idx="4" formatCode="0.0">
                  <c:v>7.5</c:v>
                </c:pt>
                <c:pt idx="5">
                  <c:v>7.2</c:v>
                </c:pt>
              </c:numCache>
            </c:numRef>
          </c:val>
          <c:extLst>
            <c:ext xmlns:c16="http://schemas.microsoft.com/office/drawing/2014/chart" uri="{C3380CC4-5D6E-409C-BE32-E72D297353CC}">
              <c16:uniqueId val="{00000000-3348-4E76-BC36-92DB59BBD6A2}"/>
            </c:ext>
          </c:extLst>
        </c:ser>
        <c:ser>
          <c:idx val="1"/>
          <c:order val="1"/>
          <c:tx>
            <c:strRef>
              <c:f>Task2!$C$2</c:f>
              <c:strCache>
                <c:ptCount val="1"/>
                <c:pt idx="0">
                  <c:v>Yr2</c:v>
                </c:pt>
              </c:strCache>
            </c:strRef>
          </c:tx>
          <c:spPr>
            <a:solidFill>
              <a:schemeClr val="tx1">
                <a:lumMod val="50000"/>
                <a:lumOff val="50000"/>
              </a:schemeClr>
            </a:solidFill>
            <a:ln>
              <a:noFill/>
            </a:ln>
            <a:effectLst/>
          </c:spPr>
          <c:invertIfNegative val="0"/>
          <c:cat>
            <c:strRef>
              <c:f>Task2!$A$3:$A$8</c:f>
              <c:strCache>
                <c:ptCount val="6"/>
                <c:pt idx="0">
                  <c:v>Choiseul</c:v>
                </c:pt>
                <c:pt idx="1">
                  <c:v>Guadalcanal</c:v>
                </c:pt>
                <c:pt idx="2">
                  <c:v>Honiara</c:v>
                </c:pt>
                <c:pt idx="3">
                  <c:v>Isabel</c:v>
                </c:pt>
                <c:pt idx="4">
                  <c:v>Malaita</c:v>
                </c:pt>
                <c:pt idx="5">
                  <c:v>Western</c:v>
                </c:pt>
              </c:strCache>
            </c:strRef>
          </c:cat>
          <c:val>
            <c:numRef>
              <c:f>Task2!$C$3:$C$8</c:f>
              <c:numCache>
                <c:formatCode>General</c:formatCode>
                <c:ptCount val="6"/>
                <c:pt idx="0">
                  <c:v>7.2</c:v>
                </c:pt>
                <c:pt idx="1">
                  <c:v>7.8</c:v>
                </c:pt>
                <c:pt idx="2">
                  <c:v>8.1</c:v>
                </c:pt>
                <c:pt idx="3">
                  <c:v>7.2</c:v>
                </c:pt>
                <c:pt idx="4" formatCode="0.0">
                  <c:v>8.2000000000000011</c:v>
                </c:pt>
                <c:pt idx="5">
                  <c:v>8.5</c:v>
                </c:pt>
              </c:numCache>
            </c:numRef>
          </c:val>
          <c:extLst>
            <c:ext xmlns:c16="http://schemas.microsoft.com/office/drawing/2014/chart" uri="{C3380CC4-5D6E-409C-BE32-E72D297353CC}">
              <c16:uniqueId val="{00000001-3348-4E76-BC36-92DB59BBD6A2}"/>
            </c:ext>
          </c:extLst>
        </c:ser>
        <c:ser>
          <c:idx val="2"/>
          <c:order val="2"/>
          <c:tx>
            <c:strRef>
              <c:f>Task2!$D$2</c:f>
              <c:strCache>
                <c:ptCount val="1"/>
                <c:pt idx="0">
                  <c:v>Yr3</c:v>
                </c:pt>
              </c:strCache>
            </c:strRef>
          </c:tx>
          <c:spPr>
            <a:solidFill>
              <a:srgbClr val="00B0F0"/>
            </a:solidFill>
            <a:ln>
              <a:noFill/>
            </a:ln>
            <a:effectLst/>
          </c:spPr>
          <c:invertIfNegative val="0"/>
          <c:cat>
            <c:strRef>
              <c:f>Task2!$A$3:$A$8</c:f>
              <c:strCache>
                <c:ptCount val="6"/>
                <c:pt idx="0">
                  <c:v>Choiseul</c:v>
                </c:pt>
                <c:pt idx="1">
                  <c:v>Guadalcanal</c:v>
                </c:pt>
                <c:pt idx="2">
                  <c:v>Honiara</c:v>
                </c:pt>
                <c:pt idx="3">
                  <c:v>Isabel</c:v>
                </c:pt>
                <c:pt idx="4">
                  <c:v>Malaita</c:v>
                </c:pt>
                <c:pt idx="5">
                  <c:v>Western</c:v>
                </c:pt>
              </c:strCache>
            </c:strRef>
          </c:cat>
          <c:val>
            <c:numRef>
              <c:f>Task2!$D$3:$D$8</c:f>
              <c:numCache>
                <c:formatCode>General</c:formatCode>
                <c:ptCount val="6"/>
                <c:pt idx="0">
                  <c:v>8.9</c:v>
                </c:pt>
                <c:pt idx="1">
                  <c:v>8.7000000000000011</c:v>
                </c:pt>
                <c:pt idx="2">
                  <c:v>8.5</c:v>
                </c:pt>
                <c:pt idx="3" formatCode="0.0">
                  <c:v>8.6</c:v>
                </c:pt>
                <c:pt idx="4" formatCode="0.0">
                  <c:v>8.6</c:v>
                </c:pt>
                <c:pt idx="5" formatCode="0.0">
                  <c:v>8</c:v>
                </c:pt>
              </c:numCache>
            </c:numRef>
          </c:val>
          <c:extLst>
            <c:ext xmlns:c16="http://schemas.microsoft.com/office/drawing/2014/chart" uri="{C3380CC4-5D6E-409C-BE32-E72D297353CC}">
              <c16:uniqueId val="{00000002-3348-4E76-BC36-92DB59BBD6A2}"/>
            </c:ext>
          </c:extLst>
        </c:ser>
        <c:ser>
          <c:idx val="3"/>
          <c:order val="3"/>
          <c:tx>
            <c:strRef>
              <c:f>Task2!$E$2</c:f>
              <c:strCache>
                <c:ptCount val="1"/>
                <c:pt idx="0">
                  <c:v>Overall</c:v>
                </c:pt>
              </c:strCache>
            </c:strRef>
          </c:tx>
          <c:spPr>
            <a:solidFill>
              <a:srgbClr val="0070C0"/>
            </a:solidFill>
            <a:ln>
              <a:noFill/>
            </a:ln>
            <a:effectLst/>
          </c:spPr>
          <c:invertIfNegative val="0"/>
          <c:cat>
            <c:strRef>
              <c:f>Task2!$A$3:$A$8</c:f>
              <c:strCache>
                <c:ptCount val="6"/>
                <c:pt idx="0">
                  <c:v>Choiseul</c:v>
                </c:pt>
                <c:pt idx="1">
                  <c:v>Guadalcanal</c:v>
                </c:pt>
                <c:pt idx="2">
                  <c:v>Honiara</c:v>
                </c:pt>
                <c:pt idx="3">
                  <c:v>Isabel</c:v>
                </c:pt>
                <c:pt idx="4">
                  <c:v>Malaita</c:v>
                </c:pt>
                <c:pt idx="5">
                  <c:v>Western</c:v>
                </c:pt>
              </c:strCache>
            </c:strRef>
          </c:cat>
          <c:val>
            <c:numRef>
              <c:f>Task2!$E$3:$E$8</c:f>
              <c:numCache>
                <c:formatCode>0.0</c:formatCode>
                <c:ptCount val="6"/>
                <c:pt idx="0" formatCode="General">
                  <c:v>7.5</c:v>
                </c:pt>
                <c:pt idx="1">
                  <c:v>8</c:v>
                </c:pt>
                <c:pt idx="2">
                  <c:v>8</c:v>
                </c:pt>
                <c:pt idx="3" formatCode="General">
                  <c:v>7.5</c:v>
                </c:pt>
                <c:pt idx="4">
                  <c:v>8.1</c:v>
                </c:pt>
                <c:pt idx="5">
                  <c:v>8</c:v>
                </c:pt>
              </c:numCache>
            </c:numRef>
          </c:val>
          <c:extLst>
            <c:ext xmlns:c16="http://schemas.microsoft.com/office/drawing/2014/chart" uri="{C3380CC4-5D6E-409C-BE32-E72D297353CC}">
              <c16:uniqueId val="{00000003-3348-4E76-BC36-92DB59BBD6A2}"/>
            </c:ext>
          </c:extLst>
        </c:ser>
        <c:dLbls>
          <c:showLegendKey val="0"/>
          <c:showVal val="0"/>
          <c:showCatName val="0"/>
          <c:showSerName val="0"/>
          <c:showPercent val="0"/>
          <c:showBubbleSize val="0"/>
        </c:dLbls>
        <c:gapWidth val="219"/>
        <c:axId val="135715840"/>
        <c:axId val="136823936"/>
      </c:barChart>
      <c:catAx>
        <c:axId val="135715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6823936"/>
        <c:crosses val="autoZero"/>
        <c:auto val="1"/>
        <c:lblAlgn val="ctr"/>
        <c:lblOffset val="100"/>
        <c:noMultiLvlLbl val="0"/>
      </c:catAx>
      <c:valAx>
        <c:axId val="13682393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Number of correct initial sounds</a:t>
                </a:r>
              </a:p>
            </c:rich>
          </c:tx>
          <c:layout>
            <c:manualLayout>
              <c:xMode val="edge"/>
              <c:yMode val="edge"/>
              <c:x val="5.1241700712007003E-2"/>
              <c:y val="2.8194444444444501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57158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Letter Sounds average results by Region and Year</a:t>
            </a:r>
          </a:p>
        </c:rich>
      </c:tx>
      <c:overlay val="0"/>
      <c:spPr>
        <a:noFill/>
        <a:ln>
          <a:noFill/>
        </a:ln>
        <a:effectLst/>
      </c:spPr>
    </c:title>
    <c:autoTitleDeleted val="0"/>
    <c:plotArea>
      <c:layout/>
      <c:barChart>
        <c:barDir val="col"/>
        <c:grouping val="clustered"/>
        <c:varyColors val="0"/>
        <c:ser>
          <c:idx val="0"/>
          <c:order val="0"/>
          <c:tx>
            <c:strRef>
              <c:f>Task3!$B$2</c:f>
              <c:strCache>
                <c:ptCount val="1"/>
                <c:pt idx="0">
                  <c:v>Yr1</c:v>
                </c:pt>
              </c:strCache>
            </c:strRef>
          </c:tx>
          <c:spPr>
            <a:solidFill>
              <a:schemeClr val="tx1"/>
            </a:solidFill>
            <a:ln>
              <a:noFill/>
            </a:ln>
            <a:effectLst/>
          </c:spPr>
          <c:invertIfNegative val="0"/>
          <c:cat>
            <c:strRef>
              <c:f>Task3!$A$3:$A$8</c:f>
              <c:strCache>
                <c:ptCount val="6"/>
                <c:pt idx="0">
                  <c:v>Choiseul</c:v>
                </c:pt>
                <c:pt idx="1">
                  <c:v>Guadalcanal</c:v>
                </c:pt>
                <c:pt idx="2">
                  <c:v>Honiara</c:v>
                </c:pt>
                <c:pt idx="3">
                  <c:v>Isabel</c:v>
                </c:pt>
                <c:pt idx="4">
                  <c:v>Malaita</c:v>
                </c:pt>
                <c:pt idx="5">
                  <c:v>Western</c:v>
                </c:pt>
              </c:strCache>
            </c:strRef>
          </c:cat>
          <c:val>
            <c:numRef>
              <c:f>Task3!$B$3:$B$8</c:f>
              <c:numCache>
                <c:formatCode>General</c:formatCode>
                <c:ptCount val="6"/>
                <c:pt idx="0">
                  <c:v>19.100000000000001</c:v>
                </c:pt>
                <c:pt idx="1">
                  <c:v>37.6</c:v>
                </c:pt>
                <c:pt idx="2">
                  <c:v>34.1</c:v>
                </c:pt>
                <c:pt idx="3">
                  <c:v>22.2</c:v>
                </c:pt>
                <c:pt idx="4" formatCode="0.0">
                  <c:v>26.2</c:v>
                </c:pt>
                <c:pt idx="5" formatCode="0.0">
                  <c:v>29</c:v>
                </c:pt>
              </c:numCache>
            </c:numRef>
          </c:val>
          <c:extLst>
            <c:ext xmlns:c16="http://schemas.microsoft.com/office/drawing/2014/chart" uri="{C3380CC4-5D6E-409C-BE32-E72D297353CC}">
              <c16:uniqueId val="{00000000-2738-4074-9768-13B4F0A36C98}"/>
            </c:ext>
          </c:extLst>
        </c:ser>
        <c:ser>
          <c:idx val="1"/>
          <c:order val="1"/>
          <c:tx>
            <c:strRef>
              <c:f>Task3!$C$2</c:f>
              <c:strCache>
                <c:ptCount val="1"/>
                <c:pt idx="0">
                  <c:v>Yr2</c:v>
                </c:pt>
              </c:strCache>
            </c:strRef>
          </c:tx>
          <c:spPr>
            <a:solidFill>
              <a:schemeClr val="tx1">
                <a:lumMod val="50000"/>
                <a:lumOff val="50000"/>
              </a:schemeClr>
            </a:solidFill>
            <a:ln>
              <a:noFill/>
            </a:ln>
            <a:effectLst/>
          </c:spPr>
          <c:invertIfNegative val="0"/>
          <c:cat>
            <c:strRef>
              <c:f>Task3!$A$3:$A$8</c:f>
              <c:strCache>
                <c:ptCount val="6"/>
                <c:pt idx="0">
                  <c:v>Choiseul</c:v>
                </c:pt>
                <c:pt idx="1">
                  <c:v>Guadalcanal</c:v>
                </c:pt>
                <c:pt idx="2">
                  <c:v>Honiara</c:v>
                </c:pt>
                <c:pt idx="3">
                  <c:v>Isabel</c:v>
                </c:pt>
                <c:pt idx="4">
                  <c:v>Malaita</c:v>
                </c:pt>
                <c:pt idx="5">
                  <c:v>Western</c:v>
                </c:pt>
              </c:strCache>
            </c:strRef>
          </c:cat>
          <c:val>
            <c:numRef>
              <c:f>Task3!$C$3:$C$8</c:f>
              <c:numCache>
                <c:formatCode>General</c:formatCode>
                <c:ptCount val="6"/>
                <c:pt idx="0">
                  <c:v>30.1</c:v>
                </c:pt>
                <c:pt idx="1">
                  <c:v>49.7</c:v>
                </c:pt>
                <c:pt idx="2">
                  <c:v>38.9</c:v>
                </c:pt>
                <c:pt idx="3">
                  <c:v>25.4</c:v>
                </c:pt>
                <c:pt idx="4" formatCode="0.0">
                  <c:v>41.5</c:v>
                </c:pt>
                <c:pt idx="5">
                  <c:v>50.8</c:v>
                </c:pt>
              </c:numCache>
            </c:numRef>
          </c:val>
          <c:extLst>
            <c:ext xmlns:c16="http://schemas.microsoft.com/office/drawing/2014/chart" uri="{C3380CC4-5D6E-409C-BE32-E72D297353CC}">
              <c16:uniqueId val="{00000001-2738-4074-9768-13B4F0A36C98}"/>
            </c:ext>
          </c:extLst>
        </c:ser>
        <c:ser>
          <c:idx val="2"/>
          <c:order val="2"/>
          <c:tx>
            <c:strRef>
              <c:f>Task3!$D$2</c:f>
              <c:strCache>
                <c:ptCount val="1"/>
                <c:pt idx="0">
                  <c:v>Yr3</c:v>
                </c:pt>
              </c:strCache>
            </c:strRef>
          </c:tx>
          <c:spPr>
            <a:solidFill>
              <a:srgbClr val="00B0F0"/>
            </a:solidFill>
            <a:ln>
              <a:noFill/>
            </a:ln>
            <a:effectLst/>
          </c:spPr>
          <c:invertIfNegative val="0"/>
          <c:cat>
            <c:strRef>
              <c:f>Task3!$A$3:$A$8</c:f>
              <c:strCache>
                <c:ptCount val="6"/>
                <c:pt idx="0">
                  <c:v>Choiseul</c:v>
                </c:pt>
                <c:pt idx="1">
                  <c:v>Guadalcanal</c:v>
                </c:pt>
                <c:pt idx="2">
                  <c:v>Honiara</c:v>
                </c:pt>
                <c:pt idx="3">
                  <c:v>Isabel</c:v>
                </c:pt>
                <c:pt idx="4">
                  <c:v>Malaita</c:v>
                </c:pt>
                <c:pt idx="5">
                  <c:v>Western</c:v>
                </c:pt>
              </c:strCache>
            </c:strRef>
          </c:cat>
          <c:val>
            <c:numRef>
              <c:f>Task3!$D$3:$D$8</c:f>
              <c:numCache>
                <c:formatCode>General</c:formatCode>
                <c:ptCount val="6"/>
                <c:pt idx="0" formatCode="0.0">
                  <c:v>34.6</c:v>
                </c:pt>
                <c:pt idx="1">
                  <c:v>49.1</c:v>
                </c:pt>
                <c:pt idx="2">
                  <c:v>51.5</c:v>
                </c:pt>
                <c:pt idx="3" formatCode="0.0">
                  <c:v>33.6</c:v>
                </c:pt>
                <c:pt idx="4">
                  <c:v>48.6</c:v>
                </c:pt>
                <c:pt idx="5" formatCode="0.0">
                  <c:v>42.4</c:v>
                </c:pt>
              </c:numCache>
            </c:numRef>
          </c:val>
          <c:extLst>
            <c:ext xmlns:c16="http://schemas.microsoft.com/office/drawing/2014/chart" uri="{C3380CC4-5D6E-409C-BE32-E72D297353CC}">
              <c16:uniqueId val="{00000002-2738-4074-9768-13B4F0A36C98}"/>
            </c:ext>
          </c:extLst>
        </c:ser>
        <c:ser>
          <c:idx val="3"/>
          <c:order val="3"/>
          <c:tx>
            <c:strRef>
              <c:f>Task3!$E$2</c:f>
              <c:strCache>
                <c:ptCount val="1"/>
                <c:pt idx="0">
                  <c:v>Overall</c:v>
                </c:pt>
              </c:strCache>
            </c:strRef>
          </c:tx>
          <c:spPr>
            <a:solidFill>
              <a:srgbClr val="0070C0"/>
            </a:solidFill>
            <a:ln>
              <a:noFill/>
            </a:ln>
            <a:effectLst/>
          </c:spPr>
          <c:invertIfNegative val="0"/>
          <c:cat>
            <c:strRef>
              <c:f>Task3!$A$3:$A$8</c:f>
              <c:strCache>
                <c:ptCount val="6"/>
                <c:pt idx="0">
                  <c:v>Choiseul</c:v>
                </c:pt>
                <c:pt idx="1">
                  <c:v>Guadalcanal</c:v>
                </c:pt>
                <c:pt idx="2">
                  <c:v>Honiara</c:v>
                </c:pt>
                <c:pt idx="3">
                  <c:v>Isabel</c:v>
                </c:pt>
                <c:pt idx="4">
                  <c:v>Malaita</c:v>
                </c:pt>
                <c:pt idx="5">
                  <c:v>Western</c:v>
                </c:pt>
              </c:strCache>
            </c:strRef>
          </c:cat>
          <c:val>
            <c:numRef>
              <c:f>Task3!$E$3:$E$8</c:f>
              <c:numCache>
                <c:formatCode>General</c:formatCode>
                <c:ptCount val="6"/>
                <c:pt idx="0">
                  <c:v>26.9</c:v>
                </c:pt>
                <c:pt idx="1">
                  <c:v>45.2</c:v>
                </c:pt>
                <c:pt idx="2" formatCode="0.0">
                  <c:v>41.3</c:v>
                </c:pt>
                <c:pt idx="3">
                  <c:v>27.3</c:v>
                </c:pt>
                <c:pt idx="4" formatCode="0.0">
                  <c:v>39.4</c:v>
                </c:pt>
                <c:pt idx="5">
                  <c:v>41.1</c:v>
                </c:pt>
              </c:numCache>
            </c:numRef>
          </c:val>
          <c:extLst>
            <c:ext xmlns:c16="http://schemas.microsoft.com/office/drawing/2014/chart" uri="{C3380CC4-5D6E-409C-BE32-E72D297353CC}">
              <c16:uniqueId val="{00000003-2738-4074-9768-13B4F0A36C98}"/>
            </c:ext>
          </c:extLst>
        </c:ser>
        <c:dLbls>
          <c:showLegendKey val="0"/>
          <c:showVal val="0"/>
          <c:showCatName val="0"/>
          <c:showSerName val="0"/>
          <c:showPercent val="0"/>
          <c:showBubbleSize val="0"/>
        </c:dLbls>
        <c:gapWidth val="219"/>
        <c:axId val="112058752"/>
        <c:axId val="112060288"/>
      </c:barChart>
      <c:catAx>
        <c:axId val="112058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2060288"/>
        <c:crosses val="autoZero"/>
        <c:auto val="1"/>
        <c:lblAlgn val="ctr"/>
        <c:lblOffset val="100"/>
        <c:noMultiLvlLbl val="0"/>
      </c:catAx>
      <c:valAx>
        <c:axId val="11206028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Number of correct letters</a:t>
                </a:r>
              </a:p>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sounds per minute (clspm)</a:t>
                </a:r>
              </a:p>
            </c:rich>
          </c:tx>
          <c:layout>
            <c:manualLayout>
              <c:xMode val="edge"/>
              <c:yMode val="edge"/>
              <c:x val="1.7728834165029201E-2"/>
              <c:y val="0.1763425925925929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205875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Familiar words average results by Region and Year</a:t>
            </a:r>
          </a:p>
        </c:rich>
      </c:tx>
      <c:overlay val="0"/>
      <c:spPr>
        <a:noFill/>
        <a:ln>
          <a:noFill/>
        </a:ln>
        <a:effectLst/>
      </c:spPr>
    </c:title>
    <c:autoTitleDeleted val="0"/>
    <c:plotArea>
      <c:layout/>
      <c:barChart>
        <c:barDir val="col"/>
        <c:grouping val="clustered"/>
        <c:varyColors val="0"/>
        <c:ser>
          <c:idx val="0"/>
          <c:order val="0"/>
          <c:tx>
            <c:strRef>
              <c:f>Task4!$B$2</c:f>
              <c:strCache>
                <c:ptCount val="1"/>
                <c:pt idx="0">
                  <c:v>Yr1</c:v>
                </c:pt>
              </c:strCache>
            </c:strRef>
          </c:tx>
          <c:spPr>
            <a:solidFill>
              <a:schemeClr val="tx1"/>
            </a:solidFill>
            <a:ln>
              <a:noFill/>
            </a:ln>
            <a:effectLst/>
          </c:spPr>
          <c:invertIfNegative val="0"/>
          <c:cat>
            <c:strRef>
              <c:f>Task4!$A$3:$A$8</c:f>
              <c:strCache>
                <c:ptCount val="6"/>
                <c:pt idx="0">
                  <c:v>Choiseul</c:v>
                </c:pt>
                <c:pt idx="1">
                  <c:v>Guadalcanal</c:v>
                </c:pt>
                <c:pt idx="2">
                  <c:v>Honiara</c:v>
                </c:pt>
                <c:pt idx="3">
                  <c:v>Isabel</c:v>
                </c:pt>
                <c:pt idx="4">
                  <c:v>Malaita</c:v>
                </c:pt>
                <c:pt idx="5">
                  <c:v>Western</c:v>
                </c:pt>
              </c:strCache>
            </c:strRef>
          </c:cat>
          <c:val>
            <c:numRef>
              <c:f>Task4!$B$3:$B$8</c:f>
              <c:numCache>
                <c:formatCode>General</c:formatCode>
                <c:ptCount val="6"/>
                <c:pt idx="0">
                  <c:v>4.0999999999999996</c:v>
                </c:pt>
                <c:pt idx="1">
                  <c:v>8.7000000000000011</c:v>
                </c:pt>
                <c:pt idx="2">
                  <c:v>14.2</c:v>
                </c:pt>
                <c:pt idx="3" formatCode="0.0">
                  <c:v>4</c:v>
                </c:pt>
                <c:pt idx="4" formatCode="0.0">
                  <c:v>4.4000000000000004</c:v>
                </c:pt>
                <c:pt idx="5">
                  <c:v>8.9</c:v>
                </c:pt>
              </c:numCache>
            </c:numRef>
          </c:val>
          <c:extLst>
            <c:ext xmlns:c16="http://schemas.microsoft.com/office/drawing/2014/chart" uri="{C3380CC4-5D6E-409C-BE32-E72D297353CC}">
              <c16:uniqueId val="{00000000-24F8-4B08-BF65-74A7A40071EE}"/>
            </c:ext>
          </c:extLst>
        </c:ser>
        <c:ser>
          <c:idx val="1"/>
          <c:order val="1"/>
          <c:tx>
            <c:strRef>
              <c:f>Task4!$C$2</c:f>
              <c:strCache>
                <c:ptCount val="1"/>
                <c:pt idx="0">
                  <c:v>Yr2</c:v>
                </c:pt>
              </c:strCache>
            </c:strRef>
          </c:tx>
          <c:spPr>
            <a:solidFill>
              <a:schemeClr val="tx1">
                <a:lumMod val="50000"/>
                <a:lumOff val="50000"/>
              </a:schemeClr>
            </a:solidFill>
            <a:ln>
              <a:noFill/>
            </a:ln>
            <a:effectLst/>
          </c:spPr>
          <c:invertIfNegative val="0"/>
          <c:cat>
            <c:strRef>
              <c:f>Task4!$A$3:$A$8</c:f>
              <c:strCache>
                <c:ptCount val="6"/>
                <c:pt idx="0">
                  <c:v>Choiseul</c:v>
                </c:pt>
                <c:pt idx="1">
                  <c:v>Guadalcanal</c:v>
                </c:pt>
                <c:pt idx="2">
                  <c:v>Honiara</c:v>
                </c:pt>
                <c:pt idx="3">
                  <c:v>Isabel</c:v>
                </c:pt>
                <c:pt idx="4">
                  <c:v>Malaita</c:v>
                </c:pt>
                <c:pt idx="5">
                  <c:v>Western</c:v>
                </c:pt>
              </c:strCache>
            </c:strRef>
          </c:cat>
          <c:val>
            <c:numRef>
              <c:f>Task4!$C$3:$C$8</c:f>
              <c:numCache>
                <c:formatCode>General</c:formatCode>
                <c:ptCount val="6"/>
                <c:pt idx="0">
                  <c:v>10.9</c:v>
                </c:pt>
                <c:pt idx="1">
                  <c:v>18.7</c:v>
                </c:pt>
                <c:pt idx="2" formatCode="0.0">
                  <c:v>22</c:v>
                </c:pt>
                <c:pt idx="3">
                  <c:v>10.8</c:v>
                </c:pt>
                <c:pt idx="4" formatCode="0.0">
                  <c:v>13.9</c:v>
                </c:pt>
                <c:pt idx="5" formatCode="0.0">
                  <c:v>22.3</c:v>
                </c:pt>
              </c:numCache>
            </c:numRef>
          </c:val>
          <c:extLst>
            <c:ext xmlns:c16="http://schemas.microsoft.com/office/drawing/2014/chart" uri="{C3380CC4-5D6E-409C-BE32-E72D297353CC}">
              <c16:uniqueId val="{00000001-24F8-4B08-BF65-74A7A40071EE}"/>
            </c:ext>
          </c:extLst>
        </c:ser>
        <c:ser>
          <c:idx val="2"/>
          <c:order val="2"/>
          <c:tx>
            <c:strRef>
              <c:f>Task4!$D$2</c:f>
              <c:strCache>
                <c:ptCount val="1"/>
                <c:pt idx="0">
                  <c:v>Yr3</c:v>
                </c:pt>
              </c:strCache>
            </c:strRef>
          </c:tx>
          <c:spPr>
            <a:solidFill>
              <a:srgbClr val="00B0F0"/>
            </a:solidFill>
            <a:ln>
              <a:noFill/>
            </a:ln>
            <a:effectLst/>
          </c:spPr>
          <c:invertIfNegative val="0"/>
          <c:cat>
            <c:strRef>
              <c:f>Task4!$A$3:$A$8</c:f>
              <c:strCache>
                <c:ptCount val="6"/>
                <c:pt idx="0">
                  <c:v>Choiseul</c:v>
                </c:pt>
                <c:pt idx="1">
                  <c:v>Guadalcanal</c:v>
                </c:pt>
                <c:pt idx="2">
                  <c:v>Honiara</c:v>
                </c:pt>
                <c:pt idx="3">
                  <c:v>Isabel</c:v>
                </c:pt>
                <c:pt idx="4">
                  <c:v>Malaita</c:v>
                </c:pt>
                <c:pt idx="5">
                  <c:v>Western</c:v>
                </c:pt>
              </c:strCache>
            </c:strRef>
          </c:cat>
          <c:val>
            <c:numRef>
              <c:f>Task4!$D$3:$D$8</c:f>
              <c:numCache>
                <c:formatCode>General</c:formatCode>
                <c:ptCount val="6"/>
                <c:pt idx="0" formatCode="0.0">
                  <c:v>17.899999999999999</c:v>
                </c:pt>
                <c:pt idx="1">
                  <c:v>23.9</c:v>
                </c:pt>
                <c:pt idx="2">
                  <c:v>36.1</c:v>
                </c:pt>
                <c:pt idx="3" formatCode="0.0">
                  <c:v>20.6</c:v>
                </c:pt>
                <c:pt idx="4" formatCode="0.0">
                  <c:v>27.8</c:v>
                </c:pt>
                <c:pt idx="5" formatCode="0.0">
                  <c:v>25</c:v>
                </c:pt>
              </c:numCache>
            </c:numRef>
          </c:val>
          <c:extLst>
            <c:ext xmlns:c16="http://schemas.microsoft.com/office/drawing/2014/chart" uri="{C3380CC4-5D6E-409C-BE32-E72D297353CC}">
              <c16:uniqueId val="{00000002-24F8-4B08-BF65-74A7A40071EE}"/>
            </c:ext>
          </c:extLst>
        </c:ser>
        <c:ser>
          <c:idx val="3"/>
          <c:order val="3"/>
          <c:tx>
            <c:strRef>
              <c:f>Task4!$E$2</c:f>
              <c:strCache>
                <c:ptCount val="1"/>
                <c:pt idx="0">
                  <c:v>Overall</c:v>
                </c:pt>
              </c:strCache>
            </c:strRef>
          </c:tx>
          <c:spPr>
            <a:solidFill>
              <a:srgbClr val="0070C0"/>
            </a:solidFill>
            <a:ln>
              <a:noFill/>
            </a:ln>
            <a:effectLst/>
          </c:spPr>
          <c:invertIfNegative val="0"/>
          <c:cat>
            <c:strRef>
              <c:f>Task4!$A$3:$A$8</c:f>
              <c:strCache>
                <c:ptCount val="6"/>
                <c:pt idx="0">
                  <c:v>Choiseul</c:v>
                </c:pt>
                <c:pt idx="1">
                  <c:v>Guadalcanal</c:v>
                </c:pt>
                <c:pt idx="2">
                  <c:v>Honiara</c:v>
                </c:pt>
                <c:pt idx="3">
                  <c:v>Isabel</c:v>
                </c:pt>
                <c:pt idx="4">
                  <c:v>Malaita</c:v>
                </c:pt>
                <c:pt idx="5">
                  <c:v>Western</c:v>
                </c:pt>
              </c:strCache>
            </c:strRef>
          </c:cat>
          <c:val>
            <c:numRef>
              <c:f>Task4!$E$3:$E$8</c:f>
              <c:numCache>
                <c:formatCode>General</c:formatCode>
                <c:ptCount val="6"/>
                <c:pt idx="0">
                  <c:v>10.1</c:v>
                </c:pt>
                <c:pt idx="1">
                  <c:v>16.8</c:v>
                </c:pt>
                <c:pt idx="2" formatCode="0.0">
                  <c:v>23.9</c:v>
                </c:pt>
                <c:pt idx="3">
                  <c:v>12.2</c:v>
                </c:pt>
                <c:pt idx="4" formatCode="0.0">
                  <c:v>15.9</c:v>
                </c:pt>
                <c:pt idx="5">
                  <c:v>19.3</c:v>
                </c:pt>
              </c:numCache>
            </c:numRef>
          </c:val>
          <c:extLst>
            <c:ext xmlns:c16="http://schemas.microsoft.com/office/drawing/2014/chart" uri="{C3380CC4-5D6E-409C-BE32-E72D297353CC}">
              <c16:uniqueId val="{00000003-24F8-4B08-BF65-74A7A40071EE}"/>
            </c:ext>
          </c:extLst>
        </c:ser>
        <c:dLbls>
          <c:showLegendKey val="0"/>
          <c:showVal val="0"/>
          <c:showCatName val="0"/>
          <c:showSerName val="0"/>
          <c:showPercent val="0"/>
          <c:showBubbleSize val="0"/>
        </c:dLbls>
        <c:gapWidth val="219"/>
        <c:axId val="117988736"/>
        <c:axId val="117990528"/>
      </c:barChart>
      <c:catAx>
        <c:axId val="117988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7990528"/>
        <c:crosses val="autoZero"/>
        <c:auto val="1"/>
        <c:lblAlgn val="ctr"/>
        <c:lblOffset val="100"/>
        <c:noMultiLvlLbl val="0"/>
      </c:catAx>
      <c:valAx>
        <c:axId val="11799052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Number of correct words</a:t>
                </a:r>
              </a:p>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 per minute (cwpm)</a:t>
                </a:r>
              </a:p>
            </c:rich>
          </c:tx>
          <c:layout>
            <c:manualLayout>
              <c:xMode val="edge"/>
              <c:yMode val="edge"/>
              <c:x val="1.7728834165029201E-2"/>
              <c:y val="0.1763425925925929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79887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Non-words average results by Region and Year</a:t>
            </a:r>
          </a:p>
        </c:rich>
      </c:tx>
      <c:overlay val="0"/>
      <c:spPr>
        <a:noFill/>
        <a:ln>
          <a:noFill/>
        </a:ln>
        <a:effectLst/>
      </c:spPr>
    </c:title>
    <c:autoTitleDeleted val="0"/>
    <c:plotArea>
      <c:layout/>
      <c:barChart>
        <c:barDir val="col"/>
        <c:grouping val="clustered"/>
        <c:varyColors val="0"/>
        <c:ser>
          <c:idx val="0"/>
          <c:order val="0"/>
          <c:tx>
            <c:strRef>
              <c:f>Task5!$B$2</c:f>
              <c:strCache>
                <c:ptCount val="1"/>
                <c:pt idx="0">
                  <c:v>Yr1</c:v>
                </c:pt>
              </c:strCache>
            </c:strRef>
          </c:tx>
          <c:spPr>
            <a:solidFill>
              <a:schemeClr val="tx1"/>
            </a:solidFill>
            <a:ln>
              <a:noFill/>
            </a:ln>
            <a:effectLst/>
          </c:spPr>
          <c:invertIfNegative val="0"/>
          <c:cat>
            <c:strRef>
              <c:f>Task5!$A$3:$A$8</c:f>
              <c:strCache>
                <c:ptCount val="6"/>
                <c:pt idx="0">
                  <c:v>Choiseul</c:v>
                </c:pt>
                <c:pt idx="1">
                  <c:v>Guadalcanal</c:v>
                </c:pt>
                <c:pt idx="2">
                  <c:v>Honiara</c:v>
                </c:pt>
                <c:pt idx="3">
                  <c:v>Isabel</c:v>
                </c:pt>
                <c:pt idx="4">
                  <c:v>Malaita</c:v>
                </c:pt>
                <c:pt idx="5">
                  <c:v>Western</c:v>
                </c:pt>
              </c:strCache>
            </c:strRef>
          </c:cat>
          <c:val>
            <c:numRef>
              <c:f>Task5!$B$3:$B$8</c:f>
              <c:numCache>
                <c:formatCode>General</c:formatCode>
                <c:ptCount val="6"/>
                <c:pt idx="0">
                  <c:v>3.2</c:v>
                </c:pt>
                <c:pt idx="1">
                  <c:v>7.3</c:v>
                </c:pt>
                <c:pt idx="2">
                  <c:v>9.8000000000000007</c:v>
                </c:pt>
                <c:pt idx="3">
                  <c:v>2.5</c:v>
                </c:pt>
                <c:pt idx="4" formatCode="0.0">
                  <c:v>2.9</c:v>
                </c:pt>
                <c:pt idx="5">
                  <c:v>5.3</c:v>
                </c:pt>
              </c:numCache>
            </c:numRef>
          </c:val>
          <c:extLst>
            <c:ext xmlns:c16="http://schemas.microsoft.com/office/drawing/2014/chart" uri="{C3380CC4-5D6E-409C-BE32-E72D297353CC}">
              <c16:uniqueId val="{00000000-BB0A-46BA-B81D-D532F9C85F07}"/>
            </c:ext>
          </c:extLst>
        </c:ser>
        <c:ser>
          <c:idx val="1"/>
          <c:order val="1"/>
          <c:tx>
            <c:strRef>
              <c:f>Task5!$C$2</c:f>
              <c:strCache>
                <c:ptCount val="1"/>
                <c:pt idx="0">
                  <c:v>Yr2</c:v>
                </c:pt>
              </c:strCache>
            </c:strRef>
          </c:tx>
          <c:spPr>
            <a:solidFill>
              <a:schemeClr val="tx1">
                <a:lumMod val="50000"/>
                <a:lumOff val="50000"/>
              </a:schemeClr>
            </a:solidFill>
            <a:ln>
              <a:noFill/>
            </a:ln>
            <a:effectLst/>
          </c:spPr>
          <c:invertIfNegative val="0"/>
          <c:cat>
            <c:strRef>
              <c:f>Task5!$A$3:$A$8</c:f>
              <c:strCache>
                <c:ptCount val="6"/>
                <c:pt idx="0">
                  <c:v>Choiseul</c:v>
                </c:pt>
                <c:pt idx="1">
                  <c:v>Guadalcanal</c:v>
                </c:pt>
                <c:pt idx="2">
                  <c:v>Honiara</c:v>
                </c:pt>
                <c:pt idx="3">
                  <c:v>Isabel</c:v>
                </c:pt>
                <c:pt idx="4">
                  <c:v>Malaita</c:v>
                </c:pt>
                <c:pt idx="5">
                  <c:v>Western</c:v>
                </c:pt>
              </c:strCache>
            </c:strRef>
          </c:cat>
          <c:val>
            <c:numRef>
              <c:f>Task5!$C$3:$C$8</c:f>
              <c:numCache>
                <c:formatCode>General</c:formatCode>
                <c:ptCount val="6"/>
                <c:pt idx="0" formatCode="0.0">
                  <c:v>6</c:v>
                </c:pt>
                <c:pt idx="1">
                  <c:v>12.6</c:v>
                </c:pt>
                <c:pt idx="2">
                  <c:v>14.3</c:v>
                </c:pt>
                <c:pt idx="3">
                  <c:v>5.5</c:v>
                </c:pt>
                <c:pt idx="4" formatCode="0.0">
                  <c:v>8.4</c:v>
                </c:pt>
                <c:pt idx="5" formatCode="0.0">
                  <c:v>17</c:v>
                </c:pt>
              </c:numCache>
            </c:numRef>
          </c:val>
          <c:extLst>
            <c:ext xmlns:c16="http://schemas.microsoft.com/office/drawing/2014/chart" uri="{C3380CC4-5D6E-409C-BE32-E72D297353CC}">
              <c16:uniqueId val="{00000001-BB0A-46BA-B81D-D532F9C85F07}"/>
            </c:ext>
          </c:extLst>
        </c:ser>
        <c:ser>
          <c:idx val="2"/>
          <c:order val="2"/>
          <c:tx>
            <c:strRef>
              <c:f>Task5!$D$2</c:f>
              <c:strCache>
                <c:ptCount val="1"/>
                <c:pt idx="0">
                  <c:v>Yr3</c:v>
                </c:pt>
              </c:strCache>
            </c:strRef>
          </c:tx>
          <c:spPr>
            <a:solidFill>
              <a:srgbClr val="00B0F0"/>
            </a:solidFill>
            <a:ln>
              <a:noFill/>
            </a:ln>
            <a:effectLst/>
          </c:spPr>
          <c:invertIfNegative val="0"/>
          <c:cat>
            <c:strRef>
              <c:f>Task5!$A$3:$A$8</c:f>
              <c:strCache>
                <c:ptCount val="6"/>
                <c:pt idx="0">
                  <c:v>Choiseul</c:v>
                </c:pt>
                <c:pt idx="1">
                  <c:v>Guadalcanal</c:v>
                </c:pt>
                <c:pt idx="2">
                  <c:v>Honiara</c:v>
                </c:pt>
                <c:pt idx="3">
                  <c:v>Isabel</c:v>
                </c:pt>
                <c:pt idx="4">
                  <c:v>Malaita</c:v>
                </c:pt>
                <c:pt idx="5">
                  <c:v>Western</c:v>
                </c:pt>
              </c:strCache>
            </c:strRef>
          </c:cat>
          <c:val>
            <c:numRef>
              <c:f>Task5!$D$3:$D$8</c:f>
              <c:numCache>
                <c:formatCode>0.0</c:formatCode>
                <c:ptCount val="6"/>
                <c:pt idx="0">
                  <c:v>8.4</c:v>
                </c:pt>
                <c:pt idx="1">
                  <c:v>15.5</c:v>
                </c:pt>
                <c:pt idx="2" formatCode="General">
                  <c:v>25.6</c:v>
                </c:pt>
                <c:pt idx="3">
                  <c:v>9.1</c:v>
                </c:pt>
                <c:pt idx="4" formatCode="General">
                  <c:v>18.8</c:v>
                </c:pt>
                <c:pt idx="5">
                  <c:v>11.2</c:v>
                </c:pt>
              </c:numCache>
            </c:numRef>
          </c:val>
          <c:extLst>
            <c:ext xmlns:c16="http://schemas.microsoft.com/office/drawing/2014/chart" uri="{C3380CC4-5D6E-409C-BE32-E72D297353CC}">
              <c16:uniqueId val="{00000002-BB0A-46BA-B81D-D532F9C85F07}"/>
            </c:ext>
          </c:extLst>
        </c:ser>
        <c:ser>
          <c:idx val="3"/>
          <c:order val="3"/>
          <c:tx>
            <c:strRef>
              <c:f>Task5!$E$2</c:f>
              <c:strCache>
                <c:ptCount val="1"/>
                <c:pt idx="0">
                  <c:v>Overall</c:v>
                </c:pt>
              </c:strCache>
            </c:strRef>
          </c:tx>
          <c:spPr>
            <a:solidFill>
              <a:srgbClr val="0070C0"/>
            </a:solidFill>
            <a:ln>
              <a:noFill/>
            </a:ln>
            <a:effectLst/>
          </c:spPr>
          <c:invertIfNegative val="0"/>
          <c:cat>
            <c:strRef>
              <c:f>Task5!$A$3:$A$8</c:f>
              <c:strCache>
                <c:ptCount val="6"/>
                <c:pt idx="0">
                  <c:v>Choiseul</c:v>
                </c:pt>
                <c:pt idx="1">
                  <c:v>Guadalcanal</c:v>
                </c:pt>
                <c:pt idx="2">
                  <c:v>Honiara</c:v>
                </c:pt>
                <c:pt idx="3">
                  <c:v>Isabel</c:v>
                </c:pt>
                <c:pt idx="4">
                  <c:v>Malaita</c:v>
                </c:pt>
                <c:pt idx="5">
                  <c:v>Western</c:v>
                </c:pt>
              </c:strCache>
            </c:strRef>
          </c:cat>
          <c:val>
            <c:numRef>
              <c:f>Task5!$E$3:$E$8</c:f>
              <c:numCache>
                <c:formatCode>General</c:formatCode>
                <c:ptCount val="6"/>
                <c:pt idx="0">
                  <c:v>5.6</c:v>
                </c:pt>
                <c:pt idx="1">
                  <c:v>11.6</c:v>
                </c:pt>
                <c:pt idx="2" formatCode="0.0">
                  <c:v>16.399999999999999</c:v>
                </c:pt>
                <c:pt idx="3">
                  <c:v>5.9</c:v>
                </c:pt>
                <c:pt idx="4" formatCode="0.0">
                  <c:v>10.4</c:v>
                </c:pt>
                <c:pt idx="5">
                  <c:v>11.3</c:v>
                </c:pt>
              </c:numCache>
            </c:numRef>
          </c:val>
          <c:extLst>
            <c:ext xmlns:c16="http://schemas.microsoft.com/office/drawing/2014/chart" uri="{C3380CC4-5D6E-409C-BE32-E72D297353CC}">
              <c16:uniqueId val="{00000003-BB0A-46BA-B81D-D532F9C85F07}"/>
            </c:ext>
          </c:extLst>
        </c:ser>
        <c:dLbls>
          <c:showLegendKey val="0"/>
          <c:showVal val="0"/>
          <c:showCatName val="0"/>
          <c:showSerName val="0"/>
          <c:showPercent val="0"/>
          <c:showBubbleSize val="0"/>
        </c:dLbls>
        <c:gapWidth val="219"/>
        <c:axId val="118168192"/>
        <c:axId val="118174080"/>
      </c:barChart>
      <c:catAx>
        <c:axId val="118168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8174080"/>
        <c:crosses val="autoZero"/>
        <c:auto val="1"/>
        <c:lblAlgn val="ctr"/>
        <c:lblOffset val="100"/>
        <c:noMultiLvlLbl val="0"/>
      </c:catAx>
      <c:valAx>
        <c:axId val="11817408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Number of correct non-words</a:t>
                </a:r>
              </a:p>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per minute (cnwpm)</a:t>
                </a:r>
              </a:p>
            </c:rich>
          </c:tx>
          <c:layout>
            <c:manualLayout>
              <c:xMode val="edge"/>
              <c:yMode val="edge"/>
              <c:x val="1.7728834165029201E-2"/>
              <c:y val="0.1300462962962959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81681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Oral Reading Fluency average results by Region and Year </a:t>
            </a:r>
          </a:p>
        </c:rich>
      </c:tx>
      <c:overlay val="0"/>
      <c:spPr>
        <a:noFill/>
        <a:ln>
          <a:noFill/>
        </a:ln>
        <a:effectLst/>
      </c:spPr>
    </c:title>
    <c:autoTitleDeleted val="0"/>
    <c:plotArea>
      <c:layout/>
      <c:barChart>
        <c:barDir val="col"/>
        <c:grouping val="clustered"/>
        <c:varyColors val="0"/>
        <c:ser>
          <c:idx val="0"/>
          <c:order val="0"/>
          <c:tx>
            <c:strRef>
              <c:f>Task6!$B$2</c:f>
              <c:strCache>
                <c:ptCount val="1"/>
                <c:pt idx="0">
                  <c:v>Yr1</c:v>
                </c:pt>
              </c:strCache>
            </c:strRef>
          </c:tx>
          <c:spPr>
            <a:solidFill>
              <a:schemeClr val="tx1"/>
            </a:solidFill>
            <a:ln>
              <a:noFill/>
            </a:ln>
            <a:effectLst/>
          </c:spPr>
          <c:invertIfNegative val="0"/>
          <c:cat>
            <c:strRef>
              <c:f>Task6!$A$3:$A$8</c:f>
              <c:strCache>
                <c:ptCount val="6"/>
                <c:pt idx="0">
                  <c:v>Choiseul</c:v>
                </c:pt>
                <c:pt idx="1">
                  <c:v>Guadalcanal</c:v>
                </c:pt>
                <c:pt idx="2">
                  <c:v>Honiara</c:v>
                </c:pt>
                <c:pt idx="3">
                  <c:v>Isabel</c:v>
                </c:pt>
                <c:pt idx="4">
                  <c:v>Malaita</c:v>
                </c:pt>
                <c:pt idx="5">
                  <c:v>Western</c:v>
                </c:pt>
              </c:strCache>
            </c:strRef>
          </c:cat>
          <c:val>
            <c:numRef>
              <c:f>Task6!$B$3:$B$8</c:f>
              <c:numCache>
                <c:formatCode>General</c:formatCode>
                <c:ptCount val="6"/>
                <c:pt idx="0" formatCode="0.0">
                  <c:v>2.9</c:v>
                </c:pt>
                <c:pt idx="1">
                  <c:v>5.6</c:v>
                </c:pt>
                <c:pt idx="2" formatCode="0.0">
                  <c:v>15.6</c:v>
                </c:pt>
                <c:pt idx="3">
                  <c:v>1.9</c:v>
                </c:pt>
                <c:pt idx="4" formatCode="0.0">
                  <c:v>4.5</c:v>
                </c:pt>
                <c:pt idx="5">
                  <c:v>6.9</c:v>
                </c:pt>
              </c:numCache>
            </c:numRef>
          </c:val>
          <c:extLst>
            <c:ext xmlns:c16="http://schemas.microsoft.com/office/drawing/2014/chart" uri="{C3380CC4-5D6E-409C-BE32-E72D297353CC}">
              <c16:uniqueId val="{00000000-ABD1-49B0-9AEA-450A0CB96D17}"/>
            </c:ext>
          </c:extLst>
        </c:ser>
        <c:ser>
          <c:idx val="1"/>
          <c:order val="1"/>
          <c:tx>
            <c:strRef>
              <c:f>Task6!$C$2</c:f>
              <c:strCache>
                <c:ptCount val="1"/>
                <c:pt idx="0">
                  <c:v>Yr2</c:v>
                </c:pt>
              </c:strCache>
            </c:strRef>
          </c:tx>
          <c:spPr>
            <a:solidFill>
              <a:schemeClr val="tx1">
                <a:lumMod val="50000"/>
                <a:lumOff val="50000"/>
              </a:schemeClr>
            </a:solidFill>
            <a:ln>
              <a:noFill/>
            </a:ln>
            <a:effectLst/>
          </c:spPr>
          <c:invertIfNegative val="0"/>
          <c:cat>
            <c:strRef>
              <c:f>Task6!$A$3:$A$8</c:f>
              <c:strCache>
                <c:ptCount val="6"/>
                <c:pt idx="0">
                  <c:v>Choiseul</c:v>
                </c:pt>
                <c:pt idx="1">
                  <c:v>Guadalcanal</c:v>
                </c:pt>
                <c:pt idx="2">
                  <c:v>Honiara</c:v>
                </c:pt>
                <c:pt idx="3">
                  <c:v>Isabel</c:v>
                </c:pt>
                <c:pt idx="4">
                  <c:v>Malaita</c:v>
                </c:pt>
                <c:pt idx="5">
                  <c:v>Western</c:v>
                </c:pt>
              </c:strCache>
            </c:strRef>
          </c:cat>
          <c:val>
            <c:numRef>
              <c:f>Task6!$C$3:$C$8</c:f>
              <c:numCache>
                <c:formatCode>General</c:formatCode>
                <c:ptCount val="6"/>
                <c:pt idx="0">
                  <c:v>12.1</c:v>
                </c:pt>
                <c:pt idx="1">
                  <c:v>18.8</c:v>
                </c:pt>
                <c:pt idx="2">
                  <c:v>23</c:v>
                </c:pt>
                <c:pt idx="3">
                  <c:v>9.7000000000000011</c:v>
                </c:pt>
                <c:pt idx="4" formatCode="0.0">
                  <c:v>14</c:v>
                </c:pt>
                <c:pt idx="5">
                  <c:v>22</c:v>
                </c:pt>
              </c:numCache>
            </c:numRef>
          </c:val>
          <c:extLst>
            <c:ext xmlns:c16="http://schemas.microsoft.com/office/drawing/2014/chart" uri="{C3380CC4-5D6E-409C-BE32-E72D297353CC}">
              <c16:uniqueId val="{00000001-ABD1-49B0-9AEA-450A0CB96D17}"/>
            </c:ext>
          </c:extLst>
        </c:ser>
        <c:ser>
          <c:idx val="2"/>
          <c:order val="2"/>
          <c:tx>
            <c:strRef>
              <c:f>Task6!$D$2</c:f>
              <c:strCache>
                <c:ptCount val="1"/>
                <c:pt idx="0">
                  <c:v>Yr3</c:v>
                </c:pt>
              </c:strCache>
            </c:strRef>
          </c:tx>
          <c:spPr>
            <a:solidFill>
              <a:srgbClr val="00B0F0"/>
            </a:solidFill>
            <a:ln>
              <a:noFill/>
            </a:ln>
            <a:effectLst/>
          </c:spPr>
          <c:invertIfNegative val="0"/>
          <c:cat>
            <c:strRef>
              <c:f>Task6!$A$3:$A$8</c:f>
              <c:strCache>
                <c:ptCount val="6"/>
                <c:pt idx="0">
                  <c:v>Choiseul</c:v>
                </c:pt>
                <c:pt idx="1">
                  <c:v>Guadalcanal</c:v>
                </c:pt>
                <c:pt idx="2">
                  <c:v>Honiara</c:v>
                </c:pt>
                <c:pt idx="3">
                  <c:v>Isabel</c:v>
                </c:pt>
                <c:pt idx="4">
                  <c:v>Malaita</c:v>
                </c:pt>
                <c:pt idx="5">
                  <c:v>Western</c:v>
                </c:pt>
              </c:strCache>
            </c:strRef>
          </c:cat>
          <c:val>
            <c:numRef>
              <c:f>Task6!$D$3:$D$8</c:f>
              <c:numCache>
                <c:formatCode>General</c:formatCode>
                <c:ptCount val="6"/>
                <c:pt idx="0" formatCode="0.0">
                  <c:v>22.2</c:v>
                </c:pt>
                <c:pt idx="1">
                  <c:v>26.3</c:v>
                </c:pt>
                <c:pt idx="2">
                  <c:v>39.300000000000011</c:v>
                </c:pt>
                <c:pt idx="3" formatCode="0.0">
                  <c:v>23</c:v>
                </c:pt>
                <c:pt idx="4">
                  <c:v>30.1</c:v>
                </c:pt>
                <c:pt idx="5" formatCode="0.0">
                  <c:v>20</c:v>
                </c:pt>
              </c:numCache>
            </c:numRef>
          </c:val>
          <c:extLst>
            <c:ext xmlns:c16="http://schemas.microsoft.com/office/drawing/2014/chart" uri="{C3380CC4-5D6E-409C-BE32-E72D297353CC}">
              <c16:uniqueId val="{00000002-ABD1-49B0-9AEA-450A0CB96D17}"/>
            </c:ext>
          </c:extLst>
        </c:ser>
        <c:ser>
          <c:idx val="3"/>
          <c:order val="3"/>
          <c:tx>
            <c:strRef>
              <c:f>Task6!$E$2</c:f>
              <c:strCache>
                <c:ptCount val="1"/>
                <c:pt idx="0">
                  <c:v>Overall</c:v>
                </c:pt>
              </c:strCache>
            </c:strRef>
          </c:tx>
          <c:spPr>
            <a:solidFill>
              <a:srgbClr val="0070C0"/>
            </a:solidFill>
            <a:ln>
              <a:noFill/>
            </a:ln>
            <a:effectLst/>
          </c:spPr>
          <c:invertIfNegative val="0"/>
          <c:cat>
            <c:strRef>
              <c:f>Task6!$A$3:$A$8</c:f>
              <c:strCache>
                <c:ptCount val="6"/>
                <c:pt idx="0">
                  <c:v>Choiseul</c:v>
                </c:pt>
                <c:pt idx="1">
                  <c:v>Guadalcanal</c:v>
                </c:pt>
                <c:pt idx="2">
                  <c:v>Honiara</c:v>
                </c:pt>
                <c:pt idx="3">
                  <c:v>Isabel</c:v>
                </c:pt>
                <c:pt idx="4">
                  <c:v>Malaita</c:v>
                </c:pt>
                <c:pt idx="5">
                  <c:v>Western</c:v>
                </c:pt>
              </c:strCache>
            </c:strRef>
          </c:cat>
          <c:val>
            <c:numRef>
              <c:f>Task6!$E$3:$E$8</c:f>
              <c:numCache>
                <c:formatCode>General</c:formatCode>
                <c:ptCount val="6"/>
                <c:pt idx="0">
                  <c:v>11.2</c:v>
                </c:pt>
                <c:pt idx="1">
                  <c:v>16.5</c:v>
                </c:pt>
                <c:pt idx="2" formatCode="0.0">
                  <c:v>25.8</c:v>
                </c:pt>
                <c:pt idx="3" formatCode="0.0">
                  <c:v>12</c:v>
                </c:pt>
                <c:pt idx="4" formatCode="0.0">
                  <c:v>16.8</c:v>
                </c:pt>
                <c:pt idx="5" formatCode="0.0">
                  <c:v>16.7</c:v>
                </c:pt>
              </c:numCache>
            </c:numRef>
          </c:val>
          <c:extLst>
            <c:ext xmlns:c16="http://schemas.microsoft.com/office/drawing/2014/chart" uri="{C3380CC4-5D6E-409C-BE32-E72D297353CC}">
              <c16:uniqueId val="{00000003-ABD1-49B0-9AEA-450A0CB96D17}"/>
            </c:ext>
          </c:extLst>
        </c:ser>
        <c:dLbls>
          <c:showLegendKey val="0"/>
          <c:showVal val="0"/>
          <c:showCatName val="0"/>
          <c:showSerName val="0"/>
          <c:showPercent val="0"/>
          <c:showBubbleSize val="0"/>
        </c:dLbls>
        <c:gapWidth val="219"/>
        <c:axId val="120002432"/>
        <c:axId val="120003968"/>
      </c:barChart>
      <c:catAx>
        <c:axId val="120002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0003968"/>
        <c:crosses val="autoZero"/>
        <c:auto val="1"/>
        <c:lblAlgn val="ctr"/>
        <c:lblOffset val="100"/>
        <c:noMultiLvlLbl val="0"/>
      </c:catAx>
      <c:valAx>
        <c:axId val="12000396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Oral reading fluency (orf)</a:t>
                </a:r>
              </a:p>
            </c:rich>
          </c:tx>
          <c:layout>
            <c:manualLayout>
              <c:xMode val="edge"/>
              <c:yMode val="edge"/>
              <c:x val="1.7728834165029201E-2"/>
              <c:y val="0.13004629629629599"/>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00024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Reading Comprehension average results by Region and Year</a:t>
            </a:r>
          </a:p>
        </c:rich>
      </c:tx>
      <c:overlay val="0"/>
      <c:spPr>
        <a:noFill/>
        <a:ln>
          <a:noFill/>
        </a:ln>
        <a:effectLst/>
      </c:spPr>
    </c:title>
    <c:autoTitleDeleted val="0"/>
    <c:plotArea>
      <c:layout/>
      <c:barChart>
        <c:barDir val="col"/>
        <c:grouping val="clustered"/>
        <c:varyColors val="0"/>
        <c:ser>
          <c:idx val="0"/>
          <c:order val="0"/>
          <c:tx>
            <c:strRef>
              <c:f>Task7!$B$2</c:f>
              <c:strCache>
                <c:ptCount val="1"/>
                <c:pt idx="0">
                  <c:v>Yr1</c:v>
                </c:pt>
              </c:strCache>
            </c:strRef>
          </c:tx>
          <c:spPr>
            <a:solidFill>
              <a:schemeClr val="tx1"/>
            </a:solidFill>
            <a:ln>
              <a:noFill/>
            </a:ln>
            <a:effectLst/>
          </c:spPr>
          <c:invertIfNegative val="0"/>
          <c:cat>
            <c:strRef>
              <c:f>Task7!$A$3:$A$8</c:f>
              <c:strCache>
                <c:ptCount val="6"/>
                <c:pt idx="0">
                  <c:v>Choiseul</c:v>
                </c:pt>
                <c:pt idx="1">
                  <c:v>Guadalcanal</c:v>
                </c:pt>
                <c:pt idx="2">
                  <c:v>Honiara</c:v>
                </c:pt>
                <c:pt idx="3">
                  <c:v>Isabel</c:v>
                </c:pt>
                <c:pt idx="4">
                  <c:v>Malaita</c:v>
                </c:pt>
                <c:pt idx="5">
                  <c:v>Western</c:v>
                </c:pt>
              </c:strCache>
            </c:strRef>
          </c:cat>
          <c:val>
            <c:numRef>
              <c:f>Task7!$B$3:$B$8</c:f>
              <c:numCache>
                <c:formatCode>General</c:formatCode>
                <c:ptCount val="6"/>
                <c:pt idx="0" formatCode="0.0">
                  <c:v>6</c:v>
                </c:pt>
                <c:pt idx="1">
                  <c:v>7.3</c:v>
                </c:pt>
                <c:pt idx="2">
                  <c:v>13.2</c:v>
                </c:pt>
                <c:pt idx="3">
                  <c:v>0.7</c:v>
                </c:pt>
                <c:pt idx="4" formatCode="0.0">
                  <c:v>4</c:v>
                </c:pt>
                <c:pt idx="5">
                  <c:v>6.9</c:v>
                </c:pt>
              </c:numCache>
            </c:numRef>
          </c:val>
          <c:extLst>
            <c:ext xmlns:c16="http://schemas.microsoft.com/office/drawing/2014/chart" uri="{C3380CC4-5D6E-409C-BE32-E72D297353CC}">
              <c16:uniqueId val="{00000000-BEBF-46F2-A4AA-AA18E4E6FB08}"/>
            </c:ext>
          </c:extLst>
        </c:ser>
        <c:ser>
          <c:idx val="1"/>
          <c:order val="1"/>
          <c:tx>
            <c:strRef>
              <c:f>Task7!$C$2</c:f>
              <c:strCache>
                <c:ptCount val="1"/>
                <c:pt idx="0">
                  <c:v>Yr2</c:v>
                </c:pt>
              </c:strCache>
            </c:strRef>
          </c:tx>
          <c:spPr>
            <a:solidFill>
              <a:schemeClr val="tx1">
                <a:lumMod val="50000"/>
                <a:lumOff val="50000"/>
              </a:schemeClr>
            </a:solidFill>
            <a:ln>
              <a:noFill/>
            </a:ln>
            <a:effectLst/>
          </c:spPr>
          <c:invertIfNegative val="0"/>
          <c:cat>
            <c:strRef>
              <c:f>Task7!$A$3:$A$8</c:f>
              <c:strCache>
                <c:ptCount val="6"/>
                <c:pt idx="0">
                  <c:v>Choiseul</c:v>
                </c:pt>
                <c:pt idx="1">
                  <c:v>Guadalcanal</c:v>
                </c:pt>
                <c:pt idx="2">
                  <c:v>Honiara</c:v>
                </c:pt>
                <c:pt idx="3">
                  <c:v>Isabel</c:v>
                </c:pt>
                <c:pt idx="4">
                  <c:v>Malaita</c:v>
                </c:pt>
                <c:pt idx="5">
                  <c:v>Western</c:v>
                </c:pt>
              </c:strCache>
            </c:strRef>
          </c:cat>
          <c:val>
            <c:numRef>
              <c:f>Task7!$C$3:$C$8</c:f>
              <c:numCache>
                <c:formatCode>General</c:formatCode>
                <c:ptCount val="6"/>
                <c:pt idx="0">
                  <c:v>13.7</c:v>
                </c:pt>
                <c:pt idx="1">
                  <c:v>18.2</c:v>
                </c:pt>
                <c:pt idx="2">
                  <c:v>21.8</c:v>
                </c:pt>
                <c:pt idx="3" formatCode="0.0">
                  <c:v>8</c:v>
                </c:pt>
                <c:pt idx="4" formatCode="0.0">
                  <c:v>20</c:v>
                </c:pt>
                <c:pt idx="5" formatCode="0.0">
                  <c:v>32.700000000000003</c:v>
                </c:pt>
              </c:numCache>
            </c:numRef>
          </c:val>
          <c:extLst>
            <c:ext xmlns:c16="http://schemas.microsoft.com/office/drawing/2014/chart" uri="{C3380CC4-5D6E-409C-BE32-E72D297353CC}">
              <c16:uniqueId val="{00000001-BEBF-46F2-A4AA-AA18E4E6FB08}"/>
            </c:ext>
          </c:extLst>
        </c:ser>
        <c:ser>
          <c:idx val="2"/>
          <c:order val="2"/>
          <c:tx>
            <c:strRef>
              <c:f>Task7!$D$2</c:f>
              <c:strCache>
                <c:ptCount val="1"/>
                <c:pt idx="0">
                  <c:v>Yr3</c:v>
                </c:pt>
              </c:strCache>
            </c:strRef>
          </c:tx>
          <c:spPr>
            <a:solidFill>
              <a:srgbClr val="00B0F0"/>
            </a:solidFill>
            <a:ln>
              <a:noFill/>
            </a:ln>
            <a:effectLst/>
          </c:spPr>
          <c:invertIfNegative val="0"/>
          <c:cat>
            <c:strRef>
              <c:f>Task7!$A$3:$A$8</c:f>
              <c:strCache>
                <c:ptCount val="6"/>
                <c:pt idx="0">
                  <c:v>Choiseul</c:v>
                </c:pt>
                <c:pt idx="1">
                  <c:v>Guadalcanal</c:v>
                </c:pt>
                <c:pt idx="2">
                  <c:v>Honiara</c:v>
                </c:pt>
                <c:pt idx="3">
                  <c:v>Isabel</c:v>
                </c:pt>
                <c:pt idx="4">
                  <c:v>Malaita</c:v>
                </c:pt>
                <c:pt idx="5">
                  <c:v>Western</c:v>
                </c:pt>
              </c:strCache>
            </c:strRef>
          </c:cat>
          <c:val>
            <c:numRef>
              <c:f>Task7!$D$3:$D$8</c:f>
              <c:numCache>
                <c:formatCode>General</c:formatCode>
                <c:ptCount val="6"/>
                <c:pt idx="0">
                  <c:v>18.600000000000001</c:v>
                </c:pt>
                <c:pt idx="1">
                  <c:v>33.700000000000003</c:v>
                </c:pt>
                <c:pt idx="2">
                  <c:v>47.2</c:v>
                </c:pt>
                <c:pt idx="3" formatCode="0.0">
                  <c:v>16</c:v>
                </c:pt>
                <c:pt idx="4" formatCode="0.0">
                  <c:v>38.1</c:v>
                </c:pt>
                <c:pt idx="5" formatCode="0.0">
                  <c:v>31.9</c:v>
                </c:pt>
              </c:numCache>
            </c:numRef>
          </c:val>
          <c:extLst>
            <c:ext xmlns:c16="http://schemas.microsoft.com/office/drawing/2014/chart" uri="{C3380CC4-5D6E-409C-BE32-E72D297353CC}">
              <c16:uniqueId val="{00000002-BEBF-46F2-A4AA-AA18E4E6FB08}"/>
            </c:ext>
          </c:extLst>
        </c:ser>
        <c:ser>
          <c:idx val="3"/>
          <c:order val="3"/>
          <c:tx>
            <c:strRef>
              <c:f>Task7!$E$2</c:f>
              <c:strCache>
                <c:ptCount val="1"/>
                <c:pt idx="0">
                  <c:v>Overall</c:v>
                </c:pt>
              </c:strCache>
            </c:strRef>
          </c:tx>
          <c:spPr>
            <a:solidFill>
              <a:srgbClr val="0070C0"/>
            </a:solidFill>
            <a:ln>
              <a:noFill/>
            </a:ln>
            <a:effectLst/>
          </c:spPr>
          <c:invertIfNegative val="0"/>
          <c:cat>
            <c:strRef>
              <c:f>Task7!$A$3:$A$8</c:f>
              <c:strCache>
                <c:ptCount val="6"/>
                <c:pt idx="0">
                  <c:v>Choiseul</c:v>
                </c:pt>
                <c:pt idx="1">
                  <c:v>Guadalcanal</c:v>
                </c:pt>
                <c:pt idx="2">
                  <c:v>Honiara</c:v>
                </c:pt>
                <c:pt idx="3">
                  <c:v>Isabel</c:v>
                </c:pt>
                <c:pt idx="4">
                  <c:v>Malaita</c:v>
                </c:pt>
                <c:pt idx="5">
                  <c:v>Western</c:v>
                </c:pt>
              </c:strCache>
            </c:strRef>
          </c:cat>
          <c:val>
            <c:numRef>
              <c:f>Task7!$E$3:$E$8</c:f>
              <c:numCache>
                <c:formatCode>General</c:formatCode>
                <c:ptCount val="6"/>
                <c:pt idx="0">
                  <c:v>11.9</c:v>
                </c:pt>
                <c:pt idx="1">
                  <c:v>19.100000000000001</c:v>
                </c:pt>
                <c:pt idx="2" formatCode="0.0">
                  <c:v>27.1</c:v>
                </c:pt>
                <c:pt idx="3">
                  <c:v>8.5</c:v>
                </c:pt>
                <c:pt idx="4" formatCode="0.0">
                  <c:v>21.5</c:v>
                </c:pt>
                <c:pt idx="5">
                  <c:v>24.7</c:v>
                </c:pt>
              </c:numCache>
            </c:numRef>
          </c:val>
          <c:extLst>
            <c:ext xmlns:c16="http://schemas.microsoft.com/office/drawing/2014/chart" uri="{C3380CC4-5D6E-409C-BE32-E72D297353CC}">
              <c16:uniqueId val="{00000003-BEBF-46F2-A4AA-AA18E4E6FB08}"/>
            </c:ext>
          </c:extLst>
        </c:ser>
        <c:dLbls>
          <c:showLegendKey val="0"/>
          <c:showVal val="0"/>
          <c:showCatName val="0"/>
          <c:showSerName val="0"/>
          <c:showPercent val="0"/>
          <c:showBubbleSize val="0"/>
        </c:dLbls>
        <c:gapWidth val="219"/>
        <c:axId val="120112256"/>
        <c:axId val="120113792"/>
      </c:barChart>
      <c:catAx>
        <c:axId val="120112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0113792"/>
        <c:crosses val="autoZero"/>
        <c:auto val="1"/>
        <c:lblAlgn val="ctr"/>
        <c:lblOffset val="100"/>
        <c:noMultiLvlLbl val="0"/>
      </c:catAx>
      <c:valAx>
        <c:axId val="12011379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Correct reading </a:t>
                </a:r>
              </a:p>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comprehension (%)</a:t>
                </a:r>
              </a:p>
            </c:rich>
          </c:tx>
          <c:layout>
            <c:manualLayout>
              <c:xMode val="edge"/>
              <c:yMode val="edge"/>
              <c:x val="2.25163865288832E-2"/>
              <c:y val="0.17171296296296301"/>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01122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Listening Comprehension average results by Region and Year</a:t>
            </a:r>
          </a:p>
        </c:rich>
      </c:tx>
      <c:overlay val="0"/>
      <c:spPr>
        <a:noFill/>
        <a:ln>
          <a:noFill/>
        </a:ln>
        <a:effectLst/>
      </c:spPr>
    </c:title>
    <c:autoTitleDeleted val="0"/>
    <c:plotArea>
      <c:layout/>
      <c:barChart>
        <c:barDir val="col"/>
        <c:grouping val="clustered"/>
        <c:varyColors val="0"/>
        <c:ser>
          <c:idx val="0"/>
          <c:order val="0"/>
          <c:tx>
            <c:strRef>
              <c:f>Task8!$B$2</c:f>
              <c:strCache>
                <c:ptCount val="1"/>
                <c:pt idx="0">
                  <c:v>Yr1</c:v>
                </c:pt>
              </c:strCache>
            </c:strRef>
          </c:tx>
          <c:spPr>
            <a:solidFill>
              <a:schemeClr val="tx1"/>
            </a:solidFill>
            <a:ln>
              <a:noFill/>
            </a:ln>
            <a:effectLst/>
          </c:spPr>
          <c:invertIfNegative val="0"/>
          <c:cat>
            <c:strRef>
              <c:f>Task8!$A$3:$A$8</c:f>
              <c:strCache>
                <c:ptCount val="6"/>
                <c:pt idx="0">
                  <c:v>Choiseul</c:v>
                </c:pt>
                <c:pt idx="1">
                  <c:v>Guadalcanal</c:v>
                </c:pt>
                <c:pt idx="2">
                  <c:v>Honiara</c:v>
                </c:pt>
                <c:pt idx="3">
                  <c:v>Isabel</c:v>
                </c:pt>
                <c:pt idx="4">
                  <c:v>Malaita</c:v>
                </c:pt>
                <c:pt idx="5">
                  <c:v>Western</c:v>
                </c:pt>
              </c:strCache>
            </c:strRef>
          </c:cat>
          <c:val>
            <c:numRef>
              <c:f>Task8!$B$3:$B$8</c:f>
              <c:numCache>
                <c:formatCode>General</c:formatCode>
                <c:ptCount val="6"/>
                <c:pt idx="0">
                  <c:v>26.5</c:v>
                </c:pt>
                <c:pt idx="1">
                  <c:v>31.9</c:v>
                </c:pt>
                <c:pt idx="2">
                  <c:v>28.9</c:v>
                </c:pt>
                <c:pt idx="3">
                  <c:v>11.7</c:v>
                </c:pt>
                <c:pt idx="4" formatCode="0.0">
                  <c:v>29.6</c:v>
                </c:pt>
                <c:pt idx="5">
                  <c:v>34.5</c:v>
                </c:pt>
              </c:numCache>
            </c:numRef>
          </c:val>
          <c:extLst>
            <c:ext xmlns:c16="http://schemas.microsoft.com/office/drawing/2014/chart" uri="{C3380CC4-5D6E-409C-BE32-E72D297353CC}">
              <c16:uniqueId val="{00000000-ABE2-4389-96A9-6827FBEBBF32}"/>
            </c:ext>
          </c:extLst>
        </c:ser>
        <c:ser>
          <c:idx val="1"/>
          <c:order val="1"/>
          <c:tx>
            <c:strRef>
              <c:f>Task8!$C$2</c:f>
              <c:strCache>
                <c:ptCount val="1"/>
                <c:pt idx="0">
                  <c:v>Yr2</c:v>
                </c:pt>
              </c:strCache>
            </c:strRef>
          </c:tx>
          <c:spPr>
            <a:solidFill>
              <a:schemeClr val="tx1">
                <a:lumMod val="50000"/>
                <a:lumOff val="50000"/>
              </a:schemeClr>
            </a:solidFill>
            <a:ln>
              <a:noFill/>
            </a:ln>
            <a:effectLst/>
          </c:spPr>
          <c:invertIfNegative val="0"/>
          <c:cat>
            <c:strRef>
              <c:f>Task8!$A$3:$A$8</c:f>
              <c:strCache>
                <c:ptCount val="6"/>
                <c:pt idx="0">
                  <c:v>Choiseul</c:v>
                </c:pt>
                <c:pt idx="1">
                  <c:v>Guadalcanal</c:v>
                </c:pt>
                <c:pt idx="2">
                  <c:v>Honiara</c:v>
                </c:pt>
                <c:pt idx="3">
                  <c:v>Isabel</c:v>
                </c:pt>
                <c:pt idx="4">
                  <c:v>Malaita</c:v>
                </c:pt>
                <c:pt idx="5">
                  <c:v>Western</c:v>
                </c:pt>
              </c:strCache>
            </c:strRef>
          </c:cat>
          <c:val>
            <c:numRef>
              <c:f>Task8!$C$3:$C$8</c:f>
              <c:numCache>
                <c:formatCode>General</c:formatCode>
                <c:ptCount val="6"/>
                <c:pt idx="0">
                  <c:v>32.200000000000003</c:v>
                </c:pt>
                <c:pt idx="1">
                  <c:v>37.1</c:v>
                </c:pt>
                <c:pt idx="2">
                  <c:v>40.9</c:v>
                </c:pt>
                <c:pt idx="3">
                  <c:v>13.4</c:v>
                </c:pt>
                <c:pt idx="4" formatCode="0.0">
                  <c:v>49</c:v>
                </c:pt>
                <c:pt idx="5" formatCode="0.0">
                  <c:v>62.2</c:v>
                </c:pt>
              </c:numCache>
            </c:numRef>
          </c:val>
          <c:extLst>
            <c:ext xmlns:c16="http://schemas.microsoft.com/office/drawing/2014/chart" uri="{C3380CC4-5D6E-409C-BE32-E72D297353CC}">
              <c16:uniqueId val="{00000001-ABE2-4389-96A9-6827FBEBBF32}"/>
            </c:ext>
          </c:extLst>
        </c:ser>
        <c:ser>
          <c:idx val="2"/>
          <c:order val="2"/>
          <c:tx>
            <c:strRef>
              <c:f>Task8!$D$2</c:f>
              <c:strCache>
                <c:ptCount val="1"/>
                <c:pt idx="0">
                  <c:v>Yr3</c:v>
                </c:pt>
              </c:strCache>
            </c:strRef>
          </c:tx>
          <c:spPr>
            <a:solidFill>
              <a:srgbClr val="00B0F0"/>
            </a:solidFill>
            <a:ln>
              <a:noFill/>
            </a:ln>
            <a:effectLst/>
          </c:spPr>
          <c:invertIfNegative val="0"/>
          <c:cat>
            <c:strRef>
              <c:f>Task8!$A$3:$A$8</c:f>
              <c:strCache>
                <c:ptCount val="6"/>
                <c:pt idx="0">
                  <c:v>Choiseul</c:v>
                </c:pt>
                <c:pt idx="1">
                  <c:v>Guadalcanal</c:v>
                </c:pt>
                <c:pt idx="2">
                  <c:v>Honiara</c:v>
                </c:pt>
                <c:pt idx="3">
                  <c:v>Isabel</c:v>
                </c:pt>
                <c:pt idx="4">
                  <c:v>Malaita</c:v>
                </c:pt>
                <c:pt idx="5">
                  <c:v>Western</c:v>
                </c:pt>
              </c:strCache>
            </c:strRef>
          </c:cat>
          <c:val>
            <c:numRef>
              <c:f>Task8!$D$3:$D$8</c:f>
              <c:numCache>
                <c:formatCode>0.0</c:formatCode>
                <c:ptCount val="6"/>
                <c:pt idx="0">
                  <c:v>39</c:v>
                </c:pt>
                <c:pt idx="1">
                  <c:v>50</c:v>
                </c:pt>
                <c:pt idx="2">
                  <c:v>50.7</c:v>
                </c:pt>
                <c:pt idx="3">
                  <c:v>27.9</c:v>
                </c:pt>
                <c:pt idx="4">
                  <c:v>55.9</c:v>
                </c:pt>
                <c:pt idx="5">
                  <c:v>57.6</c:v>
                </c:pt>
              </c:numCache>
            </c:numRef>
          </c:val>
          <c:extLst>
            <c:ext xmlns:c16="http://schemas.microsoft.com/office/drawing/2014/chart" uri="{C3380CC4-5D6E-409C-BE32-E72D297353CC}">
              <c16:uniqueId val="{00000002-ABE2-4389-96A9-6827FBEBBF32}"/>
            </c:ext>
          </c:extLst>
        </c:ser>
        <c:ser>
          <c:idx val="3"/>
          <c:order val="3"/>
          <c:tx>
            <c:strRef>
              <c:f>Task8!$E$2</c:f>
              <c:strCache>
                <c:ptCount val="1"/>
                <c:pt idx="0">
                  <c:v>Overall</c:v>
                </c:pt>
              </c:strCache>
            </c:strRef>
          </c:tx>
          <c:spPr>
            <a:solidFill>
              <a:srgbClr val="0070C0"/>
            </a:solidFill>
            <a:ln>
              <a:noFill/>
            </a:ln>
            <a:effectLst/>
          </c:spPr>
          <c:invertIfNegative val="0"/>
          <c:cat>
            <c:strRef>
              <c:f>Task8!$A$3:$A$8</c:f>
              <c:strCache>
                <c:ptCount val="6"/>
                <c:pt idx="0">
                  <c:v>Choiseul</c:v>
                </c:pt>
                <c:pt idx="1">
                  <c:v>Guadalcanal</c:v>
                </c:pt>
                <c:pt idx="2">
                  <c:v>Honiara</c:v>
                </c:pt>
                <c:pt idx="3">
                  <c:v>Isabel</c:v>
                </c:pt>
                <c:pt idx="4">
                  <c:v>Malaita</c:v>
                </c:pt>
                <c:pt idx="5">
                  <c:v>Western</c:v>
                </c:pt>
              </c:strCache>
            </c:strRef>
          </c:cat>
          <c:val>
            <c:numRef>
              <c:f>Task8!$E$3:$E$8</c:f>
              <c:numCache>
                <c:formatCode>General</c:formatCode>
                <c:ptCount val="6"/>
                <c:pt idx="0">
                  <c:v>31.8</c:v>
                </c:pt>
                <c:pt idx="1">
                  <c:v>39.300000000000011</c:v>
                </c:pt>
                <c:pt idx="2" formatCode="0.0">
                  <c:v>40.1</c:v>
                </c:pt>
                <c:pt idx="3">
                  <c:v>18.100000000000001</c:v>
                </c:pt>
                <c:pt idx="4" formatCode="0.0">
                  <c:v>45.6</c:v>
                </c:pt>
                <c:pt idx="5">
                  <c:v>52.2</c:v>
                </c:pt>
              </c:numCache>
            </c:numRef>
          </c:val>
          <c:extLst>
            <c:ext xmlns:c16="http://schemas.microsoft.com/office/drawing/2014/chart" uri="{C3380CC4-5D6E-409C-BE32-E72D297353CC}">
              <c16:uniqueId val="{00000003-ABE2-4389-96A9-6827FBEBBF32}"/>
            </c:ext>
          </c:extLst>
        </c:ser>
        <c:dLbls>
          <c:showLegendKey val="0"/>
          <c:showVal val="0"/>
          <c:showCatName val="0"/>
          <c:showSerName val="0"/>
          <c:showPercent val="0"/>
          <c:showBubbleSize val="0"/>
        </c:dLbls>
        <c:gapWidth val="219"/>
        <c:axId val="123715968"/>
        <c:axId val="123717504"/>
      </c:barChart>
      <c:catAx>
        <c:axId val="123715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3717504"/>
        <c:crosses val="autoZero"/>
        <c:auto val="1"/>
        <c:lblAlgn val="ctr"/>
        <c:lblOffset val="100"/>
        <c:noMultiLvlLbl val="0"/>
      </c:catAx>
      <c:valAx>
        <c:axId val="1237175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Correct listening </a:t>
                </a:r>
              </a:p>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comprehension (%)</a:t>
                </a:r>
              </a:p>
            </c:rich>
          </c:tx>
          <c:layout>
            <c:manualLayout>
              <c:xMode val="edge"/>
              <c:yMode val="edge"/>
              <c:x val="2.25163865288832E-2"/>
              <c:y val="0.1717129629629630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37159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AU"/>
              <a:t>Dictation - orthography average results by Province and Year</a:t>
            </a:r>
          </a:p>
        </c:rich>
      </c:tx>
      <c:overlay val="0"/>
      <c:spPr>
        <a:noFill/>
        <a:ln>
          <a:noFill/>
        </a:ln>
        <a:effectLst/>
      </c:spPr>
    </c:title>
    <c:autoTitleDeleted val="0"/>
    <c:plotArea>
      <c:layout/>
      <c:barChart>
        <c:barDir val="col"/>
        <c:grouping val="clustered"/>
        <c:varyColors val="0"/>
        <c:ser>
          <c:idx val="0"/>
          <c:order val="0"/>
          <c:tx>
            <c:strRef>
              <c:f>Task9!$J$2</c:f>
              <c:strCache>
                <c:ptCount val="1"/>
                <c:pt idx="0">
                  <c:v>Yr1</c:v>
                </c:pt>
              </c:strCache>
            </c:strRef>
          </c:tx>
          <c:spPr>
            <a:solidFill>
              <a:schemeClr val="tx1"/>
            </a:solidFill>
            <a:ln>
              <a:noFill/>
            </a:ln>
            <a:effectLst/>
          </c:spPr>
          <c:invertIfNegative val="0"/>
          <c:cat>
            <c:strRef>
              <c:f>Task9!$I$3:$I$8</c:f>
              <c:strCache>
                <c:ptCount val="6"/>
                <c:pt idx="0">
                  <c:v>Choiseul</c:v>
                </c:pt>
                <c:pt idx="1">
                  <c:v>Guadalcanal</c:v>
                </c:pt>
                <c:pt idx="2">
                  <c:v>Honiara</c:v>
                </c:pt>
                <c:pt idx="3">
                  <c:v>Isabel</c:v>
                </c:pt>
                <c:pt idx="4">
                  <c:v>Malaita</c:v>
                </c:pt>
                <c:pt idx="5">
                  <c:v>Western</c:v>
                </c:pt>
              </c:strCache>
            </c:strRef>
          </c:cat>
          <c:val>
            <c:numRef>
              <c:f>Task9!$J$3:$J$8</c:f>
              <c:numCache>
                <c:formatCode>General</c:formatCode>
                <c:ptCount val="6"/>
                <c:pt idx="0">
                  <c:v>2.8</c:v>
                </c:pt>
                <c:pt idx="1">
                  <c:v>9.4</c:v>
                </c:pt>
                <c:pt idx="2">
                  <c:v>11.1</c:v>
                </c:pt>
                <c:pt idx="3">
                  <c:v>3.2</c:v>
                </c:pt>
                <c:pt idx="4" formatCode="0.0">
                  <c:v>2.2999999999999998</c:v>
                </c:pt>
                <c:pt idx="5">
                  <c:v>5.7</c:v>
                </c:pt>
              </c:numCache>
            </c:numRef>
          </c:val>
          <c:extLst>
            <c:ext xmlns:c16="http://schemas.microsoft.com/office/drawing/2014/chart" uri="{C3380CC4-5D6E-409C-BE32-E72D297353CC}">
              <c16:uniqueId val="{00000000-27EC-4EB9-8137-C91979D48209}"/>
            </c:ext>
          </c:extLst>
        </c:ser>
        <c:ser>
          <c:idx val="1"/>
          <c:order val="1"/>
          <c:tx>
            <c:strRef>
              <c:f>Task9!$K$2</c:f>
              <c:strCache>
                <c:ptCount val="1"/>
                <c:pt idx="0">
                  <c:v>Yr2</c:v>
                </c:pt>
              </c:strCache>
            </c:strRef>
          </c:tx>
          <c:spPr>
            <a:solidFill>
              <a:schemeClr val="bg2">
                <a:lumMod val="90000"/>
              </a:schemeClr>
            </a:solidFill>
            <a:ln>
              <a:noFill/>
            </a:ln>
            <a:effectLst/>
          </c:spPr>
          <c:invertIfNegative val="0"/>
          <c:cat>
            <c:strRef>
              <c:f>Task9!$I$3:$I$8</c:f>
              <c:strCache>
                <c:ptCount val="6"/>
                <c:pt idx="0">
                  <c:v>Choiseul</c:v>
                </c:pt>
                <c:pt idx="1">
                  <c:v>Guadalcanal</c:v>
                </c:pt>
                <c:pt idx="2">
                  <c:v>Honiara</c:v>
                </c:pt>
                <c:pt idx="3">
                  <c:v>Isabel</c:v>
                </c:pt>
                <c:pt idx="4">
                  <c:v>Malaita</c:v>
                </c:pt>
                <c:pt idx="5">
                  <c:v>Western</c:v>
                </c:pt>
              </c:strCache>
            </c:strRef>
          </c:cat>
          <c:val>
            <c:numRef>
              <c:f>Task9!$K$3:$K$8</c:f>
              <c:numCache>
                <c:formatCode>General</c:formatCode>
                <c:ptCount val="6"/>
                <c:pt idx="0" formatCode="0.0">
                  <c:v>7</c:v>
                </c:pt>
                <c:pt idx="1">
                  <c:v>18.100000000000001</c:v>
                </c:pt>
                <c:pt idx="2">
                  <c:v>15.2</c:v>
                </c:pt>
                <c:pt idx="3">
                  <c:v>9.7000000000000011</c:v>
                </c:pt>
                <c:pt idx="4" formatCode="0.0">
                  <c:v>12.8</c:v>
                </c:pt>
                <c:pt idx="5" formatCode="0.0">
                  <c:v>19.399999999999999</c:v>
                </c:pt>
              </c:numCache>
            </c:numRef>
          </c:val>
          <c:extLst>
            <c:ext xmlns:c16="http://schemas.microsoft.com/office/drawing/2014/chart" uri="{C3380CC4-5D6E-409C-BE32-E72D297353CC}">
              <c16:uniqueId val="{00000001-27EC-4EB9-8137-C91979D48209}"/>
            </c:ext>
          </c:extLst>
        </c:ser>
        <c:ser>
          <c:idx val="2"/>
          <c:order val="2"/>
          <c:tx>
            <c:strRef>
              <c:f>Task9!$L$2</c:f>
              <c:strCache>
                <c:ptCount val="1"/>
                <c:pt idx="0">
                  <c:v>Yr3</c:v>
                </c:pt>
              </c:strCache>
            </c:strRef>
          </c:tx>
          <c:spPr>
            <a:solidFill>
              <a:srgbClr val="00B0F0"/>
            </a:solidFill>
            <a:ln>
              <a:noFill/>
            </a:ln>
            <a:effectLst/>
          </c:spPr>
          <c:invertIfNegative val="0"/>
          <c:cat>
            <c:strRef>
              <c:f>Task9!$I$3:$I$8</c:f>
              <c:strCache>
                <c:ptCount val="6"/>
                <c:pt idx="0">
                  <c:v>Choiseul</c:v>
                </c:pt>
                <c:pt idx="1">
                  <c:v>Guadalcanal</c:v>
                </c:pt>
                <c:pt idx="2">
                  <c:v>Honiara</c:v>
                </c:pt>
                <c:pt idx="3">
                  <c:v>Isabel</c:v>
                </c:pt>
                <c:pt idx="4">
                  <c:v>Malaita</c:v>
                </c:pt>
                <c:pt idx="5">
                  <c:v>Western</c:v>
                </c:pt>
              </c:strCache>
            </c:strRef>
          </c:cat>
          <c:val>
            <c:numRef>
              <c:f>Task9!$L$3:$L$8</c:f>
              <c:numCache>
                <c:formatCode>General</c:formatCode>
                <c:ptCount val="6"/>
                <c:pt idx="0">
                  <c:v>10.4</c:v>
                </c:pt>
                <c:pt idx="1">
                  <c:v>22.1</c:v>
                </c:pt>
                <c:pt idx="2" formatCode="0.0">
                  <c:v>24.4</c:v>
                </c:pt>
                <c:pt idx="3" formatCode="0.0">
                  <c:v>13.8</c:v>
                </c:pt>
                <c:pt idx="4" formatCode="0.0">
                  <c:v>21.7</c:v>
                </c:pt>
                <c:pt idx="5" formatCode="0.0">
                  <c:v>15.1</c:v>
                </c:pt>
              </c:numCache>
            </c:numRef>
          </c:val>
          <c:extLst>
            <c:ext xmlns:c16="http://schemas.microsoft.com/office/drawing/2014/chart" uri="{C3380CC4-5D6E-409C-BE32-E72D297353CC}">
              <c16:uniqueId val="{00000002-27EC-4EB9-8137-C91979D48209}"/>
            </c:ext>
          </c:extLst>
        </c:ser>
        <c:ser>
          <c:idx val="3"/>
          <c:order val="3"/>
          <c:tx>
            <c:strRef>
              <c:f>Task9!$M$2</c:f>
              <c:strCache>
                <c:ptCount val="1"/>
                <c:pt idx="0">
                  <c:v>Overall</c:v>
                </c:pt>
              </c:strCache>
            </c:strRef>
          </c:tx>
          <c:spPr>
            <a:solidFill>
              <a:srgbClr val="0070C0"/>
            </a:solidFill>
            <a:ln>
              <a:noFill/>
            </a:ln>
            <a:effectLst/>
          </c:spPr>
          <c:invertIfNegative val="0"/>
          <c:cat>
            <c:strRef>
              <c:f>Task9!$I$3:$I$8</c:f>
              <c:strCache>
                <c:ptCount val="6"/>
                <c:pt idx="0">
                  <c:v>Choiseul</c:v>
                </c:pt>
                <c:pt idx="1">
                  <c:v>Guadalcanal</c:v>
                </c:pt>
                <c:pt idx="2">
                  <c:v>Honiara</c:v>
                </c:pt>
                <c:pt idx="3">
                  <c:v>Isabel</c:v>
                </c:pt>
                <c:pt idx="4">
                  <c:v>Malaita</c:v>
                </c:pt>
                <c:pt idx="5">
                  <c:v>Western</c:v>
                </c:pt>
              </c:strCache>
            </c:strRef>
          </c:cat>
          <c:val>
            <c:numRef>
              <c:f>Task9!$M$3:$M$8</c:f>
              <c:numCache>
                <c:formatCode>General</c:formatCode>
                <c:ptCount val="6"/>
                <c:pt idx="0">
                  <c:v>7.5</c:v>
                </c:pt>
                <c:pt idx="1">
                  <c:v>16.2</c:v>
                </c:pt>
                <c:pt idx="2" formatCode="0.0">
                  <c:v>16.8</c:v>
                </c:pt>
                <c:pt idx="3">
                  <c:v>9.1</c:v>
                </c:pt>
                <c:pt idx="4" formatCode="0.0">
                  <c:v>12.8</c:v>
                </c:pt>
                <c:pt idx="5">
                  <c:v>13.7</c:v>
                </c:pt>
              </c:numCache>
            </c:numRef>
          </c:val>
          <c:extLst>
            <c:ext xmlns:c16="http://schemas.microsoft.com/office/drawing/2014/chart" uri="{C3380CC4-5D6E-409C-BE32-E72D297353CC}">
              <c16:uniqueId val="{00000003-27EC-4EB9-8137-C91979D48209}"/>
            </c:ext>
          </c:extLst>
        </c:ser>
        <c:dLbls>
          <c:showLegendKey val="0"/>
          <c:showVal val="0"/>
          <c:showCatName val="0"/>
          <c:showSerName val="0"/>
          <c:showPercent val="0"/>
          <c:showBubbleSize val="0"/>
        </c:dLbls>
        <c:gapWidth val="219"/>
        <c:axId val="125123968"/>
        <c:axId val="125142144"/>
      </c:barChart>
      <c:catAx>
        <c:axId val="125123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5142144"/>
        <c:crosses val="autoZero"/>
        <c:auto val="1"/>
        <c:lblAlgn val="ctr"/>
        <c:lblOffset val="100"/>
        <c:noMultiLvlLbl val="0"/>
      </c:catAx>
      <c:valAx>
        <c:axId val="12514214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Correct orthography</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251239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WBOpsProjectDoc" ma:contentTypeID="0x01010054E0FEF4951F9D49A6F48A35419983C700DEDE15C515C93343856CA407E4BCB2B9" ma:contentTypeVersion="3" ma:contentTypeDescription="" ma:contentTypeScope="" ma:versionID="aaf43607d0c9e72f35847078bfb09ac6">
  <xsd:schema xmlns:xsd="http://www.w3.org/2001/XMLSchema" xmlns:xs="http://www.w3.org/2001/XMLSchema" xmlns:p="http://schemas.microsoft.com/office/2006/metadata/properties" xmlns:ns2="b99a068c-3844-4a16-badd-77233eea0529" targetNamespace="http://schemas.microsoft.com/office/2006/metadata/properties" ma:root="true" ma:fieldsID="fda24a9677bb9d21e2f1b3e6e3d6658a" ns2:_="">
    <xsd:import namespace="b99a068c-3844-4a16-badd-77233eea0529"/>
    <xsd:element name="properties">
      <xsd:complexType>
        <xsd:sequence>
          <xsd:element name="documentManagement">
            <xsd:complexType>
              <xsd:all>
                <xsd:element ref="ns2:ProjectID" minOccurs="0"/>
                <xsd:element ref="ns2:Stage" minOccurs="0"/>
                <xsd:element ref="ns2:Package" minOccurs="0"/>
                <xsd:element ref="ns2:DocumentType" minOccurs="0"/>
                <xsd:element ref="ns2:SortOrder" minOccurs="0"/>
                <xsd:element ref="ns2:AttachmentType" minOccurs="0"/>
                <xsd:element ref="ns2:Abstract" minOccurs="0"/>
                <xsd:element ref="ns2:SecurityClassification" minOccurs="0"/>
                <xsd:element ref="ns2:Cordis_x0020_ID" minOccurs="0"/>
                <xsd:element ref="ns2:Task_x0020_ID" minOccurs="0"/>
                <xsd:element ref="ns2:DependentDoc" minOccurs="0"/>
                <xsd:element ref="ns2:DeliverableID" minOccurs="0"/>
                <xsd:element ref="ns2:RefreshDate" minOccurs="0"/>
                <xsd:element ref="ns2:DocStatus" minOccurs="0"/>
                <xsd:element ref="ns2:ApprovedVersion" minOccurs="0"/>
                <xsd:element ref="ns2:DisclosedVersion" minOccurs="0"/>
                <xsd:element ref="ns2:HasUserUploaded" minOccurs="0"/>
                <xsd:element ref="ns2:IsMandatory" minOccurs="0"/>
                <xsd:element ref="ns2:IsTemplate" minOccurs="0"/>
                <xsd:element ref="ns2:SAPStage" minOccurs="0"/>
                <xsd:element ref="ns2:Authors" minOccurs="0"/>
                <xsd:element ref="ns2:DocAuthors" minOccurs="0"/>
                <xsd:element ref="ns2:DocumentDate" minOccurs="0"/>
                <xsd:element ref="ns2:PolicyExceptions" minOccurs="0"/>
                <xsd:element ref="ns2:WBDocType" minOccurs="0"/>
                <xsd:element ref="ns2:LockStatus" minOccurs="0"/>
                <xsd:element ref="ns2:DocumentAction" minOccurs="0"/>
                <xsd:element ref="ns2:IsHidden" minOccurs="0"/>
                <xsd:element ref="ns2:TemplateDocVersion" minOccurs="0"/>
                <xsd:element ref="ns2:SequenceNum"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9a068c-3844-4a16-badd-77233eea0529" elementFormDefault="qualified">
    <xsd:import namespace="http://schemas.microsoft.com/office/2006/documentManagement/types"/>
    <xsd:import namespace="http://schemas.microsoft.com/office/infopath/2007/PartnerControls"/>
    <xsd:element name="ProjectID" ma:index="8" nillable="true" ma:displayName="ProjectID" ma:internalName="ProjectID">
      <xsd:simpleType>
        <xsd:restriction base="dms:Text">
          <xsd:maxLength value="255"/>
        </xsd:restriction>
      </xsd:simpleType>
    </xsd:element>
    <xsd:element name="Stage" ma:index="9" nillable="true" ma:displayName="Stage" ma:internalName="Stage">
      <xsd:simpleType>
        <xsd:restriction base="dms:Text">
          <xsd:maxLength value="255"/>
        </xsd:restriction>
      </xsd:simpleType>
    </xsd:element>
    <xsd:element name="Package" ma:index="10" nillable="true" ma:displayName="Package" ma:default="1" ma:internalName="Package">
      <xsd:simpleType>
        <xsd:restriction base="dms:Boolean"/>
      </xsd:simpleType>
    </xsd:element>
    <xsd:element name="DocumentType" ma:index="11" nillable="true" ma:displayName="DocumentType" ma:internalName="DocumentType">
      <xsd:simpleType>
        <xsd:restriction base="dms:Text">
          <xsd:maxLength value="255"/>
        </xsd:restriction>
      </xsd:simpleType>
    </xsd:element>
    <xsd:element name="SortOrder" ma:index="12" nillable="true" ma:displayName="SortOrder" ma:internalName="SortOrder">
      <xsd:simpleType>
        <xsd:restriction base="dms:Number"/>
      </xsd:simpleType>
    </xsd:element>
    <xsd:element name="AttachmentType" ma:index="13" nillable="true" ma:displayName="AttachmentType" ma:internalName="AttachmentType">
      <xsd:simpleType>
        <xsd:restriction base="dms:Text">
          <xsd:maxLength value="255"/>
        </xsd:restriction>
      </xsd:simpleType>
    </xsd:element>
    <xsd:element name="Abstract" ma:index="14" nillable="true" ma:displayName="Abstract" ma:internalName="Abstract">
      <xsd:simpleType>
        <xsd:restriction base="dms:Note"/>
      </xsd:simpleType>
    </xsd:element>
    <xsd:element name="SecurityClassification" ma:index="15" nillable="true" ma:displayName="SecurityClassification" ma:format="Dropdown" ma:internalName="SecurityClassification">
      <xsd:simpleType>
        <xsd:restriction base="dms:Choice">
          <xsd:enumeration value="Official use only"/>
          <xsd:enumeration value="Public"/>
        </xsd:restriction>
      </xsd:simpleType>
    </xsd:element>
    <xsd:element name="Cordis_x0020_ID" ma:index="16" nillable="true" ma:displayName="Cordis ID" ma:internalName="Cordis_x0020_ID">
      <xsd:simpleType>
        <xsd:restriction base="dms:Note"/>
      </xsd:simpleType>
    </xsd:element>
    <xsd:element name="Task_x0020_ID" ma:index="17" nillable="true" ma:displayName="Task ID" ma:internalName="Task_x0020_ID">
      <xsd:simpleType>
        <xsd:restriction base="dms:Note"/>
      </xsd:simpleType>
    </xsd:element>
    <xsd:element name="DependentDoc" ma:index="18" nillable="true" ma:displayName="DependentDoc" ma:internalName="DependentDoc">
      <xsd:simpleType>
        <xsd:restriction base="dms:Note"/>
      </xsd:simpleType>
    </xsd:element>
    <xsd:element name="DeliverableID" ma:index="19" nillable="true" ma:displayName="DeliverableID" ma:internalName="DeliverableID">
      <xsd:simpleType>
        <xsd:restriction base="dms:Note"/>
      </xsd:simpleType>
    </xsd:element>
    <xsd:element name="RefreshDate" ma:index="20" nillable="true" ma:displayName="RefreshDate" ma:format="DateTime" ma:internalName="RefreshDate">
      <xsd:simpleType>
        <xsd:restriction base="dms:DateTime"/>
      </xsd:simpleType>
    </xsd:element>
    <xsd:element name="DocStatus" ma:index="21" nillable="true" ma:displayName="DocStatus" ma:internalName="DocStatus">
      <xsd:simpleType>
        <xsd:restriction base="dms:Text">
          <xsd:maxLength value="255"/>
        </xsd:restriction>
      </xsd:simpleType>
    </xsd:element>
    <xsd:element name="ApprovedVersion" ma:index="22" nillable="true" ma:displayName="ApprovedVersion" ma:internalName="ApprovedVersion">
      <xsd:simpleType>
        <xsd:restriction base="dms:Text">
          <xsd:maxLength value="255"/>
        </xsd:restriction>
      </xsd:simpleType>
    </xsd:element>
    <xsd:element name="DisclosedVersion" ma:index="23" nillable="true" ma:displayName="DisclosedVersion" ma:internalName="DisclosedVersion">
      <xsd:simpleType>
        <xsd:restriction base="dms:Note"/>
      </xsd:simpleType>
    </xsd:element>
    <xsd:element name="HasUserUploaded" ma:index="24" nillable="true" ma:displayName="HasUserUploaded" ma:default="0" ma:internalName="HasUserUploaded">
      <xsd:simpleType>
        <xsd:restriction base="dms:Boolean"/>
      </xsd:simpleType>
    </xsd:element>
    <xsd:element name="IsMandatory" ma:index="25" nillable="true" ma:displayName="IsMandatory" ma:default="0" ma:internalName="IsMandatory">
      <xsd:simpleType>
        <xsd:restriction base="dms:Boolean"/>
      </xsd:simpleType>
    </xsd:element>
    <xsd:element name="IsTemplate" ma:index="26" nillable="true" ma:displayName="IsTemplate" ma:default="0" ma:internalName="IsTemplate">
      <xsd:simpleType>
        <xsd:restriction base="dms:Boolean"/>
      </xsd:simpleType>
    </xsd:element>
    <xsd:element name="SAPStage" ma:index="27" nillable="true" ma:displayName="SAPStage" ma:internalName="SAPStage">
      <xsd:simpleType>
        <xsd:restriction base="dms:Text">
          <xsd:maxLength value="255"/>
        </xsd:restriction>
      </xsd:simpleType>
    </xsd:element>
    <xsd:element name="Authors" ma:index="28" nillable="true" ma:displayName="Authors" ma:list="UserInfo" ma:SharePointGroup="0" ma:internalName="Authors"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Authors" ma:index="29" nillable="true" ma:displayName="DocAuthors" ma:internalName="DocAuthors">
      <xsd:simpleType>
        <xsd:restriction base="dms:Note">
          <xsd:maxLength value="255"/>
        </xsd:restriction>
      </xsd:simpleType>
    </xsd:element>
    <xsd:element name="DocumentDate" ma:index="30" nillable="true" ma:displayName="DocumentDate" ma:format="DateOnly" ma:internalName="DocumentDate">
      <xsd:simpleType>
        <xsd:restriction base="dms:DateTime"/>
      </xsd:simpleType>
    </xsd:element>
    <xsd:element name="PolicyExceptions" ma:index="31" nillable="true" ma:displayName="PolicyExceptions" ma:internalName="PolicyExceptions">
      <xsd:simpleType>
        <xsd:restriction base="dms:Note">
          <xsd:maxLength value="255"/>
        </xsd:restriction>
      </xsd:simpleType>
    </xsd:element>
    <xsd:element name="WBDocType" ma:index="32" nillable="true" ma:displayName="WBDocType" ma:internalName="WBDocType">
      <xsd:simpleType>
        <xsd:restriction base="dms:Text">
          <xsd:maxLength value="255"/>
        </xsd:restriction>
      </xsd:simpleType>
    </xsd:element>
    <xsd:element name="LockStatus" ma:index="33" nillable="true" ma:displayName="LockStatus" ma:internalName="LockStatus">
      <xsd:simpleType>
        <xsd:restriction base="dms:Text">
          <xsd:maxLength value="255"/>
        </xsd:restriction>
      </xsd:simpleType>
    </xsd:element>
    <xsd:element name="DocumentAction" ma:index="34" nillable="true" ma:displayName="DocumentAction" ma:internalName="DocumentAction">
      <xsd:simpleType>
        <xsd:restriction base="dms:Text">
          <xsd:maxLength value="255"/>
        </xsd:restriction>
      </xsd:simpleType>
    </xsd:element>
    <xsd:element name="IsHidden" ma:index="35" nillable="true" ma:displayName="IsHidden" ma:default="0" ma:internalName="IsHidden">
      <xsd:simpleType>
        <xsd:restriction base="dms:Boolean"/>
      </xsd:simpleType>
    </xsd:element>
    <xsd:element name="TemplateDocVersion" ma:index="36" nillable="true" ma:displayName="TemplateDocVersion" ma:internalName="TemplateDocVersion">
      <xsd:simpleType>
        <xsd:restriction base="dms:Text">
          <xsd:maxLength value="255"/>
        </xsd:restriction>
      </xsd:simpleType>
    </xsd:element>
    <xsd:element name="SequenceNum" ma:index="37" nillable="true" ma:displayName="SequenceNum" ma:internalName="SequenceNum">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a4117c50-33ca-4e49-9a5c-4b51d291b3ff" ContentTypeId="0x01010054E0FEF4951F9D49A6F48A35419983C7" PreviousValue="fals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SortOrder xmlns="b99a068c-3844-4a16-badd-77233eea0529" xsi:nil="true"/>
    <RefreshDate xmlns="b99a068c-3844-4a16-badd-77233eea0529" xsi:nil="true"/>
    <DocAuthors xmlns="b99a068c-3844-4a16-badd-77233eea0529">000453595:Yohana Kristi:ykristi@worldbank.org;</DocAuthors>
    <DocStatus xmlns="b99a068c-3844-4a16-badd-77233eea0529">23</DocStatus>
    <SequenceNum xmlns="b99a068c-3844-4a16-badd-77233eea0529" xsi:nil="true"/>
    <Authors xmlns="b99a068c-3844-4a16-badd-77233eea0529">
      <UserInfo>
        <DisplayName>i:0#.w|wb\wb453595</DisplayName>
        <AccountId>8655</AccountId>
        <AccountType/>
      </UserInfo>
    </Authors>
    <Abstract xmlns="b99a068c-3844-4a16-badd-77233eea0529" xsi:nil="true"/>
    <Cordis_x0020_ID xmlns="b99a068c-3844-4a16-badd-77233eea0529">ITM00270</Cordis_x0020_ID>
    <PolicyExceptions xmlns="b99a068c-3844-4a16-badd-77233eea0529" xsi:nil="true"/>
    <Stage xmlns="b99a068c-3844-4a16-badd-77233eea0529">IMP</Stage>
    <IsHidden xmlns="b99a068c-3844-4a16-badd-77233eea0529">false</IsHidden>
    <IsTemplate xmlns="b99a068c-3844-4a16-badd-77233eea0529">false</IsTemplate>
    <WBDocType xmlns="b99a068c-3844-4a16-badd-77233eea0529">Report</WBDocType>
    <DisclosedVersion xmlns="b99a068c-3844-4a16-badd-77233eea0529">:4.0,:6.0,:8.0,:14.0,:16.0</DisclosedVersion>
    <SecurityClassification xmlns="b99a068c-3844-4a16-badd-77233eea0529">Public</SecurityClassification>
    <DeliverableID xmlns="b99a068c-3844-4a16-badd-77233eea0529">DLV0267813</DeliverableID>
    <IsMandatory xmlns="b99a068c-3844-4a16-badd-77233eea0529">false</IsMandatory>
    <LockStatus xmlns="b99a068c-3844-4a16-badd-77233eea0529" xsi:nil="true"/>
    <ProjectID xmlns="b99a068c-3844-4a16-badd-77233eea0529">P145154</ProjectID>
    <DocumentAction xmlns="b99a068c-3844-4a16-badd-77233eea0529" xsi:nil="true"/>
    <AttachmentType xmlns="b99a068c-3844-4a16-badd-77233eea0529" xsi:nil="true"/>
    <TemplateDocVersion xmlns="b99a068c-3844-4a16-badd-77233eea0529" xsi:nil="true"/>
    <DependentDoc xmlns="b99a068c-3844-4a16-badd-77233eea0529" xsi:nil="true"/>
    <ApprovedVersion xmlns="b99a068c-3844-4a16-badd-77233eea0529">:3.0,:5.0,:7.0,:13.0,:15.0</ApprovedVersion>
    <Package xmlns="b99a068c-3844-4a16-badd-77233eea0529">true</Package>
    <Task_x0020_ID xmlns="b99a068c-3844-4a16-badd-77233eea0529" xsi:nil="true"/>
    <DocumentType xmlns="b99a068c-3844-4a16-badd-77233eea0529" xsi:nil="true"/>
    <SAPStage xmlns="b99a068c-3844-4a16-badd-77233eea0529" xsi:nil="true"/>
    <HasUserUploaded xmlns="b99a068c-3844-4a16-badd-77233eea0529">true</HasUserUploaded>
    <DocumentDate xmlns="b99a068c-3844-4a16-badd-77233eea0529">2018-11-20T05:00:00+00:00</DocumentDate>
  </documentManagement>
</p:properties>
</file>

<file path=customXml/itemProps1.xml><?xml version="1.0" encoding="utf-8"?>
<ds:datastoreItem xmlns:ds="http://schemas.openxmlformats.org/officeDocument/2006/customXml" ds:itemID="{83FEF284-6A87-41DA-85AB-84CE0CCA6186}">
  <ds:schemaRefs>
    <ds:schemaRef ds:uri="http://schemas.openxmlformats.org/officeDocument/2006/bibliography"/>
  </ds:schemaRefs>
</ds:datastoreItem>
</file>

<file path=customXml/itemProps2.xml><?xml version="1.0" encoding="utf-8"?>
<ds:datastoreItem xmlns:ds="http://schemas.openxmlformats.org/officeDocument/2006/customXml" ds:itemID="{4988A444-4C08-4E9B-BA8C-67996D411493}"/>
</file>

<file path=customXml/itemProps3.xml><?xml version="1.0" encoding="utf-8"?>
<ds:datastoreItem xmlns:ds="http://schemas.openxmlformats.org/officeDocument/2006/customXml" ds:itemID="{39BE86FE-305D-42AC-986F-3B105DE46E19}"/>
</file>

<file path=customXml/itemProps4.xml><?xml version="1.0" encoding="utf-8"?>
<ds:datastoreItem xmlns:ds="http://schemas.openxmlformats.org/officeDocument/2006/customXml" ds:itemID="{DFA88354-2129-45A2-9DC9-1D350F86E38C}"/>
</file>

<file path=customXml/itemProps5.xml><?xml version="1.0" encoding="utf-8"?>
<ds:datastoreItem xmlns:ds="http://schemas.openxmlformats.org/officeDocument/2006/customXml" ds:itemID="{5C8381FD-29C6-407F-9C39-1C8F1D80FEA7}"/>
</file>

<file path=docProps/app.xml><?xml version="1.0" encoding="utf-8"?>
<Properties xmlns="http://schemas.openxmlformats.org/officeDocument/2006/extended-properties" xmlns:vt="http://schemas.openxmlformats.org/officeDocument/2006/docPropsVTypes">
  <Template>Normal.dotm</Template>
  <TotalTime>1509</TotalTime>
  <Pages>109</Pages>
  <Words>25331</Words>
  <Characters>144389</Characters>
  <Application>Microsoft Office Word</Application>
  <DocSecurity>0</DocSecurity>
  <Lines>1203</Lines>
  <Paragraphs>338</Paragraphs>
  <ScaleCrop>false</ScaleCrop>
  <HeadingPairs>
    <vt:vector size="2" baseType="variant">
      <vt:variant>
        <vt:lpstr>Title</vt:lpstr>
      </vt:variant>
      <vt:variant>
        <vt:i4>1</vt:i4>
      </vt:variant>
    </vt:vector>
  </HeadingPairs>
  <TitlesOfParts>
    <vt:vector size="1" baseType="lpstr">
      <vt:lpstr/>
    </vt:vector>
  </TitlesOfParts>
  <Company>Global Education Advisors</Company>
  <LinksUpToDate>false</LinksUpToDate>
  <CharactersWithSpaces>169382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Solomon Islands Early Grade Reading Assessment Results Report</dc:title>
  <dc:subject/>
  <dc:creator>Brenda T Sinclair</dc:creator>
  <cp:keywords/>
  <dc:description/>
  <cp:lastModifiedBy>Jessica Pollock</cp:lastModifiedBy>
  <cp:revision>169</cp:revision>
  <cp:lastPrinted>2018-02-10T04:31:00Z</cp:lastPrinted>
  <dcterms:created xsi:type="dcterms:W3CDTF">2019-03-11T06:53:00Z</dcterms:created>
  <dcterms:modified xsi:type="dcterms:W3CDTF">2019-03-20T04:48:00Z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0x01010054E0FEF4951F9D49A6F48A35419983C700DEDE15C515C93343856CA407E4BCB2B9</vt:lpwstr>
  </property>
  <property fmtid="{D5CDD505-2E9C-101B-9397-08002B2CF9AE}" pid="3" name="RatedBy">
    <vt:lpwstr/>
  </property>
  <property fmtid="{D5CDD505-2E9C-101B-9397-08002B2CF9AE}" pid="4" name="Ratings">
    <vt:lpwstr/>
  </property>
  <property fmtid="{D5CDD505-2E9C-101B-9397-08002B2CF9AE}" pid="5" name="LikedBy">
    <vt:lpwstr/>
  </property>
</Properties>
</file>