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365EA4" w:rsidRDefault="00746EF8" w:rsidP="00AD3153">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16A3D6C3" wp14:editId="2672A659">
                <wp:simplePos x="0" y="0"/>
                <wp:positionH relativeFrom="column">
                  <wp:posOffset>4074160</wp:posOffset>
                </wp:positionH>
                <wp:positionV relativeFrom="paragraph">
                  <wp:posOffset>-995045</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EF8" w:rsidRPr="00746EF8" w:rsidRDefault="00746EF8" w:rsidP="00746EF8">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746EF8">
                              <w:rPr>
                                <w:rFonts w:ascii="Arial" w:eastAsia="Times New Roman" w:hAnsi="Arial" w:cs="Arial"/>
                                <w:noProof/>
                                <w:sz w:val="44"/>
                                <w:szCs w:val="44"/>
                                <w14:textOutline w14:w="17780" w14:cap="flat" w14:cmpd="sng" w14:algn="ctr">
                                  <w14:solidFill>
                                    <w14:srgbClr w14:val="000000"/>
                                  </w14:solidFill>
                                  <w14:prstDash w14:val="solid"/>
                                  <w14:miter w14:lim="0"/>
                                </w14:textOutline>
                              </w:rPr>
                              <w:t>85020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0.8pt;margin-top:-78.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kEAc/fAAAADAEAAA8AAABkcnMvZG93bnJldi54bWxMj0FO&#10;wzAQRfdI3MEaJHat47QNTYhToQJrSukB3Hgah8R2FLtt4PQMK1jOzNOf98vNZHt2wTG03kkQ8wQY&#10;utrr1jUSDh+vszWwEJXTqvcOJXxhgE11e1OqQvure8fLPjaMQlwolAQT41BwHmqDVoW5H9DR7eRH&#10;qyKNY8P1qK4UbnueJknGrWodfTBqwK3ButufrYR1Yt+6Lk93wS6/xcpsn/3L8Cnl/d309Ags4hT/&#10;YPjVJ3WoyOnoz04H1kvIliIjVMJMrLIHYITkaU6rI7ELsQBelfx/ieoHAAD//wMAUEsBAi0AFAAG&#10;AAgAAAAhALaDOJL+AAAA4QEAABMAAAAAAAAAAAAAAAAAAAAAAFtDb250ZW50X1R5cGVzXS54bWxQ&#10;SwECLQAUAAYACAAAACEAOP0h/9YAAACUAQAACwAAAAAAAAAAAAAAAAAvAQAAX3JlbHMvLnJlbHNQ&#10;SwECLQAUAAYACAAAACEAgnWmDCICAABVBAAADgAAAAAAAAAAAAAAAAAuAgAAZHJzL2Uyb0RvYy54&#10;bWxQSwECLQAUAAYACAAAACEA2QQBz98AAAAMAQAADwAAAAAAAAAAAAAAAAB8BAAAZHJzL2Rvd25y&#10;ZXYueG1sUEsFBgAAAAAEAAQA8wAAAIgFAAAAAA==&#10;" filled="f" stroked="f">
                <v:fill o:detectmouseclick="t"/>
                <v:textbox style="mso-fit-shape-to-text:t">
                  <w:txbxContent>
                    <w:p w:rsidR="00746EF8" w:rsidRPr="00746EF8" w:rsidRDefault="00746EF8" w:rsidP="00746EF8">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746EF8">
                        <w:rPr>
                          <w:rFonts w:ascii="Arial" w:eastAsia="Times New Roman" w:hAnsi="Arial" w:cs="Arial"/>
                          <w:noProof/>
                          <w:sz w:val="44"/>
                          <w:szCs w:val="44"/>
                          <w14:textOutline w14:w="17780" w14:cap="flat" w14:cmpd="sng" w14:algn="ctr">
                            <w14:solidFill>
                              <w14:srgbClr w14:val="000000"/>
                            </w14:solidFill>
                            <w14:prstDash w14:val="solid"/>
                            <w14:miter w14:lim="0"/>
                          </w14:textOutline>
                        </w:rPr>
                        <w:t>85020</w:t>
                      </w:r>
                    </w:p>
                  </w:txbxContent>
                </v:textbox>
              </v:shape>
            </w:pict>
          </mc:Fallback>
        </mc:AlternateContent>
      </w:r>
      <w:r w:rsidR="009C6ADB">
        <w:rPr>
          <w:rFonts w:ascii="Times New Roman" w:eastAsia="Times New Roman" w:hAnsi="Times New Roman" w:cs="Times New Roman"/>
          <w:b/>
          <w:noProof/>
        </w:rPr>
        <w:drawing>
          <wp:anchor distT="0" distB="0" distL="114300" distR="114300" simplePos="0" relativeHeight="251658240" behindDoc="1" locked="0" layoutInCell="1" allowOverlap="1" wp14:anchorId="20B4A0EE" wp14:editId="4C8EA02E">
            <wp:simplePos x="0" y="0"/>
            <wp:positionH relativeFrom="column">
              <wp:posOffset>6985</wp:posOffset>
            </wp:positionH>
            <wp:positionV relativeFrom="paragraph">
              <wp:posOffset>-139065</wp:posOffset>
            </wp:positionV>
            <wp:extent cx="789940" cy="789940"/>
            <wp:effectExtent l="0" t="0" r="0" b="0"/>
            <wp:wrapTight wrapText="right">
              <wp:wrapPolygon edited="0">
                <wp:start x="0" y="0"/>
                <wp:lineTo x="0" y="20836"/>
                <wp:lineTo x="20836" y="20836"/>
                <wp:lineTo x="208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bookmarkStart w:id="0" w:name="_GoBack"/>
      <w:bookmarkEnd w:id="0"/>
    </w:p>
    <w:p w:rsidR="008B7231" w:rsidRPr="00365EA4" w:rsidRDefault="008B7231" w:rsidP="007A45FC">
      <w:pPr>
        <w:spacing w:before="240"/>
        <w:ind w:right="114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CA227D" w:rsidRDefault="00CA227D" w:rsidP="00AD3153">
      <w:pPr>
        <w:jc w:val="both"/>
        <w:rPr>
          <w:rFonts w:ascii="Times New Roman" w:eastAsia="Times New Roman" w:hAnsi="Times New Roman" w:cs="Times New Roman"/>
          <w:b/>
        </w:rPr>
      </w:pPr>
    </w:p>
    <w:p w:rsidR="008B7231" w:rsidRDefault="008B7231" w:rsidP="00AD3153">
      <w:pPr>
        <w:jc w:val="both"/>
        <w:rPr>
          <w:rFonts w:ascii="Times New Roman" w:eastAsia="Times New Roman" w:hAnsi="Times New Roman" w:cs="Times New Roman"/>
          <w:b/>
        </w:rPr>
      </w:pPr>
    </w:p>
    <w:p w:rsidR="008C70DF" w:rsidRPr="00365EA4" w:rsidRDefault="008C70DF" w:rsidP="00AD3153">
      <w:pPr>
        <w:jc w:val="both"/>
        <w:rPr>
          <w:rFonts w:ascii="Times New Roman" w:eastAsia="Times New Roman" w:hAnsi="Times New Roman" w:cs="Times New Roman"/>
          <w:b/>
        </w:rPr>
      </w:pPr>
    </w:p>
    <w:p w:rsidR="001A4F0D" w:rsidRPr="00E7783C" w:rsidRDefault="00BD6104" w:rsidP="00070E17">
      <w:pPr>
        <w:pStyle w:val="FootnoteText"/>
        <w:jc w:val="center"/>
        <w:rPr>
          <w:rFonts w:ascii="Times New Roman" w:hAnsi="Times New Roman" w:cs="Times New Roman"/>
          <w:sz w:val="22"/>
          <w:szCs w:val="22"/>
        </w:rPr>
      </w:pPr>
      <w:r w:rsidRPr="00E7783C">
        <w:rPr>
          <w:rFonts w:ascii="Times New Roman" w:eastAsia="Times New Roman" w:hAnsi="Times New Roman" w:cs="Times New Roman"/>
          <w:b/>
          <w:sz w:val="22"/>
          <w:szCs w:val="22"/>
        </w:rPr>
        <w:t xml:space="preserve">Resolution No. </w:t>
      </w:r>
      <w:r w:rsidR="001A4F0D" w:rsidRPr="00E7783C">
        <w:rPr>
          <w:rFonts w:ascii="Times New Roman" w:hAnsi="Times New Roman" w:cs="Times New Roman"/>
          <w:b/>
          <w:sz w:val="22"/>
          <w:szCs w:val="22"/>
        </w:rPr>
        <w:t>2</w:t>
      </w:r>
      <w:r w:rsidR="00EA2DC4" w:rsidRPr="00E7783C">
        <w:rPr>
          <w:rFonts w:ascii="Times New Roman" w:hAnsi="Times New Roman" w:cs="Times New Roman"/>
          <w:b/>
          <w:sz w:val="22"/>
          <w:szCs w:val="22"/>
        </w:rPr>
        <w:t>4</w:t>
      </w:r>
      <w:r w:rsidR="00E7783C" w:rsidRPr="00E7783C">
        <w:rPr>
          <w:rFonts w:ascii="Times New Roman" w:hAnsi="Times New Roman" w:cs="Times New Roman"/>
          <w:b/>
          <w:sz w:val="22"/>
          <w:szCs w:val="22"/>
        </w:rPr>
        <w:t>1</w:t>
      </w:r>
    </w:p>
    <w:p w:rsidR="00E7783C" w:rsidRPr="00E7783C" w:rsidRDefault="00E7783C" w:rsidP="00E7783C">
      <w:pPr>
        <w:tabs>
          <w:tab w:val="left" w:pos="360"/>
          <w:tab w:val="left" w:pos="720"/>
        </w:tabs>
        <w:jc w:val="center"/>
        <w:rPr>
          <w:rFonts w:ascii="Times New Roman" w:hAnsi="Times New Roman" w:cs="Times New Roman"/>
        </w:rPr>
      </w:pPr>
    </w:p>
    <w:p w:rsidR="00E7783C" w:rsidRPr="00E7783C" w:rsidRDefault="00E7783C" w:rsidP="00E7783C">
      <w:pPr>
        <w:pStyle w:val="Heading1"/>
        <w:rPr>
          <w:b/>
          <w:i w:val="0"/>
          <w:sz w:val="22"/>
          <w:szCs w:val="22"/>
        </w:rPr>
      </w:pPr>
      <w:r w:rsidRPr="00E7783C">
        <w:rPr>
          <w:b/>
          <w:i w:val="0"/>
          <w:sz w:val="22"/>
          <w:szCs w:val="22"/>
        </w:rPr>
        <w:t>Membership of Malta</w:t>
      </w: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both"/>
        <w:rPr>
          <w:rFonts w:ascii="Times New Roman" w:hAnsi="Times New Roman" w:cs="Times New Roman"/>
        </w:rPr>
      </w:pP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WHEREAS, Malta has applied for admission to membership in the International Finance Corporation in accordance with Section 1(b) of Article II of the Articles of Agreement of the Corporation; and</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WHEREAS, pursuant to Section 17 of the By-Laws of the Corporation, the Board of Directors, after consultation with representatives of Malta, has made recommendations to the Board of Governors regarding this application;</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NOW, THEREFORE, the Board of Governors hereby</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RESOLVES:</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THAT the terms and conditions upon which Malta shall be admitted to membership in the Corporation shall be as follows:</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1.</w:t>
      </w:r>
      <w:r w:rsidRPr="00E7783C">
        <w:rPr>
          <w:rFonts w:ascii="Times New Roman" w:hAnsi="Times New Roman" w:cs="Times New Roman"/>
        </w:rPr>
        <w:tab/>
      </w:r>
      <w:r w:rsidRPr="00E7783C">
        <w:rPr>
          <w:rFonts w:ascii="Times New Roman" w:hAnsi="Times New Roman" w:cs="Times New Roman"/>
          <w:i/>
        </w:rPr>
        <w:t>Definitions</w:t>
      </w:r>
      <w:r w:rsidRPr="00E7783C">
        <w:rPr>
          <w:rFonts w:ascii="Times New Roman" w:hAnsi="Times New Roman" w:cs="Times New Roman"/>
        </w:rPr>
        <w:t>:  As used in this Resolution:</w:t>
      </w: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(a)</w:t>
      </w:r>
      <w:r w:rsidRPr="00E7783C">
        <w:rPr>
          <w:rFonts w:ascii="Times New Roman" w:hAnsi="Times New Roman" w:cs="Times New Roman"/>
        </w:rPr>
        <w:tab/>
        <w:t>“Corporation” means International Finance Corporation.</w:t>
      </w: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(b)</w:t>
      </w:r>
      <w:r w:rsidRPr="00E7783C">
        <w:rPr>
          <w:rFonts w:ascii="Times New Roman" w:hAnsi="Times New Roman" w:cs="Times New Roman"/>
        </w:rPr>
        <w:tab/>
        <w:t>“Articles” means the Articles of Agreement of the Corporation.</w:t>
      </w: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ab/>
        <w:t>(c)</w:t>
      </w:r>
      <w:r w:rsidRPr="00E7783C">
        <w:rPr>
          <w:rFonts w:ascii="Times New Roman" w:hAnsi="Times New Roman" w:cs="Times New Roman"/>
        </w:rPr>
        <w:tab/>
        <w:t xml:space="preserve">“Dollars” </w:t>
      </w:r>
      <w:proofErr w:type="gramStart"/>
      <w:r w:rsidRPr="00E7783C">
        <w:rPr>
          <w:rFonts w:ascii="Times New Roman" w:hAnsi="Times New Roman" w:cs="Times New Roman"/>
        </w:rPr>
        <w:t>or</w:t>
      </w:r>
      <w:proofErr w:type="gramEnd"/>
      <w:r w:rsidRPr="00E7783C">
        <w:rPr>
          <w:rFonts w:ascii="Times New Roman" w:hAnsi="Times New Roman" w:cs="Times New Roman"/>
        </w:rPr>
        <w:t xml:space="preserve"> “$” means dollars in currency of the United States of America.</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2.</w:t>
      </w:r>
      <w:r w:rsidRPr="00E7783C">
        <w:rPr>
          <w:rFonts w:ascii="Times New Roman" w:hAnsi="Times New Roman" w:cs="Times New Roman"/>
        </w:rPr>
        <w:tab/>
      </w:r>
      <w:r w:rsidRPr="00E7783C">
        <w:rPr>
          <w:rFonts w:ascii="Times New Roman" w:hAnsi="Times New Roman" w:cs="Times New Roman"/>
          <w:i/>
        </w:rPr>
        <w:t>Subscription</w:t>
      </w:r>
      <w:r w:rsidRPr="00E7783C">
        <w:rPr>
          <w:rFonts w:ascii="Times New Roman" w:hAnsi="Times New Roman" w:cs="Times New Roman"/>
        </w:rPr>
        <w:t>:  By accepting membership in the Corporation, Malta shall subscribe to 1,615 shares of the capital stock of the Corporation at the par value of $1,000 per share.</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3.</w:t>
      </w:r>
      <w:r w:rsidRPr="00E7783C">
        <w:rPr>
          <w:rFonts w:ascii="Times New Roman" w:hAnsi="Times New Roman" w:cs="Times New Roman"/>
        </w:rPr>
        <w:tab/>
      </w:r>
      <w:r w:rsidRPr="00E7783C">
        <w:rPr>
          <w:rFonts w:ascii="Times New Roman" w:hAnsi="Times New Roman" w:cs="Times New Roman"/>
          <w:i/>
        </w:rPr>
        <w:t>Payment of Subscription</w:t>
      </w:r>
      <w:r w:rsidRPr="00E7783C">
        <w:rPr>
          <w:rFonts w:ascii="Times New Roman" w:hAnsi="Times New Roman" w:cs="Times New Roman"/>
        </w:rPr>
        <w:t>:  Before accepting membership in the Corporation, Malta shall pay $1,615,000 to the Corporation representing payment in full for the 1,615 shares of the capital stock subscribed.</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4.</w:t>
      </w:r>
      <w:r w:rsidRPr="00E7783C">
        <w:rPr>
          <w:rFonts w:ascii="Times New Roman" w:hAnsi="Times New Roman" w:cs="Times New Roman"/>
        </w:rPr>
        <w:tab/>
      </w:r>
      <w:r w:rsidRPr="00E7783C">
        <w:rPr>
          <w:rFonts w:ascii="Times New Roman" w:hAnsi="Times New Roman" w:cs="Times New Roman"/>
          <w:i/>
        </w:rPr>
        <w:t>Information</w:t>
      </w:r>
      <w:r w:rsidRPr="00E7783C">
        <w:rPr>
          <w:rFonts w:ascii="Times New Roman" w:hAnsi="Times New Roman" w:cs="Times New Roman"/>
        </w:rPr>
        <w:t>:  Before accepting membership in the Corporation, Malta shall furnish to the Corporation such information relating to its application for membership as the Corporation may request.</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5.</w:t>
      </w:r>
      <w:r w:rsidRPr="00E7783C">
        <w:rPr>
          <w:rFonts w:ascii="Times New Roman" w:hAnsi="Times New Roman" w:cs="Times New Roman"/>
        </w:rPr>
        <w:tab/>
      </w:r>
      <w:r w:rsidRPr="00E7783C">
        <w:rPr>
          <w:rFonts w:ascii="Times New Roman" w:hAnsi="Times New Roman" w:cs="Times New Roman"/>
          <w:i/>
        </w:rPr>
        <w:t>Effective Date of Membership</w:t>
      </w:r>
      <w:r w:rsidRPr="00E7783C">
        <w:rPr>
          <w:rFonts w:ascii="Times New Roman" w:hAnsi="Times New Roman" w:cs="Times New Roman"/>
        </w:rPr>
        <w:t>:  Malta shall become a member of the Corporation with a subscription as set forth in paragraph 2 of this Resolution as of the date when Malta shall have complied with the following requirements:</w:t>
      </w:r>
    </w:p>
    <w:p w:rsidR="00E7783C" w:rsidRPr="00E7783C" w:rsidRDefault="00E7783C" w:rsidP="00E7783C">
      <w:pPr>
        <w:tabs>
          <w:tab w:val="left" w:pos="360"/>
        </w:tabs>
        <w:suppressAutoHyphens/>
        <w:ind w:left="700" w:hanging="300"/>
        <w:jc w:val="both"/>
        <w:rPr>
          <w:rFonts w:ascii="Times New Roman" w:hAnsi="Times New Roman" w:cs="Times New Roman"/>
        </w:rPr>
      </w:pPr>
      <w:r w:rsidRPr="00E7783C">
        <w:rPr>
          <w:rFonts w:ascii="Times New Roman" w:hAnsi="Times New Roman" w:cs="Times New Roman"/>
        </w:rPr>
        <w:t>(</w:t>
      </w:r>
      <w:proofErr w:type="gramStart"/>
      <w:r w:rsidRPr="00E7783C">
        <w:rPr>
          <w:rFonts w:ascii="Times New Roman" w:hAnsi="Times New Roman" w:cs="Times New Roman"/>
        </w:rPr>
        <w:t>a</w:t>
      </w:r>
      <w:proofErr w:type="gramEnd"/>
      <w:r w:rsidRPr="00E7783C">
        <w:rPr>
          <w:rFonts w:ascii="Times New Roman" w:hAnsi="Times New Roman" w:cs="Times New Roman"/>
        </w:rPr>
        <w:t>)</w:t>
      </w:r>
      <w:r w:rsidRPr="00E7783C">
        <w:rPr>
          <w:rFonts w:ascii="Times New Roman" w:hAnsi="Times New Roman" w:cs="Times New Roman"/>
        </w:rPr>
        <w:tab/>
        <w:t>made the payment called for by paragraph 3 of this Resolution;</w:t>
      </w:r>
    </w:p>
    <w:p w:rsidR="00E7783C" w:rsidRPr="00E7783C" w:rsidRDefault="00E7783C" w:rsidP="00E7783C">
      <w:pPr>
        <w:tabs>
          <w:tab w:val="left" w:pos="360"/>
        </w:tabs>
        <w:suppressAutoHyphens/>
        <w:ind w:left="700" w:hanging="300"/>
        <w:jc w:val="both"/>
        <w:rPr>
          <w:rFonts w:ascii="Times New Roman" w:hAnsi="Times New Roman" w:cs="Times New Roman"/>
        </w:rPr>
      </w:pPr>
      <w:r w:rsidRPr="00E7783C">
        <w:rPr>
          <w:rFonts w:ascii="Times New Roman" w:hAnsi="Times New Roman" w:cs="Times New Roman"/>
        </w:rPr>
        <w:t>(b)</w:t>
      </w:r>
      <w:r w:rsidRPr="00E7783C">
        <w:rPr>
          <w:rFonts w:ascii="Times New Roman" w:hAnsi="Times New Roman" w:cs="Times New Roman"/>
        </w:rPr>
        <w:tab/>
      </w:r>
      <w:proofErr w:type="gramStart"/>
      <w:r w:rsidRPr="00E7783C">
        <w:rPr>
          <w:rFonts w:ascii="Times New Roman" w:hAnsi="Times New Roman" w:cs="Times New Roman"/>
        </w:rPr>
        <w:t>furnished</w:t>
      </w:r>
      <w:proofErr w:type="gramEnd"/>
      <w:r w:rsidRPr="00E7783C">
        <w:rPr>
          <w:rFonts w:ascii="Times New Roman" w:hAnsi="Times New Roman" w:cs="Times New Roman"/>
        </w:rPr>
        <w:t xml:space="preserve"> such information as may have been requested by the Corporation pursuant to paragraph 4 of this Resolution;</w:t>
      </w:r>
    </w:p>
    <w:p w:rsidR="00E7783C" w:rsidRPr="00E7783C" w:rsidRDefault="00E7783C" w:rsidP="00E7783C">
      <w:pPr>
        <w:numPr>
          <w:ilvl w:val="0"/>
          <w:numId w:val="5"/>
        </w:numPr>
        <w:tabs>
          <w:tab w:val="left" w:pos="360"/>
        </w:tabs>
        <w:suppressAutoHyphens/>
        <w:overflowPunct w:val="0"/>
        <w:autoSpaceDE w:val="0"/>
        <w:autoSpaceDN w:val="0"/>
        <w:adjustRightInd w:val="0"/>
        <w:ind w:left="700" w:hanging="300"/>
        <w:jc w:val="both"/>
        <w:textAlignment w:val="baseline"/>
        <w:rPr>
          <w:rFonts w:ascii="Times New Roman" w:hAnsi="Times New Roman" w:cs="Times New Roman"/>
        </w:rPr>
      </w:pPr>
      <w:r w:rsidRPr="00E7783C">
        <w:rPr>
          <w:rFonts w:ascii="Times New Roman" w:hAnsi="Times New Roman" w:cs="Times New Roman"/>
        </w:rPr>
        <w:t xml:space="preserve">deposited with the International Bank for Reconstruction and Development an </w:t>
      </w:r>
      <w:r w:rsidRPr="00E7783C">
        <w:rPr>
          <w:rFonts w:ascii="Times New Roman" w:hAnsi="Times New Roman" w:cs="Times New Roman"/>
        </w:rPr>
        <w:lastRenderedPageBreak/>
        <w:t>instrument stating that it has accepted without reservation in accordance with its law the Articles and all the terms and conditions prescribed in this Resolution, and that it has taken all steps necessary to enable it to carry out all its obligations under the Articles and this Resolution; and</w:t>
      </w:r>
    </w:p>
    <w:p w:rsidR="00E7783C" w:rsidRPr="00E7783C" w:rsidRDefault="00E7783C" w:rsidP="00E7783C">
      <w:pPr>
        <w:numPr>
          <w:ilvl w:val="0"/>
          <w:numId w:val="5"/>
        </w:numPr>
        <w:tabs>
          <w:tab w:val="left" w:pos="360"/>
        </w:tabs>
        <w:suppressAutoHyphens/>
        <w:overflowPunct w:val="0"/>
        <w:autoSpaceDE w:val="0"/>
        <w:autoSpaceDN w:val="0"/>
        <w:adjustRightInd w:val="0"/>
        <w:ind w:left="700" w:hanging="300"/>
        <w:jc w:val="both"/>
        <w:textAlignment w:val="baseline"/>
        <w:rPr>
          <w:rFonts w:ascii="Times New Roman" w:hAnsi="Times New Roman" w:cs="Times New Roman"/>
        </w:rPr>
      </w:pPr>
      <w:proofErr w:type="gramStart"/>
      <w:r w:rsidRPr="00E7783C">
        <w:rPr>
          <w:rFonts w:ascii="Times New Roman" w:hAnsi="Times New Roman" w:cs="Times New Roman"/>
        </w:rPr>
        <w:t>signed</w:t>
      </w:r>
      <w:proofErr w:type="gramEnd"/>
      <w:r w:rsidRPr="00E7783C">
        <w:rPr>
          <w:rFonts w:ascii="Times New Roman" w:hAnsi="Times New Roman" w:cs="Times New Roman"/>
        </w:rPr>
        <w:t xml:space="preserve"> the original Articles held by the International Bank for Reconstruction and Development.  </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both"/>
        <w:rPr>
          <w:rFonts w:ascii="Times New Roman" w:hAnsi="Times New Roman" w:cs="Times New Roman"/>
        </w:rPr>
      </w:pPr>
      <w:r w:rsidRPr="00E7783C">
        <w:rPr>
          <w:rFonts w:ascii="Times New Roman" w:hAnsi="Times New Roman" w:cs="Times New Roman"/>
        </w:rPr>
        <w:t>6.</w:t>
      </w:r>
      <w:r w:rsidRPr="00E7783C">
        <w:rPr>
          <w:rFonts w:ascii="Times New Roman" w:hAnsi="Times New Roman" w:cs="Times New Roman"/>
        </w:rPr>
        <w:tab/>
      </w:r>
      <w:r w:rsidRPr="00E7783C">
        <w:rPr>
          <w:rFonts w:ascii="Times New Roman" w:hAnsi="Times New Roman" w:cs="Times New Roman"/>
          <w:i/>
        </w:rPr>
        <w:t>Limitation on Period for Fulfillment of Requirements of Membership</w:t>
      </w:r>
      <w:r w:rsidRPr="00E7783C">
        <w:rPr>
          <w:rFonts w:ascii="Times New Roman" w:hAnsi="Times New Roman" w:cs="Times New Roman"/>
        </w:rPr>
        <w:t xml:space="preserve">:  Malta may fulfill the requirements for membership in the Corporation pursuant to this Resolution until December 31, 2005, or such later date as the Board of Directors may determine. </w:t>
      </w:r>
    </w:p>
    <w:p w:rsidR="00E7783C" w:rsidRPr="00E7783C" w:rsidRDefault="00E7783C" w:rsidP="00E7783C">
      <w:pPr>
        <w:tabs>
          <w:tab w:val="left" w:pos="360"/>
          <w:tab w:val="left" w:pos="720"/>
        </w:tabs>
        <w:suppressAutoHyphens/>
        <w:jc w:val="both"/>
        <w:rPr>
          <w:rFonts w:ascii="Times New Roman" w:hAnsi="Times New Roman" w:cs="Times New Roman"/>
        </w:rPr>
      </w:pPr>
    </w:p>
    <w:p w:rsidR="00E7783C" w:rsidRPr="00E7783C" w:rsidRDefault="00E7783C" w:rsidP="00E7783C">
      <w:pPr>
        <w:tabs>
          <w:tab w:val="left" w:pos="360"/>
          <w:tab w:val="left" w:pos="720"/>
        </w:tabs>
        <w:suppressAutoHyphens/>
        <w:jc w:val="right"/>
        <w:rPr>
          <w:rFonts w:ascii="Times New Roman" w:hAnsi="Times New Roman" w:cs="Times New Roman"/>
          <w:i/>
        </w:rPr>
      </w:pPr>
    </w:p>
    <w:p w:rsidR="00E7783C" w:rsidRPr="00E7783C" w:rsidRDefault="00E7783C" w:rsidP="00E7783C">
      <w:pPr>
        <w:tabs>
          <w:tab w:val="left" w:pos="360"/>
          <w:tab w:val="left" w:pos="720"/>
        </w:tabs>
        <w:suppressAutoHyphens/>
        <w:jc w:val="right"/>
        <w:rPr>
          <w:rFonts w:ascii="Times New Roman" w:hAnsi="Times New Roman" w:cs="Times New Roman"/>
          <w:i/>
        </w:rPr>
      </w:pPr>
    </w:p>
    <w:p w:rsidR="00E7783C" w:rsidRPr="00E7783C" w:rsidRDefault="00E7783C" w:rsidP="00E7783C">
      <w:pPr>
        <w:tabs>
          <w:tab w:val="left" w:pos="360"/>
          <w:tab w:val="left" w:pos="720"/>
        </w:tabs>
        <w:suppressAutoHyphens/>
        <w:jc w:val="right"/>
        <w:rPr>
          <w:rFonts w:ascii="Times New Roman" w:hAnsi="Times New Roman" w:cs="Times New Roman"/>
          <w:i/>
        </w:rPr>
      </w:pPr>
      <w:r w:rsidRPr="00E7783C">
        <w:rPr>
          <w:rFonts w:ascii="Times New Roman" w:hAnsi="Times New Roman" w:cs="Times New Roman"/>
          <w:i/>
        </w:rPr>
        <w:t>(Adopted on May 16, 2005)</w:t>
      </w:r>
    </w:p>
    <w:p w:rsidR="00E7783C" w:rsidRPr="00E7783C" w:rsidRDefault="00E7783C" w:rsidP="00E7783C">
      <w:pPr>
        <w:tabs>
          <w:tab w:val="left" w:pos="360"/>
          <w:tab w:val="left" w:pos="720"/>
        </w:tabs>
        <w:suppressAutoHyphens/>
        <w:rPr>
          <w:rFonts w:ascii="Times New Roman" w:hAnsi="Times New Roman" w:cs="Times New Roman"/>
        </w:rPr>
      </w:pPr>
    </w:p>
    <w:p w:rsidR="00E7783C" w:rsidRPr="00E7783C" w:rsidRDefault="00E7783C" w:rsidP="00E7783C">
      <w:pPr>
        <w:tabs>
          <w:tab w:val="left" w:pos="360"/>
          <w:tab w:val="left" w:pos="720"/>
        </w:tabs>
        <w:suppressAutoHyphens/>
        <w:rPr>
          <w:rFonts w:ascii="Times New Roman" w:hAnsi="Times New Roman" w:cs="Times New Roman"/>
        </w:rPr>
      </w:pPr>
    </w:p>
    <w:p w:rsidR="00E7783C" w:rsidRPr="00E7783C" w:rsidRDefault="00E7783C" w:rsidP="00E7783C">
      <w:pPr>
        <w:tabs>
          <w:tab w:val="left" w:pos="360"/>
          <w:tab w:val="left" w:pos="720"/>
        </w:tabs>
        <w:suppressAutoHyphens/>
        <w:rPr>
          <w:rFonts w:ascii="Times New Roman" w:hAnsi="Times New Roman" w:cs="Times New Roman"/>
        </w:rPr>
      </w:pPr>
    </w:p>
    <w:sectPr w:rsidR="00E7783C" w:rsidRPr="00E7783C" w:rsidSect="00EC4890">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90" w:rsidRPr="00EC4890" w:rsidRDefault="00EC4890">
    <w:pPr>
      <w:pStyle w:val="Header"/>
      <w:jc w:val="right"/>
      <w:rPr>
        <w:rFonts w:ascii="Times New Roman" w:hAnsi="Times New Roman" w:cs="Times New Roman"/>
      </w:rPr>
    </w:pPr>
    <w:r w:rsidRPr="00EC4890">
      <w:rPr>
        <w:rFonts w:ascii="Times New Roman" w:hAnsi="Times New Roman" w:cs="Times New Roman"/>
      </w:rPr>
      <w:t xml:space="preserve">IFC Resolution No. </w:t>
    </w:r>
    <w:r w:rsidR="00641928">
      <w:rPr>
        <w:rFonts w:ascii="Times New Roman" w:hAnsi="Times New Roman" w:cs="Times New Roman"/>
      </w:rPr>
      <w:t>241</w:t>
    </w:r>
  </w:p>
  <w:p w:rsidR="00EC4890" w:rsidRPr="00EC4890" w:rsidRDefault="00746EF8">
    <w:pPr>
      <w:pStyle w:val="Header"/>
      <w:jc w:val="right"/>
      <w:rPr>
        <w:rFonts w:ascii="Times New Roman" w:hAnsi="Times New Roman" w:cs="Times New Roman"/>
      </w:rPr>
    </w:pPr>
    <w:sdt>
      <w:sdtPr>
        <w:rPr>
          <w:rFonts w:ascii="Times New Roman" w:hAnsi="Times New Roman" w:cs="Times New Roman"/>
        </w:rPr>
        <w:id w:val="-153229302"/>
        <w:docPartObj>
          <w:docPartGallery w:val="Page Numbers (Top of Page)"/>
          <w:docPartUnique/>
        </w:docPartObj>
      </w:sdtPr>
      <w:sdtEndPr/>
      <w:sdtContent>
        <w:r w:rsidR="00EC4890" w:rsidRPr="00EC4890">
          <w:rPr>
            <w:rFonts w:ascii="Times New Roman" w:hAnsi="Times New Roman" w:cs="Times New Roman"/>
          </w:rPr>
          <w:t xml:space="preserve">Page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PAGE </w:instrText>
        </w:r>
        <w:r w:rsidR="00EC4890" w:rsidRPr="00EC4890">
          <w:rPr>
            <w:rFonts w:ascii="Times New Roman" w:hAnsi="Times New Roman" w:cs="Times New Roman"/>
            <w:bCs/>
          </w:rPr>
          <w:fldChar w:fldCharType="separate"/>
        </w:r>
        <w:r>
          <w:rPr>
            <w:rFonts w:ascii="Times New Roman" w:hAnsi="Times New Roman" w:cs="Times New Roman"/>
            <w:bCs/>
            <w:noProof/>
          </w:rPr>
          <w:t>2</w:t>
        </w:r>
        <w:r w:rsidR="00EC4890" w:rsidRPr="00EC4890">
          <w:rPr>
            <w:rFonts w:ascii="Times New Roman" w:hAnsi="Times New Roman" w:cs="Times New Roman"/>
            <w:bCs/>
          </w:rPr>
          <w:fldChar w:fldCharType="end"/>
        </w:r>
        <w:r w:rsidR="00EC4890" w:rsidRPr="00EC4890">
          <w:rPr>
            <w:rFonts w:ascii="Times New Roman" w:hAnsi="Times New Roman" w:cs="Times New Roman"/>
          </w:rPr>
          <w:t xml:space="preserve"> of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NUMPAGES  </w:instrText>
        </w:r>
        <w:r w:rsidR="00EC4890" w:rsidRPr="00EC4890">
          <w:rPr>
            <w:rFonts w:ascii="Times New Roman" w:hAnsi="Times New Roman" w:cs="Times New Roman"/>
            <w:bCs/>
          </w:rPr>
          <w:fldChar w:fldCharType="separate"/>
        </w:r>
        <w:r>
          <w:rPr>
            <w:rFonts w:ascii="Times New Roman" w:hAnsi="Times New Roman" w:cs="Times New Roman"/>
            <w:bCs/>
            <w:noProof/>
          </w:rPr>
          <w:t>2</w:t>
        </w:r>
        <w:r w:rsidR="00EC4890" w:rsidRPr="00EC4890">
          <w:rPr>
            <w:rFonts w:ascii="Times New Roman" w:hAnsi="Times New Roman" w:cs="Times New Roman"/>
            <w:bCs/>
          </w:rPr>
          <w:fldChar w:fldCharType="end"/>
        </w:r>
      </w:sdtContent>
    </w:sdt>
  </w:p>
  <w:p w:rsidR="00EC4890" w:rsidRDefault="00EC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98"/>
    <w:multiLevelType w:val="hybridMultilevel"/>
    <w:tmpl w:val="37A64FE6"/>
    <w:lvl w:ilvl="0" w:tplc="9CD2B272">
      <w:start w:val="1"/>
      <w:numFmt w:val="lowerLetter"/>
      <w:lvlText w:val="(%1)"/>
      <w:lvlJc w:val="left"/>
      <w:pPr>
        <w:ind w:left="153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974B71"/>
    <w:multiLevelType w:val="hybridMultilevel"/>
    <w:tmpl w:val="D1A2D504"/>
    <w:lvl w:ilvl="0" w:tplc="57EEAE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D6398"/>
    <w:multiLevelType w:val="hybridMultilevel"/>
    <w:tmpl w:val="DE0C16F4"/>
    <w:lvl w:ilvl="0" w:tplc="08BC8A3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765BF"/>
    <w:multiLevelType w:val="hybridMultilevel"/>
    <w:tmpl w:val="03BE12B8"/>
    <w:lvl w:ilvl="0" w:tplc="FB8A9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C55A8F"/>
    <w:multiLevelType w:val="hybridMultilevel"/>
    <w:tmpl w:val="9168C83C"/>
    <w:lvl w:ilvl="0" w:tplc="306611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22A1F"/>
    <w:multiLevelType w:val="hybridMultilevel"/>
    <w:tmpl w:val="63AAED94"/>
    <w:lvl w:ilvl="0" w:tplc="6486EC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D3DC5"/>
    <w:multiLevelType w:val="hybridMultilevel"/>
    <w:tmpl w:val="92926CE2"/>
    <w:lvl w:ilvl="0" w:tplc="D3AE797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B18BA"/>
    <w:multiLevelType w:val="hybridMultilevel"/>
    <w:tmpl w:val="B934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93AC0"/>
    <w:multiLevelType w:val="singleLevel"/>
    <w:tmpl w:val="44640756"/>
    <w:lvl w:ilvl="0">
      <w:start w:val="3"/>
      <w:numFmt w:val="lowerLetter"/>
      <w:lvlText w:val="(%1)"/>
      <w:legacy w:legacy="1" w:legacySpace="120" w:legacyIndent="360"/>
      <w:lvlJc w:val="left"/>
      <w:pPr>
        <w:ind w:left="1530" w:hanging="360"/>
      </w:pPr>
    </w:lvl>
  </w:abstractNum>
  <w:abstractNum w:abstractNumId="10">
    <w:nsid w:val="39AD5F4B"/>
    <w:multiLevelType w:val="hybridMultilevel"/>
    <w:tmpl w:val="904E6D02"/>
    <w:lvl w:ilvl="0" w:tplc="0F5C9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B4B07"/>
    <w:multiLevelType w:val="hybridMultilevel"/>
    <w:tmpl w:val="1BCE1B08"/>
    <w:lvl w:ilvl="0" w:tplc="49B4D65A">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2447"/>
    <w:multiLevelType w:val="hybridMultilevel"/>
    <w:tmpl w:val="CBBC9698"/>
    <w:lvl w:ilvl="0" w:tplc="F1F6077E">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0001D"/>
    <w:multiLevelType w:val="hybridMultilevel"/>
    <w:tmpl w:val="A71C71E0"/>
    <w:lvl w:ilvl="0" w:tplc="EE7E1F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10"/>
  </w:num>
  <w:num w:numId="5">
    <w:abstractNumId w:val="9"/>
  </w:num>
  <w:num w:numId="6">
    <w:abstractNumId w:val="11"/>
  </w:num>
  <w:num w:numId="7">
    <w:abstractNumId w:val="12"/>
  </w:num>
  <w:num w:numId="8">
    <w:abstractNumId w:val="2"/>
  </w:num>
  <w:num w:numId="9">
    <w:abstractNumId w:val="13"/>
  </w:num>
  <w:num w:numId="10">
    <w:abstractNumId w:val="4"/>
  </w:num>
  <w:num w:numId="11">
    <w:abstractNumId w:val="0"/>
  </w:num>
  <w:num w:numId="12">
    <w:abstractNumId w:val="7"/>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3598"/>
    <w:rsid w:val="0001035A"/>
    <w:rsid w:val="000105D0"/>
    <w:rsid w:val="00011DF2"/>
    <w:rsid w:val="00012136"/>
    <w:rsid w:val="00013C79"/>
    <w:rsid w:val="000147FC"/>
    <w:rsid w:val="000202ED"/>
    <w:rsid w:val="00021F05"/>
    <w:rsid w:val="000229EF"/>
    <w:rsid w:val="00027CA2"/>
    <w:rsid w:val="00031B3E"/>
    <w:rsid w:val="00032E8D"/>
    <w:rsid w:val="00034CB7"/>
    <w:rsid w:val="00042F58"/>
    <w:rsid w:val="00043335"/>
    <w:rsid w:val="00044ED5"/>
    <w:rsid w:val="000469E1"/>
    <w:rsid w:val="000473D9"/>
    <w:rsid w:val="00047734"/>
    <w:rsid w:val="00053C8C"/>
    <w:rsid w:val="00057E5F"/>
    <w:rsid w:val="000665C0"/>
    <w:rsid w:val="00070E17"/>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B0A9F"/>
    <w:rsid w:val="000B437D"/>
    <w:rsid w:val="000C2E8A"/>
    <w:rsid w:val="000C5517"/>
    <w:rsid w:val="000C7E4B"/>
    <w:rsid w:val="000D103C"/>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7047B"/>
    <w:rsid w:val="00170C49"/>
    <w:rsid w:val="00172EB4"/>
    <w:rsid w:val="0017714E"/>
    <w:rsid w:val="001867AB"/>
    <w:rsid w:val="00186CD2"/>
    <w:rsid w:val="001875EF"/>
    <w:rsid w:val="001878DF"/>
    <w:rsid w:val="0019241A"/>
    <w:rsid w:val="00193E38"/>
    <w:rsid w:val="00195D01"/>
    <w:rsid w:val="00197939"/>
    <w:rsid w:val="001A15FE"/>
    <w:rsid w:val="001A17F5"/>
    <w:rsid w:val="001A201F"/>
    <w:rsid w:val="001A4F0D"/>
    <w:rsid w:val="001A57E8"/>
    <w:rsid w:val="001A6C59"/>
    <w:rsid w:val="001B0353"/>
    <w:rsid w:val="001B11D9"/>
    <w:rsid w:val="001B1954"/>
    <w:rsid w:val="001B55A8"/>
    <w:rsid w:val="001B5A64"/>
    <w:rsid w:val="001B749B"/>
    <w:rsid w:val="001C01F6"/>
    <w:rsid w:val="001C0C38"/>
    <w:rsid w:val="001C12BB"/>
    <w:rsid w:val="001C1D29"/>
    <w:rsid w:val="001C225B"/>
    <w:rsid w:val="001C2E5B"/>
    <w:rsid w:val="001C3EB4"/>
    <w:rsid w:val="001C66BA"/>
    <w:rsid w:val="001C78A8"/>
    <w:rsid w:val="001D0BF4"/>
    <w:rsid w:val="001D1FD1"/>
    <w:rsid w:val="001D360A"/>
    <w:rsid w:val="001D71EE"/>
    <w:rsid w:val="001E0739"/>
    <w:rsid w:val="001E093E"/>
    <w:rsid w:val="001E355A"/>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2E32"/>
    <w:rsid w:val="00233D66"/>
    <w:rsid w:val="00237DC3"/>
    <w:rsid w:val="00241770"/>
    <w:rsid w:val="00244225"/>
    <w:rsid w:val="00246D5C"/>
    <w:rsid w:val="00247410"/>
    <w:rsid w:val="00247FD1"/>
    <w:rsid w:val="00250F18"/>
    <w:rsid w:val="0025196D"/>
    <w:rsid w:val="00253062"/>
    <w:rsid w:val="0025615A"/>
    <w:rsid w:val="00256425"/>
    <w:rsid w:val="00257AA3"/>
    <w:rsid w:val="002616B9"/>
    <w:rsid w:val="0026765A"/>
    <w:rsid w:val="00270818"/>
    <w:rsid w:val="00271BB1"/>
    <w:rsid w:val="00272B23"/>
    <w:rsid w:val="00274A09"/>
    <w:rsid w:val="0028012D"/>
    <w:rsid w:val="002807F9"/>
    <w:rsid w:val="00283998"/>
    <w:rsid w:val="002A0C69"/>
    <w:rsid w:val="002A20EA"/>
    <w:rsid w:val="002A23C5"/>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869"/>
    <w:rsid w:val="002E0995"/>
    <w:rsid w:val="002E4984"/>
    <w:rsid w:val="002E775D"/>
    <w:rsid w:val="002E77B0"/>
    <w:rsid w:val="002E7C80"/>
    <w:rsid w:val="002F0038"/>
    <w:rsid w:val="002F15EC"/>
    <w:rsid w:val="002F3F74"/>
    <w:rsid w:val="002F5426"/>
    <w:rsid w:val="0030012A"/>
    <w:rsid w:val="00303DD4"/>
    <w:rsid w:val="00303E08"/>
    <w:rsid w:val="00304EDC"/>
    <w:rsid w:val="00306286"/>
    <w:rsid w:val="00310B09"/>
    <w:rsid w:val="00315F72"/>
    <w:rsid w:val="00315F8F"/>
    <w:rsid w:val="00316B0E"/>
    <w:rsid w:val="003202E9"/>
    <w:rsid w:val="00322FC9"/>
    <w:rsid w:val="00324F39"/>
    <w:rsid w:val="00326B53"/>
    <w:rsid w:val="0033132B"/>
    <w:rsid w:val="00332D93"/>
    <w:rsid w:val="0033394F"/>
    <w:rsid w:val="0033443E"/>
    <w:rsid w:val="00340E42"/>
    <w:rsid w:val="00341E26"/>
    <w:rsid w:val="00343C6F"/>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80864"/>
    <w:rsid w:val="00385726"/>
    <w:rsid w:val="00391214"/>
    <w:rsid w:val="00396754"/>
    <w:rsid w:val="00396942"/>
    <w:rsid w:val="003A338F"/>
    <w:rsid w:val="003A4891"/>
    <w:rsid w:val="003B2EBF"/>
    <w:rsid w:val="003B44BF"/>
    <w:rsid w:val="003B4C95"/>
    <w:rsid w:val="003B7B43"/>
    <w:rsid w:val="003C19E0"/>
    <w:rsid w:val="003C30E1"/>
    <w:rsid w:val="003C39F8"/>
    <w:rsid w:val="003C555B"/>
    <w:rsid w:val="003D366C"/>
    <w:rsid w:val="003D4160"/>
    <w:rsid w:val="003D6FB3"/>
    <w:rsid w:val="003D7371"/>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3A1A"/>
    <w:rsid w:val="00444552"/>
    <w:rsid w:val="0044456D"/>
    <w:rsid w:val="0044465E"/>
    <w:rsid w:val="00446CD5"/>
    <w:rsid w:val="004509FB"/>
    <w:rsid w:val="00454A42"/>
    <w:rsid w:val="004562B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235"/>
    <w:rsid w:val="004978F5"/>
    <w:rsid w:val="004A139A"/>
    <w:rsid w:val="004A23C1"/>
    <w:rsid w:val="004B0840"/>
    <w:rsid w:val="004B15E9"/>
    <w:rsid w:val="004B31EE"/>
    <w:rsid w:val="004B3B47"/>
    <w:rsid w:val="004B3E9F"/>
    <w:rsid w:val="004B3FE9"/>
    <w:rsid w:val="004B4156"/>
    <w:rsid w:val="004B71D7"/>
    <w:rsid w:val="004B7C0A"/>
    <w:rsid w:val="004C2003"/>
    <w:rsid w:val="004C204D"/>
    <w:rsid w:val="004C4C52"/>
    <w:rsid w:val="004D4826"/>
    <w:rsid w:val="004D5030"/>
    <w:rsid w:val="004D52F9"/>
    <w:rsid w:val="004E18EB"/>
    <w:rsid w:val="004E7435"/>
    <w:rsid w:val="004E7762"/>
    <w:rsid w:val="004E7768"/>
    <w:rsid w:val="004F1F2D"/>
    <w:rsid w:val="004F5470"/>
    <w:rsid w:val="004F5504"/>
    <w:rsid w:val="004F5DE7"/>
    <w:rsid w:val="004F67A4"/>
    <w:rsid w:val="00500109"/>
    <w:rsid w:val="00501545"/>
    <w:rsid w:val="00501566"/>
    <w:rsid w:val="00501AAE"/>
    <w:rsid w:val="00504969"/>
    <w:rsid w:val="005052A2"/>
    <w:rsid w:val="00505F6F"/>
    <w:rsid w:val="005121A2"/>
    <w:rsid w:val="00514C82"/>
    <w:rsid w:val="0052011A"/>
    <w:rsid w:val="00521F46"/>
    <w:rsid w:val="005306CD"/>
    <w:rsid w:val="005342D9"/>
    <w:rsid w:val="005344E1"/>
    <w:rsid w:val="005346C9"/>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183"/>
    <w:rsid w:val="005A1BE9"/>
    <w:rsid w:val="005A420F"/>
    <w:rsid w:val="005A70FF"/>
    <w:rsid w:val="005B21F0"/>
    <w:rsid w:val="005B37EF"/>
    <w:rsid w:val="005B5971"/>
    <w:rsid w:val="005C3043"/>
    <w:rsid w:val="005C37E7"/>
    <w:rsid w:val="005C5576"/>
    <w:rsid w:val="005C5A5B"/>
    <w:rsid w:val="005C695F"/>
    <w:rsid w:val="005C6C13"/>
    <w:rsid w:val="005C6D99"/>
    <w:rsid w:val="005C74D6"/>
    <w:rsid w:val="005D32D8"/>
    <w:rsid w:val="005D3B2A"/>
    <w:rsid w:val="005D44AA"/>
    <w:rsid w:val="005D6E44"/>
    <w:rsid w:val="005D70E8"/>
    <w:rsid w:val="005D7523"/>
    <w:rsid w:val="005E24CF"/>
    <w:rsid w:val="005E44A2"/>
    <w:rsid w:val="005E49B4"/>
    <w:rsid w:val="005E652F"/>
    <w:rsid w:val="005F0904"/>
    <w:rsid w:val="005F15B4"/>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856"/>
    <w:rsid w:val="00635A29"/>
    <w:rsid w:val="00641928"/>
    <w:rsid w:val="00645B87"/>
    <w:rsid w:val="00651ADA"/>
    <w:rsid w:val="00651F3D"/>
    <w:rsid w:val="006526B1"/>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5536"/>
    <w:rsid w:val="00717708"/>
    <w:rsid w:val="0072260A"/>
    <w:rsid w:val="007274BC"/>
    <w:rsid w:val="007277E0"/>
    <w:rsid w:val="00736B25"/>
    <w:rsid w:val="00736B98"/>
    <w:rsid w:val="007373E5"/>
    <w:rsid w:val="0074072D"/>
    <w:rsid w:val="00742FD3"/>
    <w:rsid w:val="00746EF8"/>
    <w:rsid w:val="0075162A"/>
    <w:rsid w:val="00753346"/>
    <w:rsid w:val="007534BD"/>
    <w:rsid w:val="007539DC"/>
    <w:rsid w:val="00756687"/>
    <w:rsid w:val="00757009"/>
    <w:rsid w:val="00760400"/>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F8F"/>
    <w:rsid w:val="007A1711"/>
    <w:rsid w:val="007A201B"/>
    <w:rsid w:val="007A38DD"/>
    <w:rsid w:val="007A4342"/>
    <w:rsid w:val="007A45FC"/>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C70DF"/>
    <w:rsid w:val="008D229F"/>
    <w:rsid w:val="008D611A"/>
    <w:rsid w:val="008D6381"/>
    <w:rsid w:val="008D758F"/>
    <w:rsid w:val="008E0237"/>
    <w:rsid w:val="008E046B"/>
    <w:rsid w:val="008E4202"/>
    <w:rsid w:val="008E7497"/>
    <w:rsid w:val="008E7CE8"/>
    <w:rsid w:val="008F0D12"/>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63C"/>
    <w:rsid w:val="00932FC3"/>
    <w:rsid w:val="0093568F"/>
    <w:rsid w:val="009361E5"/>
    <w:rsid w:val="009375FE"/>
    <w:rsid w:val="009402F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42B3"/>
    <w:rsid w:val="009E2505"/>
    <w:rsid w:val="009E5CF3"/>
    <w:rsid w:val="009E6A26"/>
    <w:rsid w:val="009E6A9D"/>
    <w:rsid w:val="009F118F"/>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FD8"/>
    <w:rsid w:val="00A36E98"/>
    <w:rsid w:val="00A374C9"/>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A"/>
    <w:rsid w:val="00AC7F1F"/>
    <w:rsid w:val="00AD3153"/>
    <w:rsid w:val="00AD338F"/>
    <w:rsid w:val="00AD6086"/>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406E"/>
    <w:rsid w:val="00BF5C52"/>
    <w:rsid w:val="00C01817"/>
    <w:rsid w:val="00C03D6D"/>
    <w:rsid w:val="00C10247"/>
    <w:rsid w:val="00C146B4"/>
    <w:rsid w:val="00C1659F"/>
    <w:rsid w:val="00C20646"/>
    <w:rsid w:val="00C20775"/>
    <w:rsid w:val="00C21FD6"/>
    <w:rsid w:val="00C22857"/>
    <w:rsid w:val="00C30434"/>
    <w:rsid w:val="00C34F71"/>
    <w:rsid w:val="00C36FF2"/>
    <w:rsid w:val="00C3766C"/>
    <w:rsid w:val="00C37ED2"/>
    <w:rsid w:val="00C43358"/>
    <w:rsid w:val="00C450E6"/>
    <w:rsid w:val="00C46488"/>
    <w:rsid w:val="00C557B5"/>
    <w:rsid w:val="00C57952"/>
    <w:rsid w:val="00C57F55"/>
    <w:rsid w:val="00C60670"/>
    <w:rsid w:val="00C61678"/>
    <w:rsid w:val="00C664D4"/>
    <w:rsid w:val="00C70B90"/>
    <w:rsid w:val="00C777E9"/>
    <w:rsid w:val="00C824C0"/>
    <w:rsid w:val="00C82E61"/>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7F8B"/>
    <w:rsid w:val="00D2250A"/>
    <w:rsid w:val="00D24CF1"/>
    <w:rsid w:val="00D252A1"/>
    <w:rsid w:val="00D26278"/>
    <w:rsid w:val="00D27CE1"/>
    <w:rsid w:val="00D30952"/>
    <w:rsid w:val="00D30FE7"/>
    <w:rsid w:val="00D33BE0"/>
    <w:rsid w:val="00D35888"/>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5A72"/>
    <w:rsid w:val="00DF7565"/>
    <w:rsid w:val="00E01C2B"/>
    <w:rsid w:val="00E03D59"/>
    <w:rsid w:val="00E078B1"/>
    <w:rsid w:val="00E1101A"/>
    <w:rsid w:val="00E11C42"/>
    <w:rsid w:val="00E11EFC"/>
    <w:rsid w:val="00E12CB4"/>
    <w:rsid w:val="00E1415F"/>
    <w:rsid w:val="00E165A6"/>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7140D"/>
    <w:rsid w:val="00E7783C"/>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2DC4"/>
    <w:rsid w:val="00EA3245"/>
    <w:rsid w:val="00EA3E0C"/>
    <w:rsid w:val="00EA537A"/>
    <w:rsid w:val="00EA6799"/>
    <w:rsid w:val="00EB1EA0"/>
    <w:rsid w:val="00EB2049"/>
    <w:rsid w:val="00EB3DB9"/>
    <w:rsid w:val="00EB4BCC"/>
    <w:rsid w:val="00EB6197"/>
    <w:rsid w:val="00EB643D"/>
    <w:rsid w:val="00EB72E9"/>
    <w:rsid w:val="00EC4890"/>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6274"/>
    <w:rsid w:val="00F07E6A"/>
    <w:rsid w:val="00F12B56"/>
    <w:rsid w:val="00F13A1A"/>
    <w:rsid w:val="00F1610C"/>
    <w:rsid w:val="00F17F75"/>
    <w:rsid w:val="00F202F5"/>
    <w:rsid w:val="00F21B87"/>
    <w:rsid w:val="00F23167"/>
    <w:rsid w:val="00F23D02"/>
    <w:rsid w:val="00F244B0"/>
    <w:rsid w:val="00F2694B"/>
    <w:rsid w:val="00F27245"/>
    <w:rsid w:val="00F273FC"/>
    <w:rsid w:val="00F27B2E"/>
    <w:rsid w:val="00F32022"/>
    <w:rsid w:val="00F34A3E"/>
    <w:rsid w:val="00F3750A"/>
    <w:rsid w:val="00F445BF"/>
    <w:rsid w:val="00F5293D"/>
    <w:rsid w:val="00F5303B"/>
    <w:rsid w:val="00F54E2D"/>
    <w:rsid w:val="00F556BB"/>
    <w:rsid w:val="00F56F84"/>
    <w:rsid w:val="00F5765A"/>
    <w:rsid w:val="00F57B8F"/>
    <w:rsid w:val="00F623B6"/>
    <w:rsid w:val="00F62ED2"/>
    <w:rsid w:val="00F63DEC"/>
    <w:rsid w:val="00F674C0"/>
    <w:rsid w:val="00F67808"/>
    <w:rsid w:val="00F67BBD"/>
    <w:rsid w:val="00F71445"/>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361F"/>
    <w:rsid w:val="00FC3C13"/>
    <w:rsid w:val="00FC44F4"/>
    <w:rsid w:val="00FC5421"/>
    <w:rsid w:val="00FC5D44"/>
    <w:rsid w:val="00FC7FBA"/>
    <w:rsid w:val="00FD04FB"/>
    <w:rsid w:val="00FD22A2"/>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9BC6-05DC-4B95-A9F3-0C66C436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8</cp:revision>
  <cp:lastPrinted>2013-07-30T22:07:00Z</cp:lastPrinted>
  <dcterms:created xsi:type="dcterms:W3CDTF">2013-10-10T20:49:00Z</dcterms:created>
  <dcterms:modified xsi:type="dcterms:W3CDTF">2014-02-21T13:57:00Z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