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F65A4" w:rsidRPr="00A60339" w:rsidRDefault="00377496" w:rsidP="007A60F5">
      <w:pPr>
        <w:spacing w:line="276" w:lineRule="auto"/>
        <w:jc w:val="center"/>
        <w:rPr>
          <w:rFonts w:ascii="Times New Roman" w:hAnsi="Times New Roman" w:cs="Times New Roman"/>
          <w:b/>
          <w:bCs/>
          <w:i/>
          <w:color w:val="000000"/>
          <w:sz w:val="40"/>
          <w:szCs w:val="40"/>
        </w:rPr>
      </w:pPr>
      <w:r w:rsidRPr="00377496">
        <w:rPr>
          <w:rFonts w:ascii="Times New Roman" w:hAnsi="Times New Roman" w:cs="Times New Roman"/>
          <w:b/>
          <w:bCs/>
          <w:i/>
          <w:noProof/>
          <w:color w:val="000000"/>
          <w:sz w:val="40"/>
          <w:szCs w:val="40"/>
          <w:lang w:eastAsia="en-US"/>
        </w:rPr>
        <mc:AlternateContent>
          <mc:Choice Requires="wps">
            <w:drawing>
              <wp:anchor distT="0" distB="0" distL="114300" distR="114300" simplePos="0" relativeHeight="251659264" behindDoc="0" locked="0" layoutInCell="1" allowOverlap="1" wp14:editId="36B11C9B">
                <wp:simplePos x="0" y="0"/>
                <wp:positionH relativeFrom="column">
                  <wp:posOffset>4666854</wp:posOffset>
                </wp:positionH>
                <wp:positionV relativeFrom="paragraph">
                  <wp:posOffset>-463137</wp:posOffset>
                </wp:positionV>
                <wp:extent cx="148441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415" cy="1403985"/>
                        </a:xfrm>
                        <a:prstGeom prst="rect">
                          <a:avLst/>
                        </a:prstGeom>
                        <a:noFill/>
                        <a:ln w="9525">
                          <a:noFill/>
                          <a:miter lim="800000"/>
                          <a:headEnd/>
                          <a:tailEnd/>
                        </a:ln>
                      </wps:spPr>
                      <wps:txbx>
                        <w:txbxContent>
                          <w:p w:rsidR="00377496" w:rsidRPr="00377496" w:rsidRDefault="00377496">
                            <w:pPr>
                              <w:rPr>
                                <w:rFonts w:ascii="Arial" w:hAnsi="Arial" w:cs="Arial"/>
                                <w:sz w:val="44"/>
                                <w:szCs w:val="44"/>
                              </w:rPr>
                            </w:pPr>
                            <w:bookmarkStart w:id="0" w:name="_GoBack"/>
                            <w:r w:rsidRPr="00377496">
                              <w:rPr>
                                <w:rFonts w:ascii="Arial" w:hAnsi="Arial" w:cs="Arial"/>
                                <w:sz w:val="44"/>
                                <w:szCs w:val="44"/>
                              </w:rPr>
                              <w:t>IPP734</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7.45pt;margin-top:-36.45pt;width:116.9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" filled="f" stroked="f">
                <v:textbox style="mso-fit-shape-to-text:t">
                  <w:txbxContent>
                    <w:p w:rsidR="00377496" w:rsidRPr="00377496" w:rsidRDefault="00377496">
                      <w:pPr>
                        <w:rPr>
                          <w:rFonts w:ascii="Arial" w:hAnsi="Arial" w:cs="Arial"/>
                          <w:sz w:val="44"/>
                          <w:szCs w:val="44"/>
                        </w:rPr>
                      </w:pPr>
                      <w:bookmarkStart w:id="1" w:name="_GoBack"/>
                      <w:r w:rsidRPr="00377496">
                        <w:rPr>
                          <w:rFonts w:ascii="Arial" w:hAnsi="Arial" w:cs="Arial"/>
                          <w:sz w:val="44"/>
                          <w:szCs w:val="44"/>
                        </w:rPr>
                        <w:t>IPP734</w:t>
                      </w:r>
                      <w:bookmarkEnd w:id="1"/>
                    </w:p>
                  </w:txbxContent>
                </v:textbox>
              </v:shape>
            </w:pict>
          </mc:Fallback>
        </mc:AlternateContent>
      </w:r>
    </w:p>
    <w:p w:rsidR="00F60D23" w:rsidRPr="00F60D23" w:rsidRDefault="00F60D23" w:rsidP="00F60D23">
      <w:pPr>
        <w:widowControl/>
        <w:overflowPunct/>
        <w:adjustRightInd/>
        <w:spacing w:after="200" w:line="276" w:lineRule="auto"/>
        <w:jc w:val="center"/>
        <w:rPr>
          <w:rFonts w:ascii="Garamond" w:eastAsia="Calibri" w:hAnsi="Garamond" w:cs="Times New Roman"/>
          <w:b/>
          <w:kern w:val="0"/>
          <w:sz w:val="24"/>
          <w:szCs w:val="24"/>
          <w:lang w:eastAsia="en-US"/>
        </w:rPr>
      </w:pPr>
      <w:r w:rsidRPr="00F60D23">
        <w:rPr>
          <w:rFonts w:ascii="Garamond" w:eastAsia="Calibri" w:hAnsi="Garamond" w:cs="Times New Roman"/>
          <w:b/>
          <w:kern w:val="0"/>
          <w:sz w:val="24"/>
          <w:szCs w:val="24"/>
          <w:lang w:eastAsia="en-US"/>
        </w:rPr>
        <w:t xml:space="preserve">Projet de la République Démocratique du Congo </w:t>
      </w:r>
    </w:p>
    <w:p w:rsidR="00F60D23" w:rsidRPr="00F60D23" w:rsidRDefault="00883040" w:rsidP="00F60D23">
      <w:pPr>
        <w:widowControl/>
        <w:overflowPunct/>
        <w:adjustRightInd/>
        <w:spacing w:after="200" w:line="276" w:lineRule="auto"/>
        <w:jc w:val="center"/>
        <w:rPr>
          <w:rFonts w:ascii="Garamond" w:eastAsia="Calibri" w:hAnsi="Garamond" w:cs="Times New Roman"/>
          <w:b/>
          <w:kern w:val="0"/>
          <w:sz w:val="24"/>
          <w:szCs w:val="24"/>
          <w:lang w:eastAsia="en-US"/>
        </w:rPr>
      </w:pPr>
      <w:r>
        <w:rPr>
          <w:rFonts w:ascii="Garamond" w:eastAsia="Calibri" w:hAnsi="Garamond" w:cs="Times New Roman"/>
          <w:b/>
          <w:kern w:val="0"/>
          <w:sz w:val="24"/>
          <w:szCs w:val="24"/>
          <w:lang w:eastAsia="en-US"/>
        </w:rPr>
        <w:t>Prévenir et Traiter les</w:t>
      </w:r>
      <w:r w:rsidR="001203AF">
        <w:rPr>
          <w:rFonts w:ascii="Garamond" w:eastAsia="Calibri" w:hAnsi="Garamond" w:cs="Times New Roman"/>
          <w:b/>
          <w:kern w:val="0"/>
          <w:sz w:val="24"/>
          <w:szCs w:val="24"/>
          <w:lang w:eastAsia="en-US"/>
        </w:rPr>
        <w:t xml:space="preserve"> V</w:t>
      </w:r>
      <w:r w:rsidR="00F60D23" w:rsidRPr="00F60D23">
        <w:rPr>
          <w:rFonts w:ascii="Garamond" w:eastAsia="Calibri" w:hAnsi="Garamond" w:cs="Times New Roman"/>
          <w:b/>
          <w:kern w:val="0"/>
          <w:sz w:val="24"/>
          <w:szCs w:val="24"/>
          <w:lang w:eastAsia="en-US"/>
        </w:rPr>
        <w:t>iolence</w:t>
      </w:r>
      <w:r w:rsidR="001203AF">
        <w:rPr>
          <w:rFonts w:ascii="Garamond" w:eastAsia="Calibri" w:hAnsi="Garamond" w:cs="Times New Roman"/>
          <w:b/>
          <w:kern w:val="0"/>
          <w:sz w:val="24"/>
          <w:szCs w:val="24"/>
          <w:lang w:eastAsia="en-US"/>
        </w:rPr>
        <w:t>s Sexuelles et B</w:t>
      </w:r>
      <w:r w:rsidR="00F60D23">
        <w:rPr>
          <w:rFonts w:ascii="Garamond" w:eastAsia="Calibri" w:hAnsi="Garamond" w:cs="Times New Roman"/>
          <w:b/>
          <w:kern w:val="0"/>
          <w:sz w:val="24"/>
          <w:szCs w:val="24"/>
          <w:lang w:eastAsia="en-US"/>
        </w:rPr>
        <w:t xml:space="preserve">asées sur le </w:t>
      </w:r>
      <w:r w:rsidR="001203AF">
        <w:rPr>
          <w:rFonts w:ascii="Garamond" w:eastAsia="Calibri" w:hAnsi="Garamond" w:cs="Times New Roman"/>
          <w:b/>
          <w:kern w:val="0"/>
          <w:sz w:val="24"/>
          <w:szCs w:val="24"/>
          <w:lang w:eastAsia="en-US"/>
        </w:rPr>
        <w:t>G</w:t>
      </w:r>
      <w:r w:rsidR="00F60D23">
        <w:rPr>
          <w:rFonts w:ascii="Garamond" w:eastAsia="Calibri" w:hAnsi="Garamond" w:cs="Times New Roman"/>
          <w:b/>
          <w:kern w:val="0"/>
          <w:sz w:val="24"/>
          <w:szCs w:val="24"/>
          <w:lang w:eastAsia="en-US"/>
        </w:rPr>
        <w:t>enre</w:t>
      </w:r>
      <w:r w:rsidR="001203AF">
        <w:rPr>
          <w:rFonts w:ascii="Garamond" w:eastAsia="Calibri" w:hAnsi="Garamond" w:cs="Times New Roman"/>
          <w:b/>
          <w:kern w:val="0"/>
          <w:sz w:val="24"/>
          <w:szCs w:val="24"/>
          <w:lang w:eastAsia="en-US"/>
        </w:rPr>
        <w:t xml:space="preserve"> au Nord et</w:t>
      </w:r>
      <w:r w:rsidR="00F60D23">
        <w:rPr>
          <w:rFonts w:ascii="Garamond" w:eastAsia="Calibri" w:hAnsi="Garamond" w:cs="Times New Roman"/>
          <w:b/>
          <w:kern w:val="0"/>
          <w:sz w:val="24"/>
          <w:szCs w:val="24"/>
          <w:lang w:eastAsia="en-US"/>
        </w:rPr>
        <w:t xml:space="preserve"> </w:t>
      </w:r>
      <w:r w:rsidR="001203AF">
        <w:rPr>
          <w:rFonts w:ascii="Garamond" w:eastAsia="Calibri" w:hAnsi="Garamond" w:cs="Times New Roman"/>
          <w:b/>
          <w:kern w:val="0"/>
          <w:sz w:val="24"/>
          <w:szCs w:val="24"/>
          <w:lang w:eastAsia="en-US"/>
        </w:rPr>
        <w:t xml:space="preserve">Sud </w:t>
      </w:r>
      <w:r w:rsidR="00F60D23" w:rsidRPr="00F60D23">
        <w:rPr>
          <w:rFonts w:ascii="Garamond" w:eastAsia="Calibri" w:hAnsi="Garamond" w:cs="Times New Roman"/>
          <w:b/>
          <w:kern w:val="0"/>
          <w:sz w:val="24"/>
          <w:szCs w:val="24"/>
          <w:lang w:eastAsia="en-US"/>
        </w:rPr>
        <w:t xml:space="preserve">Kivu </w:t>
      </w:r>
    </w:p>
    <w:p w:rsidR="00F60D23" w:rsidRPr="00F60D23" w:rsidRDefault="00F60D23" w:rsidP="00F60D23">
      <w:pPr>
        <w:widowControl/>
        <w:overflowPunct/>
        <w:adjustRightInd/>
        <w:spacing w:after="200" w:line="276" w:lineRule="auto"/>
        <w:jc w:val="center"/>
        <w:rPr>
          <w:rFonts w:ascii="Garamond" w:eastAsia="Calibri" w:hAnsi="Garamond" w:cs="Times New Roman"/>
          <w:b/>
          <w:kern w:val="0"/>
          <w:sz w:val="24"/>
          <w:szCs w:val="24"/>
          <w:lang w:eastAsia="en-US"/>
        </w:rPr>
      </w:pPr>
      <w:r w:rsidRPr="00F60D23">
        <w:rPr>
          <w:rFonts w:ascii="Garamond" w:eastAsia="Calibri" w:hAnsi="Garamond" w:cs="Times New Roman"/>
          <w:b/>
          <w:kern w:val="0"/>
          <w:sz w:val="24"/>
          <w:szCs w:val="24"/>
          <w:lang w:eastAsia="en-US"/>
        </w:rPr>
        <w:t>(P</w:t>
      </w:r>
      <w:r w:rsidR="003A4012">
        <w:rPr>
          <w:rFonts w:ascii="Garamond" w:eastAsia="Calibri" w:hAnsi="Garamond" w:cs="Times New Roman"/>
          <w:b/>
          <w:kern w:val="0"/>
          <w:sz w:val="24"/>
          <w:szCs w:val="24"/>
          <w:lang w:eastAsia="en-US"/>
        </w:rPr>
        <w:t>1</w:t>
      </w:r>
      <w:r w:rsidR="001203AF">
        <w:rPr>
          <w:rFonts w:ascii="Garamond" w:eastAsia="Calibri" w:hAnsi="Garamond" w:cs="Times New Roman"/>
          <w:b/>
          <w:kern w:val="0"/>
          <w:sz w:val="24"/>
          <w:szCs w:val="24"/>
          <w:lang w:eastAsia="en-US"/>
        </w:rPr>
        <w:t>50651</w:t>
      </w:r>
      <w:r w:rsidRPr="00F60D23">
        <w:rPr>
          <w:rFonts w:ascii="Garamond" w:eastAsia="Calibri" w:hAnsi="Garamond" w:cs="Times New Roman"/>
          <w:b/>
          <w:kern w:val="0"/>
          <w:sz w:val="24"/>
          <w:szCs w:val="24"/>
          <w:lang w:eastAsia="en-US"/>
        </w:rPr>
        <w:t>)</w:t>
      </w:r>
    </w:p>
    <w:p w:rsidR="000F65A4" w:rsidRPr="0034655D" w:rsidRDefault="000F65A4" w:rsidP="007A60F5">
      <w:pPr>
        <w:spacing w:line="276" w:lineRule="auto"/>
        <w:rPr>
          <w:rFonts w:ascii="Times New Roman" w:hAnsi="Times New Roman" w:cs="Times New Roman"/>
          <w:b/>
          <w:bCs/>
          <w:color w:val="000000"/>
          <w:sz w:val="28"/>
          <w:szCs w:val="28"/>
        </w:rPr>
      </w:pPr>
    </w:p>
    <w:p w:rsidR="0044103D" w:rsidRPr="0034655D" w:rsidRDefault="0044103D" w:rsidP="007A60F5">
      <w:pPr>
        <w:spacing w:line="276" w:lineRule="auto"/>
        <w:rPr>
          <w:rFonts w:ascii="Times New Roman" w:hAnsi="Times New Roman" w:cs="Times New Roman"/>
          <w:b/>
          <w:bCs/>
          <w:color w:val="000000"/>
          <w:sz w:val="28"/>
          <w:szCs w:val="28"/>
        </w:rPr>
      </w:pPr>
    </w:p>
    <w:p w:rsidR="0044103D" w:rsidRPr="0034655D" w:rsidRDefault="0044103D" w:rsidP="007A60F5">
      <w:pPr>
        <w:spacing w:line="276" w:lineRule="auto"/>
        <w:rPr>
          <w:rFonts w:ascii="Times New Roman" w:hAnsi="Times New Roman" w:cs="Times New Roman"/>
          <w:b/>
          <w:bCs/>
          <w:color w:val="000000"/>
          <w:sz w:val="28"/>
          <w:szCs w:val="28"/>
        </w:rPr>
      </w:pPr>
    </w:p>
    <w:p w:rsidR="0044103D" w:rsidRPr="0034655D" w:rsidRDefault="0044103D" w:rsidP="007A60F5">
      <w:pPr>
        <w:spacing w:line="276" w:lineRule="auto"/>
        <w:rPr>
          <w:rFonts w:ascii="Times New Roman" w:hAnsi="Times New Roman" w:cs="Times New Roman"/>
          <w:b/>
          <w:bCs/>
          <w:color w:val="000000"/>
          <w:sz w:val="28"/>
          <w:szCs w:val="28"/>
        </w:rPr>
      </w:pPr>
    </w:p>
    <w:p w:rsidR="00A53E47" w:rsidRPr="004E2105" w:rsidRDefault="00AC5AE0" w:rsidP="007A60F5">
      <w:pPr>
        <w:spacing w:after="120" w:line="276" w:lineRule="auto"/>
        <w:jc w:val="center"/>
        <w:rPr>
          <w:rFonts w:ascii="Times New Roman" w:hAnsi="Times New Roman" w:cs="Times New Roman"/>
          <w:b/>
          <w:bCs/>
          <w:color w:val="000000"/>
          <w:sz w:val="36"/>
          <w:szCs w:val="36"/>
        </w:rPr>
      </w:pPr>
      <w:r w:rsidRPr="004E2105">
        <w:rPr>
          <w:rFonts w:ascii="Times New Roman" w:hAnsi="Times New Roman" w:cs="Times New Roman"/>
          <w:b/>
          <w:bCs/>
          <w:color w:val="000000"/>
          <w:sz w:val="36"/>
          <w:szCs w:val="36"/>
        </w:rPr>
        <w:t>PLAN</w:t>
      </w:r>
    </w:p>
    <w:p w:rsidR="00A53E47" w:rsidRPr="004E2105" w:rsidRDefault="000F65A4" w:rsidP="007A60F5">
      <w:pPr>
        <w:spacing w:after="120" w:line="276" w:lineRule="auto"/>
        <w:jc w:val="center"/>
        <w:rPr>
          <w:rFonts w:ascii="Times New Roman" w:hAnsi="Times New Roman" w:cs="Times New Roman"/>
          <w:b/>
          <w:bCs/>
          <w:color w:val="000000"/>
          <w:sz w:val="36"/>
          <w:szCs w:val="36"/>
        </w:rPr>
      </w:pPr>
      <w:r w:rsidRPr="004E2105">
        <w:rPr>
          <w:rFonts w:ascii="Times New Roman" w:hAnsi="Times New Roman" w:cs="Times New Roman"/>
          <w:b/>
          <w:bCs/>
          <w:color w:val="000000"/>
          <w:sz w:val="36"/>
          <w:szCs w:val="36"/>
        </w:rPr>
        <w:t>EN FAVEUR DES PEUPLES AUTOCHTONES</w:t>
      </w:r>
    </w:p>
    <w:p w:rsidR="00497CD8" w:rsidRPr="004E2105" w:rsidRDefault="00497CD8" w:rsidP="007A60F5">
      <w:pPr>
        <w:pStyle w:val="Default"/>
        <w:spacing w:line="276" w:lineRule="auto"/>
        <w:jc w:val="center"/>
        <w:rPr>
          <w:rFonts w:ascii="Times New Roman" w:hAnsi="Times New Roman"/>
          <w:b/>
          <w:bCs/>
          <w:color w:val="auto"/>
          <w:sz w:val="22"/>
          <w:szCs w:val="22"/>
        </w:rPr>
      </w:pPr>
    </w:p>
    <w:p w:rsidR="00497CD8" w:rsidRPr="004E2105" w:rsidRDefault="00497CD8" w:rsidP="007A60F5">
      <w:pPr>
        <w:pStyle w:val="Default"/>
        <w:spacing w:line="276" w:lineRule="auto"/>
        <w:jc w:val="center"/>
        <w:rPr>
          <w:rStyle w:val="apple-style-span"/>
          <w:rFonts w:ascii="Times New Roman" w:hAnsi="Times New Roman"/>
          <w:color w:val="auto"/>
          <w:sz w:val="22"/>
          <w:szCs w:val="22"/>
        </w:rPr>
      </w:pPr>
      <w:r w:rsidRPr="004E2105">
        <w:rPr>
          <w:rStyle w:val="apple-style-span"/>
          <w:rFonts w:ascii="Times New Roman" w:hAnsi="Times New Roman"/>
          <w:color w:val="auto"/>
          <w:sz w:val="22"/>
          <w:szCs w:val="22"/>
        </w:rPr>
        <w:t xml:space="preserve"> </w:t>
      </w:r>
    </w:p>
    <w:p w:rsidR="00B45C2B" w:rsidRPr="004E2105" w:rsidRDefault="00B45C2B" w:rsidP="007A60F5">
      <w:pPr>
        <w:pStyle w:val="Default"/>
        <w:spacing w:line="276" w:lineRule="auto"/>
        <w:jc w:val="center"/>
        <w:rPr>
          <w:rStyle w:val="apple-style-span"/>
          <w:rFonts w:ascii="Times New Roman" w:hAnsi="Times New Roman"/>
          <w:color w:val="auto"/>
          <w:sz w:val="22"/>
          <w:szCs w:val="22"/>
        </w:rPr>
      </w:pPr>
    </w:p>
    <w:p w:rsidR="000F65A4" w:rsidRPr="004E2105" w:rsidRDefault="000F65A4" w:rsidP="007A60F5">
      <w:pPr>
        <w:pStyle w:val="Default"/>
        <w:spacing w:line="276" w:lineRule="auto"/>
        <w:jc w:val="center"/>
        <w:rPr>
          <w:rStyle w:val="apple-style-span"/>
          <w:rFonts w:ascii="Arial" w:hAnsi="Arial" w:cs="Arial"/>
          <w:color w:val="auto"/>
          <w:sz w:val="27"/>
          <w:szCs w:val="27"/>
        </w:rPr>
      </w:pPr>
    </w:p>
    <w:p w:rsidR="0044103D" w:rsidRPr="009E1CD1" w:rsidRDefault="00E8155E" w:rsidP="007A60F5">
      <w:pPr>
        <w:pStyle w:val="Default"/>
        <w:spacing w:line="276" w:lineRule="auto"/>
        <w:jc w:val="center"/>
        <w:rPr>
          <w:rStyle w:val="apple-style-span"/>
          <w:rFonts w:ascii="Times New Roman" w:hAnsi="Times New Roman"/>
          <w:color w:val="auto"/>
          <w:sz w:val="27"/>
          <w:szCs w:val="27"/>
          <w:lang w:val="en-US"/>
        </w:rPr>
      </w:pPr>
      <w:r w:rsidRPr="009E1CD1">
        <w:rPr>
          <w:rStyle w:val="apple-style-span"/>
          <w:rFonts w:ascii="Times New Roman" w:hAnsi="Times New Roman"/>
          <w:color w:val="auto"/>
          <w:sz w:val="27"/>
          <w:szCs w:val="27"/>
          <w:lang w:val="en-US"/>
        </w:rPr>
        <w:t>International Rescue Committee</w:t>
      </w:r>
    </w:p>
    <w:p w:rsidR="0044103D" w:rsidRPr="009E1CD1" w:rsidRDefault="0044103D" w:rsidP="007A60F5">
      <w:pPr>
        <w:pStyle w:val="Default"/>
        <w:spacing w:line="276" w:lineRule="auto"/>
        <w:jc w:val="center"/>
        <w:rPr>
          <w:rStyle w:val="apple-style-span"/>
          <w:rFonts w:ascii="Times New Roman" w:hAnsi="Times New Roman"/>
          <w:color w:val="auto"/>
          <w:sz w:val="27"/>
          <w:szCs w:val="27"/>
          <w:lang w:val="en-US"/>
        </w:rPr>
      </w:pPr>
    </w:p>
    <w:p w:rsidR="0044103D" w:rsidRPr="009E1CD1" w:rsidRDefault="0044103D" w:rsidP="007A60F5">
      <w:pPr>
        <w:pStyle w:val="Default"/>
        <w:spacing w:line="276" w:lineRule="auto"/>
        <w:jc w:val="center"/>
        <w:rPr>
          <w:rStyle w:val="apple-style-span"/>
          <w:rFonts w:ascii="Arial" w:hAnsi="Arial" w:cs="Arial"/>
          <w:color w:val="auto"/>
          <w:sz w:val="27"/>
          <w:szCs w:val="27"/>
          <w:lang w:val="en-US"/>
        </w:rPr>
      </w:pPr>
    </w:p>
    <w:p w:rsidR="0044103D" w:rsidRPr="009E1CD1" w:rsidRDefault="0044103D" w:rsidP="007A60F5">
      <w:pPr>
        <w:pStyle w:val="Default"/>
        <w:spacing w:line="276" w:lineRule="auto"/>
        <w:jc w:val="center"/>
        <w:rPr>
          <w:rStyle w:val="apple-style-span"/>
          <w:rFonts w:ascii="Arial" w:hAnsi="Arial" w:cs="Arial"/>
          <w:color w:val="auto"/>
          <w:sz w:val="27"/>
          <w:szCs w:val="27"/>
          <w:lang w:val="en-US"/>
        </w:rPr>
      </w:pPr>
    </w:p>
    <w:p w:rsidR="0044103D" w:rsidRPr="009E1CD1" w:rsidRDefault="0044103D" w:rsidP="007A60F5">
      <w:pPr>
        <w:pStyle w:val="Default"/>
        <w:spacing w:line="276" w:lineRule="auto"/>
        <w:jc w:val="center"/>
        <w:rPr>
          <w:rStyle w:val="apple-style-span"/>
          <w:rFonts w:ascii="Arial" w:hAnsi="Arial" w:cs="Arial"/>
          <w:color w:val="auto"/>
          <w:sz w:val="27"/>
          <w:szCs w:val="27"/>
          <w:lang w:val="en-US"/>
        </w:rPr>
      </w:pPr>
    </w:p>
    <w:p w:rsidR="0044103D" w:rsidRPr="009E1CD1" w:rsidRDefault="0044103D" w:rsidP="007A60F5">
      <w:pPr>
        <w:pStyle w:val="Default"/>
        <w:spacing w:line="276" w:lineRule="auto"/>
        <w:jc w:val="center"/>
        <w:rPr>
          <w:rStyle w:val="apple-style-span"/>
          <w:rFonts w:ascii="Arial" w:hAnsi="Arial" w:cs="Arial"/>
          <w:color w:val="auto"/>
          <w:sz w:val="27"/>
          <w:szCs w:val="27"/>
          <w:lang w:val="en-US"/>
        </w:rPr>
      </w:pPr>
    </w:p>
    <w:p w:rsidR="0044103D" w:rsidRPr="009E1CD1" w:rsidRDefault="0044103D" w:rsidP="007A60F5">
      <w:pPr>
        <w:pStyle w:val="Default"/>
        <w:spacing w:line="276" w:lineRule="auto"/>
        <w:jc w:val="center"/>
        <w:rPr>
          <w:rStyle w:val="apple-style-span"/>
          <w:rFonts w:ascii="Arial" w:hAnsi="Arial" w:cs="Arial"/>
          <w:color w:val="auto"/>
          <w:sz w:val="27"/>
          <w:szCs w:val="27"/>
          <w:lang w:val="en-US"/>
        </w:rPr>
      </w:pPr>
    </w:p>
    <w:p w:rsidR="000F65A4" w:rsidRPr="009E1CD1" w:rsidRDefault="000F65A4" w:rsidP="007A60F5">
      <w:pPr>
        <w:spacing w:line="276" w:lineRule="auto"/>
        <w:jc w:val="center"/>
        <w:rPr>
          <w:rFonts w:ascii="Times New Roman" w:hAnsi="Times New Roman" w:cs="Times New Roman"/>
          <w:b/>
          <w:bCs/>
          <w:sz w:val="32"/>
          <w:szCs w:val="32"/>
          <w:lang w:val="en-US"/>
        </w:rPr>
      </w:pPr>
    </w:p>
    <w:p w:rsidR="005838E8" w:rsidRPr="00912A9E" w:rsidRDefault="00D00F4B" w:rsidP="007A60F5">
      <w:pPr>
        <w:spacing w:line="276" w:lineRule="auto"/>
        <w:jc w:val="center"/>
        <w:rPr>
          <w:rFonts w:ascii="Times New Roman" w:hAnsi="Times New Roman" w:cs="Times New Roman"/>
          <w:b/>
          <w:bCs/>
          <w:color w:val="000000"/>
          <w:sz w:val="24"/>
          <w:szCs w:val="24"/>
          <w:lang w:val="en-US"/>
        </w:rPr>
      </w:pPr>
      <w:r w:rsidRPr="00912A9E">
        <w:rPr>
          <w:rFonts w:ascii="Times New Roman" w:hAnsi="Times New Roman" w:cs="Times New Roman"/>
          <w:b/>
          <w:bCs/>
          <w:color w:val="000000"/>
          <w:sz w:val="24"/>
          <w:szCs w:val="24"/>
          <w:lang w:val="en-US"/>
        </w:rPr>
        <w:t>May 2014</w:t>
      </w:r>
    </w:p>
    <w:p w:rsidR="006F4FA1" w:rsidRPr="009E1CD1" w:rsidRDefault="006F4FA1" w:rsidP="007A60F5">
      <w:pPr>
        <w:spacing w:after="0" w:line="276" w:lineRule="auto"/>
        <w:jc w:val="center"/>
        <w:rPr>
          <w:rFonts w:ascii="Times New Roman" w:hAnsi="Times New Roman" w:cs="Times New Roman"/>
          <w:b/>
          <w:bCs/>
          <w:color w:val="000000"/>
          <w:sz w:val="24"/>
          <w:szCs w:val="24"/>
          <w:lang w:val="en-US"/>
        </w:rPr>
      </w:pPr>
    </w:p>
    <w:p w:rsidR="006F4FA1" w:rsidRPr="009E1CD1" w:rsidRDefault="006F4FA1" w:rsidP="007A60F5">
      <w:pPr>
        <w:spacing w:after="0" w:line="276" w:lineRule="auto"/>
        <w:jc w:val="center"/>
        <w:rPr>
          <w:rFonts w:ascii="Times New Roman" w:hAnsi="Times New Roman" w:cs="Times New Roman"/>
          <w:b/>
          <w:bCs/>
          <w:color w:val="000000"/>
          <w:sz w:val="24"/>
          <w:szCs w:val="24"/>
          <w:lang w:val="en-US"/>
        </w:rPr>
      </w:pPr>
    </w:p>
    <w:p w:rsidR="006F4FA1" w:rsidRPr="009E1CD1" w:rsidRDefault="006F4FA1" w:rsidP="007A60F5">
      <w:pPr>
        <w:spacing w:after="0" w:line="276" w:lineRule="auto"/>
        <w:jc w:val="center"/>
        <w:rPr>
          <w:rFonts w:ascii="Times New Roman" w:hAnsi="Times New Roman" w:cs="Times New Roman"/>
          <w:b/>
          <w:bCs/>
          <w:color w:val="000000"/>
          <w:sz w:val="24"/>
          <w:szCs w:val="24"/>
          <w:lang w:val="en-US"/>
        </w:rPr>
      </w:pPr>
    </w:p>
    <w:p w:rsidR="006F4FA1" w:rsidRPr="009E1CD1" w:rsidRDefault="006F4FA1" w:rsidP="007A60F5">
      <w:pPr>
        <w:spacing w:after="0" w:line="276" w:lineRule="auto"/>
        <w:jc w:val="center"/>
        <w:rPr>
          <w:rFonts w:ascii="Times New Roman" w:hAnsi="Times New Roman" w:cs="Times New Roman"/>
          <w:b/>
          <w:bCs/>
          <w:color w:val="000000"/>
          <w:sz w:val="24"/>
          <w:szCs w:val="24"/>
          <w:lang w:val="en-US"/>
        </w:rPr>
      </w:pPr>
    </w:p>
    <w:p w:rsidR="006F4FA1" w:rsidRPr="009E1CD1" w:rsidRDefault="006F4FA1" w:rsidP="007A60F5">
      <w:pPr>
        <w:spacing w:after="0" w:line="276" w:lineRule="auto"/>
        <w:jc w:val="center"/>
        <w:rPr>
          <w:rFonts w:ascii="Times New Roman" w:hAnsi="Times New Roman" w:cs="Times New Roman"/>
          <w:b/>
          <w:bCs/>
          <w:color w:val="000000"/>
          <w:sz w:val="24"/>
          <w:szCs w:val="24"/>
          <w:lang w:val="en-US"/>
        </w:rPr>
      </w:pPr>
    </w:p>
    <w:p w:rsidR="006F4FA1" w:rsidRPr="009E1CD1" w:rsidRDefault="006F4FA1" w:rsidP="007A60F5">
      <w:pPr>
        <w:spacing w:after="0" w:line="276" w:lineRule="auto"/>
        <w:jc w:val="center"/>
        <w:rPr>
          <w:rFonts w:ascii="Times New Roman" w:hAnsi="Times New Roman" w:cs="Times New Roman"/>
          <w:b/>
          <w:bCs/>
          <w:color w:val="000000"/>
          <w:sz w:val="24"/>
          <w:szCs w:val="24"/>
          <w:lang w:val="en-US"/>
        </w:rPr>
      </w:pPr>
    </w:p>
    <w:p w:rsidR="006F4FA1" w:rsidRPr="009E1CD1" w:rsidRDefault="006F4FA1" w:rsidP="007A60F5">
      <w:pPr>
        <w:spacing w:after="0" w:line="276" w:lineRule="auto"/>
        <w:jc w:val="center"/>
        <w:rPr>
          <w:rFonts w:ascii="Times New Roman" w:hAnsi="Times New Roman" w:cs="Times New Roman"/>
          <w:b/>
          <w:bCs/>
          <w:color w:val="000000"/>
          <w:sz w:val="24"/>
          <w:szCs w:val="24"/>
          <w:lang w:val="en-US"/>
        </w:rPr>
      </w:pPr>
    </w:p>
    <w:p w:rsidR="006F4FA1" w:rsidRPr="009E1CD1" w:rsidRDefault="00265A6F" w:rsidP="007A60F5">
      <w:pPr>
        <w:spacing w:after="0" w:line="276" w:lineRule="auto"/>
        <w:jc w:val="center"/>
        <w:rPr>
          <w:rFonts w:ascii="Times New Roman" w:hAnsi="Times New Roman" w:cs="Times New Roman"/>
          <w:b/>
          <w:bCs/>
          <w:color w:val="000000"/>
          <w:sz w:val="24"/>
          <w:szCs w:val="24"/>
          <w:lang w:val="en-US"/>
        </w:rPr>
      </w:pPr>
      <w:r w:rsidRPr="009E1CD1">
        <w:rPr>
          <w:rFonts w:ascii="Times New Roman" w:hAnsi="Times New Roman" w:cs="Times New Roman"/>
          <w:b/>
          <w:bCs/>
          <w:color w:val="000000"/>
          <w:sz w:val="24"/>
          <w:szCs w:val="24"/>
          <w:lang w:val="en-US"/>
        </w:rPr>
        <w:br w:type="page"/>
      </w:r>
    </w:p>
    <w:p w:rsidR="00403CFD" w:rsidRPr="009E1CD1" w:rsidRDefault="00FB49D7" w:rsidP="007A60F5">
      <w:pPr>
        <w:spacing w:after="0" w:line="276" w:lineRule="auto"/>
        <w:jc w:val="center"/>
        <w:rPr>
          <w:rFonts w:ascii="Times New Roman" w:hAnsi="Times New Roman" w:cs="Times New Roman"/>
          <w:b/>
          <w:bCs/>
          <w:color w:val="000000"/>
          <w:sz w:val="24"/>
          <w:szCs w:val="24"/>
          <w:lang w:val="en-US"/>
        </w:rPr>
      </w:pPr>
      <w:r w:rsidRPr="009E1CD1">
        <w:rPr>
          <w:rFonts w:ascii="Times New Roman" w:hAnsi="Times New Roman" w:cs="Times New Roman"/>
          <w:b/>
          <w:bCs/>
          <w:color w:val="000000"/>
          <w:sz w:val="24"/>
          <w:szCs w:val="24"/>
          <w:lang w:val="en-US"/>
        </w:rPr>
        <w:lastRenderedPageBreak/>
        <w:t>SOMMAIRE</w:t>
      </w:r>
    </w:p>
    <w:p w:rsidR="008E4E7D" w:rsidRPr="009E1CD1" w:rsidRDefault="008E4E7D" w:rsidP="007A60F5">
      <w:pPr>
        <w:spacing w:after="0" w:line="276" w:lineRule="auto"/>
        <w:jc w:val="center"/>
        <w:rPr>
          <w:rFonts w:ascii="Times New Roman" w:hAnsi="Times New Roman" w:cs="Times New Roman"/>
          <w:b/>
          <w:bCs/>
          <w:color w:val="000000"/>
          <w:sz w:val="24"/>
          <w:szCs w:val="24"/>
          <w:highlight w:val="yellow"/>
          <w:lang w:val="en-US"/>
        </w:rPr>
      </w:pPr>
    </w:p>
    <w:p w:rsidR="00CB5314" w:rsidRDefault="00AD718A">
      <w:pPr>
        <w:pStyle w:val="TOC1"/>
        <w:tabs>
          <w:tab w:val="right" w:leader="dot" w:pos="9059"/>
        </w:tabs>
        <w:rPr>
          <w:rFonts w:asciiTheme="minorHAnsi" w:eastAsiaTheme="minorEastAsia" w:hAnsiTheme="minorHAnsi" w:cstheme="minorBidi"/>
          <w:b w:val="0"/>
          <w:bCs w:val="0"/>
          <w:caps w:val="0"/>
          <w:noProof/>
          <w:kern w:val="0"/>
          <w:sz w:val="22"/>
          <w:szCs w:val="22"/>
          <w:lang w:val="en-US" w:eastAsia="en-US"/>
        </w:rPr>
      </w:pPr>
      <w:r w:rsidRPr="00CE353B">
        <w:rPr>
          <w:rFonts w:ascii="Times New Roman" w:hAnsi="Times New Roman" w:cs="Times New Roman"/>
          <w:b w:val="0"/>
          <w:caps w:val="0"/>
          <w:color w:val="000000"/>
          <w:sz w:val="24"/>
          <w:szCs w:val="24"/>
        </w:rPr>
        <w:fldChar w:fldCharType="begin"/>
      </w:r>
      <w:r w:rsidR="00FE77E0" w:rsidRPr="00CE353B">
        <w:rPr>
          <w:rFonts w:ascii="Times New Roman" w:hAnsi="Times New Roman" w:cs="Times New Roman"/>
          <w:b w:val="0"/>
          <w:caps w:val="0"/>
          <w:color w:val="000000"/>
          <w:sz w:val="24"/>
          <w:szCs w:val="24"/>
        </w:rPr>
        <w:instrText xml:space="preserve"> TOC \o "1-3" \h \z \u </w:instrText>
      </w:r>
      <w:r w:rsidRPr="00CE353B">
        <w:rPr>
          <w:rFonts w:ascii="Times New Roman" w:hAnsi="Times New Roman" w:cs="Times New Roman"/>
          <w:b w:val="0"/>
          <w:caps w:val="0"/>
          <w:color w:val="000000"/>
          <w:sz w:val="24"/>
          <w:szCs w:val="24"/>
        </w:rPr>
        <w:fldChar w:fldCharType="separate"/>
      </w:r>
      <w:hyperlink w:anchor="_Toc390680916" w:history="1">
        <w:r w:rsidR="00CB5314" w:rsidRPr="004B36DB">
          <w:rPr>
            <w:rStyle w:val="Hyperlink"/>
            <w:rFonts w:ascii="Times New Roman" w:hAnsi="Times New Roman"/>
            <w:noProof/>
          </w:rPr>
          <w:t>LISTE DES SIGLES ET ABREVIATIONS</w:t>
        </w:r>
        <w:r w:rsidR="00CB5314">
          <w:rPr>
            <w:noProof/>
            <w:webHidden/>
          </w:rPr>
          <w:tab/>
        </w:r>
        <w:r w:rsidR="00CB5314">
          <w:rPr>
            <w:noProof/>
            <w:webHidden/>
          </w:rPr>
          <w:fldChar w:fldCharType="begin"/>
        </w:r>
        <w:r w:rsidR="00CB5314">
          <w:rPr>
            <w:noProof/>
            <w:webHidden/>
          </w:rPr>
          <w:instrText xml:space="preserve"> PAGEREF _Toc390680916 \h </w:instrText>
        </w:r>
        <w:r w:rsidR="00CB5314">
          <w:rPr>
            <w:noProof/>
            <w:webHidden/>
          </w:rPr>
        </w:r>
        <w:r w:rsidR="00CB5314">
          <w:rPr>
            <w:noProof/>
            <w:webHidden/>
          </w:rPr>
          <w:fldChar w:fldCharType="separate"/>
        </w:r>
        <w:r w:rsidR="00CB5314">
          <w:rPr>
            <w:noProof/>
            <w:webHidden/>
          </w:rPr>
          <w:t>4</w:t>
        </w:r>
        <w:r w:rsidR="00CB5314">
          <w:rPr>
            <w:noProof/>
            <w:webHidden/>
          </w:rPr>
          <w:fldChar w:fldCharType="end"/>
        </w:r>
      </w:hyperlink>
    </w:p>
    <w:p w:rsidR="00CB5314" w:rsidRDefault="00377496">
      <w:pPr>
        <w:pStyle w:val="TOC1"/>
        <w:tabs>
          <w:tab w:val="right" w:leader="dot" w:pos="9059"/>
        </w:tabs>
        <w:rPr>
          <w:rFonts w:asciiTheme="minorHAnsi" w:eastAsiaTheme="minorEastAsia" w:hAnsiTheme="minorHAnsi" w:cstheme="minorBidi"/>
          <w:b w:val="0"/>
          <w:bCs w:val="0"/>
          <w:caps w:val="0"/>
          <w:noProof/>
          <w:kern w:val="0"/>
          <w:sz w:val="22"/>
          <w:szCs w:val="22"/>
          <w:lang w:val="en-US" w:eastAsia="en-US"/>
        </w:rPr>
      </w:pPr>
      <w:hyperlink w:anchor="_Toc390680917" w:history="1">
        <w:r w:rsidR="00CB5314" w:rsidRPr="004B36DB">
          <w:rPr>
            <w:rStyle w:val="Hyperlink"/>
            <w:rFonts w:ascii="Times New Roman" w:hAnsi="Times New Roman"/>
            <w:noProof/>
          </w:rPr>
          <w:t>RESUME EXECUTIF</w:t>
        </w:r>
        <w:r w:rsidR="00CB5314">
          <w:rPr>
            <w:noProof/>
            <w:webHidden/>
          </w:rPr>
          <w:tab/>
        </w:r>
        <w:r w:rsidR="00CB5314">
          <w:rPr>
            <w:noProof/>
            <w:webHidden/>
          </w:rPr>
          <w:fldChar w:fldCharType="begin"/>
        </w:r>
        <w:r w:rsidR="00CB5314">
          <w:rPr>
            <w:noProof/>
            <w:webHidden/>
          </w:rPr>
          <w:instrText xml:space="preserve"> PAGEREF _Toc390680917 \h </w:instrText>
        </w:r>
        <w:r w:rsidR="00CB5314">
          <w:rPr>
            <w:noProof/>
            <w:webHidden/>
          </w:rPr>
        </w:r>
        <w:r w:rsidR="00CB5314">
          <w:rPr>
            <w:noProof/>
            <w:webHidden/>
          </w:rPr>
          <w:fldChar w:fldCharType="separate"/>
        </w:r>
        <w:r w:rsidR="00CB5314">
          <w:rPr>
            <w:noProof/>
            <w:webHidden/>
          </w:rPr>
          <w:t>5</w:t>
        </w:r>
        <w:r w:rsidR="00CB5314">
          <w:rPr>
            <w:noProof/>
            <w:webHidden/>
          </w:rPr>
          <w:fldChar w:fldCharType="end"/>
        </w:r>
      </w:hyperlink>
    </w:p>
    <w:p w:rsidR="00CB5314" w:rsidRDefault="00377496">
      <w:pPr>
        <w:pStyle w:val="TOC1"/>
        <w:tabs>
          <w:tab w:val="right" w:leader="dot" w:pos="9059"/>
        </w:tabs>
        <w:rPr>
          <w:rFonts w:asciiTheme="minorHAnsi" w:eastAsiaTheme="minorEastAsia" w:hAnsiTheme="minorHAnsi" w:cstheme="minorBidi"/>
          <w:b w:val="0"/>
          <w:bCs w:val="0"/>
          <w:caps w:val="0"/>
          <w:noProof/>
          <w:kern w:val="0"/>
          <w:sz w:val="22"/>
          <w:szCs w:val="22"/>
          <w:lang w:val="en-US" w:eastAsia="en-US"/>
        </w:rPr>
      </w:pPr>
      <w:hyperlink w:anchor="_Toc390680918" w:history="1">
        <w:r w:rsidR="00CB5314" w:rsidRPr="004B36DB">
          <w:rPr>
            <w:rStyle w:val="Hyperlink"/>
            <w:rFonts w:ascii="Times New Roman" w:hAnsi="Times New Roman"/>
            <w:noProof/>
          </w:rPr>
          <w:t>INTRODUCTION</w:t>
        </w:r>
        <w:r w:rsidR="00CB5314">
          <w:rPr>
            <w:noProof/>
            <w:webHidden/>
          </w:rPr>
          <w:tab/>
        </w:r>
        <w:r w:rsidR="00CB5314">
          <w:rPr>
            <w:noProof/>
            <w:webHidden/>
          </w:rPr>
          <w:fldChar w:fldCharType="begin"/>
        </w:r>
        <w:r w:rsidR="00CB5314">
          <w:rPr>
            <w:noProof/>
            <w:webHidden/>
          </w:rPr>
          <w:instrText xml:space="preserve"> PAGEREF _Toc390680918 \h </w:instrText>
        </w:r>
        <w:r w:rsidR="00CB5314">
          <w:rPr>
            <w:noProof/>
            <w:webHidden/>
          </w:rPr>
        </w:r>
        <w:r w:rsidR="00CB5314">
          <w:rPr>
            <w:noProof/>
            <w:webHidden/>
          </w:rPr>
          <w:fldChar w:fldCharType="separate"/>
        </w:r>
        <w:r w:rsidR="00CB5314">
          <w:rPr>
            <w:noProof/>
            <w:webHidden/>
          </w:rPr>
          <w:t>6</w:t>
        </w:r>
        <w:r w:rsidR="00CB5314">
          <w:rPr>
            <w:noProof/>
            <w:webHidden/>
          </w:rPr>
          <w:fldChar w:fldCharType="end"/>
        </w:r>
      </w:hyperlink>
    </w:p>
    <w:p w:rsidR="00CB5314" w:rsidRDefault="00377496">
      <w:pPr>
        <w:pStyle w:val="TOC2"/>
        <w:rPr>
          <w:rFonts w:asciiTheme="minorHAnsi" w:eastAsiaTheme="minorEastAsia" w:hAnsiTheme="minorHAnsi" w:cstheme="minorBidi"/>
          <w:smallCaps w:val="0"/>
          <w:kern w:val="0"/>
          <w:sz w:val="22"/>
          <w:szCs w:val="22"/>
          <w:lang w:val="en-US" w:eastAsia="en-US"/>
        </w:rPr>
      </w:pPr>
      <w:hyperlink w:anchor="_Toc390680919" w:history="1">
        <w:r w:rsidR="00CB5314" w:rsidRPr="004B36DB">
          <w:rPr>
            <w:rStyle w:val="Hyperlink"/>
          </w:rPr>
          <w:t>Objectifs de l’étude</w:t>
        </w:r>
        <w:r w:rsidR="00CB5314">
          <w:rPr>
            <w:webHidden/>
          </w:rPr>
          <w:tab/>
        </w:r>
        <w:r w:rsidR="00CB5314">
          <w:rPr>
            <w:webHidden/>
          </w:rPr>
          <w:fldChar w:fldCharType="begin"/>
        </w:r>
        <w:r w:rsidR="00CB5314">
          <w:rPr>
            <w:webHidden/>
          </w:rPr>
          <w:instrText xml:space="preserve"> PAGEREF _Toc390680919 \h </w:instrText>
        </w:r>
        <w:r w:rsidR="00CB5314">
          <w:rPr>
            <w:webHidden/>
          </w:rPr>
        </w:r>
        <w:r w:rsidR="00CB5314">
          <w:rPr>
            <w:webHidden/>
          </w:rPr>
          <w:fldChar w:fldCharType="separate"/>
        </w:r>
        <w:r w:rsidR="00CB5314">
          <w:rPr>
            <w:webHidden/>
          </w:rPr>
          <w:t>7</w:t>
        </w:r>
        <w:r w:rsidR="00CB5314">
          <w:rPr>
            <w:webHidden/>
          </w:rPr>
          <w:fldChar w:fldCharType="end"/>
        </w:r>
      </w:hyperlink>
    </w:p>
    <w:p w:rsidR="00CB5314" w:rsidRDefault="00377496">
      <w:pPr>
        <w:pStyle w:val="TOC2"/>
        <w:rPr>
          <w:rFonts w:asciiTheme="minorHAnsi" w:eastAsiaTheme="minorEastAsia" w:hAnsiTheme="minorHAnsi" w:cstheme="minorBidi"/>
          <w:smallCaps w:val="0"/>
          <w:kern w:val="0"/>
          <w:sz w:val="22"/>
          <w:szCs w:val="22"/>
          <w:lang w:val="en-US" w:eastAsia="en-US"/>
        </w:rPr>
      </w:pPr>
      <w:hyperlink w:anchor="_Toc390680920" w:history="1">
        <w:r w:rsidR="00CB5314" w:rsidRPr="004B36DB">
          <w:rPr>
            <w:rStyle w:val="Hyperlink"/>
          </w:rPr>
          <w:t>Méthodologie</w:t>
        </w:r>
        <w:r w:rsidR="00CB5314">
          <w:rPr>
            <w:webHidden/>
          </w:rPr>
          <w:tab/>
        </w:r>
        <w:r w:rsidR="00CB5314">
          <w:rPr>
            <w:webHidden/>
          </w:rPr>
          <w:fldChar w:fldCharType="begin"/>
        </w:r>
        <w:r w:rsidR="00CB5314">
          <w:rPr>
            <w:webHidden/>
          </w:rPr>
          <w:instrText xml:space="preserve"> PAGEREF _Toc390680920 \h </w:instrText>
        </w:r>
        <w:r w:rsidR="00CB5314">
          <w:rPr>
            <w:webHidden/>
          </w:rPr>
        </w:r>
        <w:r w:rsidR="00CB5314">
          <w:rPr>
            <w:webHidden/>
          </w:rPr>
          <w:fldChar w:fldCharType="separate"/>
        </w:r>
        <w:r w:rsidR="00CB5314">
          <w:rPr>
            <w:webHidden/>
          </w:rPr>
          <w:t>7</w:t>
        </w:r>
        <w:r w:rsidR="00CB5314">
          <w:rPr>
            <w:webHidden/>
          </w:rPr>
          <w:fldChar w:fldCharType="end"/>
        </w:r>
      </w:hyperlink>
    </w:p>
    <w:p w:rsidR="00CB5314" w:rsidRDefault="00377496">
      <w:pPr>
        <w:pStyle w:val="TOC1"/>
        <w:tabs>
          <w:tab w:val="right" w:leader="dot" w:pos="9059"/>
        </w:tabs>
        <w:rPr>
          <w:rFonts w:asciiTheme="minorHAnsi" w:eastAsiaTheme="minorEastAsia" w:hAnsiTheme="minorHAnsi" w:cstheme="minorBidi"/>
          <w:b w:val="0"/>
          <w:bCs w:val="0"/>
          <w:caps w:val="0"/>
          <w:noProof/>
          <w:kern w:val="0"/>
          <w:sz w:val="22"/>
          <w:szCs w:val="22"/>
          <w:lang w:val="en-US" w:eastAsia="en-US"/>
        </w:rPr>
      </w:pPr>
      <w:hyperlink w:anchor="_Toc390680921" w:history="1">
        <w:r w:rsidR="00CB5314" w:rsidRPr="004B36DB">
          <w:rPr>
            <w:rStyle w:val="Hyperlink"/>
            <w:rFonts w:ascii="Times New Roman" w:hAnsi="Times New Roman"/>
            <w:noProof/>
          </w:rPr>
          <w:t>1. CONTEXTE GENERAL DU PROJET PREVENIR ET TRAITER LES VIOLNCES SEXUELLES ET BASEES SUR LE GENRE AU NORD ET SUD KIVU</w:t>
        </w:r>
        <w:r w:rsidR="00CB5314">
          <w:rPr>
            <w:noProof/>
            <w:webHidden/>
          </w:rPr>
          <w:tab/>
        </w:r>
        <w:r w:rsidR="00CB5314">
          <w:rPr>
            <w:noProof/>
            <w:webHidden/>
          </w:rPr>
          <w:fldChar w:fldCharType="begin"/>
        </w:r>
        <w:r w:rsidR="00CB5314">
          <w:rPr>
            <w:noProof/>
            <w:webHidden/>
          </w:rPr>
          <w:instrText xml:space="preserve"> PAGEREF _Toc390680921 \h </w:instrText>
        </w:r>
        <w:r w:rsidR="00CB5314">
          <w:rPr>
            <w:noProof/>
            <w:webHidden/>
          </w:rPr>
        </w:r>
        <w:r w:rsidR="00CB5314">
          <w:rPr>
            <w:noProof/>
            <w:webHidden/>
          </w:rPr>
          <w:fldChar w:fldCharType="separate"/>
        </w:r>
        <w:r w:rsidR="00CB5314">
          <w:rPr>
            <w:noProof/>
            <w:webHidden/>
          </w:rPr>
          <w:t>8</w:t>
        </w:r>
        <w:r w:rsidR="00CB5314">
          <w:rPr>
            <w:noProof/>
            <w:webHidden/>
          </w:rPr>
          <w:fldChar w:fldCharType="end"/>
        </w:r>
      </w:hyperlink>
    </w:p>
    <w:p w:rsidR="00CB5314" w:rsidRDefault="00377496">
      <w:pPr>
        <w:pStyle w:val="TOC1"/>
        <w:tabs>
          <w:tab w:val="right" w:leader="dot" w:pos="9059"/>
        </w:tabs>
        <w:rPr>
          <w:rFonts w:asciiTheme="minorHAnsi" w:eastAsiaTheme="minorEastAsia" w:hAnsiTheme="minorHAnsi" w:cstheme="minorBidi"/>
          <w:b w:val="0"/>
          <w:bCs w:val="0"/>
          <w:caps w:val="0"/>
          <w:noProof/>
          <w:kern w:val="0"/>
          <w:sz w:val="22"/>
          <w:szCs w:val="22"/>
          <w:lang w:val="en-US" w:eastAsia="en-US"/>
        </w:rPr>
      </w:pPr>
      <w:hyperlink w:anchor="_Toc390680922" w:history="1">
        <w:r w:rsidR="00CB5314" w:rsidRPr="004B36DB">
          <w:rPr>
            <w:rStyle w:val="Hyperlink"/>
            <w:rFonts w:ascii="Times New Roman" w:hAnsi="Times New Roman"/>
            <w:noProof/>
          </w:rPr>
          <w:t>2. LE CADRE POLITIQUE, JURIDIQUE, INSTITUTIONNEL ET ORGANISATIONNEL</w:t>
        </w:r>
        <w:r w:rsidR="00CB5314">
          <w:rPr>
            <w:noProof/>
            <w:webHidden/>
          </w:rPr>
          <w:tab/>
        </w:r>
        <w:r w:rsidR="00CB5314">
          <w:rPr>
            <w:noProof/>
            <w:webHidden/>
          </w:rPr>
          <w:fldChar w:fldCharType="begin"/>
        </w:r>
        <w:r w:rsidR="00CB5314">
          <w:rPr>
            <w:noProof/>
            <w:webHidden/>
          </w:rPr>
          <w:instrText xml:space="preserve"> PAGEREF _Toc390680922 \h </w:instrText>
        </w:r>
        <w:r w:rsidR="00CB5314">
          <w:rPr>
            <w:noProof/>
            <w:webHidden/>
          </w:rPr>
        </w:r>
        <w:r w:rsidR="00CB5314">
          <w:rPr>
            <w:noProof/>
            <w:webHidden/>
          </w:rPr>
          <w:fldChar w:fldCharType="separate"/>
        </w:r>
        <w:r w:rsidR="00CB5314">
          <w:rPr>
            <w:noProof/>
            <w:webHidden/>
          </w:rPr>
          <w:t>10</w:t>
        </w:r>
        <w:r w:rsidR="00CB5314">
          <w:rPr>
            <w:noProof/>
            <w:webHidden/>
          </w:rPr>
          <w:fldChar w:fldCharType="end"/>
        </w:r>
      </w:hyperlink>
    </w:p>
    <w:p w:rsidR="00CB5314" w:rsidRDefault="00377496">
      <w:pPr>
        <w:pStyle w:val="TOC2"/>
        <w:rPr>
          <w:rFonts w:asciiTheme="minorHAnsi" w:eastAsiaTheme="minorEastAsia" w:hAnsiTheme="minorHAnsi" w:cstheme="minorBidi"/>
          <w:smallCaps w:val="0"/>
          <w:kern w:val="0"/>
          <w:sz w:val="22"/>
          <w:szCs w:val="22"/>
          <w:lang w:val="en-US" w:eastAsia="en-US"/>
        </w:rPr>
      </w:pPr>
      <w:hyperlink w:anchor="_Toc390680923" w:history="1">
        <w:r w:rsidR="00CB5314" w:rsidRPr="004B36DB">
          <w:rPr>
            <w:rStyle w:val="Hyperlink"/>
            <w:rFonts w:eastAsia="ArialMT"/>
          </w:rPr>
          <w:t>2.1. Le Cadre Politique</w:t>
        </w:r>
        <w:r w:rsidR="00CB5314">
          <w:rPr>
            <w:webHidden/>
          </w:rPr>
          <w:tab/>
        </w:r>
        <w:r w:rsidR="00CB5314">
          <w:rPr>
            <w:webHidden/>
          </w:rPr>
          <w:fldChar w:fldCharType="begin"/>
        </w:r>
        <w:r w:rsidR="00CB5314">
          <w:rPr>
            <w:webHidden/>
          </w:rPr>
          <w:instrText xml:space="preserve"> PAGEREF _Toc390680923 \h </w:instrText>
        </w:r>
        <w:r w:rsidR="00CB5314">
          <w:rPr>
            <w:webHidden/>
          </w:rPr>
        </w:r>
        <w:r w:rsidR="00CB5314">
          <w:rPr>
            <w:webHidden/>
          </w:rPr>
          <w:fldChar w:fldCharType="separate"/>
        </w:r>
        <w:r w:rsidR="00CB5314">
          <w:rPr>
            <w:webHidden/>
          </w:rPr>
          <w:t>10</w:t>
        </w:r>
        <w:r w:rsidR="00CB5314">
          <w:rPr>
            <w:webHidden/>
          </w:rPr>
          <w:fldChar w:fldCharType="end"/>
        </w:r>
      </w:hyperlink>
    </w:p>
    <w:p w:rsidR="00CB5314" w:rsidRDefault="00377496">
      <w:pPr>
        <w:pStyle w:val="TOC2"/>
        <w:rPr>
          <w:rFonts w:asciiTheme="minorHAnsi" w:eastAsiaTheme="minorEastAsia" w:hAnsiTheme="minorHAnsi" w:cstheme="minorBidi"/>
          <w:smallCaps w:val="0"/>
          <w:kern w:val="0"/>
          <w:sz w:val="22"/>
          <w:szCs w:val="22"/>
          <w:lang w:val="en-US" w:eastAsia="en-US"/>
        </w:rPr>
      </w:pPr>
      <w:hyperlink w:anchor="_Toc390680924" w:history="1">
        <w:r w:rsidR="00CB5314" w:rsidRPr="004B36DB">
          <w:rPr>
            <w:rStyle w:val="Hyperlink"/>
            <w:rFonts w:eastAsia="ArialMT"/>
          </w:rPr>
          <w:t>2.2. Le Cadre juridique</w:t>
        </w:r>
        <w:r w:rsidR="00CB5314">
          <w:rPr>
            <w:webHidden/>
          </w:rPr>
          <w:tab/>
        </w:r>
        <w:r w:rsidR="00CB5314">
          <w:rPr>
            <w:webHidden/>
          </w:rPr>
          <w:fldChar w:fldCharType="begin"/>
        </w:r>
        <w:r w:rsidR="00CB5314">
          <w:rPr>
            <w:webHidden/>
          </w:rPr>
          <w:instrText xml:space="preserve"> PAGEREF _Toc390680924 \h </w:instrText>
        </w:r>
        <w:r w:rsidR="00CB5314">
          <w:rPr>
            <w:webHidden/>
          </w:rPr>
        </w:r>
        <w:r w:rsidR="00CB5314">
          <w:rPr>
            <w:webHidden/>
          </w:rPr>
          <w:fldChar w:fldCharType="separate"/>
        </w:r>
        <w:r w:rsidR="00CB5314">
          <w:rPr>
            <w:webHidden/>
          </w:rPr>
          <w:t>10</w:t>
        </w:r>
        <w:r w:rsidR="00CB5314">
          <w:rPr>
            <w:webHidden/>
          </w:rPr>
          <w:fldChar w:fldCharType="end"/>
        </w:r>
      </w:hyperlink>
    </w:p>
    <w:p w:rsidR="00CB5314" w:rsidRDefault="00377496">
      <w:pPr>
        <w:pStyle w:val="TOC2"/>
        <w:rPr>
          <w:rFonts w:asciiTheme="minorHAnsi" w:eastAsiaTheme="minorEastAsia" w:hAnsiTheme="minorHAnsi" w:cstheme="minorBidi"/>
          <w:smallCaps w:val="0"/>
          <w:kern w:val="0"/>
          <w:sz w:val="22"/>
          <w:szCs w:val="22"/>
          <w:lang w:val="en-US" w:eastAsia="en-US"/>
        </w:rPr>
      </w:pPr>
      <w:hyperlink w:anchor="_Toc390680925" w:history="1">
        <w:r w:rsidR="00CB5314" w:rsidRPr="004B36DB">
          <w:rPr>
            <w:rStyle w:val="Hyperlink"/>
            <w:rFonts w:eastAsia="ArialMT"/>
          </w:rPr>
          <w:t>2.3. Le Cadre institutionnel</w:t>
        </w:r>
        <w:r w:rsidR="00CB5314">
          <w:rPr>
            <w:webHidden/>
          </w:rPr>
          <w:tab/>
        </w:r>
        <w:r w:rsidR="00CB5314">
          <w:rPr>
            <w:webHidden/>
          </w:rPr>
          <w:fldChar w:fldCharType="begin"/>
        </w:r>
        <w:r w:rsidR="00CB5314">
          <w:rPr>
            <w:webHidden/>
          </w:rPr>
          <w:instrText xml:space="preserve"> PAGEREF _Toc390680925 \h </w:instrText>
        </w:r>
        <w:r w:rsidR="00CB5314">
          <w:rPr>
            <w:webHidden/>
          </w:rPr>
        </w:r>
        <w:r w:rsidR="00CB5314">
          <w:rPr>
            <w:webHidden/>
          </w:rPr>
          <w:fldChar w:fldCharType="separate"/>
        </w:r>
        <w:r w:rsidR="00CB5314">
          <w:rPr>
            <w:webHidden/>
          </w:rPr>
          <w:t>11</w:t>
        </w:r>
        <w:r w:rsidR="00CB5314">
          <w:rPr>
            <w:webHidden/>
          </w:rPr>
          <w:fldChar w:fldCharType="end"/>
        </w:r>
      </w:hyperlink>
    </w:p>
    <w:p w:rsidR="00CB5314" w:rsidRDefault="00377496">
      <w:pPr>
        <w:pStyle w:val="TOC1"/>
        <w:tabs>
          <w:tab w:val="right" w:leader="dot" w:pos="9059"/>
        </w:tabs>
        <w:rPr>
          <w:rFonts w:asciiTheme="minorHAnsi" w:eastAsiaTheme="minorEastAsia" w:hAnsiTheme="minorHAnsi" w:cstheme="minorBidi"/>
          <w:b w:val="0"/>
          <w:bCs w:val="0"/>
          <w:caps w:val="0"/>
          <w:noProof/>
          <w:kern w:val="0"/>
          <w:sz w:val="22"/>
          <w:szCs w:val="22"/>
          <w:lang w:val="en-US" w:eastAsia="en-US"/>
        </w:rPr>
      </w:pPr>
      <w:hyperlink w:anchor="_Toc390680926" w:history="1">
        <w:r w:rsidR="00CB5314" w:rsidRPr="004B36DB">
          <w:rPr>
            <w:rStyle w:val="Hyperlink"/>
            <w:rFonts w:ascii="Times New Roman" w:hAnsi="Times New Roman"/>
            <w:noProof/>
          </w:rPr>
          <w:t>3. DONNEES GEOGRAPHIQUES ET SOCIO DEMOGRAPHIQUES DES PEUPLES AUTOCHTONES CONCERNES PAR LES ACTIVITES DU PROJET</w:t>
        </w:r>
        <w:r w:rsidR="00CB5314">
          <w:rPr>
            <w:noProof/>
            <w:webHidden/>
          </w:rPr>
          <w:tab/>
        </w:r>
        <w:r w:rsidR="00CB5314">
          <w:rPr>
            <w:noProof/>
            <w:webHidden/>
          </w:rPr>
          <w:fldChar w:fldCharType="begin"/>
        </w:r>
        <w:r w:rsidR="00CB5314">
          <w:rPr>
            <w:noProof/>
            <w:webHidden/>
          </w:rPr>
          <w:instrText xml:space="preserve"> PAGEREF _Toc390680926 \h </w:instrText>
        </w:r>
        <w:r w:rsidR="00CB5314">
          <w:rPr>
            <w:noProof/>
            <w:webHidden/>
          </w:rPr>
        </w:r>
        <w:r w:rsidR="00CB5314">
          <w:rPr>
            <w:noProof/>
            <w:webHidden/>
          </w:rPr>
          <w:fldChar w:fldCharType="separate"/>
        </w:r>
        <w:r w:rsidR="00CB5314">
          <w:rPr>
            <w:noProof/>
            <w:webHidden/>
          </w:rPr>
          <w:t>12</w:t>
        </w:r>
        <w:r w:rsidR="00CB5314">
          <w:rPr>
            <w:noProof/>
            <w:webHidden/>
          </w:rPr>
          <w:fldChar w:fldCharType="end"/>
        </w:r>
      </w:hyperlink>
    </w:p>
    <w:p w:rsidR="00CB5314" w:rsidRDefault="00377496">
      <w:pPr>
        <w:pStyle w:val="TOC2"/>
        <w:rPr>
          <w:rFonts w:asciiTheme="minorHAnsi" w:eastAsiaTheme="minorEastAsia" w:hAnsiTheme="minorHAnsi" w:cstheme="minorBidi"/>
          <w:smallCaps w:val="0"/>
          <w:kern w:val="0"/>
          <w:sz w:val="22"/>
          <w:szCs w:val="22"/>
          <w:lang w:val="en-US" w:eastAsia="en-US"/>
        </w:rPr>
      </w:pPr>
      <w:hyperlink w:anchor="_Toc390680927" w:history="1">
        <w:r w:rsidR="00CB5314" w:rsidRPr="004B36DB">
          <w:rPr>
            <w:rStyle w:val="Hyperlink"/>
            <w:rFonts w:eastAsia="ArialMT"/>
          </w:rPr>
          <w:t>3.1. Données géographiques</w:t>
        </w:r>
        <w:r w:rsidR="00CB5314">
          <w:rPr>
            <w:webHidden/>
          </w:rPr>
          <w:tab/>
        </w:r>
        <w:r w:rsidR="00CB5314">
          <w:rPr>
            <w:webHidden/>
          </w:rPr>
          <w:fldChar w:fldCharType="begin"/>
        </w:r>
        <w:r w:rsidR="00CB5314">
          <w:rPr>
            <w:webHidden/>
          </w:rPr>
          <w:instrText xml:space="preserve"> PAGEREF _Toc390680927 \h </w:instrText>
        </w:r>
        <w:r w:rsidR="00CB5314">
          <w:rPr>
            <w:webHidden/>
          </w:rPr>
        </w:r>
        <w:r w:rsidR="00CB5314">
          <w:rPr>
            <w:webHidden/>
          </w:rPr>
          <w:fldChar w:fldCharType="separate"/>
        </w:r>
        <w:r w:rsidR="00CB5314">
          <w:rPr>
            <w:webHidden/>
          </w:rPr>
          <w:t>12</w:t>
        </w:r>
        <w:r w:rsidR="00CB5314">
          <w:rPr>
            <w:webHidden/>
          </w:rPr>
          <w:fldChar w:fldCharType="end"/>
        </w:r>
      </w:hyperlink>
    </w:p>
    <w:p w:rsidR="00CB5314" w:rsidRDefault="00377496">
      <w:pPr>
        <w:pStyle w:val="TOC2"/>
        <w:rPr>
          <w:rFonts w:asciiTheme="minorHAnsi" w:eastAsiaTheme="minorEastAsia" w:hAnsiTheme="minorHAnsi" w:cstheme="minorBidi"/>
          <w:smallCaps w:val="0"/>
          <w:kern w:val="0"/>
          <w:sz w:val="22"/>
          <w:szCs w:val="22"/>
          <w:lang w:val="en-US" w:eastAsia="en-US"/>
        </w:rPr>
      </w:pPr>
      <w:hyperlink w:anchor="_Toc390680928" w:history="1">
        <w:r w:rsidR="00CB5314" w:rsidRPr="004B36DB">
          <w:rPr>
            <w:rStyle w:val="Hyperlink"/>
            <w:rFonts w:eastAsia="ArialMT"/>
          </w:rPr>
          <w:t>3.2. Données démographiques sur les Peuples Autochtones en RDC</w:t>
        </w:r>
        <w:r w:rsidR="00CB5314">
          <w:rPr>
            <w:webHidden/>
          </w:rPr>
          <w:tab/>
        </w:r>
        <w:r w:rsidR="00CB5314">
          <w:rPr>
            <w:webHidden/>
          </w:rPr>
          <w:fldChar w:fldCharType="begin"/>
        </w:r>
        <w:r w:rsidR="00CB5314">
          <w:rPr>
            <w:webHidden/>
          </w:rPr>
          <w:instrText xml:space="preserve"> PAGEREF _Toc390680928 \h </w:instrText>
        </w:r>
        <w:r w:rsidR="00CB5314">
          <w:rPr>
            <w:webHidden/>
          </w:rPr>
        </w:r>
        <w:r w:rsidR="00CB5314">
          <w:rPr>
            <w:webHidden/>
          </w:rPr>
          <w:fldChar w:fldCharType="separate"/>
        </w:r>
        <w:r w:rsidR="00CB5314">
          <w:rPr>
            <w:webHidden/>
          </w:rPr>
          <w:t>15</w:t>
        </w:r>
        <w:r w:rsidR="00CB5314">
          <w:rPr>
            <w:webHidden/>
          </w:rPr>
          <w:fldChar w:fldCharType="end"/>
        </w:r>
      </w:hyperlink>
    </w:p>
    <w:p w:rsidR="00CB5314" w:rsidRDefault="00377496">
      <w:pPr>
        <w:pStyle w:val="TOC1"/>
        <w:tabs>
          <w:tab w:val="right" w:leader="dot" w:pos="9059"/>
        </w:tabs>
        <w:rPr>
          <w:rFonts w:asciiTheme="minorHAnsi" w:eastAsiaTheme="minorEastAsia" w:hAnsiTheme="minorHAnsi" w:cstheme="minorBidi"/>
          <w:b w:val="0"/>
          <w:bCs w:val="0"/>
          <w:caps w:val="0"/>
          <w:noProof/>
          <w:kern w:val="0"/>
          <w:sz w:val="22"/>
          <w:szCs w:val="22"/>
          <w:lang w:val="en-US" w:eastAsia="en-US"/>
        </w:rPr>
      </w:pPr>
      <w:hyperlink w:anchor="_Toc390680929" w:history="1">
        <w:r w:rsidR="00CB5314" w:rsidRPr="004B36DB">
          <w:rPr>
            <w:rStyle w:val="Hyperlink"/>
            <w:rFonts w:ascii="Times New Roman" w:hAnsi="Times New Roman"/>
            <w:noProof/>
          </w:rPr>
          <w:t>4. DONNEES SOCIALES</w:t>
        </w:r>
        <w:r w:rsidR="00CB5314">
          <w:rPr>
            <w:noProof/>
            <w:webHidden/>
          </w:rPr>
          <w:tab/>
        </w:r>
        <w:r w:rsidR="00CB5314">
          <w:rPr>
            <w:noProof/>
            <w:webHidden/>
          </w:rPr>
          <w:fldChar w:fldCharType="begin"/>
        </w:r>
        <w:r w:rsidR="00CB5314">
          <w:rPr>
            <w:noProof/>
            <w:webHidden/>
          </w:rPr>
          <w:instrText xml:space="preserve"> PAGEREF _Toc390680929 \h </w:instrText>
        </w:r>
        <w:r w:rsidR="00CB5314">
          <w:rPr>
            <w:noProof/>
            <w:webHidden/>
          </w:rPr>
        </w:r>
        <w:r w:rsidR="00CB5314">
          <w:rPr>
            <w:noProof/>
            <w:webHidden/>
          </w:rPr>
          <w:fldChar w:fldCharType="separate"/>
        </w:r>
        <w:r w:rsidR="00CB5314">
          <w:rPr>
            <w:noProof/>
            <w:webHidden/>
          </w:rPr>
          <w:t>15</w:t>
        </w:r>
        <w:r w:rsidR="00CB5314">
          <w:rPr>
            <w:noProof/>
            <w:webHidden/>
          </w:rPr>
          <w:fldChar w:fldCharType="end"/>
        </w:r>
      </w:hyperlink>
    </w:p>
    <w:p w:rsidR="00CB5314" w:rsidRDefault="00377496">
      <w:pPr>
        <w:pStyle w:val="TOC2"/>
        <w:rPr>
          <w:rFonts w:asciiTheme="minorHAnsi" w:eastAsiaTheme="minorEastAsia" w:hAnsiTheme="minorHAnsi" w:cstheme="minorBidi"/>
          <w:smallCaps w:val="0"/>
          <w:kern w:val="0"/>
          <w:sz w:val="22"/>
          <w:szCs w:val="22"/>
          <w:lang w:val="en-US" w:eastAsia="en-US"/>
        </w:rPr>
      </w:pPr>
      <w:hyperlink w:anchor="_Toc390680930" w:history="1">
        <w:r w:rsidR="00CB5314" w:rsidRPr="004B36DB">
          <w:rPr>
            <w:rStyle w:val="Hyperlink"/>
            <w:rFonts w:eastAsia="ArialMT"/>
          </w:rPr>
          <w:t>4.1. Mode de vie</w:t>
        </w:r>
        <w:r w:rsidR="00CB5314">
          <w:rPr>
            <w:webHidden/>
          </w:rPr>
          <w:tab/>
        </w:r>
        <w:r w:rsidR="00CB5314">
          <w:rPr>
            <w:webHidden/>
          </w:rPr>
          <w:fldChar w:fldCharType="begin"/>
        </w:r>
        <w:r w:rsidR="00CB5314">
          <w:rPr>
            <w:webHidden/>
          </w:rPr>
          <w:instrText xml:space="preserve"> PAGEREF _Toc390680930 \h </w:instrText>
        </w:r>
        <w:r w:rsidR="00CB5314">
          <w:rPr>
            <w:webHidden/>
          </w:rPr>
        </w:r>
        <w:r w:rsidR="00CB5314">
          <w:rPr>
            <w:webHidden/>
          </w:rPr>
          <w:fldChar w:fldCharType="separate"/>
        </w:r>
        <w:r w:rsidR="00CB5314">
          <w:rPr>
            <w:webHidden/>
          </w:rPr>
          <w:t>15</w:t>
        </w:r>
        <w:r w:rsidR="00CB5314">
          <w:rPr>
            <w:webHidden/>
          </w:rPr>
          <w:fldChar w:fldCharType="end"/>
        </w:r>
      </w:hyperlink>
    </w:p>
    <w:p w:rsidR="00CB5314" w:rsidRDefault="00377496">
      <w:pPr>
        <w:pStyle w:val="TOC2"/>
        <w:rPr>
          <w:rFonts w:asciiTheme="minorHAnsi" w:eastAsiaTheme="minorEastAsia" w:hAnsiTheme="minorHAnsi" w:cstheme="minorBidi"/>
          <w:smallCaps w:val="0"/>
          <w:kern w:val="0"/>
          <w:sz w:val="22"/>
          <w:szCs w:val="22"/>
          <w:lang w:val="en-US" w:eastAsia="en-US"/>
        </w:rPr>
      </w:pPr>
      <w:hyperlink w:anchor="_Toc390680931" w:history="1">
        <w:r w:rsidR="00CB5314" w:rsidRPr="004B36DB">
          <w:rPr>
            <w:rStyle w:val="Hyperlink"/>
            <w:rFonts w:eastAsia="ArialMT"/>
          </w:rPr>
          <w:t>4.2. L’exploitation des ressources</w:t>
        </w:r>
        <w:r w:rsidR="00CB5314">
          <w:rPr>
            <w:webHidden/>
          </w:rPr>
          <w:tab/>
        </w:r>
        <w:r w:rsidR="00CB5314">
          <w:rPr>
            <w:webHidden/>
          </w:rPr>
          <w:fldChar w:fldCharType="begin"/>
        </w:r>
        <w:r w:rsidR="00CB5314">
          <w:rPr>
            <w:webHidden/>
          </w:rPr>
          <w:instrText xml:space="preserve"> PAGEREF _Toc390680931 \h </w:instrText>
        </w:r>
        <w:r w:rsidR="00CB5314">
          <w:rPr>
            <w:webHidden/>
          </w:rPr>
        </w:r>
        <w:r w:rsidR="00CB5314">
          <w:rPr>
            <w:webHidden/>
          </w:rPr>
          <w:fldChar w:fldCharType="separate"/>
        </w:r>
        <w:r w:rsidR="00CB5314">
          <w:rPr>
            <w:webHidden/>
          </w:rPr>
          <w:t>16</w:t>
        </w:r>
        <w:r w:rsidR="00CB5314">
          <w:rPr>
            <w:webHidden/>
          </w:rPr>
          <w:fldChar w:fldCharType="end"/>
        </w:r>
      </w:hyperlink>
    </w:p>
    <w:p w:rsidR="00CB5314" w:rsidRDefault="00377496">
      <w:pPr>
        <w:pStyle w:val="TOC2"/>
        <w:rPr>
          <w:rFonts w:asciiTheme="minorHAnsi" w:eastAsiaTheme="minorEastAsia" w:hAnsiTheme="minorHAnsi" w:cstheme="minorBidi"/>
          <w:smallCaps w:val="0"/>
          <w:kern w:val="0"/>
          <w:sz w:val="22"/>
          <w:szCs w:val="22"/>
          <w:lang w:val="en-US" w:eastAsia="en-US"/>
        </w:rPr>
      </w:pPr>
      <w:hyperlink w:anchor="_Toc390680932" w:history="1">
        <w:r w:rsidR="00CB5314" w:rsidRPr="004B36DB">
          <w:rPr>
            <w:rStyle w:val="Hyperlink"/>
            <w:rFonts w:eastAsia="ArialMT"/>
          </w:rPr>
          <w:t>4.3. Les conditions de vie des PA</w:t>
        </w:r>
        <w:r w:rsidR="00CB5314">
          <w:rPr>
            <w:webHidden/>
          </w:rPr>
          <w:tab/>
        </w:r>
        <w:r w:rsidR="00CB5314">
          <w:rPr>
            <w:webHidden/>
          </w:rPr>
          <w:fldChar w:fldCharType="begin"/>
        </w:r>
        <w:r w:rsidR="00CB5314">
          <w:rPr>
            <w:webHidden/>
          </w:rPr>
          <w:instrText xml:space="preserve"> PAGEREF _Toc390680932 \h </w:instrText>
        </w:r>
        <w:r w:rsidR="00CB5314">
          <w:rPr>
            <w:webHidden/>
          </w:rPr>
        </w:r>
        <w:r w:rsidR="00CB5314">
          <w:rPr>
            <w:webHidden/>
          </w:rPr>
          <w:fldChar w:fldCharType="separate"/>
        </w:r>
        <w:r w:rsidR="00CB5314">
          <w:rPr>
            <w:webHidden/>
          </w:rPr>
          <w:t>16</w:t>
        </w:r>
        <w:r w:rsidR="00CB5314">
          <w:rPr>
            <w:webHidden/>
          </w:rPr>
          <w:fldChar w:fldCharType="end"/>
        </w:r>
      </w:hyperlink>
    </w:p>
    <w:p w:rsidR="00CB5314" w:rsidRDefault="00377496">
      <w:pPr>
        <w:pStyle w:val="TOC2"/>
        <w:rPr>
          <w:rFonts w:asciiTheme="minorHAnsi" w:eastAsiaTheme="minorEastAsia" w:hAnsiTheme="minorHAnsi" w:cstheme="minorBidi"/>
          <w:smallCaps w:val="0"/>
          <w:kern w:val="0"/>
          <w:sz w:val="22"/>
          <w:szCs w:val="22"/>
          <w:lang w:val="en-US" w:eastAsia="en-US"/>
        </w:rPr>
      </w:pPr>
      <w:hyperlink w:anchor="_Toc390680933" w:history="1">
        <w:r w:rsidR="00CB5314" w:rsidRPr="004B36DB">
          <w:rPr>
            <w:rStyle w:val="Hyperlink"/>
            <w:rFonts w:eastAsia="ArialMT"/>
          </w:rPr>
          <w:t>4.4. La Culture PA</w:t>
        </w:r>
        <w:r w:rsidR="00CB5314">
          <w:rPr>
            <w:webHidden/>
          </w:rPr>
          <w:tab/>
        </w:r>
        <w:r w:rsidR="00CB5314">
          <w:rPr>
            <w:webHidden/>
          </w:rPr>
          <w:fldChar w:fldCharType="begin"/>
        </w:r>
        <w:r w:rsidR="00CB5314">
          <w:rPr>
            <w:webHidden/>
          </w:rPr>
          <w:instrText xml:space="preserve"> PAGEREF _Toc390680933 \h </w:instrText>
        </w:r>
        <w:r w:rsidR="00CB5314">
          <w:rPr>
            <w:webHidden/>
          </w:rPr>
        </w:r>
        <w:r w:rsidR="00CB5314">
          <w:rPr>
            <w:webHidden/>
          </w:rPr>
          <w:fldChar w:fldCharType="separate"/>
        </w:r>
        <w:r w:rsidR="00CB5314">
          <w:rPr>
            <w:webHidden/>
          </w:rPr>
          <w:t>18</w:t>
        </w:r>
        <w:r w:rsidR="00CB5314">
          <w:rPr>
            <w:webHidden/>
          </w:rPr>
          <w:fldChar w:fldCharType="end"/>
        </w:r>
      </w:hyperlink>
    </w:p>
    <w:p w:rsidR="00CB5314" w:rsidRDefault="00377496">
      <w:pPr>
        <w:pStyle w:val="TOC2"/>
        <w:rPr>
          <w:rFonts w:asciiTheme="minorHAnsi" w:eastAsiaTheme="minorEastAsia" w:hAnsiTheme="minorHAnsi" w:cstheme="minorBidi"/>
          <w:smallCaps w:val="0"/>
          <w:kern w:val="0"/>
          <w:sz w:val="22"/>
          <w:szCs w:val="22"/>
          <w:lang w:val="en-US" w:eastAsia="en-US"/>
        </w:rPr>
      </w:pPr>
      <w:hyperlink w:anchor="_Toc390680934" w:history="1">
        <w:r w:rsidR="00CB5314" w:rsidRPr="004B36DB">
          <w:rPr>
            <w:rStyle w:val="Hyperlink"/>
            <w:rFonts w:eastAsia="ArialMT"/>
          </w:rPr>
          <w:t>4.5. Les PA et l’accès aux activités de prévention et aux services pour les survivants de Violences Sexuelles et Basées sur le Genre</w:t>
        </w:r>
        <w:r w:rsidR="00CB5314">
          <w:rPr>
            <w:webHidden/>
          </w:rPr>
          <w:tab/>
        </w:r>
        <w:r w:rsidR="00CB5314">
          <w:rPr>
            <w:webHidden/>
          </w:rPr>
          <w:fldChar w:fldCharType="begin"/>
        </w:r>
        <w:r w:rsidR="00CB5314">
          <w:rPr>
            <w:webHidden/>
          </w:rPr>
          <w:instrText xml:space="preserve"> PAGEREF _Toc390680934 \h </w:instrText>
        </w:r>
        <w:r w:rsidR="00CB5314">
          <w:rPr>
            <w:webHidden/>
          </w:rPr>
        </w:r>
        <w:r w:rsidR="00CB5314">
          <w:rPr>
            <w:webHidden/>
          </w:rPr>
          <w:fldChar w:fldCharType="separate"/>
        </w:r>
        <w:r w:rsidR="00CB5314">
          <w:rPr>
            <w:webHidden/>
          </w:rPr>
          <w:t>19</w:t>
        </w:r>
        <w:r w:rsidR="00CB5314">
          <w:rPr>
            <w:webHidden/>
          </w:rPr>
          <w:fldChar w:fldCharType="end"/>
        </w:r>
      </w:hyperlink>
    </w:p>
    <w:p w:rsidR="00CB5314" w:rsidRDefault="00377496">
      <w:pPr>
        <w:pStyle w:val="TOC2"/>
        <w:rPr>
          <w:rFonts w:asciiTheme="minorHAnsi" w:eastAsiaTheme="minorEastAsia" w:hAnsiTheme="minorHAnsi" w:cstheme="minorBidi"/>
          <w:smallCaps w:val="0"/>
          <w:kern w:val="0"/>
          <w:sz w:val="22"/>
          <w:szCs w:val="22"/>
          <w:lang w:val="en-US" w:eastAsia="en-US"/>
        </w:rPr>
      </w:pPr>
      <w:hyperlink w:anchor="_Toc390680935" w:history="1">
        <w:r w:rsidR="00CB5314" w:rsidRPr="004B36DB">
          <w:rPr>
            <w:rStyle w:val="Hyperlink"/>
            <w:rFonts w:eastAsia="ArialMT"/>
          </w:rPr>
          <w:t>4.6. Les relations entre les PA et les Bantu</w:t>
        </w:r>
        <w:r w:rsidR="00CB5314">
          <w:rPr>
            <w:webHidden/>
          </w:rPr>
          <w:tab/>
        </w:r>
        <w:r w:rsidR="00CB5314">
          <w:rPr>
            <w:webHidden/>
          </w:rPr>
          <w:fldChar w:fldCharType="begin"/>
        </w:r>
        <w:r w:rsidR="00CB5314">
          <w:rPr>
            <w:webHidden/>
          </w:rPr>
          <w:instrText xml:space="preserve"> PAGEREF _Toc390680935 \h </w:instrText>
        </w:r>
        <w:r w:rsidR="00CB5314">
          <w:rPr>
            <w:webHidden/>
          </w:rPr>
        </w:r>
        <w:r w:rsidR="00CB5314">
          <w:rPr>
            <w:webHidden/>
          </w:rPr>
          <w:fldChar w:fldCharType="separate"/>
        </w:r>
        <w:r w:rsidR="00CB5314">
          <w:rPr>
            <w:webHidden/>
          </w:rPr>
          <w:t>21</w:t>
        </w:r>
        <w:r w:rsidR="00CB5314">
          <w:rPr>
            <w:webHidden/>
          </w:rPr>
          <w:fldChar w:fldCharType="end"/>
        </w:r>
      </w:hyperlink>
    </w:p>
    <w:p w:rsidR="00CB5314" w:rsidRDefault="00377496">
      <w:pPr>
        <w:pStyle w:val="TOC2"/>
        <w:rPr>
          <w:rFonts w:asciiTheme="minorHAnsi" w:eastAsiaTheme="minorEastAsia" w:hAnsiTheme="minorHAnsi" w:cstheme="minorBidi"/>
          <w:smallCaps w:val="0"/>
          <w:kern w:val="0"/>
          <w:sz w:val="22"/>
          <w:szCs w:val="22"/>
          <w:lang w:val="en-US" w:eastAsia="en-US"/>
        </w:rPr>
      </w:pPr>
      <w:hyperlink w:anchor="_Toc390680936" w:history="1">
        <w:r w:rsidR="00CB5314" w:rsidRPr="004B36DB">
          <w:rPr>
            <w:rStyle w:val="Hyperlink"/>
            <w:rFonts w:eastAsia="ArialMT"/>
          </w:rPr>
          <w:t>4.7. L'éducation</w:t>
        </w:r>
        <w:r w:rsidR="00CB5314">
          <w:rPr>
            <w:webHidden/>
          </w:rPr>
          <w:tab/>
        </w:r>
        <w:r w:rsidR="00CB5314">
          <w:rPr>
            <w:webHidden/>
          </w:rPr>
          <w:fldChar w:fldCharType="begin"/>
        </w:r>
        <w:r w:rsidR="00CB5314">
          <w:rPr>
            <w:webHidden/>
          </w:rPr>
          <w:instrText xml:space="preserve"> PAGEREF _Toc390680936 \h </w:instrText>
        </w:r>
        <w:r w:rsidR="00CB5314">
          <w:rPr>
            <w:webHidden/>
          </w:rPr>
        </w:r>
        <w:r w:rsidR="00CB5314">
          <w:rPr>
            <w:webHidden/>
          </w:rPr>
          <w:fldChar w:fldCharType="separate"/>
        </w:r>
        <w:r w:rsidR="00CB5314">
          <w:rPr>
            <w:webHidden/>
          </w:rPr>
          <w:t>22</w:t>
        </w:r>
        <w:r w:rsidR="00CB5314">
          <w:rPr>
            <w:webHidden/>
          </w:rPr>
          <w:fldChar w:fldCharType="end"/>
        </w:r>
      </w:hyperlink>
    </w:p>
    <w:p w:rsidR="00CB5314" w:rsidRDefault="00377496">
      <w:pPr>
        <w:pStyle w:val="TOC2"/>
        <w:rPr>
          <w:rFonts w:asciiTheme="minorHAnsi" w:eastAsiaTheme="minorEastAsia" w:hAnsiTheme="minorHAnsi" w:cstheme="minorBidi"/>
          <w:smallCaps w:val="0"/>
          <w:kern w:val="0"/>
          <w:sz w:val="22"/>
          <w:szCs w:val="22"/>
          <w:lang w:val="en-US" w:eastAsia="en-US"/>
        </w:rPr>
      </w:pPr>
      <w:hyperlink w:anchor="_Toc390680937" w:history="1">
        <w:r w:rsidR="00CB5314" w:rsidRPr="004B36DB">
          <w:rPr>
            <w:rStyle w:val="Hyperlink"/>
            <w:rFonts w:eastAsia="ArialMT"/>
          </w:rPr>
          <w:t>4.8 Obstacles à l’accès aux activités de prévention et aux services pour les survivants de Violences Sexuelles et Basées sur le Genre</w:t>
        </w:r>
        <w:r w:rsidR="00CB5314">
          <w:rPr>
            <w:webHidden/>
          </w:rPr>
          <w:tab/>
        </w:r>
        <w:r w:rsidR="00CB5314">
          <w:rPr>
            <w:webHidden/>
          </w:rPr>
          <w:fldChar w:fldCharType="begin"/>
        </w:r>
        <w:r w:rsidR="00CB5314">
          <w:rPr>
            <w:webHidden/>
          </w:rPr>
          <w:instrText xml:space="preserve"> PAGEREF _Toc390680937 \h </w:instrText>
        </w:r>
        <w:r w:rsidR="00CB5314">
          <w:rPr>
            <w:webHidden/>
          </w:rPr>
        </w:r>
        <w:r w:rsidR="00CB5314">
          <w:rPr>
            <w:webHidden/>
          </w:rPr>
          <w:fldChar w:fldCharType="separate"/>
        </w:r>
        <w:r w:rsidR="00CB5314">
          <w:rPr>
            <w:webHidden/>
          </w:rPr>
          <w:t>23</w:t>
        </w:r>
        <w:r w:rsidR="00CB5314">
          <w:rPr>
            <w:webHidden/>
          </w:rPr>
          <w:fldChar w:fldCharType="end"/>
        </w:r>
      </w:hyperlink>
    </w:p>
    <w:p w:rsidR="00CB5314" w:rsidRDefault="00377496">
      <w:pPr>
        <w:pStyle w:val="TOC1"/>
        <w:tabs>
          <w:tab w:val="right" w:leader="dot" w:pos="9059"/>
        </w:tabs>
        <w:rPr>
          <w:rFonts w:asciiTheme="minorHAnsi" w:eastAsiaTheme="minorEastAsia" w:hAnsiTheme="minorHAnsi" w:cstheme="minorBidi"/>
          <w:b w:val="0"/>
          <w:bCs w:val="0"/>
          <w:caps w:val="0"/>
          <w:noProof/>
          <w:kern w:val="0"/>
          <w:sz w:val="22"/>
          <w:szCs w:val="22"/>
          <w:lang w:val="en-US" w:eastAsia="en-US"/>
        </w:rPr>
      </w:pPr>
      <w:hyperlink w:anchor="_Toc390680938" w:history="1">
        <w:r w:rsidR="00CB5314" w:rsidRPr="004B36DB">
          <w:rPr>
            <w:rStyle w:val="Hyperlink"/>
            <w:rFonts w:ascii="Times New Roman" w:hAnsi="Times New Roman"/>
            <w:noProof/>
          </w:rPr>
          <w:t>5. DESCRIPTION DE L’IMPACT DU PROJET PREVENTION ET TRAITEMENT DES VIOLEMCES SEXUELLES ET BASEES SUR LE GENRE AU NORD ET SUD KIVU SUR LES PA</w:t>
        </w:r>
        <w:r w:rsidR="00CB5314">
          <w:rPr>
            <w:noProof/>
            <w:webHidden/>
          </w:rPr>
          <w:tab/>
        </w:r>
        <w:r w:rsidR="00CB5314">
          <w:rPr>
            <w:noProof/>
            <w:webHidden/>
          </w:rPr>
          <w:fldChar w:fldCharType="begin"/>
        </w:r>
        <w:r w:rsidR="00CB5314">
          <w:rPr>
            <w:noProof/>
            <w:webHidden/>
          </w:rPr>
          <w:instrText xml:space="preserve"> PAGEREF _Toc390680938 \h </w:instrText>
        </w:r>
        <w:r w:rsidR="00CB5314">
          <w:rPr>
            <w:noProof/>
            <w:webHidden/>
          </w:rPr>
        </w:r>
        <w:r w:rsidR="00CB5314">
          <w:rPr>
            <w:noProof/>
            <w:webHidden/>
          </w:rPr>
          <w:fldChar w:fldCharType="separate"/>
        </w:r>
        <w:r w:rsidR="00CB5314">
          <w:rPr>
            <w:noProof/>
            <w:webHidden/>
          </w:rPr>
          <w:t>23</w:t>
        </w:r>
        <w:r w:rsidR="00CB5314">
          <w:rPr>
            <w:noProof/>
            <w:webHidden/>
          </w:rPr>
          <w:fldChar w:fldCharType="end"/>
        </w:r>
      </w:hyperlink>
    </w:p>
    <w:p w:rsidR="00CB5314" w:rsidRDefault="00377496">
      <w:pPr>
        <w:pStyle w:val="TOC2"/>
        <w:rPr>
          <w:rFonts w:asciiTheme="minorHAnsi" w:eastAsiaTheme="minorEastAsia" w:hAnsiTheme="minorHAnsi" w:cstheme="minorBidi"/>
          <w:smallCaps w:val="0"/>
          <w:kern w:val="0"/>
          <w:sz w:val="22"/>
          <w:szCs w:val="22"/>
          <w:lang w:val="en-US" w:eastAsia="en-US"/>
        </w:rPr>
      </w:pPr>
      <w:hyperlink w:anchor="_Toc390680939" w:history="1">
        <w:r w:rsidR="00CB5314" w:rsidRPr="004B36DB">
          <w:rPr>
            <w:rStyle w:val="Hyperlink"/>
            <w:rFonts w:eastAsia="ArialMT"/>
          </w:rPr>
          <w:t>5.1. Prise en compte des PA dans les zones d’intervention du Projet Prévenir et Traiter les Violences Sexuelles et Basées sur le Genre au Nord et Sud Kivu</w:t>
        </w:r>
        <w:r w:rsidR="00CB5314">
          <w:rPr>
            <w:webHidden/>
          </w:rPr>
          <w:tab/>
        </w:r>
        <w:r w:rsidR="00CB5314">
          <w:rPr>
            <w:webHidden/>
          </w:rPr>
          <w:fldChar w:fldCharType="begin"/>
        </w:r>
        <w:r w:rsidR="00CB5314">
          <w:rPr>
            <w:webHidden/>
          </w:rPr>
          <w:instrText xml:space="preserve"> PAGEREF _Toc390680939 \h </w:instrText>
        </w:r>
        <w:r w:rsidR="00CB5314">
          <w:rPr>
            <w:webHidden/>
          </w:rPr>
        </w:r>
        <w:r w:rsidR="00CB5314">
          <w:rPr>
            <w:webHidden/>
          </w:rPr>
          <w:fldChar w:fldCharType="separate"/>
        </w:r>
        <w:r w:rsidR="00CB5314">
          <w:rPr>
            <w:webHidden/>
          </w:rPr>
          <w:t>24</w:t>
        </w:r>
        <w:r w:rsidR="00CB5314">
          <w:rPr>
            <w:webHidden/>
          </w:rPr>
          <w:fldChar w:fldCharType="end"/>
        </w:r>
      </w:hyperlink>
    </w:p>
    <w:p w:rsidR="00CB5314" w:rsidRDefault="00377496">
      <w:pPr>
        <w:pStyle w:val="TOC2"/>
        <w:rPr>
          <w:rFonts w:asciiTheme="minorHAnsi" w:eastAsiaTheme="minorEastAsia" w:hAnsiTheme="minorHAnsi" w:cstheme="minorBidi"/>
          <w:smallCaps w:val="0"/>
          <w:kern w:val="0"/>
          <w:sz w:val="22"/>
          <w:szCs w:val="22"/>
          <w:lang w:val="en-US" w:eastAsia="en-US"/>
        </w:rPr>
      </w:pPr>
      <w:hyperlink w:anchor="_Toc390680940" w:history="1">
        <w:r w:rsidR="00CB5314" w:rsidRPr="004B36DB">
          <w:rPr>
            <w:rStyle w:val="Hyperlink"/>
          </w:rPr>
          <w:t>5.2. Suivi et évaluation du Plan</w:t>
        </w:r>
        <w:r w:rsidR="00CB5314">
          <w:rPr>
            <w:webHidden/>
          </w:rPr>
          <w:tab/>
        </w:r>
        <w:r w:rsidR="00CB5314">
          <w:rPr>
            <w:webHidden/>
          </w:rPr>
          <w:fldChar w:fldCharType="begin"/>
        </w:r>
        <w:r w:rsidR="00CB5314">
          <w:rPr>
            <w:webHidden/>
          </w:rPr>
          <w:instrText xml:space="preserve"> PAGEREF _Toc390680940 \h </w:instrText>
        </w:r>
        <w:r w:rsidR="00CB5314">
          <w:rPr>
            <w:webHidden/>
          </w:rPr>
        </w:r>
        <w:r w:rsidR="00CB5314">
          <w:rPr>
            <w:webHidden/>
          </w:rPr>
          <w:fldChar w:fldCharType="separate"/>
        </w:r>
        <w:r w:rsidR="00CB5314">
          <w:rPr>
            <w:webHidden/>
          </w:rPr>
          <w:t>29</w:t>
        </w:r>
        <w:r w:rsidR="00CB5314">
          <w:rPr>
            <w:webHidden/>
          </w:rPr>
          <w:fldChar w:fldCharType="end"/>
        </w:r>
      </w:hyperlink>
    </w:p>
    <w:p w:rsidR="00CB5314" w:rsidRDefault="00377496">
      <w:pPr>
        <w:pStyle w:val="TOC1"/>
        <w:tabs>
          <w:tab w:val="right" w:leader="dot" w:pos="9059"/>
        </w:tabs>
        <w:rPr>
          <w:rFonts w:asciiTheme="minorHAnsi" w:eastAsiaTheme="minorEastAsia" w:hAnsiTheme="minorHAnsi" w:cstheme="minorBidi"/>
          <w:b w:val="0"/>
          <w:bCs w:val="0"/>
          <w:caps w:val="0"/>
          <w:noProof/>
          <w:kern w:val="0"/>
          <w:sz w:val="22"/>
          <w:szCs w:val="22"/>
          <w:lang w:val="en-US" w:eastAsia="en-US"/>
        </w:rPr>
      </w:pPr>
      <w:hyperlink w:anchor="_Toc390680941" w:history="1">
        <w:r w:rsidR="00CB5314" w:rsidRPr="004B36DB">
          <w:rPr>
            <w:rStyle w:val="Hyperlink"/>
            <w:rFonts w:ascii="Times New Roman" w:hAnsi="Times New Roman"/>
            <w:noProof/>
          </w:rPr>
          <w:t>6. CADRE DE CONSULTATION ET DE CONCERTATION DES PA</w:t>
        </w:r>
        <w:r w:rsidR="00CB5314">
          <w:rPr>
            <w:noProof/>
            <w:webHidden/>
          </w:rPr>
          <w:tab/>
        </w:r>
        <w:r w:rsidR="00CB5314">
          <w:rPr>
            <w:noProof/>
            <w:webHidden/>
          </w:rPr>
          <w:fldChar w:fldCharType="begin"/>
        </w:r>
        <w:r w:rsidR="00CB5314">
          <w:rPr>
            <w:noProof/>
            <w:webHidden/>
          </w:rPr>
          <w:instrText xml:space="preserve"> PAGEREF _Toc390680941 \h </w:instrText>
        </w:r>
        <w:r w:rsidR="00CB5314">
          <w:rPr>
            <w:noProof/>
            <w:webHidden/>
          </w:rPr>
        </w:r>
        <w:r w:rsidR="00CB5314">
          <w:rPr>
            <w:noProof/>
            <w:webHidden/>
          </w:rPr>
          <w:fldChar w:fldCharType="separate"/>
        </w:r>
        <w:r w:rsidR="00CB5314">
          <w:rPr>
            <w:noProof/>
            <w:webHidden/>
          </w:rPr>
          <w:t>30</w:t>
        </w:r>
        <w:r w:rsidR="00CB5314">
          <w:rPr>
            <w:noProof/>
            <w:webHidden/>
          </w:rPr>
          <w:fldChar w:fldCharType="end"/>
        </w:r>
      </w:hyperlink>
    </w:p>
    <w:p w:rsidR="00CB5314" w:rsidRDefault="00377496">
      <w:pPr>
        <w:pStyle w:val="TOC1"/>
        <w:tabs>
          <w:tab w:val="right" w:leader="dot" w:pos="9059"/>
        </w:tabs>
        <w:rPr>
          <w:rFonts w:asciiTheme="minorHAnsi" w:eastAsiaTheme="minorEastAsia" w:hAnsiTheme="minorHAnsi" w:cstheme="minorBidi"/>
          <w:b w:val="0"/>
          <w:bCs w:val="0"/>
          <w:caps w:val="0"/>
          <w:noProof/>
          <w:kern w:val="0"/>
          <w:sz w:val="22"/>
          <w:szCs w:val="22"/>
          <w:lang w:val="en-US" w:eastAsia="en-US"/>
        </w:rPr>
      </w:pPr>
      <w:hyperlink w:anchor="_Toc390680942" w:history="1">
        <w:r w:rsidR="00CB5314" w:rsidRPr="004B36DB">
          <w:rPr>
            <w:rStyle w:val="Hyperlink"/>
            <w:rFonts w:ascii="Times New Roman" w:hAnsi="Times New Roman"/>
            <w:noProof/>
          </w:rPr>
          <w:t>7. DISPOSITIFS INSTITUTIONELS POUR LA MISE EN ŒUVRE DU PFPA</w:t>
        </w:r>
        <w:r w:rsidR="00CB5314">
          <w:rPr>
            <w:noProof/>
            <w:webHidden/>
          </w:rPr>
          <w:tab/>
        </w:r>
        <w:r w:rsidR="00CB5314">
          <w:rPr>
            <w:noProof/>
            <w:webHidden/>
          </w:rPr>
          <w:fldChar w:fldCharType="begin"/>
        </w:r>
        <w:r w:rsidR="00CB5314">
          <w:rPr>
            <w:noProof/>
            <w:webHidden/>
          </w:rPr>
          <w:instrText xml:space="preserve"> PAGEREF _Toc390680942 \h </w:instrText>
        </w:r>
        <w:r w:rsidR="00CB5314">
          <w:rPr>
            <w:noProof/>
            <w:webHidden/>
          </w:rPr>
        </w:r>
        <w:r w:rsidR="00CB5314">
          <w:rPr>
            <w:noProof/>
            <w:webHidden/>
          </w:rPr>
          <w:fldChar w:fldCharType="separate"/>
        </w:r>
        <w:r w:rsidR="00CB5314">
          <w:rPr>
            <w:noProof/>
            <w:webHidden/>
          </w:rPr>
          <w:t>31</w:t>
        </w:r>
        <w:r w:rsidR="00CB5314">
          <w:rPr>
            <w:noProof/>
            <w:webHidden/>
          </w:rPr>
          <w:fldChar w:fldCharType="end"/>
        </w:r>
      </w:hyperlink>
    </w:p>
    <w:p w:rsidR="00CB5314" w:rsidRDefault="00377496">
      <w:pPr>
        <w:pStyle w:val="TOC2"/>
        <w:rPr>
          <w:rFonts w:asciiTheme="minorHAnsi" w:eastAsiaTheme="minorEastAsia" w:hAnsiTheme="minorHAnsi" w:cstheme="minorBidi"/>
          <w:smallCaps w:val="0"/>
          <w:kern w:val="0"/>
          <w:sz w:val="22"/>
          <w:szCs w:val="22"/>
          <w:lang w:val="en-US" w:eastAsia="en-US"/>
        </w:rPr>
      </w:pPr>
      <w:hyperlink w:anchor="_Toc390680943" w:history="1">
        <w:r w:rsidR="00CB5314" w:rsidRPr="004B36DB">
          <w:rPr>
            <w:rStyle w:val="Hyperlink"/>
            <w:rFonts w:eastAsia="ArialMT"/>
          </w:rPr>
          <w:t>7.1 Organisation</w:t>
        </w:r>
        <w:r w:rsidR="00CB5314">
          <w:rPr>
            <w:webHidden/>
          </w:rPr>
          <w:tab/>
        </w:r>
        <w:r w:rsidR="00CB5314">
          <w:rPr>
            <w:webHidden/>
          </w:rPr>
          <w:fldChar w:fldCharType="begin"/>
        </w:r>
        <w:r w:rsidR="00CB5314">
          <w:rPr>
            <w:webHidden/>
          </w:rPr>
          <w:instrText xml:space="preserve"> PAGEREF _Toc390680943 \h </w:instrText>
        </w:r>
        <w:r w:rsidR="00CB5314">
          <w:rPr>
            <w:webHidden/>
          </w:rPr>
        </w:r>
        <w:r w:rsidR="00CB5314">
          <w:rPr>
            <w:webHidden/>
          </w:rPr>
          <w:fldChar w:fldCharType="separate"/>
        </w:r>
        <w:r w:rsidR="00CB5314">
          <w:rPr>
            <w:webHidden/>
          </w:rPr>
          <w:t>31</w:t>
        </w:r>
        <w:r w:rsidR="00CB5314">
          <w:rPr>
            <w:webHidden/>
          </w:rPr>
          <w:fldChar w:fldCharType="end"/>
        </w:r>
      </w:hyperlink>
    </w:p>
    <w:p w:rsidR="00CB5314" w:rsidRDefault="00377496">
      <w:pPr>
        <w:pStyle w:val="TOC2"/>
        <w:rPr>
          <w:rFonts w:asciiTheme="minorHAnsi" w:eastAsiaTheme="minorEastAsia" w:hAnsiTheme="minorHAnsi" w:cstheme="minorBidi"/>
          <w:smallCaps w:val="0"/>
          <w:kern w:val="0"/>
          <w:sz w:val="22"/>
          <w:szCs w:val="22"/>
          <w:lang w:val="en-US" w:eastAsia="en-US"/>
        </w:rPr>
      </w:pPr>
      <w:hyperlink w:anchor="_Toc390680944" w:history="1">
        <w:r w:rsidR="00CB5314" w:rsidRPr="004B36DB">
          <w:rPr>
            <w:rStyle w:val="Hyperlink"/>
            <w:rFonts w:eastAsia="ArialMT"/>
          </w:rPr>
          <w:t>7.2 Analyse des capacités</w:t>
        </w:r>
        <w:r w:rsidR="00CB5314">
          <w:rPr>
            <w:webHidden/>
          </w:rPr>
          <w:tab/>
        </w:r>
        <w:r w:rsidR="00CB5314">
          <w:rPr>
            <w:webHidden/>
          </w:rPr>
          <w:fldChar w:fldCharType="begin"/>
        </w:r>
        <w:r w:rsidR="00CB5314">
          <w:rPr>
            <w:webHidden/>
          </w:rPr>
          <w:instrText xml:space="preserve"> PAGEREF _Toc390680944 \h </w:instrText>
        </w:r>
        <w:r w:rsidR="00CB5314">
          <w:rPr>
            <w:webHidden/>
          </w:rPr>
        </w:r>
        <w:r w:rsidR="00CB5314">
          <w:rPr>
            <w:webHidden/>
          </w:rPr>
          <w:fldChar w:fldCharType="separate"/>
        </w:r>
        <w:r w:rsidR="00CB5314">
          <w:rPr>
            <w:webHidden/>
          </w:rPr>
          <w:t>31</w:t>
        </w:r>
        <w:r w:rsidR="00CB5314">
          <w:rPr>
            <w:webHidden/>
          </w:rPr>
          <w:fldChar w:fldCharType="end"/>
        </w:r>
      </w:hyperlink>
    </w:p>
    <w:p w:rsidR="00CB5314" w:rsidRDefault="00377496">
      <w:pPr>
        <w:pStyle w:val="TOC1"/>
        <w:tabs>
          <w:tab w:val="right" w:leader="dot" w:pos="9059"/>
        </w:tabs>
        <w:rPr>
          <w:rFonts w:asciiTheme="minorHAnsi" w:eastAsiaTheme="minorEastAsia" w:hAnsiTheme="minorHAnsi" w:cstheme="minorBidi"/>
          <w:b w:val="0"/>
          <w:bCs w:val="0"/>
          <w:caps w:val="0"/>
          <w:noProof/>
          <w:kern w:val="0"/>
          <w:sz w:val="22"/>
          <w:szCs w:val="22"/>
          <w:lang w:val="en-US" w:eastAsia="en-US"/>
        </w:rPr>
      </w:pPr>
      <w:hyperlink w:anchor="_Toc390680945" w:history="1">
        <w:r w:rsidR="00CB5314" w:rsidRPr="004B36DB">
          <w:rPr>
            <w:rStyle w:val="Hyperlink"/>
            <w:rFonts w:ascii="Times New Roman" w:hAnsi="Times New Roman"/>
            <w:noProof/>
          </w:rPr>
          <w:t>8. MODALITES DE DIVULGATION DU CADRE DE PLANIFICATION EN FAVEUR DES PA</w:t>
        </w:r>
        <w:r w:rsidR="00CB5314">
          <w:rPr>
            <w:noProof/>
            <w:webHidden/>
          </w:rPr>
          <w:tab/>
        </w:r>
        <w:r w:rsidR="00CB5314">
          <w:rPr>
            <w:noProof/>
            <w:webHidden/>
          </w:rPr>
          <w:fldChar w:fldCharType="begin"/>
        </w:r>
        <w:r w:rsidR="00CB5314">
          <w:rPr>
            <w:noProof/>
            <w:webHidden/>
          </w:rPr>
          <w:instrText xml:space="preserve"> PAGEREF _Toc390680945 \h </w:instrText>
        </w:r>
        <w:r w:rsidR="00CB5314">
          <w:rPr>
            <w:noProof/>
            <w:webHidden/>
          </w:rPr>
        </w:r>
        <w:r w:rsidR="00CB5314">
          <w:rPr>
            <w:noProof/>
            <w:webHidden/>
          </w:rPr>
          <w:fldChar w:fldCharType="separate"/>
        </w:r>
        <w:r w:rsidR="00CB5314">
          <w:rPr>
            <w:noProof/>
            <w:webHidden/>
          </w:rPr>
          <w:t>31</w:t>
        </w:r>
        <w:r w:rsidR="00CB5314">
          <w:rPr>
            <w:noProof/>
            <w:webHidden/>
          </w:rPr>
          <w:fldChar w:fldCharType="end"/>
        </w:r>
      </w:hyperlink>
    </w:p>
    <w:p w:rsidR="00CB5314" w:rsidRDefault="00377496">
      <w:pPr>
        <w:pStyle w:val="TOC1"/>
        <w:tabs>
          <w:tab w:val="right" w:leader="dot" w:pos="9059"/>
        </w:tabs>
        <w:rPr>
          <w:rFonts w:asciiTheme="minorHAnsi" w:eastAsiaTheme="minorEastAsia" w:hAnsiTheme="minorHAnsi" w:cstheme="minorBidi"/>
          <w:b w:val="0"/>
          <w:bCs w:val="0"/>
          <w:caps w:val="0"/>
          <w:noProof/>
          <w:kern w:val="0"/>
          <w:sz w:val="22"/>
          <w:szCs w:val="22"/>
          <w:lang w:val="en-US" w:eastAsia="en-US"/>
        </w:rPr>
      </w:pPr>
      <w:hyperlink w:anchor="_Toc390680946" w:history="1">
        <w:r w:rsidR="00CB5314" w:rsidRPr="004B36DB">
          <w:rPr>
            <w:rStyle w:val="Hyperlink"/>
            <w:rFonts w:ascii="Times New Roman" w:hAnsi="Times New Roman"/>
            <w:noProof/>
          </w:rPr>
          <w:t>9. ANNEXES</w:t>
        </w:r>
        <w:r w:rsidR="00CB5314">
          <w:rPr>
            <w:noProof/>
            <w:webHidden/>
          </w:rPr>
          <w:tab/>
        </w:r>
        <w:r w:rsidR="00CB5314">
          <w:rPr>
            <w:noProof/>
            <w:webHidden/>
          </w:rPr>
          <w:fldChar w:fldCharType="begin"/>
        </w:r>
        <w:r w:rsidR="00CB5314">
          <w:rPr>
            <w:noProof/>
            <w:webHidden/>
          </w:rPr>
          <w:instrText xml:space="preserve"> PAGEREF _Toc390680946 \h </w:instrText>
        </w:r>
        <w:r w:rsidR="00CB5314">
          <w:rPr>
            <w:noProof/>
            <w:webHidden/>
          </w:rPr>
        </w:r>
        <w:r w:rsidR="00CB5314">
          <w:rPr>
            <w:noProof/>
            <w:webHidden/>
          </w:rPr>
          <w:fldChar w:fldCharType="separate"/>
        </w:r>
        <w:r w:rsidR="00CB5314">
          <w:rPr>
            <w:noProof/>
            <w:webHidden/>
          </w:rPr>
          <w:t>33</w:t>
        </w:r>
        <w:r w:rsidR="00CB5314">
          <w:rPr>
            <w:noProof/>
            <w:webHidden/>
          </w:rPr>
          <w:fldChar w:fldCharType="end"/>
        </w:r>
      </w:hyperlink>
    </w:p>
    <w:p w:rsidR="00CB5314" w:rsidRDefault="00377496">
      <w:pPr>
        <w:pStyle w:val="TOC2"/>
        <w:rPr>
          <w:rFonts w:asciiTheme="minorHAnsi" w:eastAsiaTheme="minorEastAsia" w:hAnsiTheme="minorHAnsi" w:cstheme="minorBidi"/>
          <w:smallCaps w:val="0"/>
          <w:kern w:val="0"/>
          <w:sz w:val="22"/>
          <w:szCs w:val="22"/>
          <w:lang w:val="en-US" w:eastAsia="en-US"/>
        </w:rPr>
      </w:pPr>
      <w:hyperlink w:anchor="_Toc390680947" w:history="1">
        <w:r w:rsidR="00CB5314" w:rsidRPr="004B36DB">
          <w:rPr>
            <w:rStyle w:val="Hyperlink"/>
            <w:rFonts w:eastAsia="ArialMT"/>
          </w:rPr>
          <w:t>ANNEX 1 - POLITIQUE  OPÉRATIONNELLE 4.10 DE LA BANQUE MONDIALE</w:t>
        </w:r>
        <w:r w:rsidR="00CB5314">
          <w:rPr>
            <w:webHidden/>
          </w:rPr>
          <w:tab/>
        </w:r>
        <w:r w:rsidR="00CB5314">
          <w:rPr>
            <w:webHidden/>
          </w:rPr>
          <w:fldChar w:fldCharType="begin"/>
        </w:r>
        <w:r w:rsidR="00CB5314">
          <w:rPr>
            <w:webHidden/>
          </w:rPr>
          <w:instrText xml:space="preserve"> PAGEREF _Toc390680947 \h </w:instrText>
        </w:r>
        <w:r w:rsidR="00CB5314">
          <w:rPr>
            <w:webHidden/>
          </w:rPr>
        </w:r>
        <w:r w:rsidR="00CB5314">
          <w:rPr>
            <w:webHidden/>
          </w:rPr>
          <w:fldChar w:fldCharType="separate"/>
        </w:r>
        <w:r w:rsidR="00CB5314">
          <w:rPr>
            <w:webHidden/>
          </w:rPr>
          <w:t>33</w:t>
        </w:r>
        <w:r w:rsidR="00CB5314">
          <w:rPr>
            <w:webHidden/>
          </w:rPr>
          <w:fldChar w:fldCharType="end"/>
        </w:r>
      </w:hyperlink>
    </w:p>
    <w:p w:rsidR="00CB5314" w:rsidRDefault="00377496">
      <w:pPr>
        <w:pStyle w:val="TOC2"/>
        <w:rPr>
          <w:rFonts w:asciiTheme="minorHAnsi" w:eastAsiaTheme="minorEastAsia" w:hAnsiTheme="minorHAnsi" w:cstheme="minorBidi"/>
          <w:smallCaps w:val="0"/>
          <w:kern w:val="0"/>
          <w:sz w:val="22"/>
          <w:szCs w:val="22"/>
          <w:lang w:val="en-US" w:eastAsia="en-US"/>
        </w:rPr>
      </w:pPr>
      <w:hyperlink w:anchor="_Toc390680948" w:history="1">
        <w:r w:rsidR="00CB5314" w:rsidRPr="004B36DB">
          <w:rPr>
            <w:rStyle w:val="Hyperlink"/>
            <w:rFonts w:eastAsia="ArialMT"/>
          </w:rPr>
          <w:t xml:space="preserve">ANNEX 2- LISTE DES PERSONNES CONSULTÉES DANS LA PHASE DE CONCEPTION DU PROJET </w:t>
        </w:r>
        <w:r w:rsidR="00CB5314" w:rsidRPr="004B36DB">
          <w:rPr>
            <w:rStyle w:val="Hyperlink"/>
            <w:rFonts w:eastAsia="ArialMT"/>
          </w:rPr>
          <w:lastRenderedPageBreak/>
          <w:t>PREVENTION ET TRAITEMENT DES VIOLENCES SEXUELLES ET BASEES SUR LE GENRE AU NORD ET SUD KIVU ET DE PREPARATION DU PFPA</w:t>
        </w:r>
        <w:r w:rsidR="00CB5314">
          <w:rPr>
            <w:webHidden/>
          </w:rPr>
          <w:tab/>
        </w:r>
        <w:r w:rsidR="00CB5314">
          <w:rPr>
            <w:webHidden/>
          </w:rPr>
          <w:fldChar w:fldCharType="begin"/>
        </w:r>
        <w:r w:rsidR="00CB5314">
          <w:rPr>
            <w:webHidden/>
          </w:rPr>
          <w:instrText xml:space="preserve"> PAGEREF _Toc390680948 \h </w:instrText>
        </w:r>
        <w:r w:rsidR="00CB5314">
          <w:rPr>
            <w:webHidden/>
          </w:rPr>
        </w:r>
        <w:r w:rsidR="00CB5314">
          <w:rPr>
            <w:webHidden/>
          </w:rPr>
          <w:fldChar w:fldCharType="separate"/>
        </w:r>
        <w:r w:rsidR="00CB5314">
          <w:rPr>
            <w:webHidden/>
          </w:rPr>
          <w:t>44</w:t>
        </w:r>
        <w:r w:rsidR="00CB5314">
          <w:rPr>
            <w:webHidden/>
          </w:rPr>
          <w:fldChar w:fldCharType="end"/>
        </w:r>
      </w:hyperlink>
    </w:p>
    <w:p w:rsidR="00CB5314" w:rsidRDefault="00377496">
      <w:pPr>
        <w:pStyle w:val="TOC2"/>
        <w:rPr>
          <w:rFonts w:asciiTheme="minorHAnsi" w:eastAsiaTheme="minorEastAsia" w:hAnsiTheme="minorHAnsi" w:cstheme="minorBidi"/>
          <w:smallCaps w:val="0"/>
          <w:kern w:val="0"/>
          <w:sz w:val="22"/>
          <w:szCs w:val="22"/>
          <w:lang w:val="en-US" w:eastAsia="en-US"/>
        </w:rPr>
      </w:pPr>
      <w:hyperlink w:anchor="_Toc390680949" w:history="1">
        <w:r w:rsidR="00CB5314" w:rsidRPr="004B36DB">
          <w:rPr>
            <w:rStyle w:val="Hyperlink"/>
            <w:rFonts w:eastAsia="ArialMT"/>
          </w:rPr>
          <w:t>ANNEX 3 - RESUME DES CONSULTATIONS AVEC LES PAs</w:t>
        </w:r>
        <w:r w:rsidR="00CB5314">
          <w:rPr>
            <w:webHidden/>
          </w:rPr>
          <w:tab/>
        </w:r>
        <w:r w:rsidR="00CB5314">
          <w:rPr>
            <w:webHidden/>
          </w:rPr>
          <w:fldChar w:fldCharType="begin"/>
        </w:r>
        <w:r w:rsidR="00CB5314">
          <w:rPr>
            <w:webHidden/>
          </w:rPr>
          <w:instrText xml:space="preserve"> PAGEREF _Toc390680949 \h </w:instrText>
        </w:r>
        <w:r w:rsidR="00CB5314">
          <w:rPr>
            <w:webHidden/>
          </w:rPr>
        </w:r>
        <w:r w:rsidR="00CB5314">
          <w:rPr>
            <w:webHidden/>
          </w:rPr>
          <w:fldChar w:fldCharType="separate"/>
        </w:r>
        <w:r w:rsidR="00CB5314">
          <w:rPr>
            <w:webHidden/>
          </w:rPr>
          <w:t>45</w:t>
        </w:r>
        <w:r w:rsidR="00CB5314">
          <w:rPr>
            <w:webHidden/>
          </w:rPr>
          <w:fldChar w:fldCharType="end"/>
        </w:r>
      </w:hyperlink>
    </w:p>
    <w:p w:rsidR="00FE77E0" w:rsidRPr="00CE353B" w:rsidRDefault="00AD718A" w:rsidP="007A60F5">
      <w:pPr>
        <w:spacing w:after="0" w:line="276" w:lineRule="auto"/>
        <w:rPr>
          <w:rFonts w:ascii="Times New Roman" w:hAnsi="Times New Roman" w:cs="Times New Roman"/>
          <w:bCs/>
          <w:color w:val="000000"/>
          <w:sz w:val="24"/>
          <w:szCs w:val="24"/>
        </w:rPr>
      </w:pPr>
      <w:r w:rsidRPr="00CE353B">
        <w:rPr>
          <w:rFonts w:ascii="Times New Roman" w:hAnsi="Times New Roman" w:cs="Times New Roman"/>
          <w:b/>
          <w:caps/>
          <w:color w:val="000000"/>
          <w:sz w:val="24"/>
          <w:szCs w:val="24"/>
        </w:rPr>
        <w:fldChar w:fldCharType="end"/>
      </w:r>
    </w:p>
    <w:p w:rsidR="00FE77E0" w:rsidRPr="00CE353B" w:rsidRDefault="00FE77E0" w:rsidP="007A60F5">
      <w:pPr>
        <w:spacing w:after="0" w:line="276" w:lineRule="auto"/>
        <w:rPr>
          <w:rFonts w:ascii="Times New Roman" w:hAnsi="Times New Roman" w:cs="Times New Roman"/>
          <w:bCs/>
          <w:color w:val="000000"/>
          <w:sz w:val="24"/>
          <w:szCs w:val="24"/>
        </w:rPr>
      </w:pPr>
    </w:p>
    <w:p w:rsidR="00FE77E0" w:rsidRPr="0034655D" w:rsidRDefault="00FE77E0" w:rsidP="007A60F5">
      <w:pPr>
        <w:spacing w:after="0" w:line="276" w:lineRule="auto"/>
        <w:rPr>
          <w:rFonts w:ascii="Times New Roman" w:hAnsi="Times New Roman" w:cs="Times New Roman"/>
          <w:bCs/>
          <w:color w:val="000000"/>
          <w:sz w:val="24"/>
          <w:szCs w:val="24"/>
        </w:rPr>
      </w:pPr>
      <w:r w:rsidRPr="0034655D">
        <w:rPr>
          <w:rFonts w:ascii="Times New Roman" w:hAnsi="Times New Roman" w:cs="Times New Roman"/>
          <w:bCs/>
          <w:color w:val="000000"/>
          <w:sz w:val="24"/>
          <w:szCs w:val="24"/>
        </w:rPr>
        <w:t>Liste des tableaux</w:t>
      </w:r>
    </w:p>
    <w:p w:rsidR="00FE77E0" w:rsidRPr="0037051D" w:rsidRDefault="00AD718A" w:rsidP="0037051D">
      <w:pPr>
        <w:pStyle w:val="ListParagraph"/>
        <w:ind w:left="0"/>
        <w:rPr>
          <w:rFonts w:ascii="Times New Roman" w:hAnsi="Times New Roman"/>
          <w:smallCaps/>
          <w:noProof/>
          <w:sz w:val="20"/>
          <w:szCs w:val="20"/>
        </w:rPr>
      </w:pPr>
      <w:r w:rsidRPr="0034655D">
        <w:rPr>
          <w:bCs/>
          <w:color w:val="000000"/>
          <w:sz w:val="24"/>
          <w:szCs w:val="24"/>
        </w:rPr>
        <w:fldChar w:fldCharType="begin"/>
      </w:r>
      <w:r w:rsidR="00FE77E0" w:rsidRPr="0034655D">
        <w:rPr>
          <w:bCs/>
          <w:color w:val="000000"/>
          <w:sz w:val="24"/>
          <w:szCs w:val="24"/>
        </w:rPr>
        <w:instrText xml:space="preserve"> TOC \h \z \c "Tableau" </w:instrText>
      </w:r>
      <w:r w:rsidRPr="0034655D">
        <w:rPr>
          <w:bCs/>
          <w:color w:val="000000"/>
          <w:sz w:val="24"/>
          <w:szCs w:val="24"/>
        </w:rPr>
        <w:fldChar w:fldCharType="separate"/>
      </w:r>
      <w:hyperlink w:anchor="_Toc303691317" w:history="1">
        <w:r w:rsidR="0037051D" w:rsidRPr="0037051D">
          <w:rPr>
            <w:rStyle w:val="Hyperlink"/>
            <w:rFonts w:ascii="Times New Roman" w:hAnsi="Times New Roman"/>
            <w:noProof/>
            <w:color w:val="auto"/>
            <w:sz w:val="20"/>
            <w:szCs w:val="20"/>
            <w:u w:val="none"/>
          </w:rPr>
          <w:t>TABLEAU 1: LOCALISATION DES PA AFFECTÉS PAR LES ACTIVITÉS DU PROJET</w:t>
        </w:r>
        <w:r w:rsidR="0037051D" w:rsidRPr="0037051D">
          <w:rPr>
            <w:rFonts w:ascii="Times New Roman" w:hAnsi="Times New Roman"/>
            <w:noProof/>
            <w:webHidden/>
            <w:sz w:val="20"/>
            <w:szCs w:val="20"/>
          </w:rPr>
          <w:t>…</w:t>
        </w:r>
        <w:r w:rsidR="0037051D">
          <w:rPr>
            <w:rFonts w:ascii="Times New Roman" w:hAnsi="Times New Roman"/>
            <w:noProof/>
            <w:webHidden/>
            <w:sz w:val="20"/>
            <w:szCs w:val="20"/>
          </w:rPr>
          <w:t>…</w:t>
        </w:r>
        <w:r w:rsidR="0037051D" w:rsidRPr="0037051D">
          <w:rPr>
            <w:rFonts w:ascii="Times New Roman" w:hAnsi="Times New Roman"/>
            <w:noProof/>
            <w:webHidden/>
            <w:sz w:val="20"/>
            <w:szCs w:val="20"/>
          </w:rPr>
          <w:t>……………15</w:t>
        </w:r>
      </w:hyperlink>
    </w:p>
    <w:p w:rsidR="00FE77E0" w:rsidRPr="0037051D" w:rsidRDefault="00377496" w:rsidP="0037051D">
      <w:pPr>
        <w:pStyle w:val="ListParagraph"/>
        <w:ind w:left="0"/>
        <w:rPr>
          <w:rStyle w:val="Hyperlink"/>
          <w:rFonts w:ascii="Times New Roman" w:hAnsi="Times New Roman"/>
          <w:noProof/>
          <w:color w:val="auto"/>
          <w:sz w:val="20"/>
          <w:szCs w:val="20"/>
          <w:u w:val="none"/>
        </w:rPr>
      </w:pPr>
      <w:hyperlink w:anchor="_Toc303691318" w:history="1">
        <w:r w:rsidR="0037051D" w:rsidRPr="0037051D">
          <w:rPr>
            <w:rStyle w:val="Hyperlink"/>
            <w:rFonts w:ascii="Times New Roman" w:hAnsi="Times New Roman"/>
            <w:noProof/>
            <w:color w:val="auto"/>
            <w:sz w:val="20"/>
            <w:szCs w:val="20"/>
            <w:u w:val="none"/>
          </w:rPr>
          <w:t>TABLEAU 2</w:t>
        </w:r>
        <w:r w:rsidR="0037051D" w:rsidRPr="0037051D">
          <w:rPr>
            <w:rStyle w:val="Hyperlink"/>
            <w:rFonts w:ascii="Times New Roman" w:hAnsi="Times New Roman"/>
            <w:bCs/>
            <w:noProof/>
            <w:color w:val="auto"/>
            <w:sz w:val="20"/>
            <w:szCs w:val="20"/>
            <w:u w:val="none"/>
          </w:rPr>
          <w:t xml:space="preserve"> : EFFECTIFS DOCUMENTÉS DES PA EN RDC………………………………………….……</w:t>
        </w:r>
        <w:r w:rsidR="00AD718A" w:rsidRPr="0037051D">
          <w:rPr>
            <w:rFonts w:ascii="Times New Roman" w:hAnsi="Times New Roman"/>
            <w:noProof/>
            <w:webHidden/>
            <w:sz w:val="20"/>
            <w:szCs w:val="20"/>
          </w:rPr>
          <w:fldChar w:fldCharType="begin"/>
        </w:r>
        <w:r w:rsidR="000852E6" w:rsidRPr="0037051D">
          <w:rPr>
            <w:rFonts w:ascii="Times New Roman" w:hAnsi="Times New Roman"/>
            <w:noProof/>
            <w:webHidden/>
            <w:sz w:val="20"/>
            <w:szCs w:val="20"/>
          </w:rPr>
          <w:instrText xml:space="preserve"> PAGEREF _Toc303691318 \h </w:instrText>
        </w:r>
        <w:r w:rsidR="00AD718A" w:rsidRPr="0037051D">
          <w:rPr>
            <w:rFonts w:ascii="Times New Roman" w:hAnsi="Times New Roman"/>
            <w:noProof/>
            <w:webHidden/>
            <w:sz w:val="20"/>
            <w:szCs w:val="20"/>
          </w:rPr>
        </w:r>
        <w:r w:rsidR="00AD718A" w:rsidRPr="0037051D">
          <w:rPr>
            <w:rFonts w:ascii="Times New Roman" w:hAnsi="Times New Roman"/>
            <w:noProof/>
            <w:webHidden/>
            <w:sz w:val="20"/>
            <w:szCs w:val="20"/>
          </w:rPr>
          <w:fldChar w:fldCharType="separate"/>
        </w:r>
        <w:r w:rsidR="0037051D" w:rsidRPr="0037051D">
          <w:rPr>
            <w:rFonts w:ascii="Times New Roman" w:hAnsi="Times New Roman"/>
            <w:noProof/>
            <w:webHidden/>
            <w:sz w:val="20"/>
            <w:szCs w:val="20"/>
          </w:rPr>
          <w:t>16</w:t>
        </w:r>
        <w:r w:rsidR="00AD718A" w:rsidRPr="0037051D">
          <w:rPr>
            <w:rFonts w:ascii="Times New Roman" w:hAnsi="Times New Roman"/>
            <w:noProof/>
            <w:webHidden/>
            <w:sz w:val="20"/>
            <w:szCs w:val="20"/>
          </w:rPr>
          <w:fldChar w:fldCharType="end"/>
        </w:r>
      </w:hyperlink>
    </w:p>
    <w:p w:rsidR="0034655D" w:rsidRPr="0037051D" w:rsidRDefault="0037051D" w:rsidP="0037051D">
      <w:pPr>
        <w:pStyle w:val="ListParagraph"/>
        <w:ind w:left="0"/>
        <w:rPr>
          <w:rStyle w:val="Hyperlink"/>
          <w:rFonts w:ascii="Times New Roman" w:hAnsi="Times New Roman"/>
          <w:noProof/>
          <w:color w:val="auto"/>
          <w:sz w:val="20"/>
          <w:szCs w:val="20"/>
          <w:u w:val="none"/>
        </w:rPr>
      </w:pPr>
      <w:r w:rsidRPr="0037051D">
        <w:rPr>
          <w:rStyle w:val="Hyperlink"/>
          <w:rFonts w:ascii="Times New Roman" w:hAnsi="Times New Roman"/>
          <w:noProof/>
          <w:color w:val="auto"/>
          <w:sz w:val="20"/>
          <w:szCs w:val="20"/>
          <w:u w:val="none"/>
        </w:rPr>
        <w:t>TABLEAU 3 : OBSTACLES À L’ACCÈS AUX ACTIVITÉS DE PRÉVENTION ET SERVICES DE PRISE EN CHARGE POUR LES SURVIVANTES VSBG……………………………………………………………..23</w:t>
      </w:r>
    </w:p>
    <w:p w:rsidR="00B81D8D" w:rsidRPr="00EF5EC2" w:rsidRDefault="0037051D" w:rsidP="0037051D">
      <w:pPr>
        <w:pStyle w:val="ListParagraph"/>
        <w:ind w:left="0"/>
        <w:rPr>
          <w:rStyle w:val="Hyperlink"/>
          <w:rFonts w:ascii="Times New Roman" w:hAnsi="Times New Roman"/>
          <w:smallCaps/>
          <w:noProof/>
          <w:color w:val="auto"/>
          <w:sz w:val="20"/>
          <w:szCs w:val="20"/>
        </w:rPr>
      </w:pPr>
      <w:r w:rsidRPr="0037051D">
        <w:rPr>
          <w:rStyle w:val="Hyperlink"/>
          <w:rFonts w:ascii="Times New Roman" w:hAnsi="Times New Roman"/>
          <w:smallCaps/>
          <w:noProof/>
          <w:color w:val="auto"/>
          <w:sz w:val="20"/>
          <w:szCs w:val="20"/>
          <w:u w:val="none"/>
        </w:rPr>
        <w:t>TABLEAU 4: LES ACTIVITÉS PRÉVUE PAR LE PROJET POUR MINIMISE LES IMPACT NÉGATIVES DES OBSTACLES IDENTIFIE POUR L’ACCÈS DES PA AUX ACTIVITÉS DE PRÉVENTION ET SERVICES DE PRISE EN CHARGE POUR LES SURVIVANTES VSBG…………………………………….26</w:t>
      </w:r>
    </w:p>
    <w:p w:rsidR="00B81D8D" w:rsidRPr="00B81D8D" w:rsidRDefault="00B81D8D" w:rsidP="00B81D8D"/>
    <w:p w:rsidR="005C2FF9" w:rsidRPr="00CE353B" w:rsidRDefault="00AD718A" w:rsidP="007A60F5">
      <w:pPr>
        <w:spacing w:after="0" w:line="276" w:lineRule="auto"/>
        <w:rPr>
          <w:rFonts w:ascii="Times New Roman" w:hAnsi="Times New Roman" w:cs="Times New Roman"/>
          <w:bCs/>
          <w:color w:val="000000"/>
          <w:sz w:val="24"/>
          <w:szCs w:val="24"/>
        </w:rPr>
      </w:pPr>
      <w:r w:rsidRPr="0034655D">
        <w:rPr>
          <w:rFonts w:ascii="Times New Roman" w:hAnsi="Times New Roman" w:cs="Times New Roman"/>
          <w:bCs/>
          <w:color w:val="000000"/>
          <w:sz w:val="24"/>
          <w:szCs w:val="24"/>
        </w:rPr>
        <w:fldChar w:fldCharType="end"/>
      </w:r>
    </w:p>
    <w:p w:rsidR="006E0B90" w:rsidRPr="00CE353B" w:rsidRDefault="006E0B90" w:rsidP="007A60F5">
      <w:pPr>
        <w:spacing w:after="0" w:line="276" w:lineRule="auto"/>
        <w:rPr>
          <w:rFonts w:ascii="Times New Roman" w:hAnsi="Times New Roman" w:cs="Times New Roman"/>
          <w:bCs/>
          <w:color w:val="000000"/>
          <w:sz w:val="24"/>
          <w:szCs w:val="24"/>
        </w:rPr>
      </w:pPr>
      <w:r w:rsidRPr="00CE353B">
        <w:rPr>
          <w:rFonts w:ascii="Times New Roman" w:hAnsi="Times New Roman" w:cs="Times New Roman"/>
          <w:bCs/>
          <w:color w:val="000000"/>
          <w:sz w:val="24"/>
          <w:szCs w:val="24"/>
        </w:rPr>
        <w:t>Liste des figures</w:t>
      </w:r>
    </w:p>
    <w:p w:rsidR="006E0B90" w:rsidRPr="0037051D" w:rsidRDefault="00AD718A" w:rsidP="0037051D">
      <w:pPr>
        <w:pStyle w:val="TableofFigures"/>
        <w:tabs>
          <w:tab w:val="right" w:leader="dot" w:pos="9059"/>
        </w:tabs>
        <w:spacing w:line="276" w:lineRule="auto"/>
        <w:ind w:left="0" w:firstLine="0"/>
        <w:rPr>
          <w:rFonts w:ascii="Times New Roman" w:hAnsi="Times New Roman" w:cs="Times New Roman"/>
          <w:smallCaps w:val="0"/>
          <w:noProof/>
          <w:kern w:val="0"/>
          <w:sz w:val="22"/>
          <w:szCs w:val="22"/>
        </w:rPr>
      </w:pPr>
      <w:r w:rsidRPr="00CE353B">
        <w:rPr>
          <w:rFonts w:ascii="Times New Roman" w:hAnsi="Times New Roman" w:cs="Times New Roman"/>
          <w:bCs/>
          <w:color w:val="000000"/>
          <w:sz w:val="24"/>
          <w:szCs w:val="24"/>
        </w:rPr>
        <w:fldChar w:fldCharType="begin"/>
      </w:r>
      <w:r w:rsidR="006E0B90" w:rsidRPr="00CE353B">
        <w:rPr>
          <w:rFonts w:ascii="Times New Roman" w:hAnsi="Times New Roman" w:cs="Times New Roman"/>
          <w:bCs/>
          <w:color w:val="000000"/>
          <w:sz w:val="24"/>
          <w:szCs w:val="24"/>
        </w:rPr>
        <w:instrText xml:space="preserve"> TOC \h \z \c "Figure" </w:instrText>
      </w:r>
      <w:r w:rsidRPr="00CE353B">
        <w:rPr>
          <w:rFonts w:ascii="Times New Roman" w:hAnsi="Times New Roman" w:cs="Times New Roman"/>
          <w:bCs/>
          <w:color w:val="000000"/>
          <w:sz w:val="24"/>
          <w:szCs w:val="24"/>
        </w:rPr>
        <w:fldChar w:fldCharType="separate"/>
      </w:r>
      <w:hyperlink w:anchor="_Toc303694087" w:history="1">
        <w:r w:rsidR="0037051D" w:rsidRPr="0037051D">
          <w:rPr>
            <w:rStyle w:val="Hyperlink"/>
            <w:rFonts w:ascii="Times New Roman" w:hAnsi="Times New Roman" w:cs="Times New Roman"/>
            <w:noProof/>
          </w:rPr>
          <w:t>FIGURE 1: CARTE DES SECTEURS ADMINISTRATIFS DE LA RDC OU LES PYGMÉES POSSÈDENT AU MOINS 3 CAMPEMENTS. SOURCE DYNAMIQUE PYGMÉE</w:t>
        </w:r>
        <w:r w:rsidR="0037051D" w:rsidRPr="0037051D">
          <w:rPr>
            <w:rFonts w:ascii="Times New Roman" w:hAnsi="Times New Roman" w:cs="Times New Roman"/>
            <w:noProof/>
            <w:webHidden/>
          </w:rPr>
          <w:tab/>
          <w:t>14</w:t>
        </w:r>
      </w:hyperlink>
    </w:p>
    <w:p w:rsidR="006E0B90" w:rsidRPr="004E2105" w:rsidRDefault="00AD718A" w:rsidP="007A60F5">
      <w:pPr>
        <w:spacing w:after="0" w:line="276" w:lineRule="auto"/>
        <w:rPr>
          <w:rFonts w:ascii="Times New Roman" w:hAnsi="Times New Roman" w:cs="Times New Roman"/>
          <w:bCs/>
          <w:color w:val="000000"/>
          <w:sz w:val="24"/>
          <w:szCs w:val="24"/>
        </w:rPr>
      </w:pPr>
      <w:r w:rsidRPr="00CE353B">
        <w:rPr>
          <w:rFonts w:ascii="Times New Roman" w:hAnsi="Times New Roman" w:cs="Times New Roman"/>
          <w:bCs/>
          <w:color w:val="000000"/>
          <w:sz w:val="24"/>
          <w:szCs w:val="24"/>
        </w:rPr>
        <w:fldChar w:fldCharType="end"/>
      </w:r>
    </w:p>
    <w:p w:rsidR="00FE77E0" w:rsidRPr="004E2105" w:rsidRDefault="00CC5E19" w:rsidP="007A60F5">
      <w:pPr>
        <w:spacing w:after="0" w:line="276" w:lineRule="auto"/>
        <w:rPr>
          <w:rFonts w:ascii="Times New Roman" w:hAnsi="Times New Roman" w:cs="Times New Roman"/>
          <w:bCs/>
          <w:color w:val="000000"/>
          <w:sz w:val="24"/>
          <w:szCs w:val="24"/>
        </w:rPr>
      </w:pPr>
      <w:r w:rsidRPr="004E2105">
        <w:rPr>
          <w:rFonts w:ascii="Times New Roman" w:hAnsi="Times New Roman" w:cs="Times New Roman"/>
          <w:bCs/>
          <w:color w:val="000000"/>
          <w:sz w:val="24"/>
          <w:szCs w:val="24"/>
        </w:rPr>
        <w:br w:type="page"/>
      </w:r>
    </w:p>
    <w:p w:rsidR="000F65A4" w:rsidRPr="00CE353B" w:rsidRDefault="000F65A4" w:rsidP="007A60F5">
      <w:pPr>
        <w:pStyle w:val="Heading1"/>
        <w:spacing w:after="0" w:line="276" w:lineRule="auto"/>
        <w:rPr>
          <w:rFonts w:ascii="Times New Roman" w:hAnsi="Times New Roman"/>
          <w:sz w:val="24"/>
          <w:szCs w:val="24"/>
        </w:rPr>
      </w:pPr>
      <w:bookmarkStart w:id="2" w:name="_Toc390680916"/>
      <w:r w:rsidRPr="00CE353B">
        <w:rPr>
          <w:rFonts w:ascii="Times New Roman" w:hAnsi="Times New Roman"/>
          <w:sz w:val="24"/>
          <w:szCs w:val="24"/>
        </w:rPr>
        <w:lastRenderedPageBreak/>
        <w:t>LISTE DES SIGLES</w:t>
      </w:r>
      <w:r w:rsidR="006E06C1" w:rsidRPr="00CE353B">
        <w:rPr>
          <w:rFonts w:ascii="Times New Roman" w:hAnsi="Times New Roman"/>
          <w:sz w:val="24"/>
          <w:szCs w:val="24"/>
        </w:rPr>
        <w:t xml:space="preserve"> </w:t>
      </w:r>
      <w:r w:rsidRPr="00CE353B">
        <w:rPr>
          <w:rFonts w:ascii="Times New Roman" w:hAnsi="Times New Roman"/>
          <w:sz w:val="24"/>
          <w:szCs w:val="24"/>
        </w:rPr>
        <w:t>ET ABREVIATION</w:t>
      </w:r>
      <w:r w:rsidR="00D4303E" w:rsidRPr="00CE353B">
        <w:rPr>
          <w:rFonts w:ascii="Times New Roman" w:hAnsi="Times New Roman"/>
          <w:sz w:val="24"/>
          <w:szCs w:val="24"/>
        </w:rPr>
        <w:t>S</w:t>
      </w:r>
      <w:bookmarkEnd w:id="2"/>
      <w:r w:rsidR="00854EEE" w:rsidRPr="00CE353B">
        <w:rPr>
          <w:rFonts w:ascii="Times New Roman" w:hAnsi="Times New Roman"/>
          <w:sz w:val="24"/>
          <w:szCs w:val="24"/>
        </w:rPr>
        <w:t xml:space="preserve"> </w:t>
      </w:r>
    </w:p>
    <w:p w:rsidR="003D176C" w:rsidRDefault="003D176C" w:rsidP="007A60F5">
      <w:pPr>
        <w:spacing w:before="120" w:after="0" w:line="276" w:lineRule="auto"/>
        <w:rPr>
          <w:rFonts w:ascii="Times New Roman" w:hAnsi="Times New Roman" w:cs="Times New Roman"/>
          <w:color w:val="000000"/>
          <w:sz w:val="24"/>
          <w:szCs w:val="24"/>
        </w:rPr>
      </w:pPr>
      <w:r w:rsidRPr="00A43C01">
        <w:rPr>
          <w:rFonts w:ascii="Times New Roman" w:hAnsi="Times New Roman" w:cs="Times New Roman"/>
          <w:color w:val="000000"/>
          <w:sz w:val="24"/>
          <w:szCs w:val="24"/>
        </w:rPr>
        <w:t>AVEC</w:t>
      </w:r>
      <w:r w:rsidR="006648F5" w:rsidRPr="00A43C01">
        <w:rPr>
          <w:rFonts w:ascii="Times New Roman" w:hAnsi="Times New Roman" w:cs="Times New Roman"/>
          <w:color w:val="000000"/>
          <w:sz w:val="24"/>
          <w:szCs w:val="24"/>
        </w:rPr>
        <w:tab/>
      </w:r>
      <w:r w:rsidR="006648F5" w:rsidRPr="00A43C01">
        <w:rPr>
          <w:rFonts w:ascii="Times New Roman" w:hAnsi="Times New Roman" w:cs="Times New Roman"/>
          <w:color w:val="000000"/>
          <w:sz w:val="24"/>
          <w:szCs w:val="24"/>
        </w:rPr>
        <w:tab/>
        <w:t>: Association Villageoise de Épargnes et Crédits</w:t>
      </w:r>
    </w:p>
    <w:p w:rsidR="004E4CD7" w:rsidRPr="004E4CD7" w:rsidRDefault="004E4CD7" w:rsidP="004E4CD7">
      <w:pPr>
        <w:pStyle w:val="NoSpacing"/>
        <w:jc w:val="both"/>
        <w:rPr>
          <w:rFonts w:ascii="Times New Roman" w:eastAsia="Times New Roman" w:hAnsi="Times New Roman"/>
          <w:color w:val="000000"/>
          <w:kern w:val="28"/>
          <w:sz w:val="24"/>
          <w:szCs w:val="24"/>
          <w:lang w:val="fr-FR" w:eastAsia="fr-FR"/>
        </w:rPr>
      </w:pPr>
      <w:r w:rsidRPr="004E4CD7">
        <w:rPr>
          <w:rFonts w:ascii="Times New Roman" w:eastAsia="Times New Roman" w:hAnsi="Times New Roman"/>
          <w:color w:val="000000"/>
          <w:kern w:val="28"/>
          <w:sz w:val="24"/>
          <w:szCs w:val="24"/>
          <w:lang w:val="fr-FR" w:eastAsia="fr-FR"/>
        </w:rPr>
        <w:t>CAMV</w:t>
      </w:r>
      <w:r>
        <w:rPr>
          <w:rFonts w:ascii="Times New Roman" w:eastAsia="Times New Roman" w:hAnsi="Times New Roman"/>
          <w:color w:val="000000"/>
          <w:kern w:val="28"/>
          <w:sz w:val="24"/>
          <w:szCs w:val="24"/>
          <w:lang w:val="fr-FR" w:eastAsia="fr-FR"/>
        </w:rPr>
        <w:tab/>
      </w:r>
      <w:r w:rsidRPr="004E4CD7">
        <w:rPr>
          <w:rFonts w:ascii="Times New Roman" w:eastAsia="Times New Roman" w:hAnsi="Times New Roman"/>
          <w:color w:val="000000"/>
          <w:kern w:val="28"/>
          <w:sz w:val="24"/>
          <w:szCs w:val="24"/>
          <w:lang w:val="fr-FR" w:eastAsia="fr-FR"/>
        </w:rPr>
        <w:t>: Centre d’Accompagnement des Autochtones Pygmées et Minoritaires</w:t>
      </w:r>
    </w:p>
    <w:p w:rsidR="00B45C2B" w:rsidRPr="00A43C01" w:rsidRDefault="004E4CD7" w:rsidP="007A60F5">
      <w:pPr>
        <w:spacing w:before="120"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C</w:t>
      </w:r>
      <w:r w:rsidR="00623206">
        <w:rPr>
          <w:rFonts w:ascii="Times New Roman" w:hAnsi="Times New Roman" w:cs="Times New Roman"/>
          <w:color w:val="000000"/>
          <w:sz w:val="24"/>
          <w:szCs w:val="24"/>
        </w:rPr>
        <w:t>PPA</w:t>
      </w:r>
      <w:r w:rsidR="00B45C2B" w:rsidRPr="00A43C01">
        <w:rPr>
          <w:rFonts w:ascii="Times New Roman" w:hAnsi="Times New Roman" w:cs="Times New Roman"/>
          <w:color w:val="000000"/>
          <w:sz w:val="24"/>
          <w:szCs w:val="24"/>
        </w:rPr>
        <w:t> </w:t>
      </w:r>
      <w:r w:rsidR="00B45C2B" w:rsidRPr="00A43C01">
        <w:rPr>
          <w:rFonts w:ascii="Times New Roman" w:hAnsi="Times New Roman" w:cs="Times New Roman"/>
          <w:color w:val="000000"/>
          <w:sz w:val="24"/>
          <w:szCs w:val="24"/>
        </w:rPr>
        <w:tab/>
      </w:r>
      <w:r w:rsidR="00B45C2B" w:rsidRPr="00A43C01">
        <w:rPr>
          <w:rFonts w:ascii="Times New Roman" w:hAnsi="Times New Roman" w:cs="Times New Roman"/>
          <w:color w:val="000000"/>
          <w:sz w:val="24"/>
          <w:szCs w:val="24"/>
        </w:rPr>
        <w:tab/>
        <w:t xml:space="preserve">: Cadre de Planification </w:t>
      </w:r>
      <w:r w:rsidR="00B45C2B" w:rsidRPr="00A43C01">
        <w:rPr>
          <w:rFonts w:ascii="Times New Roman" w:hAnsi="Times New Roman" w:cs="Times New Roman"/>
          <w:sz w:val="24"/>
          <w:szCs w:val="24"/>
        </w:rPr>
        <w:t>en faveur des</w:t>
      </w:r>
      <w:r w:rsidR="00B45C2B" w:rsidRPr="00A43C01">
        <w:rPr>
          <w:rFonts w:ascii="Times New Roman" w:hAnsi="Times New Roman" w:cs="Times New Roman"/>
          <w:color w:val="0000FF"/>
          <w:sz w:val="24"/>
          <w:szCs w:val="24"/>
        </w:rPr>
        <w:t xml:space="preserve"> </w:t>
      </w:r>
      <w:r w:rsidR="00B45C2B" w:rsidRPr="00A43C01">
        <w:rPr>
          <w:rFonts w:ascii="Times New Roman" w:hAnsi="Times New Roman" w:cs="Times New Roman"/>
          <w:color w:val="000000"/>
          <w:sz w:val="24"/>
          <w:szCs w:val="24"/>
        </w:rPr>
        <w:t xml:space="preserve">Peuples Autochtones </w:t>
      </w:r>
    </w:p>
    <w:p w:rsidR="003D176C" w:rsidRPr="00A43C01" w:rsidRDefault="003D176C" w:rsidP="007A60F5">
      <w:pPr>
        <w:spacing w:before="120" w:after="0" w:line="276" w:lineRule="auto"/>
        <w:rPr>
          <w:rFonts w:ascii="Times New Roman" w:hAnsi="Times New Roman" w:cs="Times New Roman"/>
          <w:color w:val="000000"/>
          <w:sz w:val="24"/>
          <w:szCs w:val="24"/>
        </w:rPr>
      </w:pPr>
      <w:r w:rsidRPr="00A43C01">
        <w:rPr>
          <w:rFonts w:ascii="Times New Roman" w:hAnsi="Times New Roman" w:cs="Times New Roman"/>
          <w:color w:val="000000"/>
          <w:sz w:val="24"/>
          <w:szCs w:val="24"/>
        </w:rPr>
        <w:t>EA$E</w:t>
      </w:r>
      <w:r w:rsidR="006648F5" w:rsidRPr="00A43C01">
        <w:rPr>
          <w:rFonts w:ascii="Times New Roman" w:hAnsi="Times New Roman" w:cs="Times New Roman"/>
          <w:color w:val="000000"/>
          <w:sz w:val="24"/>
          <w:szCs w:val="24"/>
        </w:rPr>
        <w:tab/>
      </w:r>
      <w:r w:rsidR="006648F5" w:rsidRPr="00A43C01">
        <w:rPr>
          <w:rFonts w:ascii="Times New Roman" w:hAnsi="Times New Roman" w:cs="Times New Roman"/>
          <w:color w:val="000000"/>
          <w:sz w:val="24"/>
          <w:szCs w:val="24"/>
        </w:rPr>
        <w:tab/>
        <w:t>: Economic and Social Empowerment (Autonomisation socio-économique)</w:t>
      </w:r>
    </w:p>
    <w:p w:rsidR="003D176C" w:rsidRPr="00A43C01" w:rsidRDefault="003D176C" w:rsidP="007A60F5">
      <w:pPr>
        <w:spacing w:before="120" w:after="0" w:line="276" w:lineRule="auto"/>
        <w:ind w:left="1410" w:hanging="1410"/>
        <w:rPr>
          <w:rFonts w:ascii="Times New Roman" w:hAnsi="Times New Roman" w:cs="Times New Roman"/>
          <w:color w:val="000000"/>
          <w:sz w:val="24"/>
          <w:szCs w:val="24"/>
        </w:rPr>
      </w:pPr>
      <w:r w:rsidRPr="00A43C01">
        <w:rPr>
          <w:rFonts w:ascii="Times New Roman" w:hAnsi="Times New Roman" w:cs="Times New Roman"/>
          <w:color w:val="000000"/>
          <w:sz w:val="24"/>
          <w:szCs w:val="24"/>
        </w:rPr>
        <w:t>EMAP</w:t>
      </w:r>
      <w:r w:rsidR="006648F5" w:rsidRPr="00A43C01">
        <w:rPr>
          <w:rFonts w:ascii="Times New Roman" w:hAnsi="Times New Roman" w:cs="Times New Roman"/>
          <w:color w:val="000000"/>
          <w:sz w:val="24"/>
          <w:szCs w:val="24"/>
        </w:rPr>
        <w:tab/>
      </w:r>
      <w:r w:rsidR="006648F5" w:rsidRPr="00A43C01">
        <w:rPr>
          <w:rFonts w:ascii="Times New Roman" w:hAnsi="Times New Roman" w:cs="Times New Roman"/>
          <w:color w:val="000000"/>
          <w:sz w:val="24"/>
          <w:szCs w:val="24"/>
        </w:rPr>
        <w:tab/>
        <w:t>: Engaging Men Through Accountable Practise (Impliquer les hommes à travers des pratiques redevables</w:t>
      </w:r>
    </w:p>
    <w:p w:rsidR="00CE353B" w:rsidRPr="00A43C01" w:rsidRDefault="00CE353B" w:rsidP="007A60F5">
      <w:pPr>
        <w:spacing w:before="120" w:after="0" w:line="276" w:lineRule="auto"/>
        <w:ind w:left="1416" w:hanging="1410"/>
        <w:rPr>
          <w:rFonts w:ascii="Times New Roman" w:hAnsi="Times New Roman" w:cs="Times New Roman"/>
          <w:color w:val="000000"/>
          <w:sz w:val="24"/>
          <w:szCs w:val="24"/>
        </w:rPr>
      </w:pPr>
      <w:r w:rsidRPr="00A43C01">
        <w:rPr>
          <w:rFonts w:ascii="Times New Roman" w:hAnsi="Times New Roman" w:cs="Times New Roman"/>
          <w:color w:val="000000"/>
          <w:sz w:val="24"/>
          <w:szCs w:val="24"/>
        </w:rPr>
        <w:t>GBVIMS</w:t>
      </w:r>
      <w:r w:rsidRPr="00A43C01">
        <w:rPr>
          <w:rFonts w:ascii="Times New Roman" w:hAnsi="Times New Roman" w:cs="Times New Roman"/>
          <w:color w:val="000000"/>
          <w:sz w:val="24"/>
          <w:szCs w:val="24"/>
        </w:rPr>
        <w:tab/>
        <w:t xml:space="preserve">: Gender Based Violence Information Management Systems (les system de gestion de information sur violences basées sur le genre) </w:t>
      </w:r>
    </w:p>
    <w:p w:rsidR="00B45C2B" w:rsidRPr="00A43C01" w:rsidRDefault="00B45C2B" w:rsidP="007A60F5">
      <w:pPr>
        <w:spacing w:before="120" w:after="0" w:line="276" w:lineRule="auto"/>
        <w:rPr>
          <w:rFonts w:ascii="Times New Roman" w:hAnsi="Times New Roman" w:cs="Times New Roman"/>
          <w:color w:val="000000"/>
          <w:sz w:val="24"/>
          <w:szCs w:val="24"/>
        </w:rPr>
      </w:pPr>
      <w:r w:rsidRPr="00A43C01">
        <w:rPr>
          <w:rFonts w:ascii="Times New Roman" w:hAnsi="Times New Roman" w:cs="Times New Roman"/>
          <w:color w:val="000000"/>
          <w:sz w:val="24"/>
          <w:szCs w:val="24"/>
        </w:rPr>
        <w:t>IDA </w:t>
      </w:r>
      <w:r w:rsidRPr="00A43C01">
        <w:rPr>
          <w:rFonts w:ascii="Times New Roman" w:hAnsi="Times New Roman" w:cs="Times New Roman"/>
          <w:color w:val="000000"/>
          <w:sz w:val="24"/>
          <w:szCs w:val="24"/>
        </w:rPr>
        <w:tab/>
      </w:r>
      <w:r w:rsidRPr="00A43C01">
        <w:rPr>
          <w:rFonts w:ascii="Times New Roman" w:hAnsi="Times New Roman" w:cs="Times New Roman"/>
          <w:color w:val="000000"/>
          <w:sz w:val="24"/>
          <w:szCs w:val="24"/>
        </w:rPr>
        <w:tab/>
        <w:t xml:space="preserve">: International Development Association </w:t>
      </w:r>
    </w:p>
    <w:p w:rsidR="009F69F1" w:rsidRPr="00A43C01" w:rsidRDefault="009F69F1" w:rsidP="007A60F5">
      <w:pPr>
        <w:spacing w:before="120" w:after="0" w:line="276" w:lineRule="auto"/>
        <w:rPr>
          <w:rFonts w:ascii="Times New Roman" w:hAnsi="Times New Roman" w:cs="Times New Roman"/>
          <w:sz w:val="24"/>
          <w:szCs w:val="24"/>
        </w:rPr>
      </w:pPr>
      <w:r w:rsidRPr="00A43C01">
        <w:rPr>
          <w:rFonts w:ascii="Times New Roman" w:hAnsi="Times New Roman" w:cs="Times New Roman"/>
          <w:sz w:val="24"/>
          <w:szCs w:val="24"/>
        </w:rPr>
        <w:t>IRC</w:t>
      </w:r>
      <w:r w:rsidRPr="00A43C01">
        <w:rPr>
          <w:rFonts w:ascii="Times New Roman" w:hAnsi="Times New Roman" w:cs="Times New Roman"/>
          <w:sz w:val="24"/>
          <w:szCs w:val="24"/>
        </w:rPr>
        <w:tab/>
      </w:r>
      <w:r w:rsidRPr="00A43C01">
        <w:rPr>
          <w:rFonts w:ascii="Times New Roman" w:hAnsi="Times New Roman" w:cs="Times New Roman"/>
          <w:sz w:val="24"/>
          <w:szCs w:val="24"/>
        </w:rPr>
        <w:tab/>
        <w:t>:</w:t>
      </w:r>
      <w:r w:rsidR="006648F5" w:rsidRPr="00A43C01">
        <w:rPr>
          <w:rFonts w:ascii="Times New Roman" w:hAnsi="Times New Roman" w:cs="Times New Roman"/>
          <w:sz w:val="24"/>
          <w:szCs w:val="24"/>
        </w:rPr>
        <w:t xml:space="preserve"> </w:t>
      </w:r>
      <w:r w:rsidRPr="00A43C01">
        <w:rPr>
          <w:rFonts w:ascii="Times New Roman" w:hAnsi="Times New Roman" w:cs="Times New Roman"/>
          <w:sz w:val="24"/>
          <w:szCs w:val="24"/>
        </w:rPr>
        <w:t xml:space="preserve">International Rescue Committee </w:t>
      </w:r>
    </w:p>
    <w:p w:rsidR="00CE353B" w:rsidRPr="00A43C01" w:rsidRDefault="00CE353B" w:rsidP="007A60F5">
      <w:pPr>
        <w:spacing w:before="120" w:after="0" w:line="276" w:lineRule="auto"/>
        <w:rPr>
          <w:rFonts w:ascii="Times New Roman" w:hAnsi="Times New Roman" w:cs="Times New Roman"/>
          <w:sz w:val="24"/>
          <w:szCs w:val="24"/>
        </w:rPr>
      </w:pPr>
      <w:r w:rsidRPr="00A43C01">
        <w:rPr>
          <w:rFonts w:ascii="Times New Roman" w:hAnsi="Times New Roman" w:cs="Times New Roman"/>
          <w:sz w:val="24"/>
          <w:szCs w:val="24"/>
        </w:rPr>
        <w:t>OCB</w:t>
      </w:r>
      <w:r w:rsidRPr="00A43C01">
        <w:rPr>
          <w:rFonts w:ascii="Times New Roman" w:hAnsi="Times New Roman" w:cs="Times New Roman"/>
          <w:sz w:val="24"/>
          <w:szCs w:val="24"/>
        </w:rPr>
        <w:tab/>
      </w:r>
      <w:r w:rsidRPr="00A43C01">
        <w:rPr>
          <w:rFonts w:ascii="Times New Roman" w:hAnsi="Times New Roman" w:cs="Times New Roman"/>
          <w:sz w:val="24"/>
          <w:szCs w:val="24"/>
        </w:rPr>
        <w:tab/>
        <w:t>: Organisation Communautaire de Base</w:t>
      </w:r>
    </w:p>
    <w:p w:rsidR="00B45C2B" w:rsidRPr="00A43C01" w:rsidRDefault="00B45C2B" w:rsidP="007A60F5">
      <w:pPr>
        <w:spacing w:before="120" w:after="0" w:line="276" w:lineRule="auto"/>
        <w:rPr>
          <w:rFonts w:ascii="Times New Roman" w:hAnsi="Times New Roman" w:cs="Times New Roman"/>
          <w:color w:val="000000"/>
          <w:sz w:val="24"/>
          <w:szCs w:val="24"/>
        </w:rPr>
      </w:pPr>
      <w:r w:rsidRPr="00A43C01">
        <w:rPr>
          <w:rFonts w:ascii="Times New Roman" w:hAnsi="Times New Roman" w:cs="Times New Roman"/>
          <w:color w:val="000000"/>
          <w:sz w:val="24"/>
          <w:szCs w:val="24"/>
        </w:rPr>
        <w:t>ONG </w:t>
      </w:r>
      <w:r w:rsidRPr="00A43C01">
        <w:rPr>
          <w:rFonts w:ascii="Times New Roman" w:hAnsi="Times New Roman" w:cs="Times New Roman"/>
          <w:color w:val="000000"/>
          <w:sz w:val="24"/>
          <w:szCs w:val="24"/>
        </w:rPr>
        <w:tab/>
      </w:r>
      <w:r w:rsidRPr="00A43C01">
        <w:rPr>
          <w:rFonts w:ascii="Times New Roman" w:hAnsi="Times New Roman" w:cs="Times New Roman"/>
          <w:color w:val="000000"/>
          <w:sz w:val="24"/>
          <w:szCs w:val="24"/>
        </w:rPr>
        <w:tab/>
        <w:t xml:space="preserve">: Organisation Non Gouvernementale </w:t>
      </w:r>
    </w:p>
    <w:p w:rsidR="00B45C2B" w:rsidRDefault="00B45C2B" w:rsidP="007A60F5">
      <w:pPr>
        <w:spacing w:before="120" w:after="0" w:line="276" w:lineRule="auto"/>
        <w:rPr>
          <w:rFonts w:ascii="Times New Roman" w:hAnsi="Times New Roman" w:cs="Times New Roman"/>
          <w:color w:val="000000"/>
          <w:sz w:val="24"/>
          <w:szCs w:val="24"/>
        </w:rPr>
      </w:pPr>
      <w:r w:rsidRPr="00A43C01">
        <w:rPr>
          <w:rFonts w:ascii="Times New Roman" w:hAnsi="Times New Roman" w:cs="Times New Roman"/>
          <w:color w:val="000000"/>
          <w:sz w:val="24"/>
          <w:szCs w:val="24"/>
        </w:rPr>
        <w:t xml:space="preserve">PA </w:t>
      </w:r>
      <w:r w:rsidR="00992383" w:rsidRPr="00A43C01">
        <w:rPr>
          <w:rFonts w:ascii="Times New Roman" w:hAnsi="Times New Roman" w:cs="Times New Roman"/>
          <w:color w:val="000000"/>
          <w:sz w:val="24"/>
          <w:szCs w:val="24"/>
        </w:rPr>
        <w:tab/>
      </w:r>
      <w:r w:rsidRPr="00A43C01">
        <w:rPr>
          <w:rFonts w:ascii="Times New Roman" w:hAnsi="Times New Roman" w:cs="Times New Roman"/>
          <w:color w:val="000000"/>
          <w:sz w:val="24"/>
          <w:szCs w:val="24"/>
        </w:rPr>
        <w:tab/>
        <w:t>: Peuples Autochtones</w:t>
      </w:r>
      <w:r w:rsidR="00992383" w:rsidRPr="00A43C01">
        <w:rPr>
          <w:rFonts w:ascii="Times New Roman" w:hAnsi="Times New Roman" w:cs="Times New Roman"/>
          <w:color w:val="000000"/>
          <w:sz w:val="24"/>
          <w:szCs w:val="24"/>
        </w:rPr>
        <w:t xml:space="preserve"> </w:t>
      </w:r>
    </w:p>
    <w:p w:rsidR="0034655D" w:rsidRPr="00A43C01" w:rsidRDefault="0034655D" w:rsidP="007A60F5">
      <w:pPr>
        <w:spacing w:before="120" w:after="0"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PAF</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r w:rsidR="000852E6" w:rsidRPr="000852E6">
        <w:rPr>
          <w:rFonts w:ascii="Times New Roman" w:hAnsi="Times New Roman" w:cs="Times New Roman"/>
          <w:color w:val="000000"/>
          <w:sz w:val="24"/>
          <w:szCs w:val="24"/>
        </w:rPr>
        <w:t>Protection et Autonomisation des Femmes</w:t>
      </w:r>
      <w:r>
        <w:rPr>
          <w:rFonts w:ascii="Times New Roman" w:hAnsi="Times New Roman" w:cs="Times New Roman"/>
          <w:color w:val="000000"/>
          <w:sz w:val="24"/>
          <w:szCs w:val="24"/>
        </w:rPr>
        <w:t xml:space="preserve"> (un program du IRC)</w:t>
      </w:r>
    </w:p>
    <w:p w:rsidR="00B45C2B" w:rsidRDefault="00B45C2B" w:rsidP="007A60F5">
      <w:pPr>
        <w:spacing w:before="120" w:after="0" w:line="276" w:lineRule="auto"/>
        <w:rPr>
          <w:rFonts w:ascii="Times New Roman" w:hAnsi="Times New Roman" w:cs="Times New Roman"/>
          <w:sz w:val="24"/>
          <w:szCs w:val="24"/>
        </w:rPr>
      </w:pPr>
      <w:r w:rsidRPr="00A43C01">
        <w:rPr>
          <w:rFonts w:ascii="Times New Roman" w:hAnsi="Times New Roman" w:cs="Times New Roman"/>
          <w:sz w:val="24"/>
          <w:szCs w:val="24"/>
        </w:rPr>
        <w:t>PARSS</w:t>
      </w:r>
      <w:r w:rsidR="00FE77E0" w:rsidRPr="00A43C01">
        <w:rPr>
          <w:rFonts w:ascii="Times New Roman" w:hAnsi="Times New Roman" w:cs="Times New Roman"/>
          <w:sz w:val="24"/>
          <w:szCs w:val="24"/>
        </w:rPr>
        <w:tab/>
      </w:r>
      <w:r w:rsidRPr="00A43C01">
        <w:rPr>
          <w:rFonts w:ascii="Times New Roman" w:hAnsi="Times New Roman" w:cs="Times New Roman"/>
          <w:sz w:val="24"/>
          <w:szCs w:val="24"/>
        </w:rPr>
        <w:t>: Projet d’Appui à la Réhabilitation du Secteur de la Santé</w:t>
      </w:r>
    </w:p>
    <w:p w:rsidR="001C058B" w:rsidRPr="00A43C01" w:rsidRDefault="001C058B" w:rsidP="007A60F5">
      <w:pPr>
        <w:spacing w:before="120" w:after="0" w:line="276" w:lineRule="auto"/>
        <w:rPr>
          <w:rFonts w:ascii="Times New Roman" w:hAnsi="Times New Roman" w:cs="Times New Roman"/>
          <w:sz w:val="24"/>
          <w:szCs w:val="24"/>
        </w:rPr>
      </w:pPr>
      <w:r>
        <w:rPr>
          <w:rFonts w:ascii="Times New Roman" w:hAnsi="Times New Roman" w:cs="Times New Roman"/>
          <w:sz w:val="24"/>
          <w:szCs w:val="24"/>
        </w:rPr>
        <w:t>PEC</w:t>
      </w:r>
      <w:r>
        <w:rPr>
          <w:rFonts w:ascii="Times New Roman" w:hAnsi="Times New Roman" w:cs="Times New Roman"/>
          <w:sz w:val="24"/>
          <w:szCs w:val="24"/>
        </w:rPr>
        <w:tab/>
      </w:r>
      <w:r>
        <w:rPr>
          <w:rFonts w:ascii="Times New Roman" w:hAnsi="Times New Roman" w:cs="Times New Roman"/>
          <w:sz w:val="24"/>
          <w:szCs w:val="24"/>
        </w:rPr>
        <w:tab/>
        <w:t>: Prise en Charge</w:t>
      </w:r>
    </w:p>
    <w:p w:rsidR="00B45C2B" w:rsidRPr="00A43C01" w:rsidRDefault="00B45C2B" w:rsidP="007A60F5">
      <w:pPr>
        <w:spacing w:before="120" w:after="0" w:line="276" w:lineRule="auto"/>
        <w:rPr>
          <w:rFonts w:ascii="Times New Roman" w:hAnsi="Times New Roman" w:cs="Times New Roman"/>
          <w:color w:val="000000"/>
          <w:sz w:val="24"/>
          <w:szCs w:val="24"/>
        </w:rPr>
      </w:pPr>
      <w:r w:rsidRPr="00A43C01">
        <w:rPr>
          <w:rFonts w:ascii="Times New Roman" w:hAnsi="Times New Roman" w:cs="Times New Roman"/>
          <w:color w:val="000000"/>
          <w:sz w:val="24"/>
          <w:szCs w:val="24"/>
        </w:rPr>
        <w:t>RDC </w:t>
      </w:r>
      <w:r w:rsidRPr="00A43C01">
        <w:rPr>
          <w:rFonts w:ascii="Times New Roman" w:hAnsi="Times New Roman" w:cs="Times New Roman"/>
          <w:color w:val="000000"/>
          <w:sz w:val="24"/>
          <w:szCs w:val="24"/>
        </w:rPr>
        <w:tab/>
      </w:r>
      <w:r w:rsidRPr="00A43C01">
        <w:rPr>
          <w:rFonts w:ascii="Times New Roman" w:hAnsi="Times New Roman" w:cs="Times New Roman"/>
          <w:color w:val="000000"/>
          <w:sz w:val="24"/>
          <w:szCs w:val="24"/>
        </w:rPr>
        <w:tab/>
        <w:t xml:space="preserve">: République Démocratique du Congo </w:t>
      </w:r>
    </w:p>
    <w:p w:rsidR="007A60F5" w:rsidRPr="00CB5314" w:rsidRDefault="000852E6" w:rsidP="007A60F5">
      <w:pPr>
        <w:spacing w:before="120" w:after="0" w:line="276" w:lineRule="auto"/>
        <w:rPr>
          <w:rFonts w:ascii="Times New Roman" w:hAnsi="Times New Roman" w:cs="Times New Roman"/>
          <w:sz w:val="24"/>
          <w:szCs w:val="24"/>
          <w:lang w:val="en-US"/>
        </w:rPr>
      </w:pPr>
      <w:r w:rsidRPr="00CB5314">
        <w:rPr>
          <w:rFonts w:ascii="Times New Roman" w:hAnsi="Times New Roman" w:cs="Times New Roman"/>
          <w:sz w:val="24"/>
          <w:szCs w:val="24"/>
          <w:lang w:val="en-US"/>
        </w:rPr>
        <w:t>SGBV</w:t>
      </w:r>
      <w:r w:rsidRPr="00CB5314">
        <w:rPr>
          <w:rFonts w:ascii="Times New Roman" w:hAnsi="Times New Roman" w:cs="Times New Roman"/>
          <w:sz w:val="24"/>
          <w:szCs w:val="24"/>
          <w:lang w:val="en-US"/>
        </w:rPr>
        <w:tab/>
      </w:r>
      <w:r w:rsidRPr="00CB5314">
        <w:rPr>
          <w:rFonts w:ascii="Times New Roman" w:hAnsi="Times New Roman" w:cs="Times New Roman"/>
          <w:sz w:val="24"/>
          <w:szCs w:val="24"/>
          <w:lang w:val="en-US"/>
        </w:rPr>
        <w:tab/>
        <w:t>: Sexual and Gender Based Violence</w:t>
      </w:r>
    </w:p>
    <w:p w:rsidR="00B45C2B" w:rsidRPr="00A43C01" w:rsidRDefault="00B45C2B" w:rsidP="007A60F5">
      <w:pPr>
        <w:spacing w:before="120" w:after="0" w:line="276" w:lineRule="auto"/>
        <w:rPr>
          <w:rFonts w:ascii="Times New Roman" w:hAnsi="Times New Roman" w:cs="Times New Roman"/>
          <w:sz w:val="24"/>
          <w:szCs w:val="24"/>
        </w:rPr>
      </w:pPr>
      <w:r w:rsidRPr="00A43C01">
        <w:rPr>
          <w:rFonts w:ascii="Times New Roman" w:hAnsi="Times New Roman" w:cs="Times New Roman"/>
          <w:sz w:val="24"/>
          <w:szCs w:val="24"/>
        </w:rPr>
        <w:t>SNSA</w:t>
      </w:r>
      <w:r w:rsidRPr="00A43C01">
        <w:rPr>
          <w:rFonts w:ascii="Times New Roman" w:hAnsi="Times New Roman" w:cs="Times New Roman"/>
          <w:sz w:val="24"/>
          <w:szCs w:val="24"/>
        </w:rPr>
        <w:tab/>
      </w:r>
      <w:r w:rsidRPr="00A43C01">
        <w:rPr>
          <w:rFonts w:ascii="Times New Roman" w:hAnsi="Times New Roman" w:cs="Times New Roman"/>
          <w:sz w:val="24"/>
          <w:szCs w:val="24"/>
        </w:rPr>
        <w:tab/>
        <w:t>: Service national de statistique administratif</w:t>
      </w:r>
    </w:p>
    <w:p w:rsidR="00B45C2B" w:rsidRPr="00A43C01" w:rsidRDefault="00B45C2B" w:rsidP="007A60F5">
      <w:pPr>
        <w:spacing w:before="120" w:after="0" w:line="276" w:lineRule="auto"/>
        <w:rPr>
          <w:rFonts w:ascii="Times New Roman" w:hAnsi="Times New Roman" w:cs="Times New Roman"/>
          <w:color w:val="000000"/>
          <w:sz w:val="24"/>
          <w:szCs w:val="24"/>
        </w:rPr>
      </w:pPr>
      <w:r w:rsidRPr="00A43C01">
        <w:rPr>
          <w:rFonts w:ascii="Times New Roman" w:hAnsi="Times New Roman" w:cs="Times New Roman"/>
          <w:color w:val="000000"/>
          <w:sz w:val="24"/>
          <w:szCs w:val="24"/>
        </w:rPr>
        <w:t>TDR </w:t>
      </w:r>
      <w:r w:rsidRPr="00A43C01">
        <w:rPr>
          <w:rFonts w:ascii="Times New Roman" w:hAnsi="Times New Roman" w:cs="Times New Roman"/>
          <w:color w:val="000000"/>
          <w:sz w:val="24"/>
          <w:szCs w:val="24"/>
        </w:rPr>
        <w:tab/>
      </w:r>
      <w:r w:rsidRPr="00A43C01">
        <w:rPr>
          <w:rFonts w:ascii="Times New Roman" w:hAnsi="Times New Roman" w:cs="Times New Roman"/>
          <w:color w:val="000000"/>
          <w:sz w:val="24"/>
          <w:szCs w:val="24"/>
        </w:rPr>
        <w:tab/>
        <w:t xml:space="preserve">: Termes de Référence </w:t>
      </w:r>
    </w:p>
    <w:p w:rsidR="008E6028" w:rsidRPr="00A43C01" w:rsidRDefault="008E6028" w:rsidP="007A60F5">
      <w:pPr>
        <w:spacing w:before="120" w:after="0" w:line="276" w:lineRule="auto"/>
        <w:rPr>
          <w:rFonts w:ascii="Times New Roman" w:eastAsia="ArialMT" w:hAnsi="Times New Roman"/>
          <w:sz w:val="24"/>
          <w:szCs w:val="24"/>
        </w:rPr>
      </w:pPr>
      <w:r w:rsidRPr="00A43C01">
        <w:rPr>
          <w:rFonts w:ascii="Times New Roman" w:hAnsi="Times New Roman" w:cs="Times New Roman"/>
          <w:sz w:val="24"/>
          <w:szCs w:val="24"/>
        </w:rPr>
        <w:t>UEFA</w:t>
      </w:r>
      <w:r w:rsidRPr="00A43C01">
        <w:rPr>
          <w:rFonts w:ascii="Times New Roman" w:hAnsi="Times New Roman" w:cs="Times New Roman"/>
          <w:sz w:val="24"/>
          <w:szCs w:val="24"/>
        </w:rPr>
        <w:tab/>
      </w:r>
      <w:r w:rsidRPr="00A43C01">
        <w:rPr>
          <w:rFonts w:ascii="Times New Roman" w:hAnsi="Times New Roman" w:cs="Times New Roman"/>
          <w:sz w:val="24"/>
          <w:szCs w:val="24"/>
        </w:rPr>
        <w:tab/>
        <w:t>:</w:t>
      </w:r>
      <w:r w:rsidR="005F08C3" w:rsidRPr="00A43C01">
        <w:rPr>
          <w:rFonts w:ascii="Times New Roman" w:eastAsia="ArialMT" w:hAnsi="Times New Roman"/>
          <w:sz w:val="24"/>
          <w:szCs w:val="24"/>
        </w:rPr>
        <w:t xml:space="preserve"> l'Union pour l’Émancipation de la Femme Autochtone</w:t>
      </w:r>
    </w:p>
    <w:p w:rsidR="006648F5" w:rsidRPr="00A43C01" w:rsidRDefault="006648F5" w:rsidP="007A60F5">
      <w:pPr>
        <w:spacing w:before="120" w:after="0" w:line="276" w:lineRule="auto"/>
        <w:rPr>
          <w:rFonts w:ascii="Times New Roman" w:eastAsia="ArialMT" w:hAnsi="Times New Roman"/>
          <w:sz w:val="24"/>
          <w:szCs w:val="24"/>
        </w:rPr>
      </w:pPr>
      <w:r w:rsidRPr="00A43C01">
        <w:rPr>
          <w:rFonts w:ascii="Times New Roman" w:eastAsia="ArialMT" w:hAnsi="Times New Roman"/>
          <w:sz w:val="24"/>
          <w:szCs w:val="24"/>
        </w:rPr>
        <w:t>VBG</w:t>
      </w:r>
      <w:r w:rsidRPr="00A43C01">
        <w:rPr>
          <w:rFonts w:ascii="Times New Roman" w:eastAsia="ArialMT" w:hAnsi="Times New Roman"/>
          <w:sz w:val="24"/>
          <w:szCs w:val="24"/>
        </w:rPr>
        <w:tab/>
      </w:r>
      <w:r w:rsidRPr="00A43C01">
        <w:rPr>
          <w:rFonts w:ascii="Times New Roman" w:eastAsia="ArialMT" w:hAnsi="Times New Roman"/>
          <w:sz w:val="24"/>
          <w:szCs w:val="24"/>
        </w:rPr>
        <w:tab/>
        <w:t>: Violences Basées sur le Genre</w:t>
      </w:r>
    </w:p>
    <w:p w:rsidR="007A60F5" w:rsidRPr="00A43C01" w:rsidRDefault="007A60F5" w:rsidP="007A60F5">
      <w:pPr>
        <w:spacing w:before="120" w:after="0" w:line="276" w:lineRule="auto"/>
        <w:rPr>
          <w:rFonts w:ascii="Times New Roman" w:hAnsi="Times New Roman" w:cs="Times New Roman"/>
          <w:sz w:val="24"/>
          <w:szCs w:val="24"/>
        </w:rPr>
      </w:pPr>
      <w:r w:rsidRPr="00A43C01">
        <w:rPr>
          <w:rFonts w:ascii="Times New Roman" w:hAnsi="Times New Roman" w:cs="Times New Roman"/>
          <w:sz w:val="24"/>
          <w:szCs w:val="24"/>
        </w:rPr>
        <w:t>VSBG</w:t>
      </w:r>
      <w:r w:rsidRPr="00A43C01">
        <w:rPr>
          <w:rFonts w:ascii="Times New Roman" w:hAnsi="Times New Roman" w:cs="Times New Roman"/>
          <w:sz w:val="24"/>
          <w:szCs w:val="24"/>
        </w:rPr>
        <w:tab/>
      </w:r>
      <w:r w:rsidRPr="00A43C01">
        <w:rPr>
          <w:rFonts w:ascii="Times New Roman" w:hAnsi="Times New Roman" w:cs="Times New Roman"/>
          <w:sz w:val="24"/>
          <w:szCs w:val="24"/>
        </w:rPr>
        <w:tab/>
        <w:t>: Violences Sexuelles et Basées sur le genre</w:t>
      </w:r>
    </w:p>
    <w:p w:rsidR="00992383" w:rsidRPr="004E2105" w:rsidRDefault="00992383" w:rsidP="007A60F5">
      <w:pPr>
        <w:spacing w:before="120" w:after="0" w:line="276" w:lineRule="auto"/>
        <w:rPr>
          <w:rFonts w:ascii="Times New Roman" w:hAnsi="Times New Roman" w:cs="Times New Roman"/>
          <w:sz w:val="24"/>
          <w:szCs w:val="24"/>
        </w:rPr>
      </w:pPr>
      <w:r w:rsidRPr="004E2105">
        <w:rPr>
          <w:rFonts w:ascii="Times New Roman" w:hAnsi="Times New Roman" w:cs="Times New Roman"/>
          <w:sz w:val="24"/>
          <w:szCs w:val="24"/>
        </w:rPr>
        <w:br w:type="page"/>
      </w:r>
    </w:p>
    <w:p w:rsidR="000F65A4" w:rsidRPr="004E2105" w:rsidRDefault="000F65A4" w:rsidP="007A60F5">
      <w:pPr>
        <w:pStyle w:val="Heading1"/>
        <w:spacing w:after="0" w:line="276" w:lineRule="auto"/>
        <w:rPr>
          <w:rFonts w:ascii="Times New Roman" w:hAnsi="Times New Roman"/>
          <w:sz w:val="24"/>
          <w:szCs w:val="24"/>
        </w:rPr>
      </w:pPr>
      <w:bookmarkStart w:id="3" w:name="_Toc390680917"/>
      <w:r w:rsidRPr="004E2105">
        <w:rPr>
          <w:rFonts w:ascii="Times New Roman" w:hAnsi="Times New Roman"/>
          <w:sz w:val="24"/>
          <w:szCs w:val="24"/>
        </w:rPr>
        <w:lastRenderedPageBreak/>
        <w:t>RESUME EXECUTIF</w:t>
      </w:r>
      <w:bookmarkEnd w:id="3"/>
      <w:r w:rsidRPr="004E2105">
        <w:rPr>
          <w:rFonts w:ascii="Times New Roman" w:hAnsi="Times New Roman"/>
          <w:sz w:val="24"/>
          <w:szCs w:val="24"/>
        </w:rPr>
        <w:t xml:space="preserve"> </w:t>
      </w:r>
    </w:p>
    <w:p w:rsidR="00D2295F" w:rsidRPr="004E2105" w:rsidRDefault="00D2295F" w:rsidP="007A60F5">
      <w:pPr>
        <w:spacing w:after="0" w:line="276" w:lineRule="auto"/>
        <w:jc w:val="both"/>
        <w:rPr>
          <w:rFonts w:ascii="Times New Roman" w:hAnsi="Times New Roman" w:cs="Times New Roman"/>
          <w:sz w:val="24"/>
          <w:szCs w:val="24"/>
        </w:rPr>
      </w:pPr>
    </w:p>
    <w:p w:rsidR="007539AC" w:rsidRPr="004E2105" w:rsidRDefault="00FA4AE8" w:rsidP="007A60F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Le p</w:t>
      </w:r>
      <w:r w:rsidR="00A43C01" w:rsidRPr="00F60D23">
        <w:rPr>
          <w:rFonts w:ascii="Times New Roman" w:hAnsi="Times New Roman" w:cs="Times New Roman"/>
          <w:sz w:val="24"/>
          <w:szCs w:val="24"/>
        </w:rPr>
        <w:t>rojet de la République Démocratique du Congo</w:t>
      </w:r>
      <w:r w:rsidR="00883040">
        <w:rPr>
          <w:rFonts w:ascii="Times New Roman" w:hAnsi="Times New Roman" w:cs="Times New Roman"/>
          <w:sz w:val="24"/>
          <w:szCs w:val="24"/>
        </w:rPr>
        <w:t> : Prévenir et Traiter</w:t>
      </w:r>
      <w:r w:rsidR="00A43C01" w:rsidRPr="00FA4AE8">
        <w:rPr>
          <w:rFonts w:ascii="Times New Roman" w:hAnsi="Times New Roman" w:cs="Times New Roman"/>
          <w:sz w:val="24"/>
          <w:szCs w:val="24"/>
        </w:rPr>
        <w:t xml:space="preserve"> V</w:t>
      </w:r>
      <w:r w:rsidR="00A43C01" w:rsidRPr="00F60D23">
        <w:rPr>
          <w:rFonts w:ascii="Times New Roman" w:hAnsi="Times New Roman" w:cs="Times New Roman"/>
          <w:sz w:val="24"/>
          <w:szCs w:val="24"/>
        </w:rPr>
        <w:t>iolence</w:t>
      </w:r>
      <w:r w:rsidR="00A43C01" w:rsidRPr="00FA4AE8">
        <w:rPr>
          <w:rFonts w:ascii="Times New Roman" w:hAnsi="Times New Roman" w:cs="Times New Roman"/>
          <w:sz w:val="24"/>
          <w:szCs w:val="24"/>
        </w:rPr>
        <w:t xml:space="preserve">s Sexuelles et Basées sur le Genre au Nord et Sud </w:t>
      </w:r>
      <w:r w:rsidR="00A43C01" w:rsidRPr="00F60D23">
        <w:rPr>
          <w:rFonts w:ascii="Times New Roman" w:hAnsi="Times New Roman" w:cs="Times New Roman"/>
          <w:sz w:val="24"/>
          <w:szCs w:val="24"/>
        </w:rPr>
        <w:t xml:space="preserve">Kivu </w:t>
      </w:r>
      <w:r w:rsidR="007539AC" w:rsidRPr="004E2105">
        <w:rPr>
          <w:rFonts w:ascii="Times New Roman" w:hAnsi="Times New Roman" w:cs="Times New Roman"/>
          <w:sz w:val="24"/>
          <w:szCs w:val="24"/>
        </w:rPr>
        <w:t xml:space="preserve">est un projet </w:t>
      </w:r>
      <w:r w:rsidR="007539AC" w:rsidRPr="00FA4AE8">
        <w:rPr>
          <w:rFonts w:ascii="Times New Roman" w:hAnsi="Times New Roman" w:cs="Times New Roman"/>
          <w:sz w:val="24"/>
          <w:szCs w:val="24"/>
        </w:rPr>
        <w:t>financé par la Banque Mondiale</w:t>
      </w:r>
      <w:r w:rsidR="00232A7C" w:rsidRPr="00FA4AE8">
        <w:rPr>
          <w:rFonts w:ascii="Times New Roman" w:hAnsi="Times New Roman" w:cs="Times New Roman"/>
          <w:sz w:val="24"/>
          <w:szCs w:val="24"/>
        </w:rPr>
        <w:t xml:space="preserve"> </w:t>
      </w:r>
      <w:r w:rsidR="00F27872" w:rsidRPr="00FA4AE8">
        <w:rPr>
          <w:rFonts w:ascii="Times New Roman" w:hAnsi="Times New Roman" w:cs="Times New Roman"/>
          <w:sz w:val="24"/>
          <w:szCs w:val="24"/>
        </w:rPr>
        <w:t xml:space="preserve">qui </w:t>
      </w:r>
      <w:r>
        <w:rPr>
          <w:rFonts w:ascii="Times New Roman" w:hAnsi="Times New Roman" w:cs="Times New Roman"/>
          <w:sz w:val="24"/>
          <w:szCs w:val="24"/>
        </w:rPr>
        <w:t>est mis en œuvre par le</w:t>
      </w:r>
      <w:r w:rsidR="00232A7C" w:rsidRPr="00FA4AE8">
        <w:rPr>
          <w:rFonts w:ascii="Times New Roman" w:hAnsi="Times New Roman" w:cs="Times New Roman"/>
          <w:sz w:val="24"/>
          <w:szCs w:val="24"/>
        </w:rPr>
        <w:t xml:space="preserve"> </w:t>
      </w:r>
      <w:r w:rsidR="00232A7C" w:rsidRPr="00FA4AE8">
        <w:rPr>
          <w:rFonts w:ascii="Times New Roman" w:hAnsi="Times New Roman" w:cs="Times New Roman"/>
          <w:i/>
          <w:sz w:val="24"/>
          <w:szCs w:val="24"/>
        </w:rPr>
        <w:t>International Rescue Committee</w:t>
      </w:r>
      <w:r w:rsidR="00232A7C" w:rsidRPr="00FA4AE8">
        <w:rPr>
          <w:rFonts w:ascii="Times New Roman" w:hAnsi="Times New Roman" w:cs="Times New Roman"/>
          <w:sz w:val="24"/>
          <w:szCs w:val="24"/>
        </w:rPr>
        <w:t xml:space="preserve"> (IRC)</w:t>
      </w:r>
      <w:r w:rsidR="007539AC" w:rsidRPr="00FA4AE8">
        <w:rPr>
          <w:rFonts w:ascii="Times New Roman" w:hAnsi="Times New Roman" w:cs="Times New Roman"/>
          <w:sz w:val="24"/>
          <w:szCs w:val="24"/>
        </w:rPr>
        <w:t xml:space="preserve">. </w:t>
      </w:r>
    </w:p>
    <w:p w:rsidR="007539AC" w:rsidRPr="004E2105" w:rsidRDefault="007539AC" w:rsidP="007A60F5">
      <w:pPr>
        <w:spacing w:after="0" w:line="276" w:lineRule="auto"/>
        <w:jc w:val="both"/>
        <w:rPr>
          <w:rFonts w:ascii="Times New Roman" w:hAnsi="Times New Roman" w:cs="Times New Roman"/>
          <w:sz w:val="24"/>
          <w:szCs w:val="24"/>
        </w:rPr>
      </w:pPr>
    </w:p>
    <w:p w:rsidR="00A52339" w:rsidRPr="00EF5EC2" w:rsidRDefault="007539AC" w:rsidP="007A60F5">
      <w:pPr>
        <w:spacing w:after="0" w:line="276" w:lineRule="auto"/>
        <w:jc w:val="both"/>
        <w:rPr>
          <w:rFonts w:ascii="Times New Roman" w:hAnsi="Times New Roman" w:cs="Times New Roman"/>
          <w:sz w:val="24"/>
          <w:szCs w:val="24"/>
        </w:rPr>
      </w:pPr>
      <w:r w:rsidRPr="004E2105">
        <w:rPr>
          <w:rFonts w:ascii="Times New Roman" w:hAnsi="Times New Roman" w:cs="Times New Roman"/>
          <w:sz w:val="24"/>
          <w:szCs w:val="24"/>
        </w:rPr>
        <w:t>L</w:t>
      </w:r>
      <w:r w:rsidRPr="004E2105">
        <w:rPr>
          <w:rFonts w:ascii="Times New Roman" w:hAnsi="Times New Roman" w:cs="Times New Roman"/>
          <w:sz w:val="24"/>
          <w:szCs w:val="24"/>
          <w:lang w:val="it-IT"/>
        </w:rPr>
        <w:t>’</w:t>
      </w:r>
      <w:r w:rsidRPr="004E2105">
        <w:rPr>
          <w:rFonts w:ascii="Times New Roman" w:hAnsi="Times New Roman" w:cs="Times New Roman"/>
          <w:sz w:val="24"/>
          <w:szCs w:val="24"/>
        </w:rPr>
        <w:t xml:space="preserve">objectif de développement du </w:t>
      </w:r>
      <w:r w:rsidR="00FA4AE8">
        <w:rPr>
          <w:rFonts w:ascii="Times New Roman" w:hAnsi="Times New Roman" w:cs="Times New Roman"/>
          <w:spacing w:val="10"/>
          <w:sz w:val="24"/>
          <w:szCs w:val="24"/>
        </w:rPr>
        <w:t xml:space="preserve">projet </w:t>
      </w:r>
      <w:r w:rsidRPr="004E2105">
        <w:rPr>
          <w:rFonts w:ascii="Times New Roman" w:hAnsi="Times New Roman" w:cs="Times New Roman"/>
          <w:sz w:val="24"/>
          <w:szCs w:val="24"/>
        </w:rPr>
        <w:t>est</w:t>
      </w:r>
      <w:r w:rsidR="004430AE" w:rsidRPr="000F7478">
        <w:rPr>
          <w:rFonts w:ascii="Times New Roman" w:hAnsi="Times New Roman" w:cs="Times New Roman"/>
          <w:sz w:val="24"/>
          <w:szCs w:val="24"/>
        </w:rPr>
        <w:t xml:space="preserve"> </w:t>
      </w:r>
      <w:r w:rsidR="00AB7708" w:rsidRPr="000F7478">
        <w:rPr>
          <w:rFonts w:ascii="Times New Roman" w:hAnsi="Times New Roman" w:cs="Times New Roman"/>
          <w:sz w:val="24"/>
          <w:szCs w:val="24"/>
        </w:rPr>
        <w:t>de</w:t>
      </w:r>
      <w:r w:rsidR="00096B38" w:rsidRPr="000F7478">
        <w:rPr>
          <w:rFonts w:ascii="Times New Roman" w:hAnsi="Times New Roman" w:cs="Times New Roman"/>
          <w:sz w:val="24"/>
          <w:szCs w:val="24"/>
        </w:rPr>
        <w:t xml:space="preserve"> parvenir à une meil</w:t>
      </w:r>
      <w:r w:rsidR="00AA552E" w:rsidRPr="000F7478">
        <w:rPr>
          <w:rFonts w:ascii="Times New Roman" w:hAnsi="Times New Roman" w:cs="Times New Roman"/>
          <w:sz w:val="24"/>
          <w:szCs w:val="24"/>
        </w:rPr>
        <w:t xml:space="preserve">leure </w:t>
      </w:r>
      <w:r w:rsidR="00C75D91" w:rsidRPr="000F7478">
        <w:rPr>
          <w:rFonts w:ascii="Times New Roman" w:hAnsi="Times New Roman" w:cs="Times New Roman"/>
          <w:sz w:val="24"/>
          <w:szCs w:val="24"/>
        </w:rPr>
        <w:t>organisati</w:t>
      </w:r>
      <w:r w:rsidR="001827F0" w:rsidRPr="000F7478">
        <w:rPr>
          <w:rFonts w:ascii="Times New Roman" w:hAnsi="Times New Roman" w:cs="Times New Roman"/>
          <w:sz w:val="24"/>
          <w:szCs w:val="24"/>
        </w:rPr>
        <w:t>on</w:t>
      </w:r>
      <w:r w:rsidR="00AA552E" w:rsidRPr="000F7478">
        <w:rPr>
          <w:rFonts w:ascii="Times New Roman" w:hAnsi="Times New Roman" w:cs="Times New Roman"/>
          <w:sz w:val="24"/>
          <w:szCs w:val="24"/>
        </w:rPr>
        <w:t xml:space="preserve"> de services favorisa</w:t>
      </w:r>
      <w:r w:rsidR="00096B38" w:rsidRPr="000F7478">
        <w:rPr>
          <w:rFonts w:ascii="Times New Roman" w:hAnsi="Times New Roman" w:cs="Times New Roman"/>
          <w:sz w:val="24"/>
          <w:szCs w:val="24"/>
        </w:rPr>
        <w:t>nt le t</w:t>
      </w:r>
      <w:r w:rsidR="00AA552E" w:rsidRPr="000F7478">
        <w:rPr>
          <w:rFonts w:ascii="Times New Roman" w:hAnsi="Times New Roman" w:cs="Times New Roman"/>
          <w:sz w:val="24"/>
          <w:szCs w:val="24"/>
        </w:rPr>
        <w:t>raitement et la prévention des</w:t>
      </w:r>
      <w:r w:rsidR="00096B38" w:rsidRPr="000F7478">
        <w:rPr>
          <w:rFonts w:ascii="Times New Roman" w:hAnsi="Times New Roman" w:cs="Times New Roman"/>
          <w:sz w:val="24"/>
          <w:szCs w:val="24"/>
        </w:rPr>
        <w:t xml:space="preserve"> violence</w:t>
      </w:r>
      <w:r w:rsidR="00AA552E" w:rsidRPr="000F7478">
        <w:rPr>
          <w:rFonts w:ascii="Times New Roman" w:hAnsi="Times New Roman" w:cs="Times New Roman"/>
          <w:sz w:val="24"/>
          <w:szCs w:val="24"/>
        </w:rPr>
        <w:t>s</w:t>
      </w:r>
      <w:r w:rsidR="00096B38" w:rsidRPr="000F7478">
        <w:rPr>
          <w:rFonts w:ascii="Times New Roman" w:hAnsi="Times New Roman" w:cs="Times New Roman"/>
          <w:sz w:val="24"/>
          <w:szCs w:val="24"/>
        </w:rPr>
        <w:t xml:space="preserve"> sexuelle</w:t>
      </w:r>
      <w:r w:rsidR="00AA552E" w:rsidRPr="000F7478">
        <w:rPr>
          <w:rFonts w:ascii="Times New Roman" w:hAnsi="Times New Roman" w:cs="Times New Roman"/>
          <w:sz w:val="24"/>
          <w:szCs w:val="24"/>
        </w:rPr>
        <w:t>s</w:t>
      </w:r>
      <w:r w:rsidR="00096B38" w:rsidRPr="000F7478">
        <w:rPr>
          <w:rFonts w:ascii="Times New Roman" w:hAnsi="Times New Roman" w:cs="Times New Roman"/>
          <w:sz w:val="24"/>
          <w:szCs w:val="24"/>
        </w:rPr>
        <w:t xml:space="preserve"> et </w:t>
      </w:r>
      <w:r w:rsidR="00AA552E" w:rsidRPr="000F7478">
        <w:rPr>
          <w:rFonts w:ascii="Times New Roman" w:hAnsi="Times New Roman" w:cs="Times New Roman"/>
          <w:sz w:val="24"/>
          <w:szCs w:val="24"/>
        </w:rPr>
        <w:t>basées</w:t>
      </w:r>
      <w:r w:rsidR="00AB7708" w:rsidRPr="000F7478">
        <w:rPr>
          <w:rFonts w:ascii="Times New Roman" w:hAnsi="Times New Roman" w:cs="Times New Roman"/>
          <w:sz w:val="24"/>
          <w:szCs w:val="24"/>
        </w:rPr>
        <w:t xml:space="preserve"> sur le genre </w:t>
      </w:r>
      <w:r w:rsidR="00096B38" w:rsidRPr="000F7478">
        <w:rPr>
          <w:rFonts w:ascii="Times New Roman" w:hAnsi="Times New Roman" w:cs="Times New Roman"/>
          <w:sz w:val="24"/>
          <w:szCs w:val="24"/>
        </w:rPr>
        <w:t xml:space="preserve">dans le Nord et Sud-Kivu. Le projet vise à contribuer </w:t>
      </w:r>
      <w:r w:rsidR="00AA552E" w:rsidRPr="000F7478">
        <w:rPr>
          <w:rFonts w:ascii="Times New Roman" w:hAnsi="Times New Roman" w:cs="Times New Roman"/>
          <w:sz w:val="24"/>
          <w:szCs w:val="24"/>
        </w:rPr>
        <w:t xml:space="preserve">au renforcement de la </w:t>
      </w:r>
      <w:r w:rsidR="00096B38" w:rsidRPr="000F7478">
        <w:rPr>
          <w:rFonts w:ascii="Times New Roman" w:hAnsi="Times New Roman" w:cs="Times New Roman"/>
          <w:sz w:val="24"/>
          <w:szCs w:val="24"/>
        </w:rPr>
        <w:t xml:space="preserve">cohésion sociale au niveau de la famille et de la communauté en tenant compte spécifiquement des questions </w:t>
      </w:r>
      <w:r w:rsidR="00096B38" w:rsidRPr="00EF5EC2">
        <w:rPr>
          <w:rFonts w:ascii="Times New Roman" w:hAnsi="Times New Roman" w:cs="Times New Roman"/>
          <w:sz w:val="24"/>
          <w:szCs w:val="24"/>
        </w:rPr>
        <w:t>de stigmatisation e</w:t>
      </w:r>
      <w:r w:rsidR="001827F0" w:rsidRPr="00EF5EC2">
        <w:rPr>
          <w:rFonts w:ascii="Times New Roman" w:hAnsi="Times New Roman" w:cs="Times New Roman"/>
          <w:sz w:val="24"/>
          <w:szCs w:val="24"/>
        </w:rPr>
        <w:t xml:space="preserve">t de rejet des survivants des </w:t>
      </w:r>
      <w:r w:rsidR="00096B38" w:rsidRPr="00EF5EC2">
        <w:rPr>
          <w:rFonts w:ascii="Times New Roman" w:hAnsi="Times New Roman" w:cs="Times New Roman"/>
          <w:sz w:val="24"/>
          <w:szCs w:val="24"/>
        </w:rPr>
        <w:t>violence</w:t>
      </w:r>
      <w:r w:rsidR="001827F0" w:rsidRPr="00EF5EC2">
        <w:rPr>
          <w:rFonts w:ascii="Times New Roman" w:hAnsi="Times New Roman" w:cs="Times New Roman"/>
          <w:sz w:val="24"/>
          <w:szCs w:val="24"/>
        </w:rPr>
        <w:t>s sexuelles</w:t>
      </w:r>
      <w:r w:rsidR="00096B38" w:rsidRPr="00EF5EC2">
        <w:rPr>
          <w:rFonts w:ascii="Times New Roman" w:hAnsi="Times New Roman" w:cs="Times New Roman"/>
          <w:sz w:val="24"/>
          <w:szCs w:val="24"/>
        </w:rPr>
        <w:t xml:space="preserve"> et </w:t>
      </w:r>
      <w:r w:rsidR="007A60F5" w:rsidRPr="00EF5EC2">
        <w:rPr>
          <w:rFonts w:ascii="Times New Roman" w:hAnsi="Times New Roman" w:cs="Times New Roman"/>
          <w:sz w:val="24"/>
          <w:szCs w:val="24"/>
        </w:rPr>
        <w:t>basées</w:t>
      </w:r>
      <w:r w:rsidR="00AB7708" w:rsidRPr="00EF5EC2">
        <w:rPr>
          <w:rFonts w:ascii="Times New Roman" w:hAnsi="Times New Roman" w:cs="Times New Roman"/>
          <w:sz w:val="24"/>
          <w:szCs w:val="24"/>
        </w:rPr>
        <w:t xml:space="preserve"> sur le genre</w:t>
      </w:r>
      <w:r w:rsidR="00096B38" w:rsidRPr="00EF5EC2">
        <w:rPr>
          <w:rFonts w:ascii="Times New Roman" w:hAnsi="Times New Roman" w:cs="Times New Roman"/>
          <w:sz w:val="24"/>
          <w:szCs w:val="24"/>
        </w:rPr>
        <w:t>, qui représentent un groupe particulièrement v</w:t>
      </w:r>
      <w:r w:rsidR="001827F0" w:rsidRPr="00EF5EC2">
        <w:rPr>
          <w:rFonts w:ascii="Times New Roman" w:hAnsi="Times New Roman" w:cs="Times New Roman"/>
          <w:sz w:val="24"/>
          <w:szCs w:val="24"/>
        </w:rPr>
        <w:t>ulnérable</w:t>
      </w:r>
      <w:r w:rsidR="00FA4AE8" w:rsidRPr="00EF5EC2">
        <w:rPr>
          <w:rFonts w:ascii="Times New Roman" w:hAnsi="Times New Roman" w:cs="Times New Roman"/>
          <w:sz w:val="24"/>
          <w:szCs w:val="24"/>
        </w:rPr>
        <w:t>.</w:t>
      </w:r>
      <w:r w:rsidR="00883040" w:rsidRPr="00EF5EC2">
        <w:rPr>
          <w:rFonts w:ascii="Times New Roman" w:hAnsi="Times New Roman" w:cs="Times New Roman"/>
          <w:sz w:val="24"/>
          <w:szCs w:val="24"/>
        </w:rPr>
        <w:t xml:space="preserve"> </w:t>
      </w:r>
      <w:r w:rsidR="00A52339" w:rsidRPr="00EF5EC2">
        <w:rPr>
          <w:rFonts w:ascii="Times New Roman" w:hAnsi="Times New Roman" w:cs="Times New Roman"/>
          <w:sz w:val="24"/>
          <w:szCs w:val="24"/>
        </w:rPr>
        <w:t>Le projet sera réalisé dans 6 zones de Santé situées dans les provinces du Nord et du Sud Kivu spécifiquement dans 4 territoires dont Kabare, Uvira, Walungu</w:t>
      </w:r>
      <w:r w:rsidR="00FA4AE8" w:rsidRPr="00EF5EC2">
        <w:rPr>
          <w:rFonts w:ascii="Times New Roman" w:hAnsi="Times New Roman" w:cs="Times New Roman"/>
          <w:sz w:val="24"/>
          <w:szCs w:val="24"/>
        </w:rPr>
        <w:t>,</w:t>
      </w:r>
      <w:r w:rsidR="00A52339" w:rsidRPr="00EF5EC2">
        <w:rPr>
          <w:rFonts w:ascii="Times New Roman" w:hAnsi="Times New Roman" w:cs="Times New Roman"/>
          <w:sz w:val="24"/>
          <w:szCs w:val="24"/>
        </w:rPr>
        <w:t xml:space="preserve"> and Rutshuru.</w:t>
      </w:r>
    </w:p>
    <w:p w:rsidR="007539AC" w:rsidRPr="00EF5EC2" w:rsidRDefault="007539AC" w:rsidP="007A60F5">
      <w:pPr>
        <w:spacing w:after="0" w:line="276" w:lineRule="auto"/>
        <w:jc w:val="both"/>
        <w:rPr>
          <w:rFonts w:ascii="Times New Roman" w:hAnsi="Times New Roman" w:cs="Times New Roman"/>
          <w:sz w:val="24"/>
          <w:szCs w:val="24"/>
        </w:rPr>
      </w:pPr>
    </w:p>
    <w:p w:rsidR="007539AC" w:rsidRPr="004E2105" w:rsidRDefault="007539AC" w:rsidP="007A60F5">
      <w:pPr>
        <w:spacing w:after="0" w:line="276" w:lineRule="auto"/>
        <w:jc w:val="both"/>
        <w:rPr>
          <w:rFonts w:ascii="Times New Roman" w:hAnsi="Times New Roman" w:cs="Times New Roman"/>
          <w:sz w:val="24"/>
          <w:szCs w:val="24"/>
        </w:rPr>
      </w:pPr>
      <w:r w:rsidRPr="00EF5EC2">
        <w:rPr>
          <w:rFonts w:ascii="Times New Roman" w:hAnsi="Times New Roman" w:cs="Times New Roman"/>
          <w:sz w:val="24"/>
          <w:szCs w:val="24"/>
        </w:rPr>
        <w:t xml:space="preserve">La population de cette zone d'intervention du </w:t>
      </w:r>
      <w:r w:rsidR="00232A7C" w:rsidRPr="00EF5EC2">
        <w:rPr>
          <w:rFonts w:ascii="Times New Roman" w:hAnsi="Times New Roman" w:cs="Times New Roman"/>
          <w:sz w:val="24"/>
          <w:szCs w:val="24"/>
        </w:rPr>
        <w:t>projet</w:t>
      </w:r>
      <w:r w:rsidRPr="00EF5EC2">
        <w:rPr>
          <w:rFonts w:ascii="Times New Roman" w:hAnsi="Times New Roman" w:cs="Times New Roman"/>
          <w:sz w:val="24"/>
          <w:szCs w:val="24"/>
        </w:rPr>
        <w:t xml:space="preserve"> est multi -ethnique. Elle est composée des populations </w:t>
      </w:r>
      <w:r w:rsidR="00903ACA" w:rsidRPr="00EF5EC2">
        <w:rPr>
          <w:rFonts w:ascii="Times New Roman" w:hAnsi="Times New Roman" w:cs="Times New Roman"/>
          <w:sz w:val="24"/>
          <w:szCs w:val="24"/>
        </w:rPr>
        <w:t>de souches B</w:t>
      </w:r>
      <w:r w:rsidR="00FA4AE8" w:rsidRPr="00EF5EC2">
        <w:rPr>
          <w:rFonts w:ascii="Times New Roman" w:hAnsi="Times New Roman" w:cs="Times New Roman"/>
          <w:sz w:val="24"/>
          <w:szCs w:val="24"/>
        </w:rPr>
        <w:t>antu ainsi</w:t>
      </w:r>
      <w:r w:rsidR="00FA4AE8">
        <w:rPr>
          <w:rFonts w:ascii="Times New Roman" w:hAnsi="Times New Roman" w:cs="Times New Roman"/>
          <w:sz w:val="24"/>
          <w:szCs w:val="24"/>
        </w:rPr>
        <w:t xml:space="preserve"> que des Populations Autochtones (PA)</w:t>
      </w:r>
      <w:r w:rsidRPr="004E2105">
        <w:rPr>
          <w:rFonts w:ascii="Times New Roman" w:hAnsi="Times New Roman" w:cs="Times New Roman"/>
          <w:sz w:val="24"/>
          <w:szCs w:val="24"/>
        </w:rPr>
        <w:t xml:space="preserve"> marginalisées.</w:t>
      </w:r>
      <w:r w:rsidR="004666B5">
        <w:rPr>
          <w:rFonts w:ascii="Times New Roman" w:hAnsi="Times New Roman" w:cs="Times New Roman"/>
          <w:sz w:val="24"/>
          <w:szCs w:val="24"/>
        </w:rPr>
        <w:t xml:space="preserve"> Les f</w:t>
      </w:r>
      <w:r w:rsidR="00677009">
        <w:rPr>
          <w:rFonts w:ascii="Times New Roman" w:hAnsi="Times New Roman" w:cs="Times New Roman"/>
          <w:sz w:val="24"/>
          <w:szCs w:val="24"/>
        </w:rPr>
        <w:t xml:space="preserve">emmes et filles PA </w:t>
      </w:r>
      <w:r w:rsidR="009E1CD1">
        <w:rPr>
          <w:rFonts w:ascii="Times New Roman" w:hAnsi="Times New Roman" w:cs="Times New Roman"/>
          <w:sz w:val="24"/>
          <w:szCs w:val="24"/>
        </w:rPr>
        <w:t>survivante</w:t>
      </w:r>
      <w:r w:rsidR="008338A2">
        <w:rPr>
          <w:rFonts w:ascii="Times New Roman" w:hAnsi="Times New Roman" w:cs="Times New Roman"/>
          <w:sz w:val="24"/>
          <w:szCs w:val="24"/>
        </w:rPr>
        <w:t>s</w:t>
      </w:r>
      <w:r w:rsidR="009E1CD1">
        <w:rPr>
          <w:rFonts w:ascii="Times New Roman" w:hAnsi="Times New Roman" w:cs="Times New Roman"/>
          <w:sz w:val="24"/>
          <w:szCs w:val="24"/>
        </w:rPr>
        <w:t xml:space="preserve"> de</w:t>
      </w:r>
      <w:r w:rsidR="00677009">
        <w:rPr>
          <w:rFonts w:ascii="Times New Roman" w:hAnsi="Times New Roman" w:cs="Times New Roman"/>
          <w:sz w:val="24"/>
          <w:szCs w:val="24"/>
        </w:rPr>
        <w:t xml:space="preserve"> VSBG </w:t>
      </w:r>
      <w:r w:rsidR="009E1CD1">
        <w:rPr>
          <w:rFonts w:ascii="Times New Roman" w:hAnsi="Times New Roman" w:cs="Times New Roman"/>
          <w:sz w:val="24"/>
          <w:szCs w:val="24"/>
        </w:rPr>
        <w:t>font face à un risque d’</w:t>
      </w:r>
      <w:r w:rsidR="00677009">
        <w:rPr>
          <w:rFonts w:ascii="Times New Roman" w:hAnsi="Times New Roman" w:cs="Times New Roman"/>
          <w:sz w:val="24"/>
          <w:szCs w:val="24"/>
        </w:rPr>
        <w:t>accès limité</w:t>
      </w:r>
      <w:r w:rsidR="004666B5">
        <w:rPr>
          <w:rFonts w:ascii="Times New Roman" w:hAnsi="Times New Roman" w:cs="Times New Roman"/>
          <w:sz w:val="24"/>
          <w:szCs w:val="24"/>
        </w:rPr>
        <w:t xml:space="preserve"> aux services de prise en charge ou autres activité</w:t>
      </w:r>
      <w:r w:rsidR="00677009">
        <w:rPr>
          <w:rFonts w:ascii="Times New Roman" w:hAnsi="Times New Roman" w:cs="Times New Roman"/>
          <w:sz w:val="24"/>
          <w:szCs w:val="24"/>
        </w:rPr>
        <w:t xml:space="preserve">s de prévention, </w:t>
      </w:r>
      <w:r w:rsidR="004666B5">
        <w:rPr>
          <w:rFonts w:ascii="Times New Roman" w:hAnsi="Times New Roman" w:cs="Times New Roman"/>
          <w:sz w:val="24"/>
          <w:szCs w:val="24"/>
        </w:rPr>
        <w:t>soi</w:t>
      </w:r>
      <w:r w:rsidR="00677009">
        <w:rPr>
          <w:rFonts w:ascii="Times New Roman" w:hAnsi="Times New Roman" w:cs="Times New Roman"/>
          <w:sz w:val="24"/>
          <w:szCs w:val="24"/>
        </w:rPr>
        <w:t>t par manque d’</w:t>
      </w:r>
      <w:r w:rsidR="004666B5">
        <w:rPr>
          <w:rFonts w:ascii="Times New Roman" w:hAnsi="Times New Roman" w:cs="Times New Roman"/>
          <w:sz w:val="24"/>
          <w:szCs w:val="24"/>
        </w:rPr>
        <w:t xml:space="preserve">information, ou </w:t>
      </w:r>
      <w:r w:rsidR="00677009">
        <w:rPr>
          <w:rFonts w:ascii="Times New Roman" w:hAnsi="Times New Roman" w:cs="Times New Roman"/>
          <w:sz w:val="24"/>
          <w:szCs w:val="24"/>
        </w:rPr>
        <w:t xml:space="preserve">en raison de </w:t>
      </w:r>
      <w:r w:rsidR="009E1CD1">
        <w:rPr>
          <w:rFonts w:ascii="Times New Roman" w:hAnsi="Times New Roman" w:cs="Times New Roman"/>
          <w:sz w:val="24"/>
          <w:szCs w:val="24"/>
        </w:rPr>
        <w:t>potentielle</w:t>
      </w:r>
      <w:r w:rsidR="00677009">
        <w:rPr>
          <w:rFonts w:ascii="Times New Roman" w:hAnsi="Times New Roman" w:cs="Times New Roman"/>
          <w:sz w:val="24"/>
          <w:szCs w:val="24"/>
        </w:rPr>
        <w:t xml:space="preserve"> discrimination opérée par le personnel de prise en charge. </w:t>
      </w:r>
      <w:r w:rsidR="009E1CD1">
        <w:rPr>
          <w:rFonts w:ascii="Times New Roman" w:hAnsi="Times New Roman" w:cs="Times New Roman"/>
          <w:sz w:val="24"/>
          <w:szCs w:val="24"/>
        </w:rPr>
        <w:t xml:space="preserve">Conformément à la </w:t>
      </w:r>
      <w:r w:rsidR="00A0510E" w:rsidRPr="004E2105">
        <w:rPr>
          <w:rFonts w:ascii="Times New Roman" w:hAnsi="Times New Roman" w:cs="Times New Roman"/>
          <w:sz w:val="24"/>
          <w:szCs w:val="24"/>
        </w:rPr>
        <w:t xml:space="preserve"> Politique de Sauvegarde de la Banque Mondiale en la matière (PO 4.10)</w:t>
      </w:r>
      <w:r w:rsidR="009E1CD1">
        <w:rPr>
          <w:rFonts w:ascii="Times New Roman" w:hAnsi="Times New Roman" w:cs="Times New Roman"/>
          <w:sz w:val="24"/>
          <w:szCs w:val="24"/>
        </w:rPr>
        <w:t>, ce document vise à proposer des mesures visant à adresser ces risques et à assurer la pleine participation des PA au projet</w:t>
      </w:r>
      <w:r w:rsidR="009E1CD1" w:rsidRPr="009E1CD1">
        <w:rPr>
          <w:rFonts w:ascii="Times New Roman" w:hAnsi="Times New Roman" w:cs="Times New Roman"/>
          <w:sz w:val="24"/>
          <w:szCs w:val="24"/>
        </w:rPr>
        <w:t xml:space="preserve"> </w:t>
      </w:r>
      <w:r w:rsidR="009E1CD1">
        <w:rPr>
          <w:rFonts w:ascii="Times New Roman" w:hAnsi="Times New Roman" w:cs="Times New Roman"/>
          <w:sz w:val="24"/>
          <w:szCs w:val="24"/>
        </w:rPr>
        <w:t>Prévenir et Traiter</w:t>
      </w:r>
      <w:r w:rsidR="009E1CD1" w:rsidRPr="00FA4AE8">
        <w:rPr>
          <w:rFonts w:ascii="Times New Roman" w:hAnsi="Times New Roman" w:cs="Times New Roman"/>
          <w:sz w:val="24"/>
          <w:szCs w:val="24"/>
        </w:rPr>
        <w:t xml:space="preserve"> V</w:t>
      </w:r>
      <w:r w:rsidR="009E1CD1" w:rsidRPr="00F60D23">
        <w:rPr>
          <w:rFonts w:ascii="Times New Roman" w:hAnsi="Times New Roman" w:cs="Times New Roman"/>
          <w:sz w:val="24"/>
          <w:szCs w:val="24"/>
        </w:rPr>
        <w:t>iolence</w:t>
      </w:r>
      <w:r w:rsidR="009E1CD1" w:rsidRPr="00FA4AE8">
        <w:rPr>
          <w:rFonts w:ascii="Times New Roman" w:hAnsi="Times New Roman" w:cs="Times New Roman"/>
          <w:sz w:val="24"/>
          <w:szCs w:val="24"/>
        </w:rPr>
        <w:t xml:space="preserve">s Sexuelles et Basées sur le Genre au Nord et Sud </w:t>
      </w:r>
      <w:r w:rsidR="009E1CD1" w:rsidRPr="00F60D23">
        <w:rPr>
          <w:rFonts w:ascii="Times New Roman" w:hAnsi="Times New Roman" w:cs="Times New Roman"/>
          <w:sz w:val="24"/>
          <w:szCs w:val="24"/>
        </w:rPr>
        <w:t>Kivu</w:t>
      </w:r>
      <w:r w:rsidR="009E1CD1">
        <w:rPr>
          <w:rFonts w:ascii="Times New Roman" w:hAnsi="Times New Roman" w:cs="Times New Roman"/>
          <w:sz w:val="24"/>
          <w:szCs w:val="24"/>
        </w:rPr>
        <w:t>.</w:t>
      </w:r>
    </w:p>
    <w:p w:rsidR="007539AC" w:rsidRDefault="007539AC" w:rsidP="007A60F5">
      <w:pPr>
        <w:spacing w:after="0" w:line="276" w:lineRule="auto"/>
        <w:jc w:val="both"/>
        <w:rPr>
          <w:rFonts w:ascii="Times New Roman" w:hAnsi="Times New Roman" w:cs="Times New Roman"/>
          <w:sz w:val="24"/>
          <w:szCs w:val="24"/>
        </w:rPr>
      </w:pPr>
    </w:p>
    <w:p w:rsidR="009E1CD1" w:rsidRDefault="00A80E17" w:rsidP="007A60F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Le </w:t>
      </w:r>
      <w:r w:rsidR="00677009">
        <w:rPr>
          <w:rFonts w:ascii="Times New Roman" w:hAnsi="Times New Roman" w:cs="Times New Roman"/>
          <w:sz w:val="24"/>
          <w:szCs w:val="24"/>
        </w:rPr>
        <w:t>Plan en Faveur des PA</w:t>
      </w:r>
      <w:r>
        <w:rPr>
          <w:rFonts w:ascii="Times New Roman" w:hAnsi="Times New Roman" w:cs="Times New Roman"/>
          <w:sz w:val="24"/>
          <w:szCs w:val="24"/>
        </w:rPr>
        <w:t xml:space="preserve"> vise à </w:t>
      </w:r>
      <w:r w:rsidR="00677009">
        <w:rPr>
          <w:rFonts w:ascii="Times New Roman" w:hAnsi="Times New Roman" w:cs="Times New Roman"/>
          <w:sz w:val="24"/>
          <w:szCs w:val="24"/>
        </w:rPr>
        <w:t>veiller</w:t>
      </w:r>
      <w:r w:rsidR="009E1CD1">
        <w:rPr>
          <w:rFonts w:ascii="Times New Roman" w:hAnsi="Times New Roman" w:cs="Times New Roman"/>
          <w:sz w:val="24"/>
          <w:szCs w:val="24"/>
        </w:rPr>
        <w:t xml:space="preserve"> à</w:t>
      </w:r>
      <w:r w:rsidR="00677009">
        <w:rPr>
          <w:rFonts w:ascii="Times New Roman" w:hAnsi="Times New Roman" w:cs="Times New Roman"/>
          <w:sz w:val="24"/>
          <w:szCs w:val="24"/>
        </w:rPr>
        <w:t xml:space="preserve"> l’inclusion et à</w:t>
      </w:r>
      <w:r>
        <w:rPr>
          <w:rFonts w:ascii="Times New Roman" w:hAnsi="Times New Roman" w:cs="Times New Roman"/>
          <w:sz w:val="24"/>
          <w:szCs w:val="24"/>
        </w:rPr>
        <w:t xml:space="preserve"> la participation de la population PA dans les activités du projet et particulièrement l’accès libre et gratuit des s</w:t>
      </w:r>
      <w:r w:rsidR="00677009">
        <w:rPr>
          <w:rFonts w:ascii="Times New Roman" w:hAnsi="Times New Roman" w:cs="Times New Roman"/>
          <w:sz w:val="24"/>
          <w:szCs w:val="24"/>
        </w:rPr>
        <w:t>urvivantes PA aux services de prise en charge</w:t>
      </w:r>
      <w:r>
        <w:rPr>
          <w:rFonts w:ascii="Times New Roman" w:hAnsi="Times New Roman" w:cs="Times New Roman"/>
          <w:sz w:val="24"/>
          <w:szCs w:val="24"/>
        </w:rPr>
        <w:t>.</w:t>
      </w:r>
      <w:r w:rsidR="00257271">
        <w:rPr>
          <w:rFonts w:ascii="Times New Roman" w:hAnsi="Times New Roman" w:cs="Times New Roman"/>
          <w:sz w:val="24"/>
          <w:szCs w:val="24"/>
        </w:rPr>
        <w:t> Les activités spécifiques prévue sont énuméré</w:t>
      </w:r>
      <w:r w:rsidR="009E1CD1">
        <w:rPr>
          <w:rFonts w:ascii="Times New Roman" w:hAnsi="Times New Roman" w:cs="Times New Roman"/>
          <w:sz w:val="24"/>
          <w:szCs w:val="24"/>
        </w:rPr>
        <w:t>es</w:t>
      </w:r>
      <w:r w:rsidR="00257271">
        <w:rPr>
          <w:rFonts w:ascii="Times New Roman" w:hAnsi="Times New Roman" w:cs="Times New Roman"/>
          <w:sz w:val="24"/>
          <w:szCs w:val="24"/>
        </w:rPr>
        <w:t xml:space="preserve"> dans le point 5.1 et tableau 4 (page 24 a 29). </w:t>
      </w:r>
      <w:r w:rsidR="009E1CD1">
        <w:rPr>
          <w:rFonts w:ascii="Times New Roman" w:hAnsi="Times New Roman" w:cs="Times New Roman"/>
          <w:sz w:val="24"/>
          <w:szCs w:val="24"/>
        </w:rPr>
        <w:t>Ces activités incluent : (i) Des</w:t>
      </w:r>
      <w:r>
        <w:rPr>
          <w:rFonts w:ascii="Times New Roman" w:hAnsi="Times New Roman" w:cs="Times New Roman"/>
          <w:sz w:val="24"/>
          <w:szCs w:val="24"/>
        </w:rPr>
        <w:t xml:space="preserve"> action</w:t>
      </w:r>
      <w:r w:rsidR="009E1CD1">
        <w:rPr>
          <w:rFonts w:ascii="Times New Roman" w:hAnsi="Times New Roman" w:cs="Times New Roman"/>
          <w:sz w:val="24"/>
          <w:szCs w:val="24"/>
        </w:rPr>
        <w:t>s</w:t>
      </w:r>
      <w:r>
        <w:rPr>
          <w:rFonts w:ascii="Times New Roman" w:hAnsi="Times New Roman" w:cs="Times New Roman"/>
          <w:sz w:val="24"/>
          <w:szCs w:val="24"/>
        </w:rPr>
        <w:t xml:space="preserve"> des sensibilisations avec les leaders et membre</w:t>
      </w:r>
      <w:r w:rsidR="00677009">
        <w:rPr>
          <w:rFonts w:ascii="Times New Roman" w:hAnsi="Times New Roman" w:cs="Times New Roman"/>
          <w:sz w:val="24"/>
          <w:szCs w:val="24"/>
        </w:rPr>
        <w:t>s</w:t>
      </w:r>
      <w:r>
        <w:rPr>
          <w:rFonts w:ascii="Times New Roman" w:hAnsi="Times New Roman" w:cs="Times New Roman"/>
          <w:sz w:val="24"/>
          <w:szCs w:val="24"/>
        </w:rPr>
        <w:t xml:space="preserve"> des </w:t>
      </w:r>
      <w:r w:rsidR="00677009">
        <w:rPr>
          <w:rFonts w:ascii="Times New Roman" w:hAnsi="Times New Roman" w:cs="Times New Roman"/>
          <w:sz w:val="24"/>
          <w:szCs w:val="24"/>
        </w:rPr>
        <w:t xml:space="preserve">communautés PA et Bantu </w:t>
      </w:r>
      <w:r>
        <w:rPr>
          <w:rFonts w:ascii="Times New Roman" w:hAnsi="Times New Roman" w:cs="Times New Roman"/>
          <w:sz w:val="24"/>
          <w:szCs w:val="24"/>
        </w:rPr>
        <w:t>d</w:t>
      </w:r>
      <w:r w:rsidR="00677009">
        <w:rPr>
          <w:rFonts w:ascii="Times New Roman" w:hAnsi="Times New Roman" w:cs="Times New Roman"/>
          <w:sz w:val="24"/>
          <w:szCs w:val="24"/>
        </w:rPr>
        <w:t>ans chaque localité du projet où</w:t>
      </w:r>
      <w:r>
        <w:rPr>
          <w:rFonts w:ascii="Times New Roman" w:hAnsi="Times New Roman" w:cs="Times New Roman"/>
          <w:sz w:val="24"/>
          <w:szCs w:val="24"/>
        </w:rPr>
        <w:t xml:space="preserve"> les PA et Bantu cohabite</w:t>
      </w:r>
      <w:r w:rsidR="00677009">
        <w:rPr>
          <w:rFonts w:ascii="Times New Roman" w:hAnsi="Times New Roman" w:cs="Times New Roman"/>
          <w:sz w:val="24"/>
          <w:szCs w:val="24"/>
        </w:rPr>
        <w:t>nt et où le projet intervient</w:t>
      </w:r>
      <w:r w:rsidR="00257271">
        <w:rPr>
          <w:rFonts w:ascii="Times New Roman" w:hAnsi="Times New Roman" w:cs="Times New Roman"/>
          <w:sz w:val="24"/>
          <w:szCs w:val="24"/>
        </w:rPr>
        <w:t xml:space="preserve"> ; </w:t>
      </w:r>
      <w:r w:rsidR="009E1CD1">
        <w:rPr>
          <w:rFonts w:ascii="Times New Roman" w:hAnsi="Times New Roman" w:cs="Times New Roman"/>
          <w:sz w:val="24"/>
          <w:szCs w:val="24"/>
        </w:rPr>
        <w:t>(ii) Des f</w:t>
      </w:r>
      <w:r w:rsidR="009E1CD1" w:rsidRPr="00211D2A">
        <w:rPr>
          <w:rFonts w:ascii="Times New Roman" w:hAnsi="Times New Roman" w:cs="Times New Roman"/>
          <w:sz w:val="24"/>
          <w:szCs w:val="24"/>
        </w:rPr>
        <w:t>ormations des représentants des PA sur différents modules dont l’assistance psychosociale de base et le système de référencement vers les structures sanitaires appuyées par IRC et les ONG locales pour une assistance légale</w:t>
      </w:r>
      <w:r w:rsidR="009E1CD1">
        <w:rPr>
          <w:rFonts w:ascii="Times New Roman" w:hAnsi="Times New Roman" w:cs="Times New Roman"/>
          <w:sz w:val="24"/>
          <w:szCs w:val="24"/>
        </w:rPr>
        <w:t> ; (iii) La f</w:t>
      </w:r>
      <w:r w:rsidR="009E1CD1" w:rsidRPr="00211D2A">
        <w:rPr>
          <w:rFonts w:ascii="Times New Roman" w:hAnsi="Times New Roman" w:cs="Times New Roman"/>
          <w:sz w:val="24"/>
          <w:szCs w:val="24"/>
        </w:rPr>
        <w:t>ormation des PA sur la mobilisation communautaire, sur les questions liées au VSBG</w:t>
      </w:r>
      <w:r w:rsidR="009E1CD1">
        <w:rPr>
          <w:rFonts w:ascii="Times New Roman" w:hAnsi="Times New Roman" w:cs="Times New Roman"/>
          <w:sz w:val="24"/>
          <w:szCs w:val="24"/>
        </w:rPr>
        <w:t> ; (iv) L’u</w:t>
      </w:r>
      <w:r w:rsidR="009E1CD1" w:rsidRPr="00211D2A">
        <w:rPr>
          <w:rFonts w:ascii="Times New Roman" w:hAnsi="Times New Roman" w:cs="Times New Roman"/>
          <w:sz w:val="24"/>
          <w:szCs w:val="24"/>
        </w:rPr>
        <w:t>tilisation des radios communautaire</w:t>
      </w:r>
      <w:r w:rsidR="009E1CD1">
        <w:rPr>
          <w:rFonts w:ascii="Times New Roman" w:hAnsi="Times New Roman" w:cs="Times New Roman"/>
          <w:sz w:val="24"/>
          <w:szCs w:val="24"/>
        </w:rPr>
        <w:t>s</w:t>
      </w:r>
      <w:r w:rsidR="009E1CD1" w:rsidRPr="00211D2A">
        <w:rPr>
          <w:rFonts w:ascii="Times New Roman" w:hAnsi="Times New Roman" w:cs="Times New Roman"/>
          <w:sz w:val="24"/>
          <w:szCs w:val="24"/>
        </w:rPr>
        <w:t xml:space="preserve"> (si possible) et des sessions de sensibilisation de proximité avec les membres des communautés des PA formés</w:t>
      </w:r>
      <w:r w:rsidR="009E1CD1">
        <w:rPr>
          <w:rFonts w:ascii="Times New Roman" w:hAnsi="Times New Roman" w:cs="Times New Roman"/>
          <w:sz w:val="24"/>
          <w:szCs w:val="24"/>
        </w:rPr>
        <w:t> ; (v) La s</w:t>
      </w:r>
      <w:r w:rsidR="009E1CD1" w:rsidRPr="00211D2A">
        <w:rPr>
          <w:rFonts w:ascii="Times New Roman" w:hAnsi="Times New Roman" w:cs="Times New Roman"/>
          <w:sz w:val="24"/>
          <w:szCs w:val="24"/>
        </w:rPr>
        <w:t xml:space="preserve">ensibilisation des membres des </w:t>
      </w:r>
      <w:proofErr w:type="spellStart"/>
      <w:r w:rsidR="009E1CD1" w:rsidRPr="00211D2A">
        <w:rPr>
          <w:rFonts w:ascii="Times New Roman" w:hAnsi="Times New Roman" w:cs="Times New Roman"/>
          <w:sz w:val="24"/>
          <w:szCs w:val="24"/>
        </w:rPr>
        <w:t>OCBs</w:t>
      </w:r>
      <w:proofErr w:type="spellEnd"/>
      <w:r w:rsidR="009E1CD1" w:rsidRPr="00211D2A">
        <w:rPr>
          <w:rFonts w:ascii="Times New Roman" w:hAnsi="Times New Roman" w:cs="Times New Roman"/>
          <w:sz w:val="24"/>
          <w:szCs w:val="24"/>
        </w:rPr>
        <w:t xml:space="preserve">, </w:t>
      </w:r>
      <w:proofErr w:type="spellStart"/>
      <w:r w:rsidR="009E1CD1" w:rsidRPr="00211D2A">
        <w:rPr>
          <w:rFonts w:ascii="Times New Roman" w:hAnsi="Times New Roman" w:cs="Times New Roman"/>
          <w:sz w:val="24"/>
          <w:szCs w:val="24"/>
        </w:rPr>
        <w:t>ONGs</w:t>
      </w:r>
      <w:proofErr w:type="spellEnd"/>
      <w:r w:rsidR="009E1CD1" w:rsidRPr="00211D2A">
        <w:rPr>
          <w:rFonts w:ascii="Times New Roman" w:hAnsi="Times New Roman" w:cs="Times New Roman"/>
          <w:sz w:val="24"/>
          <w:szCs w:val="24"/>
        </w:rPr>
        <w:t xml:space="preserve"> locales partenaires, du personnel soignant, des membres des comités de leaders communautaires et toute autre personne associée dans le projet</w:t>
      </w:r>
      <w:r w:rsidR="009E1CD1">
        <w:rPr>
          <w:rFonts w:ascii="Times New Roman" w:hAnsi="Times New Roman" w:cs="Times New Roman"/>
          <w:sz w:val="24"/>
          <w:szCs w:val="24"/>
        </w:rPr>
        <w:t>.</w:t>
      </w:r>
    </w:p>
    <w:p w:rsidR="00257271" w:rsidRDefault="00257271" w:rsidP="007A60F5">
      <w:pPr>
        <w:spacing w:after="0" w:line="276" w:lineRule="auto"/>
        <w:jc w:val="both"/>
        <w:rPr>
          <w:rFonts w:ascii="Times New Roman" w:hAnsi="Times New Roman" w:cs="Times New Roman"/>
          <w:sz w:val="24"/>
          <w:szCs w:val="24"/>
        </w:rPr>
      </w:pPr>
    </w:p>
    <w:p w:rsidR="00257271" w:rsidRPr="004E2105" w:rsidRDefault="009E1CD1" w:rsidP="007A60F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Dans la mise en œuvre de ces mesures</w:t>
      </w:r>
      <w:r w:rsidR="00A97F62">
        <w:rPr>
          <w:rFonts w:ascii="Times New Roman" w:hAnsi="Times New Roman" w:cs="Times New Roman"/>
          <w:sz w:val="24"/>
          <w:szCs w:val="24"/>
        </w:rPr>
        <w:t>, l’</w:t>
      </w:r>
      <w:r>
        <w:rPr>
          <w:rFonts w:ascii="Times New Roman" w:hAnsi="Times New Roman" w:cs="Times New Roman"/>
          <w:sz w:val="24"/>
          <w:szCs w:val="24"/>
        </w:rPr>
        <w:t xml:space="preserve">IRC s’appuiera sur sa longue expérience dans le domaine de l’appui aux survivants de VSBG au Nord et au Sud Kivu, y compris lors d’un précédent </w:t>
      </w:r>
      <w:r w:rsidR="00A97F62">
        <w:rPr>
          <w:rFonts w:ascii="Times New Roman" w:hAnsi="Times New Roman" w:cs="Times New Roman"/>
          <w:sz w:val="24"/>
          <w:szCs w:val="24"/>
        </w:rPr>
        <w:t>projet</w:t>
      </w:r>
      <w:r>
        <w:rPr>
          <w:rFonts w:ascii="Times New Roman" w:hAnsi="Times New Roman" w:cs="Times New Roman"/>
          <w:sz w:val="24"/>
          <w:szCs w:val="24"/>
        </w:rPr>
        <w:t xml:space="preserve"> financé par la Banque mondiale en 2010-2012.</w:t>
      </w:r>
    </w:p>
    <w:p w:rsidR="00257271" w:rsidRDefault="00257271">
      <w:pPr>
        <w:widowControl/>
        <w:overflowPunct/>
        <w:adjustRightInd/>
        <w:spacing w:after="0" w:line="240" w:lineRule="auto"/>
        <w:rPr>
          <w:rFonts w:ascii="Times New Roman" w:hAnsi="Times New Roman" w:cs="Times New Roman"/>
          <w:b/>
          <w:bCs/>
          <w:kern w:val="32"/>
          <w:sz w:val="24"/>
          <w:szCs w:val="24"/>
        </w:rPr>
      </w:pPr>
      <w:r>
        <w:rPr>
          <w:rFonts w:ascii="Times New Roman" w:hAnsi="Times New Roman"/>
          <w:sz w:val="24"/>
          <w:szCs w:val="24"/>
        </w:rPr>
        <w:br w:type="page"/>
      </w:r>
    </w:p>
    <w:p w:rsidR="000F65A4" w:rsidRPr="00883040" w:rsidRDefault="000F65A4" w:rsidP="007A60F5">
      <w:pPr>
        <w:pStyle w:val="Heading1"/>
        <w:spacing w:after="0" w:line="276" w:lineRule="auto"/>
        <w:rPr>
          <w:rFonts w:ascii="Times New Roman" w:hAnsi="Times New Roman"/>
          <w:sz w:val="24"/>
          <w:szCs w:val="24"/>
        </w:rPr>
      </w:pPr>
      <w:bookmarkStart w:id="4" w:name="_Toc390680918"/>
      <w:r w:rsidRPr="00883040">
        <w:rPr>
          <w:rFonts w:ascii="Times New Roman" w:hAnsi="Times New Roman"/>
          <w:sz w:val="24"/>
          <w:szCs w:val="24"/>
        </w:rPr>
        <w:lastRenderedPageBreak/>
        <w:t>INTRODUCTION</w:t>
      </w:r>
      <w:bookmarkEnd w:id="4"/>
      <w:r w:rsidRPr="00883040">
        <w:rPr>
          <w:rFonts w:ascii="Times New Roman" w:hAnsi="Times New Roman"/>
          <w:sz w:val="24"/>
          <w:szCs w:val="24"/>
        </w:rPr>
        <w:t xml:space="preserve"> </w:t>
      </w:r>
    </w:p>
    <w:p w:rsidR="00883040" w:rsidRDefault="00883040" w:rsidP="00883040">
      <w:pPr>
        <w:spacing w:after="0" w:line="276" w:lineRule="auto"/>
        <w:jc w:val="both"/>
        <w:rPr>
          <w:rFonts w:ascii="Times New Roman" w:hAnsi="Times New Roman" w:cs="Times New Roman"/>
          <w:sz w:val="24"/>
          <w:szCs w:val="24"/>
        </w:rPr>
      </w:pPr>
    </w:p>
    <w:p w:rsidR="00883040" w:rsidRPr="004E2105" w:rsidRDefault="00883040" w:rsidP="0088304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Le p</w:t>
      </w:r>
      <w:r w:rsidRPr="00F60D23">
        <w:rPr>
          <w:rFonts w:ascii="Times New Roman" w:hAnsi="Times New Roman" w:cs="Times New Roman"/>
          <w:sz w:val="24"/>
          <w:szCs w:val="24"/>
        </w:rPr>
        <w:t>rojet de la R</w:t>
      </w:r>
      <w:r>
        <w:rPr>
          <w:rFonts w:ascii="Times New Roman" w:hAnsi="Times New Roman" w:cs="Times New Roman"/>
          <w:sz w:val="24"/>
          <w:szCs w:val="24"/>
        </w:rPr>
        <w:t>épublique Démocratique du Congo : Prévenir et Traiter les v</w:t>
      </w:r>
      <w:r w:rsidRPr="00F60D23">
        <w:rPr>
          <w:rFonts w:ascii="Times New Roman" w:hAnsi="Times New Roman" w:cs="Times New Roman"/>
          <w:sz w:val="24"/>
          <w:szCs w:val="24"/>
        </w:rPr>
        <w:t>iolence</w:t>
      </w:r>
      <w:r w:rsidRPr="00FA4AE8">
        <w:rPr>
          <w:rFonts w:ascii="Times New Roman" w:hAnsi="Times New Roman" w:cs="Times New Roman"/>
          <w:sz w:val="24"/>
          <w:szCs w:val="24"/>
        </w:rPr>
        <w:t xml:space="preserve">s Sexuelles et Basées sur le Genre au Nord et Sud </w:t>
      </w:r>
      <w:r w:rsidRPr="00F60D23">
        <w:rPr>
          <w:rFonts w:ascii="Times New Roman" w:hAnsi="Times New Roman" w:cs="Times New Roman"/>
          <w:sz w:val="24"/>
          <w:szCs w:val="24"/>
        </w:rPr>
        <w:t xml:space="preserve">Kivu </w:t>
      </w:r>
      <w:r w:rsidRPr="004E2105">
        <w:rPr>
          <w:rFonts w:ascii="Times New Roman" w:hAnsi="Times New Roman" w:cs="Times New Roman"/>
          <w:sz w:val="24"/>
          <w:szCs w:val="24"/>
        </w:rPr>
        <w:t xml:space="preserve">est un projet </w:t>
      </w:r>
      <w:r w:rsidRPr="00FA4AE8">
        <w:rPr>
          <w:rFonts w:ascii="Times New Roman" w:hAnsi="Times New Roman" w:cs="Times New Roman"/>
          <w:sz w:val="24"/>
          <w:szCs w:val="24"/>
        </w:rPr>
        <w:t xml:space="preserve">financé par la Banque Mondiale qui </w:t>
      </w:r>
      <w:r>
        <w:rPr>
          <w:rFonts w:ascii="Times New Roman" w:hAnsi="Times New Roman" w:cs="Times New Roman"/>
          <w:sz w:val="24"/>
          <w:szCs w:val="24"/>
        </w:rPr>
        <w:t>est mis en œuvre par le</w:t>
      </w:r>
      <w:r w:rsidRPr="00FA4AE8">
        <w:rPr>
          <w:rFonts w:ascii="Times New Roman" w:hAnsi="Times New Roman" w:cs="Times New Roman"/>
          <w:sz w:val="24"/>
          <w:szCs w:val="24"/>
        </w:rPr>
        <w:t xml:space="preserve"> </w:t>
      </w:r>
      <w:r w:rsidRPr="00FA4AE8">
        <w:rPr>
          <w:rFonts w:ascii="Times New Roman" w:hAnsi="Times New Roman" w:cs="Times New Roman"/>
          <w:i/>
          <w:sz w:val="24"/>
          <w:szCs w:val="24"/>
        </w:rPr>
        <w:t>International Rescue Committee</w:t>
      </w:r>
      <w:r w:rsidRPr="00FA4AE8">
        <w:rPr>
          <w:rFonts w:ascii="Times New Roman" w:hAnsi="Times New Roman" w:cs="Times New Roman"/>
          <w:sz w:val="24"/>
          <w:szCs w:val="24"/>
        </w:rPr>
        <w:t xml:space="preserve"> (IRC). </w:t>
      </w:r>
    </w:p>
    <w:p w:rsidR="00883040" w:rsidRPr="004E2105" w:rsidRDefault="00883040" w:rsidP="00883040">
      <w:pPr>
        <w:spacing w:after="0" w:line="276" w:lineRule="auto"/>
        <w:jc w:val="both"/>
        <w:rPr>
          <w:rFonts w:ascii="Times New Roman" w:hAnsi="Times New Roman" w:cs="Times New Roman"/>
          <w:sz w:val="24"/>
          <w:szCs w:val="24"/>
        </w:rPr>
      </w:pPr>
    </w:p>
    <w:p w:rsidR="00883040" w:rsidRPr="004E2105" w:rsidRDefault="00883040" w:rsidP="00883040">
      <w:pPr>
        <w:spacing w:after="0" w:line="276" w:lineRule="auto"/>
        <w:jc w:val="both"/>
        <w:rPr>
          <w:rFonts w:ascii="Times New Roman" w:hAnsi="Times New Roman" w:cs="Times New Roman"/>
          <w:sz w:val="24"/>
          <w:szCs w:val="24"/>
        </w:rPr>
      </w:pPr>
      <w:r w:rsidRPr="004E2105">
        <w:rPr>
          <w:rFonts w:ascii="Times New Roman" w:hAnsi="Times New Roman" w:cs="Times New Roman"/>
          <w:sz w:val="24"/>
          <w:szCs w:val="24"/>
        </w:rPr>
        <w:t>L</w:t>
      </w:r>
      <w:r w:rsidRPr="004E2105">
        <w:rPr>
          <w:rFonts w:ascii="Times New Roman" w:hAnsi="Times New Roman" w:cs="Times New Roman"/>
          <w:sz w:val="24"/>
          <w:szCs w:val="24"/>
          <w:lang w:val="it-IT"/>
        </w:rPr>
        <w:t>’</w:t>
      </w:r>
      <w:r w:rsidRPr="004E2105">
        <w:rPr>
          <w:rFonts w:ascii="Times New Roman" w:hAnsi="Times New Roman" w:cs="Times New Roman"/>
          <w:sz w:val="24"/>
          <w:szCs w:val="24"/>
        </w:rPr>
        <w:t xml:space="preserve">objectif de développement du </w:t>
      </w:r>
      <w:r>
        <w:rPr>
          <w:rFonts w:ascii="Times New Roman" w:hAnsi="Times New Roman" w:cs="Times New Roman"/>
          <w:spacing w:val="10"/>
          <w:sz w:val="24"/>
          <w:szCs w:val="24"/>
        </w:rPr>
        <w:t xml:space="preserve">projet </w:t>
      </w:r>
      <w:r w:rsidRPr="004E2105">
        <w:rPr>
          <w:rFonts w:ascii="Times New Roman" w:hAnsi="Times New Roman" w:cs="Times New Roman"/>
          <w:sz w:val="24"/>
          <w:szCs w:val="24"/>
        </w:rPr>
        <w:t>est</w:t>
      </w:r>
      <w:r w:rsidRPr="000F7478">
        <w:rPr>
          <w:rFonts w:ascii="Times New Roman" w:hAnsi="Times New Roman" w:cs="Times New Roman"/>
          <w:sz w:val="24"/>
          <w:szCs w:val="24"/>
        </w:rPr>
        <w:t xml:space="preserve"> de parvenir à une meilleure organisation de services favorisant le traitement et la prévention des violences sexuelles et basées sur le genre dans le Nord et Sud-</w:t>
      </w:r>
      <w:r w:rsidRPr="00EF5EC2">
        <w:rPr>
          <w:rFonts w:ascii="Times New Roman" w:hAnsi="Times New Roman" w:cs="Times New Roman"/>
          <w:sz w:val="24"/>
          <w:szCs w:val="24"/>
        </w:rPr>
        <w:t>Kivu. Le projet vise à contribuer au renforcement de la cohésion sociale au niveau de la famille et de la communauté en tenant compte spécifiquement des questions de stigmatisation et de rejet des survivants des violences sexuelles et basées sur le genre, qui représentent un groupe particulièrement vulnérable. Le projet sera réalisé dans 6 zones de Santé situées dans les provinces du Nord et du Sud Kivu spécifiquement dans 4 territoires dont Kabare, Uvira, Walungu, and Rutshuru.</w:t>
      </w:r>
    </w:p>
    <w:p w:rsidR="00A52339" w:rsidRPr="004E2105" w:rsidRDefault="00A52339" w:rsidP="007A60F5">
      <w:pPr>
        <w:spacing w:after="0" w:line="276" w:lineRule="auto"/>
        <w:jc w:val="both"/>
        <w:rPr>
          <w:rFonts w:ascii="Times New Roman" w:hAnsi="Times New Roman" w:cs="Times New Roman"/>
          <w:sz w:val="24"/>
          <w:szCs w:val="24"/>
        </w:rPr>
      </w:pPr>
    </w:p>
    <w:p w:rsidR="000F65A4" w:rsidRPr="004E2105" w:rsidRDefault="009A45AA" w:rsidP="00883040">
      <w:pPr>
        <w:autoSpaceDE w:val="0"/>
        <w:autoSpaceDN w:val="0"/>
        <w:spacing w:after="0" w:line="276" w:lineRule="auto"/>
        <w:jc w:val="both"/>
        <w:rPr>
          <w:rFonts w:ascii="Times New Roman" w:hAnsi="Times New Roman" w:cs="Times New Roman"/>
          <w:sz w:val="24"/>
          <w:szCs w:val="24"/>
        </w:rPr>
      </w:pPr>
      <w:r w:rsidRPr="004E2105">
        <w:rPr>
          <w:rFonts w:ascii="Times New Roman" w:hAnsi="Times New Roman" w:cs="Times New Roman"/>
          <w:sz w:val="24"/>
          <w:szCs w:val="24"/>
        </w:rPr>
        <w:t>Ces provinces sont aussi habité</w:t>
      </w:r>
      <w:r w:rsidR="00E518B6" w:rsidRPr="004E2105">
        <w:rPr>
          <w:rFonts w:ascii="Times New Roman" w:hAnsi="Times New Roman" w:cs="Times New Roman"/>
          <w:sz w:val="24"/>
          <w:szCs w:val="24"/>
        </w:rPr>
        <w:t>e</w:t>
      </w:r>
      <w:r w:rsidR="008D3C92" w:rsidRPr="004E2105">
        <w:rPr>
          <w:rFonts w:ascii="Times New Roman" w:hAnsi="Times New Roman" w:cs="Times New Roman"/>
          <w:sz w:val="24"/>
          <w:szCs w:val="24"/>
        </w:rPr>
        <w:t>s par des P</w:t>
      </w:r>
      <w:r w:rsidRPr="004E2105">
        <w:rPr>
          <w:rFonts w:ascii="Times New Roman" w:hAnsi="Times New Roman" w:cs="Times New Roman"/>
          <w:sz w:val="24"/>
          <w:szCs w:val="24"/>
        </w:rPr>
        <w:t xml:space="preserve">opulations </w:t>
      </w:r>
      <w:r w:rsidR="008D3C92" w:rsidRPr="004E2105">
        <w:rPr>
          <w:rFonts w:ascii="Times New Roman" w:hAnsi="Times New Roman" w:cs="Times New Roman"/>
          <w:sz w:val="24"/>
          <w:szCs w:val="24"/>
        </w:rPr>
        <w:t>A</w:t>
      </w:r>
      <w:r w:rsidR="00E518B6" w:rsidRPr="004E2105">
        <w:rPr>
          <w:rFonts w:ascii="Times New Roman" w:hAnsi="Times New Roman" w:cs="Times New Roman"/>
          <w:sz w:val="24"/>
          <w:szCs w:val="24"/>
        </w:rPr>
        <w:t>utochtones</w:t>
      </w:r>
      <w:r w:rsidR="008D3C92" w:rsidRPr="004E2105">
        <w:rPr>
          <w:rFonts w:ascii="Times New Roman" w:hAnsi="Times New Roman" w:cs="Times New Roman"/>
          <w:sz w:val="24"/>
          <w:szCs w:val="24"/>
        </w:rPr>
        <w:t xml:space="preserve"> (PA)</w:t>
      </w:r>
      <w:r w:rsidR="00E518B6" w:rsidRPr="004E2105">
        <w:rPr>
          <w:rFonts w:ascii="Times New Roman" w:hAnsi="Times New Roman" w:cs="Times New Roman"/>
          <w:sz w:val="24"/>
          <w:szCs w:val="24"/>
        </w:rPr>
        <w:t>. L</w:t>
      </w:r>
      <w:r w:rsidR="00C82691" w:rsidRPr="004E2105">
        <w:rPr>
          <w:rFonts w:ascii="Times New Roman" w:hAnsi="Times New Roman" w:cs="Times New Roman"/>
          <w:sz w:val="24"/>
          <w:szCs w:val="24"/>
        </w:rPr>
        <w:t>es</w:t>
      </w:r>
      <w:r w:rsidR="000F65A4" w:rsidRPr="004E2105">
        <w:rPr>
          <w:rFonts w:ascii="Times New Roman" w:hAnsi="Times New Roman" w:cs="Times New Roman"/>
          <w:sz w:val="24"/>
          <w:szCs w:val="24"/>
        </w:rPr>
        <w:t xml:space="preserve"> rapports d’enquêtes et</w:t>
      </w:r>
      <w:r w:rsidR="00C82691" w:rsidRPr="004E2105">
        <w:rPr>
          <w:rFonts w:ascii="Times New Roman" w:hAnsi="Times New Roman" w:cs="Times New Roman"/>
          <w:sz w:val="24"/>
          <w:szCs w:val="24"/>
        </w:rPr>
        <w:t xml:space="preserve"> les</w:t>
      </w:r>
      <w:r w:rsidR="000F65A4" w:rsidRPr="004E2105">
        <w:rPr>
          <w:rFonts w:ascii="Times New Roman" w:hAnsi="Times New Roman" w:cs="Times New Roman"/>
          <w:sz w:val="24"/>
          <w:szCs w:val="24"/>
        </w:rPr>
        <w:t xml:space="preserve"> publications</w:t>
      </w:r>
      <w:r w:rsidR="00C82691" w:rsidRPr="004E2105">
        <w:rPr>
          <w:rFonts w:ascii="Times New Roman" w:hAnsi="Times New Roman" w:cs="Times New Roman"/>
          <w:sz w:val="24"/>
          <w:szCs w:val="24"/>
        </w:rPr>
        <w:t xml:space="preserve"> réali</w:t>
      </w:r>
      <w:r w:rsidR="00042839" w:rsidRPr="004E2105">
        <w:rPr>
          <w:rFonts w:ascii="Times New Roman" w:hAnsi="Times New Roman" w:cs="Times New Roman"/>
          <w:sz w:val="24"/>
          <w:szCs w:val="24"/>
        </w:rPr>
        <w:t>sées</w:t>
      </w:r>
      <w:r w:rsidR="00AA15FE" w:rsidRPr="004E2105">
        <w:rPr>
          <w:rFonts w:ascii="Times New Roman" w:hAnsi="Times New Roman" w:cs="Times New Roman"/>
          <w:sz w:val="24"/>
          <w:szCs w:val="24"/>
        </w:rPr>
        <w:t xml:space="preserve"> en RDC</w:t>
      </w:r>
      <w:r w:rsidR="000F65A4" w:rsidRPr="004E2105">
        <w:rPr>
          <w:rFonts w:ascii="Times New Roman" w:hAnsi="Times New Roman" w:cs="Times New Roman"/>
          <w:sz w:val="24"/>
          <w:szCs w:val="24"/>
        </w:rPr>
        <w:t xml:space="preserve"> renseignent que la</w:t>
      </w:r>
      <w:r w:rsidR="00C1567F" w:rsidRPr="004E2105">
        <w:rPr>
          <w:rFonts w:ascii="Times New Roman" w:hAnsi="Times New Roman" w:cs="Times New Roman"/>
          <w:sz w:val="24"/>
          <w:szCs w:val="24"/>
        </w:rPr>
        <w:t xml:space="preserve"> situation des PA</w:t>
      </w:r>
      <w:r w:rsidR="000F65A4" w:rsidRPr="004E2105">
        <w:rPr>
          <w:rFonts w:ascii="Times New Roman" w:hAnsi="Times New Roman" w:cs="Times New Roman"/>
          <w:sz w:val="24"/>
          <w:szCs w:val="24"/>
        </w:rPr>
        <w:t xml:space="preserve"> et la problématique de l’amélioration de leurs conditions de vie préoccupent plusieurs organisations, associations et personnes de bonne volonté, notamment : l</w:t>
      </w:r>
      <w:r w:rsidR="000F65A4" w:rsidRPr="004E2105">
        <w:rPr>
          <w:rFonts w:ascii="Times New Roman" w:hAnsi="Times New Roman" w:cs="Times New Roman"/>
          <w:sz w:val="24"/>
          <w:szCs w:val="24"/>
          <w:lang w:val="it-IT"/>
        </w:rPr>
        <w:t>’</w:t>
      </w:r>
      <w:r w:rsidR="000F65A4" w:rsidRPr="004E2105">
        <w:rPr>
          <w:rFonts w:ascii="Times New Roman" w:hAnsi="Times New Roman" w:cs="Times New Roman"/>
          <w:sz w:val="24"/>
          <w:szCs w:val="24"/>
        </w:rPr>
        <w:t>Etat, les confessions religieuses, les organismes du système des Nations Unies, les ONG internationales et nationales ainsi que les initiatives locales de développement.</w:t>
      </w:r>
      <w:r w:rsidR="00883040">
        <w:rPr>
          <w:rFonts w:ascii="Times New Roman" w:hAnsi="Times New Roman" w:cs="Times New Roman"/>
          <w:sz w:val="24"/>
          <w:szCs w:val="24"/>
        </w:rPr>
        <w:t xml:space="preserve"> Toutefois,</w:t>
      </w:r>
      <w:r w:rsidR="000F65A4" w:rsidRPr="004E2105">
        <w:rPr>
          <w:rFonts w:ascii="Times New Roman" w:hAnsi="Times New Roman" w:cs="Times New Roman"/>
          <w:sz w:val="24"/>
          <w:szCs w:val="24"/>
        </w:rPr>
        <w:t xml:space="preserve"> sur terrain, les interventions menées en faveur des PA restent fortement limitées et n’</w:t>
      </w:r>
      <w:r w:rsidR="00AA15FE" w:rsidRPr="004E2105">
        <w:rPr>
          <w:rFonts w:ascii="Times New Roman" w:hAnsi="Times New Roman" w:cs="Times New Roman"/>
          <w:sz w:val="24"/>
          <w:szCs w:val="24"/>
        </w:rPr>
        <w:t>assurent pas une</w:t>
      </w:r>
      <w:r w:rsidR="00A30DA7" w:rsidRPr="004E2105">
        <w:rPr>
          <w:rFonts w:ascii="Times New Roman" w:hAnsi="Times New Roman" w:cs="Times New Roman"/>
          <w:sz w:val="24"/>
          <w:szCs w:val="24"/>
        </w:rPr>
        <w:t xml:space="preserve"> prise en charge</w:t>
      </w:r>
      <w:r w:rsidR="000F65A4" w:rsidRPr="004E2105">
        <w:rPr>
          <w:rFonts w:ascii="Times New Roman" w:hAnsi="Times New Roman" w:cs="Times New Roman"/>
          <w:sz w:val="24"/>
          <w:szCs w:val="24"/>
        </w:rPr>
        <w:t xml:space="preserve"> effective de la situation des PA. </w:t>
      </w:r>
    </w:p>
    <w:p w:rsidR="0052419C" w:rsidRPr="004E2105" w:rsidRDefault="0052419C" w:rsidP="007A60F5">
      <w:pPr>
        <w:spacing w:after="0" w:line="276" w:lineRule="auto"/>
        <w:jc w:val="both"/>
        <w:rPr>
          <w:rFonts w:ascii="Times New Roman" w:hAnsi="Times New Roman" w:cs="Times New Roman"/>
          <w:sz w:val="24"/>
          <w:szCs w:val="24"/>
        </w:rPr>
      </w:pPr>
    </w:p>
    <w:p w:rsidR="00BE112D" w:rsidRPr="004E2105" w:rsidRDefault="008D3C92" w:rsidP="007A60F5">
      <w:pPr>
        <w:autoSpaceDE w:val="0"/>
        <w:autoSpaceDN w:val="0"/>
        <w:spacing w:after="0" w:line="276" w:lineRule="auto"/>
        <w:jc w:val="both"/>
        <w:rPr>
          <w:rFonts w:ascii="Times New Roman" w:hAnsi="Times New Roman" w:cs="Times New Roman"/>
          <w:sz w:val="24"/>
          <w:szCs w:val="24"/>
        </w:rPr>
      </w:pPr>
      <w:r w:rsidRPr="004E2105">
        <w:rPr>
          <w:rFonts w:ascii="Times New Roman" w:hAnsi="Times New Roman" w:cs="Times New Roman"/>
          <w:sz w:val="24"/>
          <w:szCs w:val="24"/>
        </w:rPr>
        <w:t>Le</w:t>
      </w:r>
      <w:r w:rsidR="00BE112D" w:rsidRPr="004E2105">
        <w:rPr>
          <w:rFonts w:ascii="Times New Roman" w:hAnsi="Times New Roman" w:cs="Times New Roman"/>
          <w:sz w:val="24"/>
          <w:szCs w:val="24"/>
        </w:rPr>
        <w:t xml:space="preserve"> présent document, le </w:t>
      </w:r>
      <w:r w:rsidR="00883040">
        <w:rPr>
          <w:rFonts w:ascii="Times New Roman" w:hAnsi="Times New Roman" w:cs="Times New Roman"/>
          <w:sz w:val="24"/>
          <w:szCs w:val="24"/>
        </w:rPr>
        <w:t>Plan en Faveur des</w:t>
      </w:r>
      <w:r w:rsidR="00BE112D" w:rsidRPr="004E2105">
        <w:rPr>
          <w:rFonts w:ascii="Times New Roman" w:hAnsi="Times New Roman" w:cs="Times New Roman"/>
          <w:sz w:val="24"/>
          <w:szCs w:val="24"/>
        </w:rPr>
        <w:t xml:space="preserve"> Peuples Autochtones de ce Projet qui intervient en application de la Politique de Sauvegarde de la Banque Mondiale en la matière (PO 4.10)</w:t>
      </w:r>
      <w:r w:rsidRPr="004E2105">
        <w:rPr>
          <w:rFonts w:ascii="Times New Roman" w:hAnsi="Times New Roman" w:cs="Times New Roman"/>
          <w:sz w:val="24"/>
          <w:szCs w:val="24"/>
        </w:rPr>
        <w:t xml:space="preserve"> vise à présenter les mesures mises en œuvre avec succès en vue de l’inclusion des PA dans le projet </w:t>
      </w:r>
      <w:r w:rsidR="00883040">
        <w:rPr>
          <w:rFonts w:ascii="Times New Roman" w:hAnsi="Times New Roman" w:cs="Times New Roman"/>
          <w:sz w:val="24"/>
          <w:szCs w:val="24"/>
        </w:rPr>
        <w:t>(</w:t>
      </w:r>
      <w:r w:rsidR="0090478A" w:rsidRPr="00883040">
        <w:rPr>
          <w:rFonts w:ascii="Times New Roman" w:hAnsi="Times New Roman" w:cs="Times New Roman"/>
          <w:i/>
          <w:sz w:val="24"/>
          <w:szCs w:val="24"/>
        </w:rPr>
        <w:t>Addressing Gender Based Violence in South Kivu Project</w:t>
      </w:r>
      <w:r w:rsidR="00883040" w:rsidRPr="00883040">
        <w:rPr>
          <w:rFonts w:ascii="Times New Roman" w:hAnsi="Times New Roman" w:cs="Times New Roman"/>
          <w:i/>
          <w:sz w:val="24"/>
          <w:szCs w:val="24"/>
        </w:rPr>
        <w:t xml:space="preserve"> </w:t>
      </w:r>
      <w:r w:rsidR="00883040">
        <w:rPr>
          <w:rFonts w:ascii="Times New Roman" w:hAnsi="Times New Roman" w:cs="Times New Roman"/>
          <w:sz w:val="24"/>
          <w:szCs w:val="24"/>
        </w:rPr>
        <w:t>– P117558)</w:t>
      </w:r>
      <w:r w:rsidRPr="004E2105">
        <w:rPr>
          <w:rFonts w:ascii="Times New Roman" w:hAnsi="Times New Roman" w:cs="Times New Roman"/>
          <w:sz w:val="24"/>
          <w:szCs w:val="24"/>
        </w:rPr>
        <w:t>, ainsi que de proposer un plan pour la mise en œuvre de telles mesures dans le cadre du projet</w:t>
      </w:r>
      <w:r w:rsidR="00883040">
        <w:rPr>
          <w:rFonts w:ascii="Times New Roman" w:hAnsi="Times New Roman" w:cs="Times New Roman"/>
          <w:sz w:val="24"/>
          <w:szCs w:val="24"/>
        </w:rPr>
        <w:t xml:space="preserve"> Prévenir et Traiter les Violences Sexuelles et Basées sur le Genre</w:t>
      </w:r>
      <w:r w:rsidR="00623206">
        <w:rPr>
          <w:rFonts w:ascii="Times New Roman" w:hAnsi="Times New Roman" w:cs="Times New Roman"/>
          <w:sz w:val="24"/>
          <w:szCs w:val="24"/>
        </w:rPr>
        <w:t xml:space="preserve"> au Nord et Sud Kivu</w:t>
      </w:r>
      <w:r w:rsidR="00883040">
        <w:rPr>
          <w:rFonts w:ascii="Times New Roman" w:hAnsi="Times New Roman" w:cs="Times New Roman"/>
          <w:sz w:val="24"/>
          <w:szCs w:val="24"/>
        </w:rPr>
        <w:t xml:space="preserve"> (P150651). </w:t>
      </w:r>
      <w:r w:rsidR="00BE112D" w:rsidRPr="004E2105">
        <w:rPr>
          <w:rFonts w:ascii="Times New Roman" w:hAnsi="Times New Roman" w:cs="Times New Roman"/>
          <w:sz w:val="24"/>
          <w:szCs w:val="24"/>
        </w:rPr>
        <w:t>En effet cette politique instruit deux documents essentiels lorsque les activités d’un projet touchent totalement ou en par</w:t>
      </w:r>
      <w:r w:rsidR="00E518B6" w:rsidRPr="004E2105">
        <w:rPr>
          <w:rFonts w:ascii="Times New Roman" w:hAnsi="Times New Roman" w:cs="Times New Roman"/>
          <w:sz w:val="24"/>
          <w:szCs w:val="24"/>
        </w:rPr>
        <w:t>tie</w:t>
      </w:r>
      <w:r w:rsidR="00A0510E" w:rsidRPr="004E2105">
        <w:rPr>
          <w:rFonts w:ascii="Times New Roman" w:hAnsi="Times New Roman" w:cs="Times New Roman"/>
          <w:sz w:val="24"/>
          <w:szCs w:val="24"/>
        </w:rPr>
        <w:t xml:space="preserve"> les populations autochtones : </w:t>
      </w:r>
      <w:r w:rsidR="00E518B6" w:rsidRPr="004E2105">
        <w:rPr>
          <w:rFonts w:ascii="Times New Roman" w:hAnsi="Times New Roman" w:cs="Times New Roman"/>
          <w:sz w:val="24"/>
          <w:szCs w:val="24"/>
        </w:rPr>
        <w:t>l’élaboration d’un cadre de planification en faveur des populations autochtones et /o</w:t>
      </w:r>
      <w:r w:rsidR="00883040">
        <w:rPr>
          <w:rFonts w:ascii="Times New Roman" w:hAnsi="Times New Roman" w:cs="Times New Roman"/>
          <w:sz w:val="24"/>
          <w:szCs w:val="24"/>
        </w:rPr>
        <w:t>u la préparation d’un Plan en Faveur des Populations A</w:t>
      </w:r>
      <w:r w:rsidR="00E518B6" w:rsidRPr="004E2105">
        <w:rPr>
          <w:rFonts w:ascii="Times New Roman" w:hAnsi="Times New Roman" w:cs="Times New Roman"/>
          <w:sz w:val="24"/>
          <w:szCs w:val="24"/>
        </w:rPr>
        <w:t>utochtones</w:t>
      </w:r>
      <w:r w:rsidR="00883040">
        <w:rPr>
          <w:rFonts w:ascii="Times New Roman" w:hAnsi="Times New Roman" w:cs="Times New Roman"/>
          <w:sz w:val="24"/>
          <w:szCs w:val="24"/>
        </w:rPr>
        <w:t xml:space="preserve"> (PFPA)</w:t>
      </w:r>
      <w:r w:rsidR="00E518B6" w:rsidRPr="004E2105">
        <w:rPr>
          <w:rFonts w:ascii="Times New Roman" w:hAnsi="Times New Roman" w:cs="Times New Roman"/>
          <w:sz w:val="24"/>
          <w:szCs w:val="24"/>
        </w:rPr>
        <w:t>.</w:t>
      </w:r>
    </w:p>
    <w:p w:rsidR="00BE112D" w:rsidRPr="004E2105" w:rsidRDefault="00BE112D" w:rsidP="007A60F5">
      <w:pPr>
        <w:spacing w:after="0" w:line="276" w:lineRule="auto"/>
        <w:jc w:val="both"/>
        <w:rPr>
          <w:rFonts w:ascii="Times New Roman" w:hAnsi="Times New Roman" w:cs="Times New Roman"/>
          <w:sz w:val="24"/>
          <w:szCs w:val="24"/>
        </w:rPr>
      </w:pPr>
    </w:p>
    <w:p w:rsidR="009A45AA" w:rsidRPr="004E2105" w:rsidRDefault="00782379" w:rsidP="007A60F5">
      <w:pPr>
        <w:autoSpaceDE w:val="0"/>
        <w:autoSpaceDN w:val="0"/>
        <w:spacing w:after="0" w:line="276" w:lineRule="auto"/>
        <w:jc w:val="both"/>
        <w:rPr>
          <w:rFonts w:ascii="Times New Roman" w:eastAsia="ArialMT" w:hAnsi="Times New Roman" w:cs="Times New Roman"/>
          <w:sz w:val="24"/>
          <w:szCs w:val="24"/>
        </w:rPr>
      </w:pPr>
      <w:r w:rsidRPr="004E2105">
        <w:rPr>
          <w:rFonts w:ascii="Times New Roman" w:hAnsi="Times New Roman" w:cs="Times New Roman"/>
          <w:sz w:val="24"/>
          <w:szCs w:val="24"/>
        </w:rPr>
        <w:t>L</w:t>
      </w:r>
      <w:r w:rsidR="0052419C" w:rsidRPr="004E2105">
        <w:rPr>
          <w:rFonts w:ascii="Times New Roman" w:hAnsi="Times New Roman" w:cs="Times New Roman"/>
          <w:sz w:val="24"/>
          <w:szCs w:val="24"/>
        </w:rPr>
        <w:t>’</w:t>
      </w:r>
      <w:r w:rsidRPr="004E2105">
        <w:rPr>
          <w:rFonts w:ascii="Times New Roman" w:hAnsi="Times New Roman" w:cs="Times New Roman"/>
          <w:sz w:val="24"/>
          <w:szCs w:val="24"/>
        </w:rPr>
        <w:t xml:space="preserve">une des priorités du </w:t>
      </w:r>
      <w:r w:rsidR="00883040">
        <w:rPr>
          <w:rFonts w:ascii="Times New Roman" w:hAnsi="Times New Roman" w:cs="Times New Roman"/>
          <w:sz w:val="24"/>
          <w:szCs w:val="24"/>
        </w:rPr>
        <w:t>PFPA est</w:t>
      </w:r>
      <w:r w:rsidR="00042839" w:rsidRPr="004E2105">
        <w:rPr>
          <w:rFonts w:ascii="Times New Roman" w:hAnsi="Times New Roman" w:cs="Times New Roman"/>
          <w:sz w:val="24"/>
          <w:szCs w:val="24"/>
        </w:rPr>
        <w:t xml:space="preserve"> </w:t>
      </w:r>
      <w:r w:rsidR="008D3C92" w:rsidRPr="004E2105">
        <w:rPr>
          <w:rFonts w:ascii="Times New Roman" w:hAnsi="Times New Roman" w:cs="Times New Roman"/>
          <w:sz w:val="24"/>
          <w:szCs w:val="24"/>
        </w:rPr>
        <w:t xml:space="preserve">de faire en sorte que les PA dans les zones </w:t>
      </w:r>
      <w:r w:rsidR="005E7928">
        <w:rPr>
          <w:rFonts w:ascii="Times New Roman" w:hAnsi="Times New Roman" w:cs="Times New Roman"/>
          <w:sz w:val="24"/>
          <w:szCs w:val="24"/>
        </w:rPr>
        <w:t>d’</w:t>
      </w:r>
      <w:r w:rsidR="008D3C92" w:rsidRPr="004E2105">
        <w:rPr>
          <w:rFonts w:ascii="Times New Roman" w:hAnsi="Times New Roman" w:cs="Times New Roman"/>
          <w:sz w:val="24"/>
          <w:szCs w:val="24"/>
        </w:rPr>
        <w:t>intervention du projet soient pleinement intégrés parmi les bénéficiaires du Projet</w:t>
      </w:r>
      <w:r w:rsidR="00883040">
        <w:rPr>
          <w:rFonts w:ascii="Times New Roman" w:hAnsi="Times New Roman" w:cs="Times New Roman"/>
          <w:sz w:val="24"/>
          <w:szCs w:val="24"/>
        </w:rPr>
        <w:t xml:space="preserve"> Prévenir et Traiter les Violences Sexuelles et Basées sur le Genre</w:t>
      </w:r>
      <w:r w:rsidR="00623206">
        <w:rPr>
          <w:rFonts w:ascii="Times New Roman" w:hAnsi="Times New Roman" w:cs="Times New Roman"/>
          <w:sz w:val="24"/>
          <w:szCs w:val="24"/>
        </w:rPr>
        <w:t xml:space="preserve"> au Nord et Sud Kivu</w:t>
      </w:r>
      <w:r w:rsidR="00883040">
        <w:rPr>
          <w:rFonts w:ascii="Times New Roman" w:hAnsi="Times New Roman" w:cs="Times New Roman"/>
          <w:sz w:val="24"/>
          <w:szCs w:val="24"/>
        </w:rPr>
        <w:t>. La réalisation du PFPA</w:t>
      </w:r>
      <w:r w:rsidR="000F65A4" w:rsidRPr="004E2105">
        <w:rPr>
          <w:rFonts w:ascii="Times New Roman" w:hAnsi="Times New Roman" w:cs="Times New Roman"/>
          <w:sz w:val="24"/>
          <w:szCs w:val="24"/>
        </w:rPr>
        <w:t xml:space="preserve"> doit se faire avec leur pleine participatio</w:t>
      </w:r>
      <w:r w:rsidR="00AA15FE" w:rsidRPr="004E2105">
        <w:rPr>
          <w:rFonts w:ascii="Times New Roman" w:hAnsi="Times New Roman" w:cs="Times New Roman"/>
          <w:sz w:val="24"/>
          <w:szCs w:val="24"/>
        </w:rPr>
        <w:t xml:space="preserve">n et leur motivation </w:t>
      </w:r>
      <w:r w:rsidR="00E95DA3" w:rsidRPr="004E2105">
        <w:rPr>
          <w:rFonts w:ascii="Times New Roman" w:hAnsi="Times New Roman" w:cs="Times New Roman"/>
          <w:sz w:val="24"/>
          <w:szCs w:val="24"/>
        </w:rPr>
        <w:t>d</w:t>
      </w:r>
      <w:r w:rsidR="00AA15FE" w:rsidRPr="004E2105">
        <w:rPr>
          <w:rFonts w:ascii="Times New Roman" w:hAnsi="Times New Roman" w:cs="Times New Roman"/>
          <w:sz w:val="24"/>
          <w:szCs w:val="24"/>
        </w:rPr>
        <w:t>e sorte que leur accès</w:t>
      </w:r>
      <w:r w:rsidR="006E06C1" w:rsidRPr="004E2105">
        <w:rPr>
          <w:rFonts w:ascii="Times New Roman" w:hAnsi="Times New Roman" w:cs="Times New Roman"/>
          <w:sz w:val="24"/>
          <w:szCs w:val="24"/>
        </w:rPr>
        <w:t xml:space="preserve"> </w:t>
      </w:r>
      <w:r w:rsidR="00AA15FE" w:rsidRPr="004E2105">
        <w:rPr>
          <w:rFonts w:ascii="Times New Roman" w:eastAsia="ArialMT" w:hAnsi="Times New Roman" w:cs="Times New Roman"/>
          <w:sz w:val="24"/>
          <w:szCs w:val="24"/>
        </w:rPr>
        <w:t xml:space="preserve">aux </w:t>
      </w:r>
      <w:r w:rsidR="00743445">
        <w:rPr>
          <w:rFonts w:ascii="Times New Roman" w:eastAsia="ArialMT" w:hAnsi="Times New Roman" w:cs="Times New Roman"/>
          <w:sz w:val="24"/>
          <w:szCs w:val="24"/>
        </w:rPr>
        <w:t>activités et services du projet</w:t>
      </w:r>
      <w:r w:rsidR="00AA15FE" w:rsidRPr="004E2105">
        <w:rPr>
          <w:rFonts w:ascii="Times New Roman" w:eastAsia="ArialMT" w:hAnsi="Times New Roman" w:cs="Times New Roman"/>
          <w:sz w:val="24"/>
          <w:szCs w:val="24"/>
        </w:rPr>
        <w:t xml:space="preserve"> soit compatible avec leur mode de vie</w:t>
      </w:r>
      <w:r w:rsidR="00CC5E19" w:rsidRPr="004E2105">
        <w:rPr>
          <w:rFonts w:ascii="Times New Roman" w:eastAsia="ArialMT" w:hAnsi="Times New Roman" w:cs="Times New Roman"/>
          <w:sz w:val="24"/>
          <w:szCs w:val="24"/>
        </w:rPr>
        <w:t xml:space="preserve">. </w:t>
      </w:r>
      <w:r w:rsidR="009A45AA" w:rsidRPr="004E2105">
        <w:rPr>
          <w:rFonts w:ascii="Times New Roman" w:hAnsi="Times New Roman" w:cs="Times New Roman"/>
          <w:sz w:val="24"/>
          <w:szCs w:val="24"/>
        </w:rPr>
        <w:t xml:space="preserve">A ce titre le présent </w:t>
      </w:r>
      <w:r w:rsidR="00883040">
        <w:rPr>
          <w:rFonts w:ascii="Times New Roman" w:hAnsi="Times New Roman" w:cs="Times New Roman"/>
          <w:sz w:val="24"/>
          <w:szCs w:val="24"/>
        </w:rPr>
        <w:t>PFPA</w:t>
      </w:r>
      <w:r w:rsidR="009A45AA" w:rsidRPr="004E2105">
        <w:rPr>
          <w:rFonts w:ascii="Times New Roman" w:hAnsi="Times New Roman" w:cs="Times New Roman"/>
          <w:sz w:val="24"/>
          <w:szCs w:val="24"/>
        </w:rPr>
        <w:t xml:space="preserve"> a été élaboré </w:t>
      </w:r>
      <w:r w:rsidR="00883040">
        <w:rPr>
          <w:rFonts w:ascii="Times New Roman" w:hAnsi="Times New Roman" w:cs="Times New Roman"/>
          <w:sz w:val="24"/>
          <w:szCs w:val="24"/>
        </w:rPr>
        <w:t xml:space="preserve">après analyse bibliographique, </w:t>
      </w:r>
      <w:r w:rsidR="009A45AA" w:rsidRPr="004E2105">
        <w:rPr>
          <w:rFonts w:ascii="Times New Roman" w:hAnsi="Times New Roman" w:cs="Times New Roman"/>
          <w:sz w:val="24"/>
          <w:szCs w:val="24"/>
        </w:rPr>
        <w:t>visite de terrain avec une consultation des acteurs pertinents y compris bien sûr les PA potentiellement affecté</w:t>
      </w:r>
      <w:r w:rsidR="00883040">
        <w:rPr>
          <w:rFonts w:ascii="Times New Roman" w:hAnsi="Times New Roman" w:cs="Times New Roman"/>
          <w:sz w:val="24"/>
          <w:szCs w:val="24"/>
        </w:rPr>
        <w:t>s</w:t>
      </w:r>
      <w:r w:rsidR="009A45AA" w:rsidRPr="004E2105">
        <w:rPr>
          <w:rFonts w:ascii="Times New Roman" w:hAnsi="Times New Roman" w:cs="Times New Roman"/>
          <w:sz w:val="24"/>
          <w:szCs w:val="24"/>
        </w:rPr>
        <w:t>. Le présent document tient compte des apports et recommandations issus de ces entretiens.</w:t>
      </w:r>
    </w:p>
    <w:p w:rsidR="009A45AA" w:rsidRPr="004E2105" w:rsidRDefault="009A45AA" w:rsidP="007A60F5">
      <w:pPr>
        <w:autoSpaceDE w:val="0"/>
        <w:autoSpaceDN w:val="0"/>
        <w:spacing w:after="0" w:line="276" w:lineRule="auto"/>
        <w:jc w:val="both"/>
        <w:rPr>
          <w:rFonts w:ascii="Times New Roman" w:hAnsi="Times New Roman" w:cs="Times New Roman"/>
          <w:sz w:val="24"/>
          <w:szCs w:val="24"/>
        </w:rPr>
      </w:pPr>
    </w:p>
    <w:p w:rsidR="003A7A23" w:rsidRPr="00883040" w:rsidRDefault="00883040" w:rsidP="007A60F5">
      <w:pPr>
        <w:autoSpaceDE w:val="0"/>
        <w:autoSpaceDN w:val="0"/>
        <w:spacing w:after="0" w:line="276" w:lineRule="auto"/>
        <w:jc w:val="both"/>
        <w:rPr>
          <w:rFonts w:ascii="Times New Roman" w:hAnsi="Times New Roman" w:cs="Times New Roman"/>
          <w:sz w:val="24"/>
          <w:szCs w:val="24"/>
        </w:rPr>
      </w:pPr>
      <w:r w:rsidRPr="00883040">
        <w:rPr>
          <w:rFonts w:ascii="Times New Roman" w:hAnsi="Times New Roman" w:cs="Times New Roman"/>
          <w:sz w:val="24"/>
          <w:szCs w:val="24"/>
        </w:rPr>
        <w:t>Conformément</w:t>
      </w:r>
      <w:r w:rsidR="00A97F62">
        <w:rPr>
          <w:rFonts w:ascii="Times New Roman" w:hAnsi="Times New Roman" w:cs="Times New Roman"/>
          <w:sz w:val="24"/>
          <w:szCs w:val="24"/>
        </w:rPr>
        <w:t xml:space="preserve"> à</w:t>
      </w:r>
      <w:r w:rsidRPr="00883040">
        <w:rPr>
          <w:rFonts w:ascii="Times New Roman" w:hAnsi="Times New Roman" w:cs="Times New Roman"/>
          <w:sz w:val="24"/>
          <w:szCs w:val="24"/>
        </w:rPr>
        <w:t> l’annexe</w:t>
      </w:r>
      <w:r w:rsidR="003A7A23" w:rsidRPr="00883040">
        <w:rPr>
          <w:rFonts w:ascii="Times New Roman" w:hAnsi="Times New Roman" w:cs="Times New Roman"/>
          <w:sz w:val="24"/>
          <w:szCs w:val="24"/>
        </w:rPr>
        <w:t xml:space="preserve"> C de l’OP 4.10 pour l’élaboration </w:t>
      </w:r>
      <w:r w:rsidRPr="00883040">
        <w:rPr>
          <w:rFonts w:ascii="Times New Roman" w:hAnsi="Times New Roman" w:cs="Times New Roman"/>
          <w:sz w:val="24"/>
          <w:szCs w:val="24"/>
        </w:rPr>
        <w:t>du PFPA, le présent document :</w:t>
      </w:r>
    </w:p>
    <w:p w:rsidR="003A7A23" w:rsidRPr="004E2105" w:rsidRDefault="003A7A23" w:rsidP="007A60F5">
      <w:pPr>
        <w:autoSpaceDE w:val="0"/>
        <w:autoSpaceDN w:val="0"/>
        <w:spacing w:after="0" w:line="276" w:lineRule="auto"/>
        <w:jc w:val="both"/>
        <w:rPr>
          <w:rFonts w:ascii="Times New Roman" w:hAnsi="Times New Roman" w:cs="Times New Roman"/>
          <w:sz w:val="24"/>
          <w:szCs w:val="24"/>
        </w:rPr>
      </w:pPr>
    </w:p>
    <w:p w:rsidR="00883040" w:rsidRDefault="00883040" w:rsidP="006B6218">
      <w:pPr>
        <w:numPr>
          <w:ilvl w:val="0"/>
          <w:numId w:val="4"/>
        </w:numPr>
        <w:autoSpaceDE w:val="0"/>
        <w:autoSpaceDN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D</w:t>
      </w:r>
      <w:r w:rsidR="009A45AA" w:rsidRPr="00883040">
        <w:rPr>
          <w:rFonts w:ascii="Times New Roman" w:hAnsi="Times New Roman" w:cs="Times New Roman"/>
          <w:sz w:val="24"/>
          <w:szCs w:val="24"/>
        </w:rPr>
        <w:t xml:space="preserve">écrit les activités du </w:t>
      </w:r>
      <w:r w:rsidR="008D3C92" w:rsidRPr="00883040">
        <w:rPr>
          <w:rFonts w:ascii="Times New Roman" w:hAnsi="Times New Roman" w:cs="Times New Roman"/>
          <w:sz w:val="24"/>
          <w:szCs w:val="24"/>
        </w:rPr>
        <w:t xml:space="preserve">Projet </w:t>
      </w:r>
      <w:r>
        <w:rPr>
          <w:rFonts w:ascii="Times New Roman" w:hAnsi="Times New Roman" w:cs="Times New Roman"/>
          <w:sz w:val="24"/>
          <w:szCs w:val="24"/>
        </w:rPr>
        <w:t>Prévenir et Traiter les Violences Sexuelles et Basées sur le Genre</w:t>
      </w:r>
      <w:r w:rsidR="00623206">
        <w:rPr>
          <w:rFonts w:ascii="Times New Roman" w:hAnsi="Times New Roman" w:cs="Times New Roman"/>
          <w:sz w:val="24"/>
          <w:szCs w:val="24"/>
        </w:rPr>
        <w:t xml:space="preserve"> au Nord et Sud Kivu</w:t>
      </w:r>
      <w:r>
        <w:rPr>
          <w:rFonts w:ascii="Times New Roman" w:hAnsi="Times New Roman" w:cs="Times New Roman"/>
          <w:sz w:val="24"/>
          <w:szCs w:val="24"/>
        </w:rPr>
        <w:t> ;</w:t>
      </w:r>
    </w:p>
    <w:p w:rsidR="009A45AA" w:rsidRPr="00883040" w:rsidRDefault="00883040" w:rsidP="006B6218">
      <w:pPr>
        <w:numPr>
          <w:ilvl w:val="0"/>
          <w:numId w:val="4"/>
        </w:numPr>
        <w:autoSpaceDE w:val="0"/>
        <w:autoSpaceDN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A</w:t>
      </w:r>
      <w:r w:rsidR="009A45AA" w:rsidRPr="00883040">
        <w:rPr>
          <w:rFonts w:ascii="Times New Roman" w:hAnsi="Times New Roman" w:cs="Times New Roman"/>
          <w:sz w:val="24"/>
          <w:szCs w:val="24"/>
        </w:rPr>
        <w:t xml:space="preserve">nalyse la situation particulière des Peuples Autochtones en RDC et spécifiquement dans les zones d’intervention du projet en mettant en exergue les effectifs, </w:t>
      </w:r>
      <w:r w:rsidR="0075089F" w:rsidRPr="00883040">
        <w:rPr>
          <w:rFonts w:ascii="Times New Roman" w:hAnsi="Times New Roman" w:cs="Times New Roman"/>
          <w:sz w:val="24"/>
          <w:szCs w:val="24"/>
        </w:rPr>
        <w:t xml:space="preserve">la </w:t>
      </w:r>
      <w:r w:rsidR="009A45AA" w:rsidRPr="00883040">
        <w:rPr>
          <w:rFonts w:ascii="Times New Roman" w:hAnsi="Times New Roman" w:cs="Times New Roman"/>
          <w:sz w:val="24"/>
          <w:szCs w:val="24"/>
        </w:rPr>
        <w:t xml:space="preserve">localisation, </w:t>
      </w:r>
      <w:r w:rsidR="0075089F" w:rsidRPr="00883040">
        <w:rPr>
          <w:rFonts w:ascii="Times New Roman" w:hAnsi="Times New Roman" w:cs="Times New Roman"/>
          <w:sz w:val="24"/>
          <w:szCs w:val="24"/>
        </w:rPr>
        <w:t xml:space="preserve">les </w:t>
      </w:r>
      <w:r w:rsidR="009A45AA" w:rsidRPr="00883040">
        <w:rPr>
          <w:rFonts w:ascii="Times New Roman" w:hAnsi="Times New Roman" w:cs="Times New Roman"/>
          <w:sz w:val="24"/>
          <w:szCs w:val="24"/>
        </w:rPr>
        <w:t xml:space="preserve">conditions de vie, </w:t>
      </w:r>
      <w:r w:rsidR="0075089F" w:rsidRPr="00883040">
        <w:rPr>
          <w:rFonts w:ascii="Times New Roman" w:hAnsi="Times New Roman" w:cs="Times New Roman"/>
          <w:sz w:val="24"/>
          <w:szCs w:val="24"/>
        </w:rPr>
        <w:t>l’a</w:t>
      </w:r>
      <w:r w:rsidR="00C36D23" w:rsidRPr="00883040">
        <w:rPr>
          <w:rFonts w:ascii="Times New Roman" w:hAnsi="Times New Roman" w:cs="Times New Roman"/>
          <w:sz w:val="24"/>
          <w:szCs w:val="24"/>
        </w:rPr>
        <w:t>ccès</w:t>
      </w:r>
      <w:r w:rsidR="00AF7CC7" w:rsidRPr="00883040">
        <w:rPr>
          <w:rFonts w:ascii="Times New Roman" w:hAnsi="Times New Roman" w:cs="Times New Roman"/>
          <w:sz w:val="24"/>
          <w:szCs w:val="24"/>
        </w:rPr>
        <w:t xml:space="preserve"> au service de prise en charge, </w:t>
      </w:r>
      <w:r w:rsidR="0075089F" w:rsidRPr="00883040">
        <w:rPr>
          <w:rFonts w:ascii="Times New Roman" w:hAnsi="Times New Roman" w:cs="Times New Roman"/>
          <w:sz w:val="24"/>
          <w:szCs w:val="24"/>
        </w:rPr>
        <w:t xml:space="preserve">la </w:t>
      </w:r>
      <w:r w:rsidR="00AF7CC7" w:rsidRPr="00883040">
        <w:rPr>
          <w:rFonts w:ascii="Times New Roman" w:hAnsi="Times New Roman" w:cs="Times New Roman"/>
          <w:sz w:val="24"/>
          <w:szCs w:val="24"/>
        </w:rPr>
        <w:t xml:space="preserve">vie associative, </w:t>
      </w:r>
      <w:r w:rsidR="0075089F" w:rsidRPr="00883040">
        <w:rPr>
          <w:rFonts w:ascii="Times New Roman" w:hAnsi="Times New Roman" w:cs="Times New Roman"/>
          <w:sz w:val="24"/>
          <w:szCs w:val="24"/>
        </w:rPr>
        <w:t xml:space="preserve">les </w:t>
      </w:r>
      <w:r w:rsidR="00AF7CC7" w:rsidRPr="00883040">
        <w:rPr>
          <w:rFonts w:ascii="Times New Roman" w:hAnsi="Times New Roman" w:cs="Times New Roman"/>
          <w:sz w:val="24"/>
          <w:szCs w:val="24"/>
        </w:rPr>
        <w:t>activités économique</w:t>
      </w:r>
      <w:r w:rsidR="0075089F" w:rsidRPr="00883040">
        <w:rPr>
          <w:rFonts w:ascii="Times New Roman" w:hAnsi="Times New Roman" w:cs="Times New Roman"/>
          <w:sz w:val="24"/>
          <w:szCs w:val="24"/>
        </w:rPr>
        <w:t>s</w:t>
      </w:r>
      <w:r w:rsidR="00AF7CC7" w:rsidRPr="00883040">
        <w:rPr>
          <w:rFonts w:ascii="Times New Roman" w:hAnsi="Times New Roman" w:cs="Times New Roman"/>
          <w:sz w:val="24"/>
          <w:szCs w:val="24"/>
        </w:rPr>
        <w:t xml:space="preserve"> de femmes</w:t>
      </w:r>
      <w:r w:rsidR="0075089F" w:rsidRPr="00883040">
        <w:rPr>
          <w:rFonts w:ascii="Times New Roman" w:hAnsi="Times New Roman" w:cs="Times New Roman"/>
          <w:sz w:val="24"/>
          <w:szCs w:val="24"/>
        </w:rPr>
        <w:t>,</w:t>
      </w:r>
      <w:r w:rsidR="00AF7CC7" w:rsidRPr="00883040">
        <w:rPr>
          <w:rFonts w:ascii="Times New Roman" w:hAnsi="Times New Roman" w:cs="Times New Roman"/>
          <w:sz w:val="24"/>
          <w:szCs w:val="24"/>
        </w:rPr>
        <w:t xml:space="preserve"> </w:t>
      </w:r>
      <w:r>
        <w:rPr>
          <w:rFonts w:ascii="Times New Roman" w:hAnsi="Times New Roman" w:cs="Times New Roman"/>
          <w:sz w:val="24"/>
          <w:szCs w:val="24"/>
        </w:rPr>
        <w:t>etc ;</w:t>
      </w:r>
    </w:p>
    <w:p w:rsidR="009A45AA" w:rsidRPr="004E2105" w:rsidRDefault="00883040" w:rsidP="006B6218">
      <w:pPr>
        <w:numPr>
          <w:ilvl w:val="0"/>
          <w:numId w:val="4"/>
        </w:numPr>
        <w:autoSpaceDE w:val="0"/>
        <w:autoSpaceDN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E</w:t>
      </w:r>
      <w:r w:rsidR="009A45AA" w:rsidRPr="004E2105">
        <w:rPr>
          <w:rFonts w:ascii="Times New Roman" w:hAnsi="Times New Roman" w:cs="Times New Roman"/>
          <w:sz w:val="24"/>
          <w:szCs w:val="24"/>
        </w:rPr>
        <w:t xml:space="preserve">xamine les répercussions des activités </w:t>
      </w:r>
      <w:r w:rsidR="008D3C92" w:rsidRPr="004E2105">
        <w:rPr>
          <w:rFonts w:ascii="Times New Roman" w:hAnsi="Times New Roman" w:cs="Times New Roman"/>
          <w:sz w:val="24"/>
          <w:szCs w:val="24"/>
        </w:rPr>
        <w:t>du projet</w:t>
      </w:r>
      <w:r w:rsidR="0090478A" w:rsidRPr="004E2105">
        <w:rPr>
          <w:rFonts w:ascii="Times New Roman" w:hAnsi="Times New Roman" w:cs="Times New Roman"/>
        </w:rPr>
        <w:t xml:space="preserve"> </w:t>
      </w:r>
      <w:r>
        <w:rPr>
          <w:rFonts w:ascii="Times New Roman" w:hAnsi="Times New Roman" w:cs="Times New Roman"/>
          <w:sz w:val="24"/>
          <w:szCs w:val="24"/>
        </w:rPr>
        <w:t>Prévenir et Traiter les Violences Sexuelles et Basées sur le Genre</w:t>
      </w:r>
      <w:r w:rsidR="00623206">
        <w:rPr>
          <w:rFonts w:ascii="Times New Roman" w:hAnsi="Times New Roman" w:cs="Times New Roman"/>
          <w:sz w:val="24"/>
          <w:szCs w:val="24"/>
        </w:rPr>
        <w:t xml:space="preserve"> au Nord et Sud Kivu</w:t>
      </w:r>
      <w:r>
        <w:rPr>
          <w:rFonts w:ascii="Times New Roman" w:hAnsi="Times New Roman" w:cs="Times New Roman"/>
          <w:sz w:val="24"/>
          <w:szCs w:val="24"/>
        </w:rPr>
        <w:t xml:space="preserve"> sur les PA</w:t>
      </w:r>
      <w:r w:rsidR="009A45AA" w:rsidRPr="004E2105">
        <w:rPr>
          <w:rFonts w:ascii="Times New Roman" w:hAnsi="Times New Roman" w:cs="Times New Roman"/>
          <w:sz w:val="24"/>
          <w:szCs w:val="24"/>
        </w:rPr>
        <w:t xml:space="preserve"> (conséquences positives et négatives possibles).</w:t>
      </w:r>
      <w:r w:rsidR="003A7A23" w:rsidRPr="004E2105">
        <w:rPr>
          <w:rFonts w:ascii="Times New Roman" w:hAnsi="Times New Roman" w:cs="Times New Roman"/>
          <w:sz w:val="24"/>
          <w:szCs w:val="24"/>
        </w:rPr>
        <w:t xml:space="preserve"> </w:t>
      </w:r>
      <w:r w:rsidR="009A45AA" w:rsidRPr="004E2105">
        <w:rPr>
          <w:rFonts w:ascii="Times New Roman" w:hAnsi="Times New Roman" w:cs="Times New Roman"/>
          <w:sz w:val="24"/>
          <w:szCs w:val="24"/>
        </w:rPr>
        <w:t>Pour chacune de ces conséquences, lorsqu’elles existent, il propose des mesures d</w:t>
      </w:r>
      <w:r>
        <w:rPr>
          <w:rFonts w:ascii="Times New Roman" w:hAnsi="Times New Roman" w:cs="Times New Roman"/>
          <w:sz w:val="24"/>
          <w:szCs w:val="24"/>
        </w:rPr>
        <w:t>e bonification et de mitigation ;</w:t>
      </w:r>
    </w:p>
    <w:p w:rsidR="009A45AA" w:rsidRPr="00EF5EC2" w:rsidRDefault="00883040" w:rsidP="006B6218">
      <w:pPr>
        <w:numPr>
          <w:ilvl w:val="0"/>
          <w:numId w:val="4"/>
        </w:numPr>
        <w:autoSpaceDE w:val="0"/>
        <w:autoSpaceDN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C</w:t>
      </w:r>
      <w:r w:rsidR="009A45AA" w:rsidRPr="004E2105">
        <w:rPr>
          <w:rFonts w:ascii="Times New Roman" w:hAnsi="Times New Roman" w:cs="Times New Roman"/>
          <w:sz w:val="24"/>
          <w:szCs w:val="24"/>
        </w:rPr>
        <w:t xml:space="preserve">omporte un </w:t>
      </w:r>
      <w:r w:rsidR="00CC5E19" w:rsidRPr="004E2105">
        <w:rPr>
          <w:rFonts w:ascii="Times New Roman" w:hAnsi="Times New Roman" w:cs="Times New Roman"/>
          <w:sz w:val="24"/>
          <w:szCs w:val="24"/>
        </w:rPr>
        <w:t xml:space="preserve">plan d’action </w:t>
      </w:r>
      <w:r w:rsidR="009A45AA" w:rsidRPr="004E2105">
        <w:rPr>
          <w:rFonts w:ascii="Times New Roman" w:hAnsi="Times New Roman" w:cs="Times New Roman"/>
          <w:sz w:val="24"/>
          <w:szCs w:val="24"/>
        </w:rPr>
        <w:t>en rapport avec les activités déjà réalisé</w:t>
      </w:r>
      <w:r w:rsidR="00CC5E19" w:rsidRPr="004E2105">
        <w:rPr>
          <w:rFonts w:ascii="Times New Roman" w:hAnsi="Times New Roman" w:cs="Times New Roman"/>
          <w:sz w:val="24"/>
          <w:szCs w:val="24"/>
        </w:rPr>
        <w:t>es</w:t>
      </w:r>
      <w:r w:rsidR="009A45AA" w:rsidRPr="004E2105">
        <w:rPr>
          <w:rFonts w:ascii="Times New Roman" w:hAnsi="Times New Roman" w:cs="Times New Roman"/>
          <w:sz w:val="24"/>
          <w:szCs w:val="24"/>
        </w:rPr>
        <w:t xml:space="preserve"> et indique le processus </w:t>
      </w:r>
      <w:r w:rsidR="009A45AA" w:rsidRPr="00EF5EC2">
        <w:rPr>
          <w:rFonts w:ascii="Times New Roman" w:hAnsi="Times New Roman" w:cs="Times New Roman"/>
          <w:sz w:val="24"/>
          <w:szCs w:val="24"/>
        </w:rPr>
        <w:t xml:space="preserve">d’élaboration pour les activités futures dans les zones non encore pourvues de </w:t>
      </w:r>
      <w:r w:rsidRPr="00EF5EC2">
        <w:rPr>
          <w:rFonts w:ascii="Times New Roman" w:hAnsi="Times New Roman" w:cs="Times New Roman"/>
          <w:sz w:val="24"/>
          <w:szCs w:val="24"/>
        </w:rPr>
        <w:t>réalisations ;</w:t>
      </w:r>
      <w:r w:rsidR="00A97F62">
        <w:rPr>
          <w:rFonts w:ascii="Times New Roman" w:hAnsi="Times New Roman" w:cs="Times New Roman"/>
          <w:sz w:val="24"/>
          <w:szCs w:val="24"/>
        </w:rPr>
        <w:t xml:space="preserve"> et</w:t>
      </w:r>
    </w:p>
    <w:p w:rsidR="009A45AA" w:rsidRPr="00EF5EC2" w:rsidRDefault="00883040" w:rsidP="006B6218">
      <w:pPr>
        <w:numPr>
          <w:ilvl w:val="0"/>
          <w:numId w:val="4"/>
        </w:numPr>
        <w:autoSpaceDE w:val="0"/>
        <w:autoSpaceDN w:val="0"/>
        <w:spacing w:after="0" w:line="276" w:lineRule="auto"/>
        <w:jc w:val="both"/>
        <w:rPr>
          <w:rFonts w:ascii="Times New Roman" w:hAnsi="Times New Roman" w:cs="Times New Roman"/>
          <w:sz w:val="24"/>
          <w:szCs w:val="24"/>
        </w:rPr>
      </w:pPr>
      <w:r w:rsidRPr="00EF5EC2">
        <w:rPr>
          <w:rFonts w:ascii="Times New Roman" w:hAnsi="Times New Roman" w:cs="Times New Roman"/>
          <w:sz w:val="24"/>
          <w:szCs w:val="24"/>
        </w:rPr>
        <w:t>P</w:t>
      </w:r>
      <w:r w:rsidR="009A45AA" w:rsidRPr="00EF5EC2">
        <w:rPr>
          <w:rFonts w:ascii="Times New Roman" w:hAnsi="Times New Roman" w:cs="Times New Roman"/>
          <w:sz w:val="24"/>
          <w:szCs w:val="24"/>
        </w:rPr>
        <w:t xml:space="preserve">réconise un dispositif </w:t>
      </w:r>
      <w:r w:rsidR="00CC5E19" w:rsidRPr="00EF5EC2">
        <w:rPr>
          <w:rFonts w:ascii="Times New Roman" w:hAnsi="Times New Roman" w:cs="Times New Roman"/>
          <w:sz w:val="24"/>
          <w:szCs w:val="24"/>
        </w:rPr>
        <w:t xml:space="preserve">institutionnel </w:t>
      </w:r>
      <w:r w:rsidR="009A45AA" w:rsidRPr="00EF5EC2">
        <w:rPr>
          <w:rFonts w:ascii="Times New Roman" w:hAnsi="Times New Roman" w:cs="Times New Roman"/>
          <w:sz w:val="24"/>
          <w:szCs w:val="24"/>
        </w:rPr>
        <w:t xml:space="preserve">pour l’application et le suivi de </w:t>
      </w:r>
      <w:r w:rsidR="00CC5E19" w:rsidRPr="00EF5EC2">
        <w:rPr>
          <w:rFonts w:ascii="Times New Roman" w:hAnsi="Times New Roman" w:cs="Times New Roman"/>
          <w:sz w:val="24"/>
          <w:szCs w:val="24"/>
        </w:rPr>
        <w:t xml:space="preserve">la mise en œuvre du </w:t>
      </w:r>
      <w:r w:rsidR="00623206" w:rsidRPr="00EF5EC2">
        <w:rPr>
          <w:rFonts w:ascii="Times New Roman" w:hAnsi="Times New Roman" w:cs="Times New Roman"/>
          <w:sz w:val="24"/>
          <w:szCs w:val="24"/>
        </w:rPr>
        <w:t>PFPA</w:t>
      </w:r>
      <w:r w:rsidR="009A45AA" w:rsidRPr="00EF5EC2">
        <w:rPr>
          <w:rFonts w:ascii="Times New Roman" w:hAnsi="Times New Roman" w:cs="Times New Roman"/>
          <w:sz w:val="24"/>
          <w:szCs w:val="24"/>
        </w:rPr>
        <w:t xml:space="preserve"> au niveau de l’exécutif du Projet</w:t>
      </w:r>
      <w:r w:rsidR="00CC5E19" w:rsidRPr="00EF5EC2">
        <w:rPr>
          <w:rFonts w:ascii="Times New Roman" w:hAnsi="Times New Roman" w:cs="Times New Roman"/>
          <w:sz w:val="24"/>
          <w:szCs w:val="24"/>
        </w:rPr>
        <w:t xml:space="preserve"> ainsi qu’une analyse des capacités</w:t>
      </w:r>
      <w:r w:rsidRPr="00EF5EC2">
        <w:rPr>
          <w:rFonts w:ascii="Times New Roman" w:hAnsi="Times New Roman" w:cs="Times New Roman"/>
          <w:sz w:val="24"/>
          <w:szCs w:val="24"/>
        </w:rPr>
        <w:t> </w:t>
      </w:r>
    </w:p>
    <w:p w:rsidR="009A45AA" w:rsidRPr="00EF5EC2" w:rsidRDefault="009A45AA" w:rsidP="007A60F5">
      <w:pPr>
        <w:autoSpaceDE w:val="0"/>
        <w:autoSpaceDN w:val="0"/>
        <w:spacing w:after="0" w:line="276" w:lineRule="auto"/>
        <w:jc w:val="both"/>
        <w:rPr>
          <w:rFonts w:ascii="Times New Roman" w:hAnsi="Times New Roman" w:cs="Times New Roman"/>
          <w:sz w:val="24"/>
          <w:szCs w:val="24"/>
        </w:rPr>
      </w:pPr>
    </w:p>
    <w:p w:rsidR="009A45AA" w:rsidRPr="00883040" w:rsidRDefault="00883040" w:rsidP="007A60F5">
      <w:pPr>
        <w:autoSpaceDE w:val="0"/>
        <w:autoSpaceDN w:val="0"/>
        <w:spacing w:after="0" w:line="276" w:lineRule="auto"/>
        <w:jc w:val="both"/>
        <w:rPr>
          <w:rFonts w:ascii="Times New Roman" w:hAnsi="Times New Roman" w:cs="Times New Roman"/>
          <w:sz w:val="24"/>
          <w:szCs w:val="24"/>
        </w:rPr>
      </w:pPr>
      <w:r w:rsidRPr="00EF5EC2">
        <w:rPr>
          <w:rFonts w:ascii="Times New Roman" w:hAnsi="Times New Roman" w:cs="Times New Roman"/>
          <w:sz w:val="24"/>
          <w:szCs w:val="24"/>
        </w:rPr>
        <w:t>L’annexe 1</w:t>
      </w:r>
      <w:r w:rsidR="009A45AA" w:rsidRPr="00EF5EC2">
        <w:rPr>
          <w:rFonts w:ascii="Times New Roman" w:hAnsi="Times New Roman" w:cs="Times New Roman"/>
          <w:sz w:val="24"/>
          <w:szCs w:val="24"/>
        </w:rPr>
        <w:t xml:space="preserve"> fournit le texte complet de l’OP. 4.10.</w:t>
      </w:r>
      <w:r w:rsidR="009A45AA" w:rsidRPr="004E2105">
        <w:rPr>
          <w:rFonts w:ascii="Times New Roman" w:hAnsi="Times New Roman" w:cs="Times New Roman"/>
          <w:sz w:val="24"/>
          <w:szCs w:val="24"/>
        </w:rPr>
        <w:t xml:space="preserve"> </w:t>
      </w:r>
    </w:p>
    <w:p w:rsidR="000F65A4" w:rsidRPr="005401B2" w:rsidRDefault="00CC79D2" w:rsidP="007A60F5">
      <w:pPr>
        <w:pStyle w:val="Heading2"/>
        <w:spacing w:after="0" w:line="276" w:lineRule="auto"/>
        <w:rPr>
          <w:rFonts w:ascii="Times New Roman" w:hAnsi="Times New Roman"/>
          <w:i w:val="0"/>
          <w:sz w:val="24"/>
          <w:szCs w:val="24"/>
        </w:rPr>
      </w:pPr>
      <w:bookmarkStart w:id="5" w:name="_Toc390680919"/>
      <w:r w:rsidRPr="005401B2">
        <w:rPr>
          <w:rFonts w:ascii="Times New Roman" w:hAnsi="Times New Roman"/>
          <w:i w:val="0"/>
          <w:sz w:val="24"/>
          <w:szCs w:val="24"/>
        </w:rPr>
        <w:t>Objectifs de l’étude</w:t>
      </w:r>
      <w:bookmarkEnd w:id="5"/>
    </w:p>
    <w:p w:rsidR="007043BE" w:rsidRPr="004E2105" w:rsidRDefault="007043BE" w:rsidP="007A60F5">
      <w:pPr>
        <w:spacing w:after="0" w:line="276" w:lineRule="auto"/>
        <w:rPr>
          <w:rFonts w:ascii="Times New Roman" w:hAnsi="Times New Roman" w:cs="Times New Roman"/>
          <w:b/>
          <w:bCs/>
          <w:sz w:val="24"/>
          <w:szCs w:val="24"/>
        </w:rPr>
      </w:pPr>
    </w:p>
    <w:p w:rsidR="000F65A4" w:rsidRPr="004E2105" w:rsidRDefault="000F65A4" w:rsidP="007A60F5">
      <w:pPr>
        <w:spacing w:after="0" w:line="276" w:lineRule="auto"/>
        <w:ind w:right="-3"/>
        <w:jc w:val="both"/>
        <w:rPr>
          <w:rFonts w:ascii="Times New Roman" w:hAnsi="Times New Roman" w:cs="Times New Roman"/>
          <w:sz w:val="24"/>
          <w:szCs w:val="24"/>
        </w:rPr>
      </w:pPr>
      <w:r w:rsidRPr="004E2105">
        <w:rPr>
          <w:rFonts w:ascii="Times New Roman" w:hAnsi="Times New Roman" w:cs="Times New Roman"/>
          <w:sz w:val="24"/>
          <w:szCs w:val="24"/>
        </w:rPr>
        <w:t xml:space="preserve">L’objectif général de l’étude consiste à élaborer un </w:t>
      </w:r>
      <w:r w:rsidR="00623206">
        <w:rPr>
          <w:rFonts w:ascii="Times New Roman" w:hAnsi="Times New Roman" w:cs="Times New Roman"/>
          <w:sz w:val="24"/>
          <w:szCs w:val="24"/>
        </w:rPr>
        <w:t>Plan en F</w:t>
      </w:r>
      <w:r w:rsidRPr="004E2105">
        <w:rPr>
          <w:rFonts w:ascii="Times New Roman" w:hAnsi="Times New Roman" w:cs="Times New Roman"/>
          <w:sz w:val="24"/>
          <w:szCs w:val="24"/>
        </w:rPr>
        <w:t>aveur des Peuples Autochtones (</w:t>
      </w:r>
      <w:r w:rsidR="00623206">
        <w:rPr>
          <w:rFonts w:ascii="Times New Roman" w:hAnsi="Times New Roman" w:cs="Times New Roman"/>
          <w:sz w:val="24"/>
          <w:szCs w:val="24"/>
        </w:rPr>
        <w:t>PF</w:t>
      </w:r>
      <w:r w:rsidR="00CB306D" w:rsidRPr="004E2105">
        <w:rPr>
          <w:rFonts w:ascii="Times New Roman" w:hAnsi="Times New Roman" w:cs="Times New Roman"/>
          <w:sz w:val="24"/>
          <w:szCs w:val="24"/>
        </w:rPr>
        <w:t>PA</w:t>
      </w:r>
      <w:r w:rsidRPr="004E2105">
        <w:rPr>
          <w:rFonts w:ascii="Times New Roman" w:hAnsi="Times New Roman" w:cs="Times New Roman"/>
          <w:sz w:val="24"/>
          <w:szCs w:val="24"/>
        </w:rPr>
        <w:t xml:space="preserve">) dans les zones </w:t>
      </w:r>
      <w:r w:rsidR="009E618F" w:rsidRPr="004E2105">
        <w:rPr>
          <w:rFonts w:ascii="Times New Roman" w:hAnsi="Times New Roman" w:cs="Times New Roman"/>
          <w:sz w:val="24"/>
          <w:szCs w:val="24"/>
        </w:rPr>
        <w:t xml:space="preserve">de santé couvertes par le </w:t>
      </w:r>
      <w:r w:rsidR="00623206">
        <w:rPr>
          <w:rFonts w:ascii="Times New Roman" w:hAnsi="Times New Roman" w:cs="Times New Roman"/>
          <w:sz w:val="24"/>
          <w:szCs w:val="24"/>
        </w:rPr>
        <w:t>Prévenir et Traiter les Violences Sexuelles et Basées sur le Genre au Nord et Sud Kivu</w:t>
      </w:r>
      <w:r w:rsidR="00797496">
        <w:rPr>
          <w:rFonts w:ascii="Times New Roman" w:hAnsi="Times New Roman" w:cs="Times New Roman"/>
          <w:spacing w:val="10"/>
          <w:sz w:val="24"/>
          <w:szCs w:val="24"/>
        </w:rPr>
        <w:t>.</w:t>
      </w:r>
      <w:r w:rsidR="009F69F1" w:rsidRPr="004E2105">
        <w:rPr>
          <w:rFonts w:ascii="Times New Roman" w:hAnsi="Times New Roman" w:cs="Times New Roman"/>
          <w:sz w:val="24"/>
          <w:szCs w:val="24"/>
        </w:rPr>
        <w:t xml:space="preserve"> </w:t>
      </w:r>
      <w:r w:rsidRPr="004E2105">
        <w:rPr>
          <w:rFonts w:ascii="Times New Roman" w:hAnsi="Times New Roman" w:cs="Times New Roman"/>
          <w:sz w:val="24"/>
          <w:szCs w:val="24"/>
        </w:rPr>
        <w:t xml:space="preserve"> Il s’agit de s’assurer que le</w:t>
      </w:r>
      <w:r w:rsidR="00623206">
        <w:rPr>
          <w:rFonts w:ascii="Times New Roman" w:hAnsi="Times New Roman" w:cs="Times New Roman"/>
          <w:sz w:val="24"/>
          <w:szCs w:val="24"/>
        </w:rPr>
        <w:t xml:space="preserve"> projet </w:t>
      </w:r>
      <w:r w:rsidRPr="004E2105">
        <w:rPr>
          <w:rFonts w:ascii="Times New Roman" w:hAnsi="Times New Roman" w:cs="Times New Roman"/>
          <w:sz w:val="24"/>
          <w:szCs w:val="24"/>
        </w:rPr>
        <w:t>respe</w:t>
      </w:r>
      <w:r w:rsidR="00FE778D" w:rsidRPr="004E2105">
        <w:rPr>
          <w:rFonts w:ascii="Times New Roman" w:hAnsi="Times New Roman" w:cs="Times New Roman"/>
          <w:sz w:val="24"/>
          <w:szCs w:val="24"/>
        </w:rPr>
        <w:t>ctera pleinement la dignité, le droit</w:t>
      </w:r>
      <w:r w:rsidRPr="004E2105">
        <w:rPr>
          <w:rFonts w:ascii="Times New Roman" w:hAnsi="Times New Roman" w:cs="Times New Roman"/>
          <w:sz w:val="24"/>
          <w:szCs w:val="24"/>
        </w:rPr>
        <w:t xml:space="preserve"> de la personne, l’économie et la cu</w:t>
      </w:r>
      <w:r w:rsidR="00FE778D" w:rsidRPr="004E2105">
        <w:rPr>
          <w:rFonts w:ascii="Times New Roman" w:hAnsi="Times New Roman" w:cs="Times New Roman"/>
          <w:sz w:val="24"/>
          <w:szCs w:val="24"/>
        </w:rPr>
        <w:t>lture des peuples autochtones</w:t>
      </w:r>
      <w:r w:rsidR="006E06C1" w:rsidRPr="004E2105">
        <w:rPr>
          <w:rFonts w:ascii="Times New Roman" w:hAnsi="Times New Roman" w:cs="Times New Roman"/>
          <w:sz w:val="24"/>
          <w:szCs w:val="24"/>
        </w:rPr>
        <w:t xml:space="preserve"> </w:t>
      </w:r>
      <w:r w:rsidRPr="004E2105">
        <w:rPr>
          <w:rFonts w:ascii="Times New Roman" w:hAnsi="Times New Roman" w:cs="Times New Roman"/>
          <w:sz w:val="24"/>
          <w:szCs w:val="24"/>
        </w:rPr>
        <w:t>de s</w:t>
      </w:r>
      <w:r w:rsidR="00FE778D" w:rsidRPr="004E2105">
        <w:rPr>
          <w:rFonts w:ascii="Times New Roman" w:hAnsi="Times New Roman" w:cs="Times New Roman"/>
          <w:sz w:val="24"/>
          <w:szCs w:val="24"/>
        </w:rPr>
        <w:t xml:space="preserve">orte </w:t>
      </w:r>
      <w:r w:rsidRPr="004E2105">
        <w:rPr>
          <w:rFonts w:ascii="Times New Roman" w:hAnsi="Times New Roman" w:cs="Times New Roman"/>
          <w:sz w:val="24"/>
          <w:szCs w:val="24"/>
        </w:rPr>
        <w:t>que les Peuples Autochtones en retirent des avantages sociaux</w:t>
      </w:r>
      <w:r w:rsidR="005E7928">
        <w:rPr>
          <w:rFonts w:ascii="Times New Roman" w:hAnsi="Times New Roman" w:cs="Times New Roman"/>
          <w:sz w:val="24"/>
          <w:szCs w:val="24"/>
        </w:rPr>
        <w:t xml:space="preserve"> qui sont</w:t>
      </w:r>
      <w:r w:rsidRPr="004E2105">
        <w:rPr>
          <w:rFonts w:ascii="Times New Roman" w:hAnsi="Times New Roman" w:cs="Times New Roman"/>
          <w:sz w:val="24"/>
          <w:szCs w:val="24"/>
        </w:rPr>
        <w:t xml:space="preserve"> culturellement adaptés.</w:t>
      </w:r>
    </w:p>
    <w:p w:rsidR="00027782" w:rsidRPr="004E2105" w:rsidRDefault="00027782" w:rsidP="007A60F5">
      <w:pPr>
        <w:spacing w:after="0" w:line="276" w:lineRule="auto"/>
        <w:ind w:right="-3" w:firstLine="1080"/>
        <w:jc w:val="both"/>
        <w:rPr>
          <w:rFonts w:ascii="Times New Roman" w:hAnsi="Times New Roman" w:cs="Times New Roman"/>
          <w:sz w:val="24"/>
          <w:szCs w:val="24"/>
        </w:rPr>
      </w:pPr>
    </w:p>
    <w:p w:rsidR="005838E8" w:rsidRPr="004E2105" w:rsidRDefault="000F65A4" w:rsidP="007A60F5">
      <w:pPr>
        <w:spacing w:after="0" w:line="276" w:lineRule="auto"/>
        <w:ind w:right="-3"/>
        <w:jc w:val="both"/>
        <w:rPr>
          <w:rFonts w:ascii="Times New Roman" w:hAnsi="Times New Roman" w:cs="Times New Roman"/>
          <w:spacing w:val="3"/>
          <w:sz w:val="24"/>
          <w:szCs w:val="24"/>
        </w:rPr>
      </w:pPr>
      <w:r w:rsidRPr="004E2105">
        <w:rPr>
          <w:rFonts w:ascii="Times New Roman" w:hAnsi="Times New Roman" w:cs="Times New Roman"/>
          <w:spacing w:val="3"/>
          <w:sz w:val="24"/>
          <w:szCs w:val="24"/>
        </w:rPr>
        <w:t>L</w:t>
      </w:r>
      <w:r w:rsidR="009E618F" w:rsidRPr="004E2105">
        <w:rPr>
          <w:rFonts w:ascii="Times New Roman" w:hAnsi="Times New Roman" w:cs="Times New Roman"/>
          <w:spacing w:val="3"/>
          <w:sz w:val="24"/>
          <w:szCs w:val="24"/>
        </w:rPr>
        <w:t>es</w:t>
      </w:r>
      <w:r w:rsidRPr="004E2105">
        <w:rPr>
          <w:rFonts w:ascii="Times New Roman" w:hAnsi="Times New Roman" w:cs="Times New Roman"/>
          <w:spacing w:val="3"/>
          <w:sz w:val="24"/>
          <w:szCs w:val="24"/>
        </w:rPr>
        <w:t xml:space="preserve"> objectifs spécifiques du </w:t>
      </w:r>
      <w:r w:rsidR="00623206">
        <w:rPr>
          <w:rFonts w:ascii="Times New Roman" w:hAnsi="Times New Roman" w:cs="Times New Roman"/>
          <w:spacing w:val="3"/>
          <w:sz w:val="24"/>
          <w:szCs w:val="24"/>
        </w:rPr>
        <w:t>PFPA</w:t>
      </w:r>
      <w:r w:rsidRPr="004E2105">
        <w:rPr>
          <w:rFonts w:ascii="Times New Roman" w:hAnsi="Times New Roman" w:cs="Times New Roman"/>
          <w:spacing w:val="3"/>
          <w:sz w:val="24"/>
          <w:szCs w:val="24"/>
        </w:rPr>
        <w:t xml:space="preserve"> consiste</w:t>
      </w:r>
      <w:r w:rsidR="00A97F62">
        <w:rPr>
          <w:rFonts w:ascii="Times New Roman" w:hAnsi="Times New Roman" w:cs="Times New Roman"/>
          <w:spacing w:val="3"/>
          <w:sz w:val="24"/>
          <w:szCs w:val="24"/>
        </w:rPr>
        <w:t>nt</w:t>
      </w:r>
      <w:r w:rsidR="006E06C1" w:rsidRPr="004E2105">
        <w:rPr>
          <w:rFonts w:ascii="Times New Roman" w:hAnsi="Times New Roman" w:cs="Times New Roman"/>
          <w:spacing w:val="3"/>
          <w:sz w:val="24"/>
          <w:szCs w:val="24"/>
        </w:rPr>
        <w:t xml:space="preserve"> </w:t>
      </w:r>
      <w:r w:rsidRPr="004E2105">
        <w:rPr>
          <w:rFonts w:ascii="Times New Roman" w:hAnsi="Times New Roman" w:cs="Times New Roman"/>
          <w:spacing w:val="3"/>
          <w:sz w:val="24"/>
          <w:szCs w:val="24"/>
        </w:rPr>
        <w:t>à s</w:t>
      </w:r>
      <w:r w:rsidRPr="004E2105">
        <w:rPr>
          <w:rFonts w:ascii="Times New Roman" w:hAnsi="Times New Roman" w:cs="Times New Roman"/>
          <w:spacing w:val="3"/>
          <w:sz w:val="24"/>
          <w:szCs w:val="24"/>
          <w:lang w:val="it-IT"/>
        </w:rPr>
        <w:t>’</w:t>
      </w:r>
      <w:r w:rsidRPr="004E2105">
        <w:rPr>
          <w:rFonts w:ascii="Times New Roman" w:hAnsi="Times New Roman" w:cs="Times New Roman"/>
          <w:spacing w:val="3"/>
          <w:sz w:val="24"/>
          <w:szCs w:val="24"/>
        </w:rPr>
        <w:t xml:space="preserve">assurer que la population des zones de santé ciblées a un accès </w:t>
      </w:r>
      <w:r w:rsidR="008D3C92" w:rsidRPr="004E2105">
        <w:rPr>
          <w:rFonts w:ascii="Times New Roman" w:hAnsi="Times New Roman" w:cs="Times New Roman"/>
          <w:spacing w:val="3"/>
          <w:sz w:val="24"/>
          <w:szCs w:val="24"/>
        </w:rPr>
        <w:t>adapté aux activités de prévention et aux services offerts aux survivants de violences sexuelles et basées sur le genre</w:t>
      </w:r>
      <w:r w:rsidR="009E618F" w:rsidRPr="004E2105">
        <w:rPr>
          <w:rFonts w:ascii="Times New Roman" w:hAnsi="Times New Roman" w:cs="Times New Roman"/>
          <w:spacing w:val="3"/>
          <w:sz w:val="24"/>
          <w:szCs w:val="24"/>
        </w:rPr>
        <w:t>.</w:t>
      </w:r>
      <w:r w:rsidR="006E0B90" w:rsidRPr="004E2105">
        <w:rPr>
          <w:rFonts w:ascii="Times New Roman" w:hAnsi="Times New Roman" w:cs="Times New Roman"/>
          <w:spacing w:val="3"/>
          <w:sz w:val="24"/>
          <w:szCs w:val="24"/>
        </w:rPr>
        <w:t xml:space="preserve"> </w:t>
      </w:r>
      <w:r w:rsidR="00B25C2C" w:rsidRPr="004E2105">
        <w:rPr>
          <w:rFonts w:ascii="Times New Roman" w:hAnsi="Times New Roman" w:cs="Times New Roman"/>
          <w:spacing w:val="8"/>
          <w:sz w:val="24"/>
          <w:szCs w:val="24"/>
        </w:rPr>
        <w:t xml:space="preserve">Le </w:t>
      </w:r>
      <w:r w:rsidR="00623206">
        <w:rPr>
          <w:rFonts w:ascii="Times New Roman" w:hAnsi="Times New Roman" w:cs="Times New Roman"/>
          <w:spacing w:val="8"/>
          <w:sz w:val="24"/>
          <w:szCs w:val="24"/>
        </w:rPr>
        <w:t xml:space="preserve">PFPA </w:t>
      </w:r>
      <w:r w:rsidRPr="004E2105">
        <w:rPr>
          <w:rFonts w:ascii="Times New Roman" w:hAnsi="Times New Roman" w:cs="Times New Roman"/>
          <w:spacing w:val="8"/>
          <w:sz w:val="24"/>
          <w:szCs w:val="24"/>
        </w:rPr>
        <w:t xml:space="preserve">définit aussi la manière dont les objectifs et les mesures </w:t>
      </w:r>
      <w:r w:rsidRPr="004E2105">
        <w:rPr>
          <w:rFonts w:ascii="Times New Roman" w:hAnsi="Times New Roman" w:cs="Times New Roman"/>
          <w:sz w:val="24"/>
          <w:szCs w:val="24"/>
        </w:rPr>
        <w:t>destin</w:t>
      </w:r>
      <w:r w:rsidR="009D7E65" w:rsidRPr="004E2105">
        <w:rPr>
          <w:rFonts w:ascii="Times New Roman" w:hAnsi="Times New Roman" w:cs="Times New Roman"/>
          <w:sz w:val="24"/>
          <w:szCs w:val="24"/>
        </w:rPr>
        <w:t>ées à atténuer l’impact peuvent</w:t>
      </w:r>
      <w:r w:rsidR="00D90021" w:rsidRPr="004E2105">
        <w:rPr>
          <w:rFonts w:ascii="Times New Roman" w:hAnsi="Times New Roman" w:cs="Times New Roman"/>
          <w:sz w:val="24"/>
          <w:szCs w:val="24"/>
        </w:rPr>
        <w:t xml:space="preserve"> </w:t>
      </w:r>
      <w:r w:rsidRPr="004E2105">
        <w:rPr>
          <w:rFonts w:ascii="Times New Roman" w:hAnsi="Times New Roman" w:cs="Times New Roman"/>
          <w:sz w:val="24"/>
          <w:szCs w:val="24"/>
        </w:rPr>
        <w:t xml:space="preserve">être atteints notamment en évitant les incidences susceptibles d'être préjudiciables aux </w:t>
      </w:r>
      <w:r w:rsidRPr="004E2105">
        <w:rPr>
          <w:rFonts w:ascii="Times New Roman" w:hAnsi="Times New Roman" w:cs="Times New Roman"/>
          <w:spacing w:val="6"/>
          <w:sz w:val="24"/>
          <w:szCs w:val="24"/>
        </w:rPr>
        <w:t>PA</w:t>
      </w:r>
      <w:r w:rsidRPr="004E2105">
        <w:rPr>
          <w:rFonts w:ascii="Times New Roman" w:hAnsi="Times New Roman" w:cs="Times New Roman"/>
          <w:sz w:val="24"/>
          <w:szCs w:val="24"/>
        </w:rPr>
        <w:t xml:space="preserve"> ou</w:t>
      </w:r>
      <w:r w:rsidRPr="004E2105">
        <w:rPr>
          <w:rFonts w:ascii="Times New Roman" w:hAnsi="Times New Roman" w:cs="Times New Roman"/>
          <w:b/>
          <w:bCs/>
          <w:sz w:val="24"/>
          <w:szCs w:val="24"/>
        </w:rPr>
        <w:t xml:space="preserve"> </w:t>
      </w:r>
      <w:r w:rsidRPr="004E2105">
        <w:rPr>
          <w:rFonts w:ascii="Times New Roman" w:hAnsi="Times New Roman" w:cs="Times New Roman"/>
          <w:sz w:val="24"/>
          <w:szCs w:val="24"/>
        </w:rPr>
        <w:t>au ca</w:t>
      </w:r>
      <w:r w:rsidR="009D7E65" w:rsidRPr="004E2105">
        <w:rPr>
          <w:rFonts w:ascii="Times New Roman" w:hAnsi="Times New Roman" w:cs="Times New Roman"/>
          <w:sz w:val="24"/>
          <w:szCs w:val="24"/>
        </w:rPr>
        <w:t>s où</w:t>
      </w:r>
      <w:r w:rsidRPr="004E2105">
        <w:rPr>
          <w:rFonts w:ascii="Times New Roman" w:hAnsi="Times New Roman" w:cs="Times New Roman"/>
          <w:sz w:val="24"/>
          <w:szCs w:val="24"/>
        </w:rPr>
        <w:t xml:space="preserve"> cela ne serait pas possible, à </w:t>
      </w:r>
      <w:r w:rsidRPr="004E2105">
        <w:rPr>
          <w:rFonts w:ascii="Times New Roman" w:hAnsi="Times New Roman" w:cs="Times New Roman"/>
          <w:spacing w:val="4"/>
          <w:sz w:val="24"/>
          <w:szCs w:val="24"/>
        </w:rPr>
        <w:t>atténuer, minimiser ou compenser des telles incidences.</w:t>
      </w:r>
    </w:p>
    <w:p w:rsidR="000F65A4" w:rsidRPr="004E2105" w:rsidRDefault="00CC79D2" w:rsidP="007A60F5">
      <w:pPr>
        <w:pStyle w:val="Heading2"/>
        <w:spacing w:after="0" w:line="276" w:lineRule="auto"/>
        <w:rPr>
          <w:rFonts w:ascii="Times New Roman" w:hAnsi="Times New Roman"/>
          <w:i w:val="0"/>
          <w:sz w:val="24"/>
          <w:szCs w:val="24"/>
        </w:rPr>
      </w:pPr>
      <w:bookmarkStart w:id="6" w:name="_Toc390680920"/>
      <w:r w:rsidRPr="004E2105">
        <w:rPr>
          <w:rFonts w:ascii="Times New Roman" w:hAnsi="Times New Roman"/>
          <w:i w:val="0"/>
          <w:sz w:val="24"/>
          <w:szCs w:val="24"/>
        </w:rPr>
        <w:t>Méthodologie</w:t>
      </w:r>
      <w:bookmarkEnd w:id="6"/>
      <w:r w:rsidRPr="004E2105">
        <w:rPr>
          <w:rFonts w:ascii="Times New Roman" w:hAnsi="Times New Roman"/>
          <w:i w:val="0"/>
          <w:sz w:val="24"/>
          <w:szCs w:val="24"/>
        </w:rPr>
        <w:t xml:space="preserve"> </w:t>
      </w:r>
    </w:p>
    <w:p w:rsidR="0052419C" w:rsidRPr="004E2105" w:rsidRDefault="0052419C" w:rsidP="007A60F5">
      <w:pPr>
        <w:spacing w:after="0" w:line="276" w:lineRule="auto"/>
        <w:jc w:val="both"/>
        <w:rPr>
          <w:rFonts w:ascii="Times New Roman" w:hAnsi="Times New Roman" w:cs="Times New Roman"/>
          <w:b/>
          <w:bCs/>
          <w:i/>
          <w:iCs/>
          <w:color w:val="000000"/>
          <w:sz w:val="24"/>
          <w:szCs w:val="24"/>
        </w:rPr>
      </w:pPr>
    </w:p>
    <w:p w:rsidR="00623206" w:rsidRDefault="000F65A4"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L</w:t>
      </w:r>
      <w:r w:rsidR="0052419C"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 xml:space="preserve">étude a adopté une méthodologie participative pour collecter les données, les analyser, poser le diagnostic de la situation des communautés PA ainsi que pour élaborer les recommandations destinées à corriger les facteurs structurels qui contribuent à la marginalisation des PA et à leur vulnérabilité. </w:t>
      </w:r>
      <w:r w:rsidR="00623206">
        <w:rPr>
          <w:rFonts w:ascii="Times New Roman" w:hAnsi="Times New Roman" w:cs="Times New Roman"/>
          <w:color w:val="000000"/>
          <w:sz w:val="24"/>
          <w:szCs w:val="24"/>
        </w:rPr>
        <w:t xml:space="preserve"> </w:t>
      </w:r>
    </w:p>
    <w:p w:rsidR="000F65A4" w:rsidRPr="004E2105" w:rsidRDefault="000F65A4"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lastRenderedPageBreak/>
        <w:t xml:space="preserve">Une première étape </w:t>
      </w:r>
      <w:r w:rsidR="00623206">
        <w:rPr>
          <w:rFonts w:ascii="Times New Roman" w:hAnsi="Times New Roman" w:cs="Times New Roman"/>
          <w:color w:val="000000"/>
          <w:sz w:val="24"/>
          <w:szCs w:val="24"/>
        </w:rPr>
        <w:t>a consisté</w:t>
      </w:r>
      <w:r w:rsidR="00C36D23" w:rsidRPr="004E2105">
        <w:rPr>
          <w:rFonts w:ascii="Times New Roman" w:hAnsi="Times New Roman" w:cs="Times New Roman"/>
          <w:color w:val="000000"/>
          <w:sz w:val="24"/>
          <w:szCs w:val="24"/>
        </w:rPr>
        <w:t xml:space="preserve"> </w:t>
      </w:r>
      <w:r w:rsidRPr="004E2105">
        <w:rPr>
          <w:rFonts w:ascii="Times New Roman" w:hAnsi="Times New Roman" w:cs="Times New Roman"/>
          <w:color w:val="000000"/>
          <w:sz w:val="24"/>
          <w:szCs w:val="24"/>
        </w:rPr>
        <w:t>à compiler la littérature existante</w:t>
      </w:r>
      <w:r w:rsidR="0034655D">
        <w:rPr>
          <w:rFonts w:ascii="Times New Roman" w:hAnsi="Times New Roman" w:cs="Times New Roman"/>
          <w:color w:val="000000"/>
          <w:sz w:val="24"/>
          <w:szCs w:val="24"/>
        </w:rPr>
        <w:t xml:space="preserve"> et une </w:t>
      </w:r>
      <w:r w:rsidRPr="004E2105">
        <w:rPr>
          <w:rFonts w:ascii="Times New Roman" w:hAnsi="Times New Roman" w:cs="Times New Roman"/>
          <w:color w:val="000000"/>
          <w:sz w:val="24"/>
          <w:szCs w:val="24"/>
        </w:rPr>
        <w:t>étude repose sur des info</w:t>
      </w:r>
      <w:r w:rsidR="007907B6" w:rsidRPr="004E2105">
        <w:rPr>
          <w:rFonts w:ascii="Times New Roman" w:hAnsi="Times New Roman" w:cs="Times New Roman"/>
          <w:color w:val="000000"/>
          <w:sz w:val="24"/>
          <w:szCs w:val="24"/>
        </w:rPr>
        <w:t>rmations générées à travers</w:t>
      </w:r>
      <w:r w:rsidR="006E06C1" w:rsidRPr="004E2105">
        <w:rPr>
          <w:rFonts w:ascii="Times New Roman" w:hAnsi="Times New Roman" w:cs="Times New Roman"/>
          <w:color w:val="000000"/>
          <w:sz w:val="24"/>
          <w:szCs w:val="24"/>
        </w:rPr>
        <w:t xml:space="preserve"> </w:t>
      </w:r>
      <w:r w:rsidRPr="004E2105">
        <w:rPr>
          <w:rFonts w:ascii="Times New Roman" w:hAnsi="Times New Roman" w:cs="Times New Roman"/>
          <w:color w:val="000000"/>
          <w:sz w:val="24"/>
          <w:szCs w:val="24"/>
        </w:rPr>
        <w:t>une enquête participative</w:t>
      </w:r>
      <w:r w:rsidR="006E06C1" w:rsidRPr="004E2105">
        <w:rPr>
          <w:rFonts w:ascii="Times New Roman" w:hAnsi="Times New Roman" w:cs="Times New Roman"/>
          <w:color w:val="000000"/>
          <w:sz w:val="24"/>
          <w:szCs w:val="24"/>
        </w:rPr>
        <w:t xml:space="preserve"> </w:t>
      </w:r>
      <w:r w:rsidRPr="004E2105">
        <w:rPr>
          <w:rFonts w:ascii="Times New Roman" w:hAnsi="Times New Roman" w:cs="Times New Roman"/>
          <w:color w:val="000000"/>
          <w:sz w:val="24"/>
          <w:szCs w:val="24"/>
        </w:rPr>
        <w:t xml:space="preserve">effectuée dans </w:t>
      </w:r>
      <w:r w:rsidR="008D3C92" w:rsidRPr="004E2105">
        <w:rPr>
          <w:rFonts w:ascii="Times New Roman" w:hAnsi="Times New Roman" w:cs="Times New Roman"/>
          <w:color w:val="000000"/>
          <w:sz w:val="24"/>
          <w:szCs w:val="24"/>
        </w:rPr>
        <w:t xml:space="preserve">les deux </w:t>
      </w:r>
      <w:r w:rsidRPr="004E2105">
        <w:rPr>
          <w:rFonts w:ascii="Times New Roman" w:hAnsi="Times New Roman" w:cs="Times New Roman"/>
          <w:color w:val="000000"/>
          <w:sz w:val="24"/>
          <w:szCs w:val="24"/>
        </w:rPr>
        <w:t>provinces</w:t>
      </w:r>
      <w:r w:rsidR="008D3C92" w:rsidRPr="004E2105">
        <w:rPr>
          <w:rFonts w:ascii="Times New Roman" w:hAnsi="Times New Roman" w:cs="Times New Roman"/>
          <w:color w:val="000000"/>
          <w:sz w:val="24"/>
          <w:szCs w:val="24"/>
        </w:rPr>
        <w:t xml:space="preserve"> (Nord et Sud Kivu) où le projet intervient et où </w:t>
      </w:r>
      <w:r w:rsidR="00623206">
        <w:rPr>
          <w:rFonts w:ascii="Times New Roman" w:hAnsi="Times New Roman" w:cs="Times New Roman"/>
          <w:color w:val="000000"/>
          <w:sz w:val="24"/>
          <w:szCs w:val="24"/>
        </w:rPr>
        <w:t>la présence des PA est attestée.</w:t>
      </w:r>
    </w:p>
    <w:p w:rsidR="00D90021" w:rsidRPr="004E2105" w:rsidRDefault="00D90021" w:rsidP="007A60F5">
      <w:pPr>
        <w:spacing w:after="0" w:line="276" w:lineRule="auto"/>
        <w:jc w:val="both"/>
        <w:rPr>
          <w:rFonts w:ascii="Times New Roman" w:hAnsi="Times New Roman" w:cs="Times New Roman"/>
          <w:b/>
          <w:bCs/>
          <w:i/>
          <w:iCs/>
          <w:color w:val="000000"/>
          <w:sz w:val="24"/>
          <w:szCs w:val="24"/>
        </w:rPr>
      </w:pPr>
    </w:p>
    <w:p w:rsidR="00912A9E" w:rsidRPr="004E2105" w:rsidRDefault="000F65A4" w:rsidP="007A60F5">
      <w:pPr>
        <w:spacing w:after="0" w:line="276" w:lineRule="auto"/>
        <w:jc w:val="both"/>
        <w:rPr>
          <w:rFonts w:ascii="Times New Roman" w:hAnsi="Times New Roman" w:cs="Times New Roman"/>
          <w:sz w:val="24"/>
          <w:szCs w:val="24"/>
        </w:rPr>
      </w:pPr>
      <w:r w:rsidRPr="004E2105">
        <w:rPr>
          <w:rFonts w:ascii="Times New Roman" w:hAnsi="Times New Roman" w:cs="Times New Roman"/>
          <w:sz w:val="24"/>
          <w:szCs w:val="24"/>
        </w:rPr>
        <w:t>Au sein des communautés PA, l</w:t>
      </w:r>
      <w:r w:rsidR="00CC250D" w:rsidRPr="004E2105">
        <w:rPr>
          <w:rFonts w:ascii="Times New Roman" w:hAnsi="Times New Roman" w:cs="Times New Roman"/>
          <w:sz w:val="24"/>
          <w:szCs w:val="24"/>
          <w:lang w:val="it-IT"/>
        </w:rPr>
        <w:t>’</w:t>
      </w:r>
      <w:r w:rsidRPr="004E2105">
        <w:rPr>
          <w:rFonts w:ascii="Times New Roman" w:hAnsi="Times New Roman" w:cs="Times New Roman"/>
          <w:sz w:val="24"/>
          <w:szCs w:val="24"/>
        </w:rPr>
        <w:t xml:space="preserve">information </w:t>
      </w:r>
      <w:r w:rsidR="00623206">
        <w:rPr>
          <w:rFonts w:ascii="Times New Roman" w:hAnsi="Times New Roman" w:cs="Times New Roman"/>
          <w:sz w:val="24"/>
          <w:szCs w:val="24"/>
        </w:rPr>
        <w:t>a été</w:t>
      </w:r>
      <w:r w:rsidRPr="004E2105">
        <w:rPr>
          <w:rFonts w:ascii="Times New Roman" w:hAnsi="Times New Roman" w:cs="Times New Roman"/>
          <w:sz w:val="24"/>
          <w:szCs w:val="24"/>
        </w:rPr>
        <w:t xml:space="preserve"> </w:t>
      </w:r>
      <w:r w:rsidR="00BE676F" w:rsidRPr="004E2105">
        <w:rPr>
          <w:rFonts w:ascii="Times New Roman" w:hAnsi="Times New Roman" w:cs="Times New Roman"/>
          <w:sz w:val="24"/>
          <w:szCs w:val="24"/>
        </w:rPr>
        <w:t xml:space="preserve">collectée par le personnel de </w:t>
      </w:r>
      <w:r w:rsidR="009F69F1">
        <w:rPr>
          <w:rFonts w:ascii="Times New Roman" w:hAnsi="Times New Roman" w:cs="Times New Roman"/>
          <w:sz w:val="24"/>
          <w:szCs w:val="24"/>
        </w:rPr>
        <w:t>IRC</w:t>
      </w:r>
      <w:r w:rsidR="00C36D23" w:rsidRPr="004E2105">
        <w:rPr>
          <w:rFonts w:ascii="Times New Roman" w:hAnsi="Times New Roman" w:cs="Times New Roman"/>
          <w:sz w:val="24"/>
          <w:szCs w:val="24"/>
        </w:rPr>
        <w:t xml:space="preserve"> </w:t>
      </w:r>
      <w:r w:rsidRPr="004E2105">
        <w:rPr>
          <w:rFonts w:ascii="Times New Roman" w:hAnsi="Times New Roman" w:cs="Times New Roman"/>
          <w:sz w:val="24"/>
          <w:szCs w:val="24"/>
        </w:rPr>
        <w:t>auprès d</w:t>
      </w:r>
      <w:r w:rsidR="00CC250D" w:rsidRPr="004E2105">
        <w:rPr>
          <w:rFonts w:ascii="Times New Roman" w:hAnsi="Times New Roman" w:cs="Times New Roman"/>
          <w:sz w:val="24"/>
          <w:szCs w:val="24"/>
          <w:lang w:val="it-IT"/>
        </w:rPr>
        <w:t>’</w:t>
      </w:r>
      <w:r w:rsidRPr="004E2105">
        <w:rPr>
          <w:rFonts w:ascii="Times New Roman" w:hAnsi="Times New Roman" w:cs="Times New Roman"/>
          <w:sz w:val="24"/>
          <w:szCs w:val="24"/>
        </w:rPr>
        <w:t>informat</w:t>
      </w:r>
      <w:r w:rsidR="00B25C2C" w:rsidRPr="004E2105">
        <w:rPr>
          <w:rFonts w:ascii="Times New Roman" w:hAnsi="Times New Roman" w:cs="Times New Roman"/>
          <w:sz w:val="24"/>
          <w:szCs w:val="24"/>
        </w:rPr>
        <w:t xml:space="preserve">eurs clés </w:t>
      </w:r>
      <w:r w:rsidR="00D55E45" w:rsidRPr="004E2105">
        <w:rPr>
          <w:rFonts w:ascii="Times New Roman" w:hAnsi="Times New Roman" w:cs="Times New Roman"/>
          <w:sz w:val="24"/>
          <w:szCs w:val="24"/>
        </w:rPr>
        <w:t xml:space="preserve">individuellement </w:t>
      </w:r>
      <w:r w:rsidR="00B25C2C" w:rsidRPr="004E2105">
        <w:rPr>
          <w:rFonts w:ascii="Times New Roman" w:hAnsi="Times New Roman" w:cs="Times New Roman"/>
          <w:sz w:val="24"/>
          <w:szCs w:val="24"/>
        </w:rPr>
        <w:t xml:space="preserve">et </w:t>
      </w:r>
      <w:r w:rsidR="00D55E45" w:rsidRPr="004E2105">
        <w:rPr>
          <w:rFonts w:ascii="Times New Roman" w:hAnsi="Times New Roman" w:cs="Times New Roman"/>
          <w:sz w:val="24"/>
          <w:szCs w:val="24"/>
        </w:rPr>
        <w:t xml:space="preserve">dans </w:t>
      </w:r>
      <w:r w:rsidR="00B25C2C" w:rsidRPr="004E2105">
        <w:rPr>
          <w:rFonts w:ascii="Times New Roman" w:hAnsi="Times New Roman" w:cs="Times New Roman"/>
          <w:sz w:val="24"/>
          <w:szCs w:val="24"/>
        </w:rPr>
        <w:t>des</w:t>
      </w:r>
      <w:r w:rsidR="006E06C1" w:rsidRPr="004E2105">
        <w:rPr>
          <w:rFonts w:ascii="Times New Roman" w:hAnsi="Times New Roman" w:cs="Times New Roman"/>
          <w:sz w:val="24"/>
          <w:szCs w:val="24"/>
        </w:rPr>
        <w:t xml:space="preserve"> </w:t>
      </w:r>
      <w:r w:rsidR="00B25C2C" w:rsidRPr="004E2105">
        <w:rPr>
          <w:rFonts w:ascii="Times New Roman" w:hAnsi="Times New Roman" w:cs="Times New Roman"/>
          <w:sz w:val="24"/>
          <w:szCs w:val="24"/>
        </w:rPr>
        <w:t xml:space="preserve">focus group </w:t>
      </w:r>
      <w:r w:rsidRPr="004E2105">
        <w:rPr>
          <w:rFonts w:ascii="Times New Roman" w:hAnsi="Times New Roman" w:cs="Times New Roman"/>
          <w:sz w:val="24"/>
          <w:szCs w:val="24"/>
        </w:rPr>
        <w:t>avec des hommes</w:t>
      </w:r>
      <w:r w:rsidR="00A726D7" w:rsidRPr="004E2105">
        <w:rPr>
          <w:rFonts w:ascii="Times New Roman" w:hAnsi="Times New Roman" w:cs="Times New Roman"/>
          <w:sz w:val="24"/>
          <w:szCs w:val="24"/>
        </w:rPr>
        <w:t xml:space="preserve"> adultes</w:t>
      </w:r>
      <w:r w:rsidRPr="004E2105">
        <w:rPr>
          <w:rFonts w:ascii="Times New Roman" w:hAnsi="Times New Roman" w:cs="Times New Roman"/>
          <w:sz w:val="24"/>
          <w:szCs w:val="24"/>
        </w:rPr>
        <w:t>, des femmes</w:t>
      </w:r>
      <w:r w:rsidR="006E06C1" w:rsidRPr="004E2105">
        <w:rPr>
          <w:rFonts w:ascii="Times New Roman" w:hAnsi="Times New Roman" w:cs="Times New Roman"/>
          <w:sz w:val="24"/>
          <w:szCs w:val="24"/>
        </w:rPr>
        <w:t xml:space="preserve"> </w:t>
      </w:r>
      <w:r w:rsidR="00A726D7" w:rsidRPr="004E2105">
        <w:rPr>
          <w:rFonts w:ascii="Times New Roman" w:hAnsi="Times New Roman" w:cs="Times New Roman"/>
          <w:sz w:val="24"/>
          <w:szCs w:val="24"/>
        </w:rPr>
        <w:t>adultes</w:t>
      </w:r>
      <w:r w:rsidR="009F69F1">
        <w:rPr>
          <w:rFonts w:ascii="Times New Roman" w:hAnsi="Times New Roman" w:cs="Times New Roman"/>
          <w:sz w:val="24"/>
          <w:szCs w:val="24"/>
        </w:rPr>
        <w:t>, d</w:t>
      </w:r>
      <w:r w:rsidR="00C36D23" w:rsidRPr="004E2105">
        <w:rPr>
          <w:rFonts w:ascii="Times New Roman" w:hAnsi="Times New Roman" w:cs="Times New Roman"/>
          <w:sz w:val="24"/>
          <w:szCs w:val="24"/>
        </w:rPr>
        <w:t xml:space="preserve">es fille et </w:t>
      </w:r>
      <w:r w:rsidR="009F69F1">
        <w:rPr>
          <w:rFonts w:ascii="Times New Roman" w:hAnsi="Times New Roman" w:cs="Times New Roman"/>
          <w:sz w:val="24"/>
          <w:szCs w:val="24"/>
        </w:rPr>
        <w:t>d</w:t>
      </w:r>
      <w:r w:rsidR="00C36D23" w:rsidRPr="004E2105">
        <w:rPr>
          <w:rFonts w:ascii="Times New Roman" w:hAnsi="Times New Roman" w:cs="Times New Roman"/>
          <w:sz w:val="24"/>
          <w:szCs w:val="24"/>
        </w:rPr>
        <w:t>es garçons</w:t>
      </w:r>
      <w:r w:rsidR="00EE0FFF" w:rsidRPr="004E2105">
        <w:rPr>
          <w:rFonts w:ascii="Times New Roman" w:hAnsi="Times New Roman" w:cs="Times New Roman"/>
          <w:sz w:val="24"/>
          <w:szCs w:val="24"/>
        </w:rPr>
        <w:t xml:space="preserve"> pour </w:t>
      </w:r>
      <w:r w:rsidR="000B2F0D" w:rsidRPr="004E2105">
        <w:rPr>
          <w:rFonts w:ascii="Times New Roman" w:hAnsi="Times New Roman" w:cs="Times New Roman"/>
          <w:sz w:val="24"/>
          <w:szCs w:val="24"/>
        </w:rPr>
        <w:t>dégager</w:t>
      </w:r>
      <w:r w:rsidR="00EE0FFF" w:rsidRPr="004E2105">
        <w:rPr>
          <w:rFonts w:ascii="Times New Roman" w:hAnsi="Times New Roman" w:cs="Times New Roman"/>
          <w:sz w:val="24"/>
          <w:szCs w:val="24"/>
        </w:rPr>
        <w:t xml:space="preserve"> la perception et l’attitude des PA face au </w:t>
      </w:r>
      <w:r w:rsidR="00BE676F" w:rsidRPr="004E2105">
        <w:rPr>
          <w:rFonts w:ascii="Times New Roman" w:hAnsi="Times New Roman" w:cs="Times New Roman"/>
          <w:sz w:val="24"/>
          <w:szCs w:val="24"/>
        </w:rPr>
        <w:t xml:space="preserve">Projet </w:t>
      </w:r>
      <w:r w:rsidR="00623206">
        <w:rPr>
          <w:rFonts w:ascii="Times New Roman" w:hAnsi="Times New Roman" w:cs="Times New Roman"/>
          <w:sz w:val="24"/>
          <w:szCs w:val="24"/>
        </w:rPr>
        <w:t>Prévenir et Traiter les Violences Sexuelles et Basées sur le Genre au Nord et Sud Kivu. La</w:t>
      </w:r>
      <w:r w:rsidRPr="004E2105">
        <w:rPr>
          <w:rFonts w:ascii="Times New Roman" w:hAnsi="Times New Roman" w:cs="Times New Roman"/>
          <w:sz w:val="24"/>
          <w:szCs w:val="24"/>
        </w:rPr>
        <w:t xml:space="preserve"> méthodologie parti</w:t>
      </w:r>
      <w:r w:rsidR="00623206">
        <w:rPr>
          <w:rFonts w:ascii="Times New Roman" w:hAnsi="Times New Roman" w:cs="Times New Roman"/>
          <w:sz w:val="24"/>
          <w:szCs w:val="24"/>
        </w:rPr>
        <w:t xml:space="preserve">cipative a permis de garantir la </w:t>
      </w:r>
      <w:r w:rsidRPr="004E2105">
        <w:rPr>
          <w:rFonts w:ascii="Times New Roman" w:hAnsi="Times New Roman" w:cs="Times New Roman"/>
          <w:sz w:val="24"/>
          <w:szCs w:val="24"/>
        </w:rPr>
        <w:t xml:space="preserve">pertinence </w:t>
      </w:r>
      <w:r w:rsidR="00623206">
        <w:rPr>
          <w:rFonts w:ascii="Times New Roman" w:hAnsi="Times New Roman" w:cs="Times New Roman"/>
          <w:sz w:val="24"/>
          <w:szCs w:val="24"/>
        </w:rPr>
        <w:t>des</w:t>
      </w:r>
      <w:r w:rsidRPr="004E2105">
        <w:rPr>
          <w:rFonts w:ascii="Times New Roman" w:hAnsi="Times New Roman" w:cs="Times New Roman"/>
          <w:sz w:val="24"/>
          <w:szCs w:val="24"/>
        </w:rPr>
        <w:t xml:space="preserve"> informations</w:t>
      </w:r>
      <w:r w:rsidR="00623206">
        <w:rPr>
          <w:rFonts w:ascii="Times New Roman" w:hAnsi="Times New Roman" w:cs="Times New Roman"/>
          <w:sz w:val="24"/>
          <w:szCs w:val="24"/>
        </w:rPr>
        <w:t xml:space="preserve"> recueillies et l’analyse adaptée </w:t>
      </w:r>
      <w:r w:rsidRPr="004E2105">
        <w:rPr>
          <w:rFonts w:ascii="Times New Roman" w:hAnsi="Times New Roman" w:cs="Times New Roman"/>
          <w:sz w:val="24"/>
          <w:szCs w:val="24"/>
        </w:rPr>
        <w:t xml:space="preserve"> </w:t>
      </w:r>
      <w:r w:rsidR="00623206">
        <w:rPr>
          <w:rFonts w:ascii="Times New Roman" w:hAnsi="Times New Roman" w:cs="Times New Roman"/>
          <w:sz w:val="24"/>
          <w:szCs w:val="24"/>
        </w:rPr>
        <w:t>de</w:t>
      </w:r>
      <w:r w:rsidR="00A726D7" w:rsidRPr="004E2105">
        <w:rPr>
          <w:rFonts w:ascii="Times New Roman" w:hAnsi="Times New Roman" w:cs="Times New Roman"/>
          <w:sz w:val="24"/>
          <w:szCs w:val="24"/>
        </w:rPr>
        <w:t xml:space="preserve"> l’impact positif et négatif du projet</w:t>
      </w:r>
      <w:r w:rsidR="00623206">
        <w:rPr>
          <w:rFonts w:ascii="Times New Roman" w:hAnsi="Times New Roman" w:cs="Times New Roman"/>
          <w:sz w:val="24"/>
          <w:szCs w:val="24"/>
        </w:rPr>
        <w:t>,</w:t>
      </w:r>
      <w:r w:rsidR="00623206" w:rsidRPr="004E2105">
        <w:rPr>
          <w:rFonts w:ascii="Times New Roman" w:hAnsi="Times New Roman" w:cs="Times New Roman"/>
          <w:sz w:val="24"/>
          <w:szCs w:val="24"/>
        </w:rPr>
        <w:t xml:space="preserve"> </w:t>
      </w:r>
      <w:r w:rsidRPr="004E2105">
        <w:rPr>
          <w:rFonts w:ascii="Times New Roman" w:hAnsi="Times New Roman" w:cs="Times New Roman"/>
          <w:sz w:val="24"/>
          <w:szCs w:val="24"/>
        </w:rPr>
        <w:t xml:space="preserve">sur les conditions de vie des PA ainsi que sur les recommandations opérationnelles qui en découlent. </w:t>
      </w:r>
    </w:p>
    <w:p w:rsidR="00623206" w:rsidRPr="00912A9E" w:rsidRDefault="000852E6" w:rsidP="00912A9E">
      <w:pPr>
        <w:pStyle w:val="Heading1"/>
        <w:rPr>
          <w:rFonts w:ascii="Times New Roman" w:hAnsi="Times New Roman"/>
          <w:sz w:val="24"/>
          <w:szCs w:val="24"/>
        </w:rPr>
      </w:pPr>
      <w:bookmarkStart w:id="7" w:name="_Toc390680921"/>
      <w:r w:rsidRPr="00912A9E">
        <w:rPr>
          <w:rFonts w:ascii="Times New Roman" w:hAnsi="Times New Roman"/>
          <w:sz w:val="24"/>
          <w:szCs w:val="24"/>
        </w:rPr>
        <w:t>1</w:t>
      </w:r>
      <w:r w:rsidR="00912A9E">
        <w:rPr>
          <w:rFonts w:ascii="Times New Roman" w:hAnsi="Times New Roman"/>
          <w:sz w:val="24"/>
          <w:szCs w:val="24"/>
        </w:rPr>
        <w:t>.</w:t>
      </w:r>
      <w:r w:rsidRPr="00912A9E">
        <w:rPr>
          <w:rFonts w:ascii="Times New Roman" w:hAnsi="Times New Roman"/>
          <w:sz w:val="24"/>
          <w:szCs w:val="24"/>
        </w:rPr>
        <w:t xml:space="preserve"> CONTEXTE GENERAL DU PROJET PREVENIR ET TRAITER LES VIOLNCES SEXUELLES ET BASEES SUR LE GENRE AU NORD ET SUD KIVU</w:t>
      </w:r>
      <w:bookmarkEnd w:id="7"/>
    </w:p>
    <w:p w:rsidR="0052419C" w:rsidRPr="004E2105" w:rsidRDefault="00623206" w:rsidP="007A60F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Le p</w:t>
      </w:r>
      <w:r w:rsidRPr="00F60D23">
        <w:rPr>
          <w:rFonts w:ascii="Times New Roman" w:hAnsi="Times New Roman" w:cs="Times New Roman"/>
          <w:sz w:val="24"/>
          <w:szCs w:val="24"/>
        </w:rPr>
        <w:t>rojet de la R</w:t>
      </w:r>
      <w:r>
        <w:rPr>
          <w:rFonts w:ascii="Times New Roman" w:hAnsi="Times New Roman" w:cs="Times New Roman"/>
          <w:sz w:val="24"/>
          <w:szCs w:val="24"/>
        </w:rPr>
        <w:t>épublique Démocratique du Congo : Prévenir et Traiter les v</w:t>
      </w:r>
      <w:r w:rsidRPr="00F60D23">
        <w:rPr>
          <w:rFonts w:ascii="Times New Roman" w:hAnsi="Times New Roman" w:cs="Times New Roman"/>
          <w:sz w:val="24"/>
          <w:szCs w:val="24"/>
        </w:rPr>
        <w:t>iolence</w:t>
      </w:r>
      <w:r w:rsidRPr="00FA4AE8">
        <w:rPr>
          <w:rFonts w:ascii="Times New Roman" w:hAnsi="Times New Roman" w:cs="Times New Roman"/>
          <w:sz w:val="24"/>
          <w:szCs w:val="24"/>
        </w:rPr>
        <w:t xml:space="preserve">s Sexuelles et Basées sur le Genre au Nord et Sud </w:t>
      </w:r>
      <w:r w:rsidRPr="00F60D23">
        <w:rPr>
          <w:rFonts w:ascii="Times New Roman" w:hAnsi="Times New Roman" w:cs="Times New Roman"/>
          <w:sz w:val="24"/>
          <w:szCs w:val="24"/>
        </w:rPr>
        <w:t xml:space="preserve">Kivu </w:t>
      </w:r>
      <w:r w:rsidRPr="004E2105">
        <w:rPr>
          <w:rFonts w:ascii="Times New Roman" w:hAnsi="Times New Roman" w:cs="Times New Roman"/>
          <w:sz w:val="24"/>
          <w:szCs w:val="24"/>
        </w:rPr>
        <w:t xml:space="preserve">est un projet </w:t>
      </w:r>
      <w:r w:rsidRPr="00FA4AE8">
        <w:rPr>
          <w:rFonts w:ascii="Times New Roman" w:hAnsi="Times New Roman" w:cs="Times New Roman"/>
          <w:sz w:val="24"/>
          <w:szCs w:val="24"/>
        </w:rPr>
        <w:t xml:space="preserve">financé par la Banque </w:t>
      </w:r>
      <w:r w:rsidR="00A97F62">
        <w:rPr>
          <w:rFonts w:ascii="Times New Roman" w:hAnsi="Times New Roman" w:cs="Times New Roman"/>
          <w:sz w:val="24"/>
          <w:szCs w:val="24"/>
        </w:rPr>
        <w:t>m</w:t>
      </w:r>
      <w:r w:rsidRPr="00FA4AE8">
        <w:rPr>
          <w:rFonts w:ascii="Times New Roman" w:hAnsi="Times New Roman" w:cs="Times New Roman"/>
          <w:sz w:val="24"/>
          <w:szCs w:val="24"/>
        </w:rPr>
        <w:t xml:space="preserve">ondiale qui </w:t>
      </w:r>
      <w:r>
        <w:rPr>
          <w:rFonts w:ascii="Times New Roman" w:hAnsi="Times New Roman" w:cs="Times New Roman"/>
          <w:sz w:val="24"/>
          <w:szCs w:val="24"/>
        </w:rPr>
        <w:t xml:space="preserve">est mis en œuvre par </w:t>
      </w:r>
      <w:proofErr w:type="gramStart"/>
      <w:r>
        <w:rPr>
          <w:rFonts w:ascii="Times New Roman" w:hAnsi="Times New Roman" w:cs="Times New Roman"/>
          <w:sz w:val="24"/>
          <w:szCs w:val="24"/>
        </w:rPr>
        <w:t>le</w:t>
      </w:r>
      <w:r w:rsidRPr="00FA4AE8">
        <w:rPr>
          <w:rFonts w:ascii="Times New Roman" w:hAnsi="Times New Roman" w:cs="Times New Roman"/>
          <w:sz w:val="24"/>
          <w:szCs w:val="24"/>
        </w:rPr>
        <w:t xml:space="preserve"> </w:t>
      </w:r>
      <w:r w:rsidRPr="00FA4AE8">
        <w:rPr>
          <w:rFonts w:ascii="Times New Roman" w:hAnsi="Times New Roman" w:cs="Times New Roman"/>
          <w:i/>
          <w:sz w:val="24"/>
          <w:szCs w:val="24"/>
        </w:rPr>
        <w:t>International</w:t>
      </w:r>
      <w:proofErr w:type="gramEnd"/>
      <w:r w:rsidRPr="00FA4AE8">
        <w:rPr>
          <w:rFonts w:ascii="Times New Roman" w:hAnsi="Times New Roman" w:cs="Times New Roman"/>
          <w:i/>
          <w:sz w:val="24"/>
          <w:szCs w:val="24"/>
        </w:rPr>
        <w:t xml:space="preserve"> Rescue Committee</w:t>
      </w:r>
      <w:r w:rsidRPr="00FA4AE8">
        <w:rPr>
          <w:rFonts w:ascii="Times New Roman" w:hAnsi="Times New Roman" w:cs="Times New Roman"/>
          <w:sz w:val="24"/>
          <w:szCs w:val="24"/>
        </w:rPr>
        <w:t xml:space="preserve"> (IRC). </w:t>
      </w:r>
      <w:r>
        <w:rPr>
          <w:rFonts w:ascii="Times New Roman" w:hAnsi="Times New Roman" w:cs="Times New Roman"/>
          <w:sz w:val="24"/>
          <w:szCs w:val="24"/>
        </w:rPr>
        <w:t xml:space="preserve"> </w:t>
      </w:r>
      <w:r w:rsidR="00BE676F" w:rsidRPr="004E2105">
        <w:rPr>
          <w:rFonts w:ascii="Times New Roman" w:hAnsi="Times New Roman" w:cs="Times New Roman"/>
          <w:sz w:val="24"/>
          <w:szCs w:val="24"/>
        </w:rPr>
        <w:t xml:space="preserve">Le projet fait suite à un premier projet financé par la Banque mondiale entre 2010 et 2012 </w:t>
      </w:r>
      <w:r w:rsidR="00BE676F" w:rsidRPr="00623206">
        <w:rPr>
          <w:rFonts w:ascii="Times New Roman" w:hAnsi="Times New Roman" w:cs="Times New Roman"/>
          <w:i/>
          <w:sz w:val="24"/>
          <w:szCs w:val="24"/>
        </w:rPr>
        <w:t>Addressing Gender Based Violence in South Kivu</w:t>
      </w:r>
      <w:r w:rsidR="00BE676F" w:rsidRPr="004E2105">
        <w:rPr>
          <w:rFonts w:ascii="Times New Roman" w:hAnsi="Times New Roman" w:cs="Times New Roman"/>
          <w:sz w:val="24"/>
          <w:szCs w:val="24"/>
        </w:rPr>
        <w:t xml:space="preserve">, DRC, mis en œuvre par </w:t>
      </w:r>
      <w:r w:rsidR="009F69F1">
        <w:rPr>
          <w:rFonts w:ascii="Times New Roman" w:hAnsi="Times New Roman" w:cs="Times New Roman"/>
          <w:sz w:val="24"/>
          <w:szCs w:val="24"/>
        </w:rPr>
        <w:t>IRC</w:t>
      </w:r>
      <w:r w:rsidR="00BE676F" w:rsidRPr="004E2105">
        <w:rPr>
          <w:rFonts w:ascii="Times New Roman" w:hAnsi="Times New Roman" w:cs="Times New Roman"/>
          <w:sz w:val="24"/>
          <w:szCs w:val="24"/>
        </w:rPr>
        <w:t>. La préparation du projet actuel a démarré en Juin 2013.</w:t>
      </w:r>
    </w:p>
    <w:p w:rsidR="00BE676F" w:rsidRPr="004E2105" w:rsidRDefault="00BE676F" w:rsidP="007A60F5">
      <w:pPr>
        <w:spacing w:after="0" w:line="276" w:lineRule="auto"/>
        <w:jc w:val="both"/>
        <w:rPr>
          <w:rFonts w:ascii="Times New Roman" w:hAnsi="Times New Roman" w:cs="Times New Roman"/>
          <w:sz w:val="24"/>
          <w:szCs w:val="24"/>
        </w:rPr>
      </w:pPr>
    </w:p>
    <w:p w:rsidR="00623206" w:rsidRPr="00912A9E" w:rsidRDefault="00912A9E" w:rsidP="006B6218">
      <w:pPr>
        <w:pStyle w:val="ListParagraph"/>
        <w:numPr>
          <w:ilvl w:val="1"/>
          <w:numId w:val="8"/>
        </w:numPr>
        <w:spacing w:after="0"/>
        <w:jc w:val="both"/>
        <w:rPr>
          <w:rFonts w:ascii="Times New Roman" w:hAnsi="Times New Roman"/>
          <w:b/>
          <w:sz w:val="24"/>
          <w:szCs w:val="24"/>
        </w:rPr>
      </w:pPr>
      <w:r>
        <w:rPr>
          <w:rFonts w:ascii="Times New Roman" w:hAnsi="Times New Roman"/>
          <w:b/>
          <w:sz w:val="24"/>
          <w:szCs w:val="24"/>
        </w:rPr>
        <w:t xml:space="preserve"> </w:t>
      </w:r>
      <w:r w:rsidR="00BE112D" w:rsidRPr="00912A9E">
        <w:rPr>
          <w:rFonts w:ascii="Times New Roman" w:hAnsi="Times New Roman"/>
          <w:b/>
          <w:sz w:val="24"/>
          <w:szCs w:val="24"/>
        </w:rPr>
        <w:t xml:space="preserve">Objectifs du </w:t>
      </w:r>
      <w:r w:rsidR="00BE676F" w:rsidRPr="00912A9E">
        <w:rPr>
          <w:rFonts w:ascii="Times New Roman" w:hAnsi="Times New Roman"/>
          <w:b/>
          <w:sz w:val="24"/>
          <w:szCs w:val="24"/>
        </w:rPr>
        <w:t xml:space="preserve">Projet </w:t>
      </w:r>
      <w:r w:rsidR="00623206" w:rsidRPr="00912A9E">
        <w:rPr>
          <w:rFonts w:ascii="Times New Roman" w:hAnsi="Times New Roman"/>
          <w:b/>
          <w:sz w:val="24"/>
          <w:szCs w:val="24"/>
        </w:rPr>
        <w:t xml:space="preserve">Prévenir et Traiter les violences Sexuelles et Basées sur le Genre au Nord et Sud Kivu </w:t>
      </w:r>
    </w:p>
    <w:p w:rsidR="00BE112D" w:rsidRPr="00743445" w:rsidRDefault="00BE112D" w:rsidP="007A60F5">
      <w:pPr>
        <w:spacing w:after="0" w:line="276" w:lineRule="auto"/>
        <w:jc w:val="both"/>
        <w:rPr>
          <w:rFonts w:ascii="Times New Roman" w:hAnsi="Times New Roman" w:cs="Times New Roman"/>
          <w:sz w:val="24"/>
          <w:szCs w:val="24"/>
        </w:rPr>
      </w:pPr>
    </w:p>
    <w:p w:rsidR="000200AF" w:rsidRPr="00EF5EC2" w:rsidRDefault="00BE112D" w:rsidP="007A60F5">
      <w:pPr>
        <w:spacing w:after="0" w:line="276" w:lineRule="auto"/>
        <w:jc w:val="both"/>
        <w:rPr>
          <w:rFonts w:ascii="Times New Roman" w:hAnsi="Times New Roman" w:cs="Times New Roman"/>
          <w:sz w:val="24"/>
          <w:szCs w:val="24"/>
        </w:rPr>
      </w:pPr>
      <w:r w:rsidRPr="00EF5EC2">
        <w:rPr>
          <w:rFonts w:ascii="Times New Roman" w:hAnsi="Times New Roman" w:cs="Times New Roman"/>
          <w:sz w:val="24"/>
          <w:szCs w:val="24"/>
        </w:rPr>
        <w:t>L</w:t>
      </w:r>
      <w:r w:rsidRPr="00EF5EC2">
        <w:rPr>
          <w:rFonts w:ascii="Times New Roman" w:hAnsi="Times New Roman" w:cs="Times New Roman"/>
          <w:sz w:val="24"/>
          <w:szCs w:val="24"/>
          <w:lang w:val="it-IT"/>
        </w:rPr>
        <w:t>’</w:t>
      </w:r>
      <w:r w:rsidRPr="00EF5EC2">
        <w:rPr>
          <w:rFonts w:ascii="Times New Roman" w:hAnsi="Times New Roman" w:cs="Times New Roman"/>
          <w:sz w:val="24"/>
          <w:szCs w:val="24"/>
        </w:rPr>
        <w:t xml:space="preserve">objectif de développement du </w:t>
      </w:r>
      <w:r w:rsidR="00BE676F" w:rsidRPr="00EF5EC2">
        <w:rPr>
          <w:rFonts w:ascii="Times New Roman" w:hAnsi="Times New Roman" w:cs="Times New Roman"/>
          <w:sz w:val="24"/>
          <w:szCs w:val="24"/>
        </w:rPr>
        <w:t xml:space="preserve">Projet </w:t>
      </w:r>
      <w:r w:rsidR="00623206" w:rsidRPr="00EF5EC2">
        <w:rPr>
          <w:rFonts w:ascii="Times New Roman" w:hAnsi="Times New Roman" w:cs="Times New Roman"/>
          <w:sz w:val="24"/>
          <w:szCs w:val="24"/>
        </w:rPr>
        <w:t xml:space="preserve">Prévenir et Traiter les violences Sexuelles et Basées sur le Genre au Nord et Sud Kivu </w:t>
      </w:r>
      <w:r w:rsidRPr="00EF5EC2">
        <w:rPr>
          <w:rFonts w:ascii="Times New Roman" w:hAnsi="Times New Roman" w:cs="Times New Roman"/>
          <w:sz w:val="24"/>
          <w:szCs w:val="24"/>
        </w:rPr>
        <w:t xml:space="preserve">est de </w:t>
      </w:r>
      <w:r w:rsidR="00AB7708" w:rsidRPr="00EF5EC2">
        <w:rPr>
          <w:rFonts w:ascii="Times New Roman" w:hAnsi="Times New Roman" w:cs="Times New Roman"/>
          <w:sz w:val="24"/>
          <w:szCs w:val="24"/>
        </w:rPr>
        <w:t xml:space="preserve">parvenir à une meilleure </w:t>
      </w:r>
      <w:r w:rsidR="002E313B" w:rsidRPr="00EF5EC2">
        <w:rPr>
          <w:rFonts w:ascii="Times New Roman" w:hAnsi="Times New Roman" w:cs="Times New Roman"/>
          <w:sz w:val="24"/>
          <w:szCs w:val="24"/>
        </w:rPr>
        <w:t xml:space="preserve">organisation </w:t>
      </w:r>
      <w:r w:rsidR="00AB7708" w:rsidRPr="00EF5EC2">
        <w:rPr>
          <w:rFonts w:ascii="Times New Roman" w:hAnsi="Times New Roman" w:cs="Times New Roman"/>
          <w:sz w:val="24"/>
          <w:szCs w:val="24"/>
        </w:rPr>
        <w:t>de servic</w:t>
      </w:r>
      <w:r w:rsidR="002E313B" w:rsidRPr="00EF5EC2">
        <w:rPr>
          <w:rFonts w:ascii="Times New Roman" w:hAnsi="Times New Roman" w:cs="Times New Roman"/>
          <w:sz w:val="24"/>
          <w:szCs w:val="24"/>
        </w:rPr>
        <w:t>es favorisa</w:t>
      </w:r>
      <w:r w:rsidR="00AB7708" w:rsidRPr="00EF5EC2">
        <w:rPr>
          <w:rFonts w:ascii="Times New Roman" w:hAnsi="Times New Roman" w:cs="Times New Roman"/>
          <w:sz w:val="24"/>
          <w:szCs w:val="24"/>
        </w:rPr>
        <w:t>nt le tr</w:t>
      </w:r>
      <w:r w:rsidR="002E313B" w:rsidRPr="00EF5EC2">
        <w:rPr>
          <w:rFonts w:ascii="Times New Roman" w:hAnsi="Times New Roman" w:cs="Times New Roman"/>
          <w:sz w:val="24"/>
          <w:szCs w:val="24"/>
        </w:rPr>
        <w:t xml:space="preserve">aitement et la prévention des </w:t>
      </w:r>
      <w:r w:rsidR="00AB7708" w:rsidRPr="00EF5EC2">
        <w:rPr>
          <w:rFonts w:ascii="Times New Roman" w:hAnsi="Times New Roman" w:cs="Times New Roman"/>
          <w:sz w:val="24"/>
          <w:szCs w:val="24"/>
        </w:rPr>
        <w:t>violence</w:t>
      </w:r>
      <w:r w:rsidR="002E313B" w:rsidRPr="00EF5EC2">
        <w:rPr>
          <w:rFonts w:ascii="Times New Roman" w:hAnsi="Times New Roman" w:cs="Times New Roman"/>
          <w:sz w:val="24"/>
          <w:szCs w:val="24"/>
        </w:rPr>
        <w:t>s</w:t>
      </w:r>
      <w:r w:rsidR="00AB7708" w:rsidRPr="00EF5EC2">
        <w:rPr>
          <w:rFonts w:ascii="Times New Roman" w:hAnsi="Times New Roman" w:cs="Times New Roman"/>
          <w:sz w:val="24"/>
          <w:szCs w:val="24"/>
        </w:rPr>
        <w:t xml:space="preserve"> sexuelle</w:t>
      </w:r>
      <w:r w:rsidR="002E313B" w:rsidRPr="00EF5EC2">
        <w:rPr>
          <w:rFonts w:ascii="Times New Roman" w:hAnsi="Times New Roman" w:cs="Times New Roman"/>
          <w:sz w:val="24"/>
          <w:szCs w:val="24"/>
        </w:rPr>
        <w:t>s</w:t>
      </w:r>
      <w:r w:rsidR="00AB7708" w:rsidRPr="00EF5EC2">
        <w:rPr>
          <w:rFonts w:ascii="Times New Roman" w:hAnsi="Times New Roman" w:cs="Times New Roman"/>
          <w:sz w:val="24"/>
          <w:szCs w:val="24"/>
        </w:rPr>
        <w:t xml:space="preserve"> et </w:t>
      </w:r>
      <w:r w:rsidR="002E313B" w:rsidRPr="00EF5EC2">
        <w:rPr>
          <w:rFonts w:ascii="Times New Roman" w:hAnsi="Times New Roman" w:cs="Times New Roman"/>
          <w:sz w:val="24"/>
          <w:szCs w:val="24"/>
        </w:rPr>
        <w:t>basées</w:t>
      </w:r>
      <w:r w:rsidR="00AB7708" w:rsidRPr="00EF5EC2">
        <w:rPr>
          <w:rFonts w:ascii="Times New Roman" w:hAnsi="Times New Roman" w:cs="Times New Roman"/>
          <w:sz w:val="24"/>
          <w:szCs w:val="24"/>
        </w:rPr>
        <w:t xml:space="preserve"> s</w:t>
      </w:r>
      <w:r w:rsidR="00623206" w:rsidRPr="00EF5EC2">
        <w:rPr>
          <w:rFonts w:ascii="Times New Roman" w:hAnsi="Times New Roman" w:cs="Times New Roman"/>
          <w:sz w:val="24"/>
          <w:szCs w:val="24"/>
        </w:rPr>
        <w:t xml:space="preserve">ur le genre au Nord et Sud </w:t>
      </w:r>
      <w:r w:rsidR="00AB7708" w:rsidRPr="00EF5EC2">
        <w:rPr>
          <w:rFonts w:ascii="Times New Roman" w:hAnsi="Times New Roman" w:cs="Times New Roman"/>
          <w:sz w:val="24"/>
          <w:szCs w:val="24"/>
        </w:rPr>
        <w:t xml:space="preserve">Kivu. </w:t>
      </w:r>
    </w:p>
    <w:p w:rsidR="002E313B" w:rsidRPr="00EF5EC2" w:rsidRDefault="00AB7708" w:rsidP="007A60F5">
      <w:pPr>
        <w:spacing w:after="0" w:line="276" w:lineRule="auto"/>
        <w:jc w:val="both"/>
        <w:rPr>
          <w:rFonts w:ascii="Times New Roman" w:hAnsi="Times New Roman" w:cs="Times New Roman"/>
          <w:sz w:val="24"/>
          <w:szCs w:val="24"/>
        </w:rPr>
      </w:pPr>
      <w:r w:rsidRPr="00EF5EC2">
        <w:rPr>
          <w:rFonts w:ascii="Times New Roman" w:hAnsi="Times New Roman" w:cs="Times New Roman"/>
          <w:sz w:val="24"/>
          <w:szCs w:val="24"/>
        </w:rPr>
        <w:t>Le projet vise à contribuer à l'</w:t>
      </w:r>
      <w:r w:rsidR="005707AA" w:rsidRPr="00EF5EC2">
        <w:rPr>
          <w:rFonts w:ascii="Times New Roman" w:hAnsi="Times New Roman" w:cs="Times New Roman"/>
          <w:sz w:val="24"/>
          <w:szCs w:val="24"/>
        </w:rPr>
        <w:t>amélioration</w:t>
      </w:r>
      <w:r w:rsidRPr="00EF5EC2">
        <w:rPr>
          <w:rFonts w:ascii="Times New Roman" w:hAnsi="Times New Roman" w:cs="Times New Roman"/>
          <w:sz w:val="24"/>
          <w:szCs w:val="24"/>
        </w:rPr>
        <w:t xml:space="preserve"> de la c</w:t>
      </w:r>
      <w:r w:rsidR="002E313B" w:rsidRPr="00EF5EC2">
        <w:rPr>
          <w:rFonts w:ascii="Times New Roman" w:hAnsi="Times New Roman" w:cs="Times New Roman"/>
          <w:sz w:val="24"/>
          <w:szCs w:val="24"/>
        </w:rPr>
        <w:t xml:space="preserve">ohésion sociale au niveau des </w:t>
      </w:r>
      <w:r w:rsidRPr="00EF5EC2">
        <w:rPr>
          <w:rFonts w:ascii="Times New Roman" w:hAnsi="Times New Roman" w:cs="Times New Roman"/>
          <w:sz w:val="24"/>
          <w:szCs w:val="24"/>
        </w:rPr>
        <w:t>famille</w:t>
      </w:r>
      <w:r w:rsidR="002E313B" w:rsidRPr="00EF5EC2">
        <w:rPr>
          <w:rFonts w:ascii="Times New Roman" w:hAnsi="Times New Roman" w:cs="Times New Roman"/>
          <w:sz w:val="24"/>
          <w:szCs w:val="24"/>
        </w:rPr>
        <w:t>s et des</w:t>
      </w:r>
      <w:r w:rsidRPr="00EF5EC2">
        <w:rPr>
          <w:rFonts w:ascii="Times New Roman" w:hAnsi="Times New Roman" w:cs="Times New Roman"/>
          <w:sz w:val="24"/>
          <w:szCs w:val="24"/>
        </w:rPr>
        <w:t xml:space="preserve"> communauté</w:t>
      </w:r>
      <w:r w:rsidR="002E313B" w:rsidRPr="00EF5EC2">
        <w:rPr>
          <w:rFonts w:ascii="Times New Roman" w:hAnsi="Times New Roman" w:cs="Times New Roman"/>
          <w:sz w:val="24"/>
          <w:szCs w:val="24"/>
        </w:rPr>
        <w:t>s</w:t>
      </w:r>
      <w:r w:rsidRPr="00EF5EC2">
        <w:rPr>
          <w:rFonts w:ascii="Times New Roman" w:hAnsi="Times New Roman" w:cs="Times New Roman"/>
          <w:sz w:val="24"/>
          <w:szCs w:val="24"/>
        </w:rPr>
        <w:t xml:space="preserve"> en </w:t>
      </w:r>
      <w:r w:rsidR="002E313B" w:rsidRPr="00EF5EC2">
        <w:rPr>
          <w:rFonts w:ascii="Times New Roman" w:hAnsi="Times New Roman" w:cs="Times New Roman"/>
          <w:sz w:val="24"/>
          <w:szCs w:val="24"/>
        </w:rPr>
        <w:t xml:space="preserve">considérant avec spécificité les </w:t>
      </w:r>
      <w:r w:rsidRPr="00EF5EC2">
        <w:rPr>
          <w:rFonts w:ascii="Times New Roman" w:hAnsi="Times New Roman" w:cs="Times New Roman"/>
          <w:sz w:val="24"/>
          <w:szCs w:val="24"/>
        </w:rPr>
        <w:t>questions de stigmatisation et de rejet des survivant</w:t>
      </w:r>
      <w:r w:rsidR="002E313B" w:rsidRPr="00EF5EC2">
        <w:rPr>
          <w:rFonts w:ascii="Times New Roman" w:hAnsi="Times New Roman" w:cs="Times New Roman"/>
          <w:sz w:val="24"/>
          <w:szCs w:val="24"/>
        </w:rPr>
        <w:t xml:space="preserve">es des </w:t>
      </w:r>
      <w:r w:rsidRPr="00EF5EC2">
        <w:rPr>
          <w:rFonts w:ascii="Times New Roman" w:hAnsi="Times New Roman" w:cs="Times New Roman"/>
          <w:sz w:val="24"/>
          <w:szCs w:val="24"/>
        </w:rPr>
        <w:t>violence</w:t>
      </w:r>
      <w:r w:rsidR="002E313B" w:rsidRPr="00EF5EC2">
        <w:rPr>
          <w:rFonts w:ascii="Times New Roman" w:hAnsi="Times New Roman" w:cs="Times New Roman"/>
          <w:sz w:val="24"/>
          <w:szCs w:val="24"/>
        </w:rPr>
        <w:t>s</w:t>
      </w:r>
      <w:r w:rsidRPr="00EF5EC2">
        <w:rPr>
          <w:rFonts w:ascii="Times New Roman" w:hAnsi="Times New Roman" w:cs="Times New Roman"/>
          <w:sz w:val="24"/>
          <w:szCs w:val="24"/>
        </w:rPr>
        <w:t xml:space="preserve"> sexuelle</w:t>
      </w:r>
      <w:r w:rsidR="002E313B" w:rsidRPr="00EF5EC2">
        <w:rPr>
          <w:rFonts w:ascii="Times New Roman" w:hAnsi="Times New Roman" w:cs="Times New Roman"/>
          <w:sz w:val="24"/>
          <w:szCs w:val="24"/>
        </w:rPr>
        <w:t>s</w:t>
      </w:r>
      <w:r w:rsidRPr="00EF5EC2">
        <w:rPr>
          <w:rFonts w:ascii="Times New Roman" w:hAnsi="Times New Roman" w:cs="Times New Roman"/>
          <w:sz w:val="24"/>
          <w:szCs w:val="24"/>
        </w:rPr>
        <w:t xml:space="preserve"> et </w:t>
      </w:r>
      <w:r w:rsidR="005707AA" w:rsidRPr="00EF5EC2">
        <w:rPr>
          <w:rFonts w:ascii="Times New Roman" w:hAnsi="Times New Roman" w:cs="Times New Roman"/>
          <w:sz w:val="24"/>
          <w:szCs w:val="24"/>
        </w:rPr>
        <w:t>basées sur le genre qui représente un</w:t>
      </w:r>
      <w:r w:rsidR="002E313B" w:rsidRPr="00EF5EC2">
        <w:rPr>
          <w:rFonts w:ascii="Times New Roman" w:hAnsi="Times New Roman" w:cs="Times New Roman"/>
          <w:sz w:val="24"/>
          <w:szCs w:val="24"/>
        </w:rPr>
        <w:t xml:space="preserve"> </w:t>
      </w:r>
      <w:r w:rsidRPr="00EF5EC2">
        <w:rPr>
          <w:rFonts w:ascii="Times New Roman" w:hAnsi="Times New Roman" w:cs="Times New Roman"/>
          <w:sz w:val="24"/>
          <w:szCs w:val="24"/>
        </w:rPr>
        <w:t>groupe particulièrement vulnérable</w:t>
      </w:r>
      <w:r w:rsidR="00797496" w:rsidRPr="00EF5EC2">
        <w:rPr>
          <w:rFonts w:ascii="Times New Roman" w:hAnsi="Times New Roman" w:cs="Times New Roman"/>
          <w:sz w:val="24"/>
          <w:szCs w:val="24"/>
        </w:rPr>
        <w:t xml:space="preserve">. </w:t>
      </w:r>
    </w:p>
    <w:p w:rsidR="00BE112D" w:rsidRPr="00EF5EC2" w:rsidRDefault="00BE112D" w:rsidP="007A60F5">
      <w:pPr>
        <w:spacing w:after="0" w:line="276" w:lineRule="auto"/>
        <w:jc w:val="both"/>
        <w:rPr>
          <w:rFonts w:ascii="Times New Roman" w:hAnsi="Times New Roman" w:cs="Times New Roman"/>
          <w:sz w:val="24"/>
          <w:szCs w:val="24"/>
        </w:rPr>
      </w:pPr>
    </w:p>
    <w:p w:rsidR="005707AA" w:rsidRPr="00912A9E" w:rsidRDefault="00912A9E" w:rsidP="006B6218">
      <w:pPr>
        <w:pStyle w:val="ListParagraph"/>
        <w:numPr>
          <w:ilvl w:val="1"/>
          <w:numId w:val="8"/>
        </w:numPr>
        <w:spacing w:after="0"/>
        <w:jc w:val="both"/>
        <w:rPr>
          <w:rFonts w:ascii="Times New Roman" w:hAnsi="Times New Roman"/>
          <w:b/>
          <w:sz w:val="24"/>
          <w:szCs w:val="24"/>
        </w:rPr>
      </w:pPr>
      <w:r w:rsidRPr="00912A9E">
        <w:rPr>
          <w:rFonts w:ascii="Times New Roman" w:hAnsi="Times New Roman"/>
          <w:b/>
          <w:sz w:val="24"/>
          <w:szCs w:val="24"/>
        </w:rPr>
        <w:t xml:space="preserve"> </w:t>
      </w:r>
      <w:r w:rsidR="000852E6" w:rsidRPr="00912A9E">
        <w:rPr>
          <w:rFonts w:ascii="Times New Roman" w:hAnsi="Times New Roman"/>
          <w:b/>
          <w:sz w:val="24"/>
          <w:szCs w:val="24"/>
        </w:rPr>
        <w:t xml:space="preserve">Zone d’intervention du Projet </w:t>
      </w:r>
      <w:r w:rsidR="005707AA" w:rsidRPr="00912A9E">
        <w:rPr>
          <w:rFonts w:ascii="Times New Roman" w:hAnsi="Times New Roman"/>
          <w:b/>
          <w:sz w:val="24"/>
          <w:szCs w:val="24"/>
        </w:rPr>
        <w:t xml:space="preserve">Prévenir et Traiter les violences Sexuelles et Basées sur le Genre au Nord et Sud Kivu </w:t>
      </w:r>
    </w:p>
    <w:p w:rsidR="00797496" w:rsidRPr="00EF5EC2" w:rsidRDefault="00797496" w:rsidP="007A60F5">
      <w:pPr>
        <w:spacing w:after="0" w:line="276" w:lineRule="auto"/>
        <w:jc w:val="both"/>
        <w:rPr>
          <w:rFonts w:ascii="Times New Roman" w:hAnsi="Times New Roman" w:cs="Times New Roman"/>
          <w:b/>
          <w:i/>
          <w:sz w:val="24"/>
          <w:szCs w:val="24"/>
        </w:rPr>
      </w:pPr>
    </w:p>
    <w:p w:rsidR="00A06EB1" w:rsidRPr="005707AA" w:rsidRDefault="00EF67F9" w:rsidP="005707AA">
      <w:pPr>
        <w:spacing w:after="0" w:line="276" w:lineRule="auto"/>
        <w:jc w:val="both"/>
        <w:rPr>
          <w:rFonts w:ascii="Times New Roman" w:hAnsi="Times New Roman" w:cs="Times New Roman"/>
          <w:sz w:val="24"/>
          <w:szCs w:val="24"/>
        </w:rPr>
      </w:pPr>
      <w:r w:rsidRPr="00EF5EC2">
        <w:rPr>
          <w:rFonts w:ascii="Times New Roman" w:hAnsi="Times New Roman" w:cs="Times New Roman"/>
          <w:sz w:val="24"/>
          <w:szCs w:val="24"/>
        </w:rPr>
        <w:t>Le</w:t>
      </w:r>
      <w:r w:rsidR="00D732D0" w:rsidRPr="00EF5EC2">
        <w:rPr>
          <w:rFonts w:ascii="Times New Roman" w:hAnsi="Times New Roman" w:cs="Times New Roman"/>
          <w:sz w:val="24"/>
          <w:szCs w:val="24"/>
        </w:rPr>
        <w:t xml:space="preserve"> proje</w:t>
      </w:r>
      <w:r w:rsidRPr="00EF5EC2">
        <w:rPr>
          <w:rFonts w:ascii="Times New Roman" w:hAnsi="Times New Roman" w:cs="Times New Roman"/>
          <w:sz w:val="24"/>
          <w:szCs w:val="24"/>
        </w:rPr>
        <w:t>t</w:t>
      </w:r>
      <w:r w:rsidR="008F6D4F" w:rsidRPr="00EF5EC2">
        <w:rPr>
          <w:rFonts w:ascii="Times New Roman" w:hAnsi="Times New Roman" w:cs="Times New Roman"/>
          <w:sz w:val="24"/>
          <w:szCs w:val="24"/>
        </w:rPr>
        <w:t xml:space="preserve"> sera réalisé dans 6 z</w:t>
      </w:r>
      <w:r w:rsidRPr="00EF5EC2">
        <w:rPr>
          <w:rFonts w:ascii="Times New Roman" w:hAnsi="Times New Roman" w:cs="Times New Roman"/>
          <w:sz w:val="24"/>
          <w:szCs w:val="24"/>
        </w:rPr>
        <w:t xml:space="preserve">ones de Santé situées dans </w:t>
      </w:r>
      <w:r w:rsidR="000200AF" w:rsidRPr="00EF5EC2">
        <w:rPr>
          <w:rFonts w:ascii="Times New Roman" w:hAnsi="Times New Roman" w:cs="Times New Roman"/>
          <w:sz w:val="24"/>
          <w:szCs w:val="24"/>
        </w:rPr>
        <w:t>les p</w:t>
      </w:r>
      <w:r w:rsidR="00C36D23" w:rsidRPr="00EF5EC2">
        <w:rPr>
          <w:rFonts w:ascii="Times New Roman" w:hAnsi="Times New Roman" w:cs="Times New Roman"/>
          <w:sz w:val="24"/>
          <w:szCs w:val="24"/>
        </w:rPr>
        <w:t xml:space="preserve">rovinces </w:t>
      </w:r>
      <w:r w:rsidR="000200AF" w:rsidRPr="00EF5EC2">
        <w:rPr>
          <w:rFonts w:ascii="Times New Roman" w:hAnsi="Times New Roman" w:cs="Times New Roman"/>
          <w:sz w:val="24"/>
          <w:szCs w:val="24"/>
        </w:rPr>
        <w:t xml:space="preserve">du </w:t>
      </w:r>
      <w:r w:rsidR="00C36D23" w:rsidRPr="00EF5EC2">
        <w:rPr>
          <w:rFonts w:ascii="Times New Roman" w:hAnsi="Times New Roman" w:cs="Times New Roman"/>
          <w:sz w:val="24"/>
          <w:szCs w:val="24"/>
        </w:rPr>
        <w:t xml:space="preserve">Nord et </w:t>
      </w:r>
      <w:r w:rsidR="000200AF" w:rsidRPr="00EF5EC2">
        <w:rPr>
          <w:rFonts w:ascii="Times New Roman" w:hAnsi="Times New Roman" w:cs="Times New Roman"/>
          <w:sz w:val="24"/>
          <w:szCs w:val="24"/>
        </w:rPr>
        <w:t xml:space="preserve">du Sud Kivu </w:t>
      </w:r>
      <w:r w:rsidR="006D386F" w:rsidRPr="00EF5EC2">
        <w:rPr>
          <w:rFonts w:ascii="Times New Roman" w:hAnsi="Times New Roman" w:cs="Times New Roman"/>
          <w:sz w:val="24"/>
          <w:szCs w:val="24"/>
        </w:rPr>
        <w:t xml:space="preserve">spécifiquement </w:t>
      </w:r>
      <w:r w:rsidR="000200AF" w:rsidRPr="00EF5EC2">
        <w:rPr>
          <w:rFonts w:ascii="Times New Roman" w:hAnsi="Times New Roman" w:cs="Times New Roman"/>
          <w:sz w:val="24"/>
          <w:szCs w:val="24"/>
        </w:rPr>
        <w:t xml:space="preserve">dans </w:t>
      </w:r>
      <w:r w:rsidR="00C36D23" w:rsidRPr="00EF5EC2">
        <w:rPr>
          <w:rFonts w:ascii="Times New Roman" w:hAnsi="Times New Roman" w:cs="Times New Roman"/>
          <w:sz w:val="24"/>
          <w:szCs w:val="24"/>
        </w:rPr>
        <w:t>4</w:t>
      </w:r>
      <w:r w:rsidRPr="00EF5EC2">
        <w:rPr>
          <w:rFonts w:ascii="Times New Roman" w:hAnsi="Times New Roman" w:cs="Times New Roman"/>
          <w:sz w:val="24"/>
          <w:szCs w:val="24"/>
        </w:rPr>
        <w:t xml:space="preserve"> </w:t>
      </w:r>
      <w:r w:rsidR="00C52B6D" w:rsidRPr="00EF5EC2">
        <w:rPr>
          <w:rFonts w:ascii="Times New Roman" w:hAnsi="Times New Roman" w:cs="Times New Roman"/>
          <w:sz w:val="24"/>
          <w:szCs w:val="24"/>
        </w:rPr>
        <w:t>t</w:t>
      </w:r>
      <w:r w:rsidR="0002692A" w:rsidRPr="00EF5EC2">
        <w:rPr>
          <w:rFonts w:ascii="Times New Roman" w:hAnsi="Times New Roman" w:cs="Times New Roman"/>
          <w:sz w:val="24"/>
          <w:szCs w:val="24"/>
        </w:rPr>
        <w:t>erritoire</w:t>
      </w:r>
      <w:r w:rsidR="00C52B6D" w:rsidRPr="00EF5EC2">
        <w:rPr>
          <w:rFonts w:ascii="Times New Roman" w:hAnsi="Times New Roman" w:cs="Times New Roman"/>
          <w:sz w:val="24"/>
          <w:szCs w:val="24"/>
        </w:rPr>
        <w:t>s</w:t>
      </w:r>
      <w:r w:rsidRPr="00EF5EC2">
        <w:rPr>
          <w:rFonts w:ascii="Times New Roman" w:hAnsi="Times New Roman" w:cs="Times New Roman"/>
          <w:sz w:val="24"/>
          <w:szCs w:val="24"/>
        </w:rPr>
        <w:t xml:space="preserve"> </w:t>
      </w:r>
      <w:r w:rsidR="000200AF" w:rsidRPr="00EF5EC2">
        <w:rPr>
          <w:rFonts w:ascii="Times New Roman" w:hAnsi="Times New Roman" w:cs="Times New Roman"/>
          <w:sz w:val="24"/>
          <w:szCs w:val="24"/>
        </w:rPr>
        <w:t xml:space="preserve">dont </w:t>
      </w:r>
      <w:r w:rsidRPr="00EF5EC2">
        <w:rPr>
          <w:rFonts w:ascii="Times New Roman" w:hAnsi="Times New Roman" w:cs="Times New Roman"/>
          <w:sz w:val="24"/>
          <w:szCs w:val="24"/>
        </w:rPr>
        <w:t>Kaba</w:t>
      </w:r>
      <w:r w:rsidR="000200AF" w:rsidRPr="00EF5EC2">
        <w:rPr>
          <w:rFonts w:ascii="Times New Roman" w:hAnsi="Times New Roman" w:cs="Times New Roman"/>
          <w:sz w:val="24"/>
          <w:szCs w:val="24"/>
        </w:rPr>
        <w:t>re, Uvira, Walungu and Rutshuru</w:t>
      </w:r>
      <w:r w:rsidRPr="00EF5EC2">
        <w:rPr>
          <w:rFonts w:ascii="Times New Roman" w:hAnsi="Times New Roman" w:cs="Times New Roman"/>
          <w:sz w:val="24"/>
          <w:szCs w:val="24"/>
        </w:rPr>
        <w:t>.</w:t>
      </w:r>
      <w:r w:rsidR="005707AA" w:rsidRPr="00EF5EC2">
        <w:rPr>
          <w:rFonts w:ascii="Times New Roman" w:hAnsi="Times New Roman" w:cs="Times New Roman"/>
          <w:sz w:val="24"/>
          <w:szCs w:val="24"/>
        </w:rPr>
        <w:t xml:space="preserve"> </w:t>
      </w:r>
      <w:r w:rsidR="000F65A4" w:rsidRPr="00EF5EC2">
        <w:rPr>
          <w:rFonts w:ascii="Times New Roman" w:hAnsi="Times New Roman" w:cs="Times New Roman"/>
          <w:spacing w:val="12"/>
          <w:sz w:val="24"/>
          <w:szCs w:val="24"/>
        </w:rPr>
        <w:t>La population de cette zone d'intervention du P</w:t>
      </w:r>
      <w:r w:rsidR="00BE676F" w:rsidRPr="00EF5EC2">
        <w:rPr>
          <w:rFonts w:ascii="Times New Roman" w:hAnsi="Times New Roman" w:cs="Times New Roman"/>
          <w:spacing w:val="12"/>
          <w:sz w:val="24"/>
          <w:szCs w:val="24"/>
        </w:rPr>
        <w:t xml:space="preserve">rojet </w:t>
      </w:r>
      <w:r w:rsidR="000F65A4" w:rsidRPr="00EF5EC2">
        <w:rPr>
          <w:rFonts w:ascii="Times New Roman" w:hAnsi="Times New Roman" w:cs="Times New Roman"/>
          <w:spacing w:val="12"/>
          <w:sz w:val="24"/>
          <w:szCs w:val="24"/>
        </w:rPr>
        <w:t>est multi -</w:t>
      </w:r>
      <w:r w:rsidR="000F65A4" w:rsidRPr="00EF5EC2">
        <w:rPr>
          <w:rFonts w:ascii="Times New Roman" w:hAnsi="Times New Roman" w:cs="Times New Roman"/>
          <w:sz w:val="24"/>
          <w:szCs w:val="24"/>
        </w:rPr>
        <w:t>ethnique. Elle est compo</w:t>
      </w:r>
      <w:r w:rsidR="00903ACA" w:rsidRPr="00EF5EC2">
        <w:rPr>
          <w:rFonts w:ascii="Times New Roman" w:hAnsi="Times New Roman" w:cs="Times New Roman"/>
          <w:sz w:val="24"/>
          <w:szCs w:val="24"/>
        </w:rPr>
        <w:t>sée des populations de souches B</w:t>
      </w:r>
      <w:r w:rsidR="000F65A4" w:rsidRPr="00EF5EC2">
        <w:rPr>
          <w:rFonts w:ascii="Times New Roman" w:hAnsi="Times New Roman" w:cs="Times New Roman"/>
          <w:sz w:val="24"/>
          <w:szCs w:val="24"/>
        </w:rPr>
        <w:t>antu ainsi que des PA marginalisées.</w:t>
      </w:r>
      <w:r w:rsidR="002273E1" w:rsidRPr="00EF5EC2">
        <w:rPr>
          <w:rFonts w:ascii="Times New Roman" w:hAnsi="Times New Roman" w:cs="Times New Roman"/>
          <w:sz w:val="24"/>
          <w:szCs w:val="24"/>
        </w:rPr>
        <w:t xml:space="preserve"> </w:t>
      </w:r>
      <w:r w:rsidR="000F65A4" w:rsidRPr="00EF5EC2">
        <w:rPr>
          <w:rFonts w:ascii="Times New Roman" w:hAnsi="Times New Roman" w:cs="Times New Roman"/>
          <w:sz w:val="24"/>
          <w:szCs w:val="24"/>
        </w:rPr>
        <w:t>Ces PA</w:t>
      </w:r>
      <w:r w:rsidR="000F65A4" w:rsidRPr="00EF5EC2">
        <w:rPr>
          <w:rFonts w:ascii="Times New Roman" w:hAnsi="Times New Roman" w:cs="Times New Roman"/>
          <w:spacing w:val="4"/>
          <w:sz w:val="24"/>
          <w:szCs w:val="24"/>
        </w:rPr>
        <w:t xml:space="preserve"> sont disséminé</w:t>
      </w:r>
      <w:r w:rsidR="005707AA" w:rsidRPr="00EF5EC2">
        <w:rPr>
          <w:rFonts w:ascii="Times New Roman" w:hAnsi="Times New Roman" w:cs="Times New Roman"/>
          <w:spacing w:val="4"/>
          <w:sz w:val="24"/>
          <w:szCs w:val="24"/>
        </w:rPr>
        <w:t>e</w:t>
      </w:r>
      <w:r w:rsidR="000F65A4" w:rsidRPr="00EF5EC2">
        <w:rPr>
          <w:rFonts w:ascii="Times New Roman" w:hAnsi="Times New Roman" w:cs="Times New Roman"/>
          <w:spacing w:val="4"/>
          <w:sz w:val="24"/>
          <w:szCs w:val="24"/>
        </w:rPr>
        <w:t xml:space="preserve">s à travers </w:t>
      </w:r>
      <w:r w:rsidR="000F65A4" w:rsidRPr="00EF5EC2">
        <w:rPr>
          <w:rFonts w:ascii="Times New Roman" w:hAnsi="Times New Roman" w:cs="Times New Roman"/>
          <w:sz w:val="24"/>
          <w:szCs w:val="24"/>
        </w:rPr>
        <w:t xml:space="preserve">les villages et forêts des territoires couverts par </w:t>
      </w:r>
      <w:r w:rsidR="00BE676F" w:rsidRPr="00EF5EC2">
        <w:rPr>
          <w:rFonts w:ascii="Times New Roman" w:hAnsi="Times New Roman" w:cs="Times New Roman"/>
          <w:sz w:val="24"/>
          <w:szCs w:val="24"/>
        </w:rPr>
        <w:t>le Projet</w:t>
      </w:r>
      <w:r w:rsidR="00797496">
        <w:rPr>
          <w:rFonts w:ascii="Times New Roman" w:hAnsi="Times New Roman" w:cs="Times New Roman"/>
          <w:sz w:val="24"/>
          <w:szCs w:val="24"/>
        </w:rPr>
        <w:t xml:space="preserve">. </w:t>
      </w:r>
      <w:r w:rsidR="009664D9">
        <w:rPr>
          <w:rFonts w:ascii="Times New Roman" w:hAnsi="Times New Roman" w:cs="Times New Roman"/>
          <w:spacing w:val="5"/>
          <w:sz w:val="24"/>
          <w:szCs w:val="24"/>
        </w:rPr>
        <w:t>L</w:t>
      </w:r>
      <w:r w:rsidR="000F65A4" w:rsidRPr="004E2105">
        <w:rPr>
          <w:rFonts w:ascii="Times New Roman" w:hAnsi="Times New Roman" w:cs="Times New Roman"/>
          <w:spacing w:val="15"/>
          <w:sz w:val="24"/>
          <w:szCs w:val="24"/>
        </w:rPr>
        <w:t>e</w:t>
      </w:r>
      <w:r w:rsidR="00BC1EF0" w:rsidRPr="004E2105">
        <w:rPr>
          <w:rFonts w:ascii="Times New Roman" w:hAnsi="Times New Roman" w:cs="Times New Roman"/>
          <w:spacing w:val="15"/>
          <w:sz w:val="24"/>
          <w:szCs w:val="24"/>
        </w:rPr>
        <w:t>s</w:t>
      </w:r>
      <w:r w:rsidR="000F65A4" w:rsidRPr="004E2105">
        <w:rPr>
          <w:rFonts w:ascii="Times New Roman" w:hAnsi="Times New Roman" w:cs="Times New Roman"/>
          <w:spacing w:val="15"/>
          <w:sz w:val="24"/>
          <w:szCs w:val="24"/>
        </w:rPr>
        <w:t xml:space="preserve"> PA dépend</w:t>
      </w:r>
      <w:r w:rsidR="00BC1EF0" w:rsidRPr="004E2105">
        <w:rPr>
          <w:rFonts w:ascii="Times New Roman" w:hAnsi="Times New Roman" w:cs="Times New Roman"/>
          <w:spacing w:val="15"/>
          <w:sz w:val="24"/>
          <w:szCs w:val="24"/>
        </w:rPr>
        <w:t>ent principalement de la forêt</w:t>
      </w:r>
      <w:r w:rsidR="005707AA">
        <w:rPr>
          <w:rFonts w:ascii="Times New Roman" w:hAnsi="Times New Roman" w:cs="Times New Roman"/>
          <w:spacing w:val="15"/>
          <w:sz w:val="24"/>
          <w:szCs w:val="24"/>
        </w:rPr>
        <w:t>, considérée comme</w:t>
      </w:r>
      <w:r w:rsidR="00BC1EF0" w:rsidRPr="004E2105">
        <w:rPr>
          <w:rFonts w:ascii="Times New Roman" w:hAnsi="Times New Roman" w:cs="Times New Roman"/>
          <w:spacing w:val="15"/>
          <w:sz w:val="24"/>
          <w:szCs w:val="24"/>
        </w:rPr>
        <w:t xml:space="preserve"> leur</w:t>
      </w:r>
      <w:r w:rsidR="000F65A4" w:rsidRPr="004E2105">
        <w:rPr>
          <w:rFonts w:ascii="Times New Roman" w:hAnsi="Times New Roman" w:cs="Times New Roman"/>
          <w:spacing w:val="15"/>
          <w:sz w:val="24"/>
          <w:szCs w:val="24"/>
        </w:rPr>
        <w:t xml:space="preserve"> mère </w:t>
      </w:r>
      <w:r w:rsidR="00BC1EF0" w:rsidRPr="004E2105">
        <w:rPr>
          <w:rFonts w:ascii="Times New Roman" w:hAnsi="Times New Roman" w:cs="Times New Roman"/>
          <w:sz w:val="24"/>
          <w:szCs w:val="24"/>
        </w:rPr>
        <w:t>nourricière et leur</w:t>
      </w:r>
      <w:r w:rsidR="000F65A4" w:rsidRPr="004E2105">
        <w:rPr>
          <w:rFonts w:ascii="Times New Roman" w:hAnsi="Times New Roman" w:cs="Times New Roman"/>
          <w:sz w:val="24"/>
          <w:szCs w:val="24"/>
        </w:rPr>
        <w:t xml:space="preserve"> habitat naturel.</w:t>
      </w:r>
      <w:r w:rsidR="000F65A4" w:rsidRPr="004E2105">
        <w:rPr>
          <w:rFonts w:ascii="Times New Roman" w:hAnsi="Times New Roman" w:cs="Times New Roman"/>
          <w:spacing w:val="16"/>
          <w:sz w:val="24"/>
          <w:szCs w:val="24"/>
        </w:rPr>
        <w:t xml:space="preserve"> </w:t>
      </w:r>
    </w:p>
    <w:p w:rsidR="00291E30" w:rsidRPr="00912A9E" w:rsidRDefault="00291E30" w:rsidP="007A60F5">
      <w:pPr>
        <w:tabs>
          <w:tab w:val="left" w:pos="720"/>
        </w:tabs>
        <w:spacing w:after="0" w:line="276" w:lineRule="auto"/>
        <w:jc w:val="both"/>
        <w:rPr>
          <w:rFonts w:ascii="Times New Roman" w:hAnsi="Times New Roman" w:cs="Times New Roman"/>
          <w:spacing w:val="16"/>
          <w:sz w:val="24"/>
          <w:szCs w:val="24"/>
        </w:rPr>
      </w:pPr>
    </w:p>
    <w:p w:rsidR="00291E30" w:rsidRPr="00912A9E" w:rsidRDefault="00912A9E" w:rsidP="006B6218">
      <w:pPr>
        <w:pStyle w:val="ListParagraph"/>
        <w:numPr>
          <w:ilvl w:val="1"/>
          <w:numId w:val="8"/>
        </w:numPr>
        <w:spacing w:after="0"/>
        <w:jc w:val="both"/>
        <w:rPr>
          <w:rFonts w:ascii="Times New Roman" w:hAnsi="Times New Roman"/>
          <w:b/>
          <w:sz w:val="24"/>
          <w:szCs w:val="24"/>
        </w:rPr>
      </w:pPr>
      <w:r w:rsidRPr="00912A9E">
        <w:rPr>
          <w:rFonts w:ascii="Times New Roman" w:hAnsi="Times New Roman"/>
          <w:b/>
          <w:sz w:val="24"/>
          <w:szCs w:val="24"/>
        </w:rPr>
        <w:t xml:space="preserve"> </w:t>
      </w:r>
      <w:r w:rsidR="000852E6" w:rsidRPr="00912A9E">
        <w:rPr>
          <w:rFonts w:ascii="Times New Roman" w:hAnsi="Times New Roman"/>
          <w:b/>
          <w:sz w:val="24"/>
          <w:szCs w:val="24"/>
        </w:rPr>
        <w:t xml:space="preserve">Composantes du Projet </w:t>
      </w:r>
      <w:r w:rsidR="000852E6" w:rsidRPr="00912A9E">
        <w:rPr>
          <w:rFonts w:ascii="Times New Roman" w:hAnsi="Times New Roman"/>
          <w:b/>
          <w:spacing w:val="10"/>
          <w:sz w:val="24"/>
          <w:szCs w:val="24"/>
        </w:rPr>
        <w:t>“Prévenir et Traiter les violences Sexuelles et Basées sur le Genre au Nord et Sud Kivu”</w:t>
      </w:r>
    </w:p>
    <w:p w:rsidR="00291E30" w:rsidRPr="00DA21AB" w:rsidRDefault="00291E30" w:rsidP="007A60F5">
      <w:pPr>
        <w:tabs>
          <w:tab w:val="left" w:pos="720"/>
        </w:tabs>
        <w:spacing w:after="0" w:line="276" w:lineRule="auto"/>
        <w:jc w:val="both"/>
        <w:rPr>
          <w:rFonts w:ascii="Times New Roman" w:hAnsi="Times New Roman" w:cs="Times New Roman"/>
          <w:spacing w:val="16"/>
          <w:sz w:val="24"/>
          <w:szCs w:val="24"/>
        </w:rPr>
      </w:pPr>
    </w:p>
    <w:p w:rsidR="00096B38" w:rsidRPr="007E5DD6" w:rsidRDefault="00096B38" w:rsidP="007A60F5">
      <w:pPr>
        <w:spacing w:after="0" w:line="276" w:lineRule="auto"/>
        <w:jc w:val="both"/>
        <w:rPr>
          <w:rFonts w:ascii="Times New Roman" w:hAnsi="Times New Roman" w:cs="Times New Roman"/>
          <w:b/>
          <w:color w:val="000000"/>
          <w:kern w:val="0"/>
          <w:sz w:val="24"/>
          <w:szCs w:val="24"/>
          <w:lang w:eastAsia="en-US"/>
        </w:rPr>
      </w:pPr>
      <w:r w:rsidRPr="007E5DD6">
        <w:rPr>
          <w:rFonts w:ascii="Times New Roman" w:hAnsi="Times New Roman" w:cs="Times New Roman"/>
          <w:b/>
          <w:color w:val="000000"/>
          <w:kern w:val="0"/>
          <w:sz w:val="24"/>
          <w:szCs w:val="24"/>
          <w:lang w:eastAsia="en-US"/>
        </w:rPr>
        <w:t xml:space="preserve">Composante 1. </w:t>
      </w:r>
      <w:r w:rsidR="00D732D0" w:rsidRPr="007E5DD6">
        <w:rPr>
          <w:rFonts w:ascii="Times New Roman" w:hAnsi="Times New Roman" w:cs="Times New Roman"/>
          <w:b/>
          <w:color w:val="000000"/>
          <w:kern w:val="0"/>
          <w:sz w:val="24"/>
          <w:szCs w:val="24"/>
          <w:lang w:eastAsia="en-US"/>
        </w:rPr>
        <w:t>La p</w:t>
      </w:r>
      <w:r w:rsidR="007F2D36" w:rsidRPr="007E5DD6">
        <w:rPr>
          <w:rFonts w:ascii="Times New Roman" w:hAnsi="Times New Roman" w:cs="Times New Roman"/>
          <w:b/>
          <w:color w:val="000000"/>
          <w:kern w:val="0"/>
          <w:sz w:val="24"/>
          <w:szCs w:val="24"/>
          <w:lang w:eastAsia="en-US"/>
        </w:rPr>
        <w:t xml:space="preserve">révention, </w:t>
      </w:r>
      <w:r w:rsidR="00CF76D8" w:rsidRPr="007E5DD6">
        <w:rPr>
          <w:rFonts w:ascii="Times New Roman" w:hAnsi="Times New Roman" w:cs="Times New Roman"/>
          <w:b/>
          <w:color w:val="000000"/>
          <w:kern w:val="0"/>
          <w:sz w:val="24"/>
          <w:szCs w:val="24"/>
          <w:lang w:eastAsia="en-US"/>
        </w:rPr>
        <w:t>l’</w:t>
      </w:r>
      <w:r w:rsidR="007F2D36" w:rsidRPr="007E5DD6">
        <w:rPr>
          <w:rFonts w:ascii="Times New Roman" w:hAnsi="Times New Roman" w:cs="Times New Roman"/>
          <w:b/>
          <w:color w:val="000000"/>
          <w:kern w:val="0"/>
          <w:sz w:val="24"/>
          <w:szCs w:val="24"/>
          <w:lang w:eastAsia="en-US"/>
        </w:rPr>
        <w:t xml:space="preserve">organisation et </w:t>
      </w:r>
      <w:r w:rsidR="00C52B6D" w:rsidRPr="007E5DD6">
        <w:rPr>
          <w:rFonts w:ascii="Times New Roman" w:hAnsi="Times New Roman" w:cs="Times New Roman"/>
          <w:b/>
          <w:color w:val="000000"/>
          <w:kern w:val="0"/>
          <w:sz w:val="24"/>
          <w:szCs w:val="24"/>
          <w:lang w:eastAsia="en-US"/>
        </w:rPr>
        <w:t xml:space="preserve">l’offre </w:t>
      </w:r>
      <w:r w:rsidRPr="007E5DD6">
        <w:rPr>
          <w:rFonts w:ascii="Times New Roman" w:hAnsi="Times New Roman" w:cs="Times New Roman"/>
          <w:b/>
          <w:color w:val="000000"/>
          <w:kern w:val="0"/>
          <w:sz w:val="24"/>
          <w:szCs w:val="24"/>
          <w:lang w:eastAsia="en-US"/>
        </w:rPr>
        <w:t xml:space="preserve">de services </w:t>
      </w:r>
    </w:p>
    <w:p w:rsidR="005401B2" w:rsidRPr="007E5DD6" w:rsidRDefault="005401B2" w:rsidP="007A60F5">
      <w:pPr>
        <w:spacing w:after="0" w:line="276" w:lineRule="auto"/>
        <w:jc w:val="both"/>
        <w:rPr>
          <w:rFonts w:ascii="Times New Roman" w:hAnsi="Times New Roman" w:cs="Times New Roman"/>
          <w:color w:val="000000"/>
          <w:kern w:val="0"/>
          <w:sz w:val="24"/>
          <w:szCs w:val="24"/>
          <w:u w:val="single"/>
          <w:lang w:eastAsia="en-US"/>
        </w:rPr>
      </w:pPr>
    </w:p>
    <w:p w:rsidR="00096B38" w:rsidRPr="007E5DD6" w:rsidRDefault="00096B38" w:rsidP="007A60F5">
      <w:pPr>
        <w:spacing w:after="0" w:line="276" w:lineRule="auto"/>
        <w:jc w:val="both"/>
        <w:rPr>
          <w:rFonts w:ascii="Times New Roman" w:hAnsi="Times New Roman" w:cs="Times New Roman"/>
          <w:color w:val="000000"/>
          <w:kern w:val="0"/>
          <w:sz w:val="24"/>
          <w:szCs w:val="24"/>
          <w:u w:val="single"/>
          <w:lang w:eastAsia="en-US"/>
        </w:rPr>
      </w:pPr>
      <w:r w:rsidRPr="007E5DD6">
        <w:rPr>
          <w:rFonts w:ascii="Times New Roman" w:hAnsi="Times New Roman" w:cs="Times New Roman"/>
          <w:color w:val="000000"/>
          <w:kern w:val="0"/>
          <w:sz w:val="24"/>
          <w:szCs w:val="24"/>
          <w:u w:val="single"/>
          <w:lang w:eastAsia="en-US"/>
        </w:rPr>
        <w:t xml:space="preserve">Sous-composante 1. A. </w:t>
      </w:r>
      <w:r w:rsidR="00D732D0" w:rsidRPr="007E5DD6">
        <w:rPr>
          <w:rFonts w:ascii="Times New Roman" w:hAnsi="Times New Roman" w:cs="Times New Roman"/>
          <w:color w:val="000000"/>
          <w:kern w:val="0"/>
          <w:sz w:val="24"/>
          <w:szCs w:val="24"/>
          <w:u w:val="single"/>
          <w:lang w:eastAsia="en-US"/>
        </w:rPr>
        <w:t>La p</w:t>
      </w:r>
      <w:r w:rsidRPr="007E5DD6">
        <w:rPr>
          <w:rFonts w:ascii="Times New Roman" w:hAnsi="Times New Roman" w:cs="Times New Roman"/>
          <w:color w:val="000000"/>
          <w:kern w:val="0"/>
          <w:sz w:val="24"/>
          <w:szCs w:val="24"/>
          <w:u w:val="single"/>
          <w:lang w:eastAsia="en-US"/>
        </w:rPr>
        <w:t xml:space="preserve">révention </w:t>
      </w:r>
    </w:p>
    <w:p w:rsidR="00096B38" w:rsidRPr="007E5DD6" w:rsidRDefault="00C52B6D" w:rsidP="007A60F5">
      <w:pPr>
        <w:spacing w:after="0" w:line="276" w:lineRule="auto"/>
        <w:jc w:val="both"/>
        <w:rPr>
          <w:rFonts w:ascii="Times New Roman" w:hAnsi="Times New Roman" w:cs="Times New Roman"/>
          <w:color w:val="000000"/>
          <w:kern w:val="0"/>
          <w:sz w:val="24"/>
          <w:szCs w:val="24"/>
          <w:lang w:eastAsia="en-US"/>
        </w:rPr>
      </w:pPr>
      <w:r w:rsidRPr="007E5DD6">
        <w:rPr>
          <w:rFonts w:ascii="Times New Roman" w:hAnsi="Times New Roman" w:cs="Times New Roman"/>
          <w:color w:val="000000"/>
          <w:kern w:val="0"/>
          <w:sz w:val="24"/>
          <w:szCs w:val="24"/>
          <w:lang w:eastAsia="en-US"/>
        </w:rPr>
        <w:t>Ce volet comprendra l</w:t>
      </w:r>
      <w:r w:rsidR="00096B38" w:rsidRPr="007E5DD6">
        <w:rPr>
          <w:rFonts w:ascii="Times New Roman" w:hAnsi="Times New Roman" w:cs="Times New Roman"/>
          <w:color w:val="000000"/>
          <w:kern w:val="0"/>
          <w:sz w:val="24"/>
          <w:szCs w:val="24"/>
          <w:lang w:eastAsia="en-US"/>
        </w:rPr>
        <w:t xml:space="preserve">es activités de prévention et de sensibilisation </w:t>
      </w:r>
      <w:r w:rsidR="00D732D0" w:rsidRPr="007E5DD6">
        <w:rPr>
          <w:rFonts w:ascii="Times New Roman" w:hAnsi="Times New Roman" w:cs="Times New Roman"/>
          <w:color w:val="000000"/>
          <w:kern w:val="0"/>
          <w:sz w:val="24"/>
          <w:szCs w:val="24"/>
          <w:lang w:eastAsia="en-US"/>
        </w:rPr>
        <w:t>a travers</w:t>
      </w:r>
      <w:r w:rsidR="00096B38" w:rsidRPr="007E5DD6">
        <w:rPr>
          <w:rFonts w:ascii="Times New Roman" w:hAnsi="Times New Roman" w:cs="Times New Roman"/>
          <w:color w:val="000000"/>
          <w:kern w:val="0"/>
          <w:sz w:val="24"/>
          <w:szCs w:val="24"/>
          <w:lang w:eastAsia="en-US"/>
        </w:rPr>
        <w:t xml:space="preserve"> l'autonomisation économique des femmes dans la communauté (</w:t>
      </w:r>
      <w:r w:rsidR="007E5DD6" w:rsidRPr="007E5DD6">
        <w:rPr>
          <w:rFonts w:ascii="Times New Roman" w:hAnsi="Times New Roman" w:cs="Times New Roman"/>
          <w:color w:val="000000"/>
          <w:kern w:val="0"/>
          <w:sz w:val="24"/>
          <w:szCs w:val="24"/>
          <w:lang w:eastAsia="en-US"/>
        </w:rPr>
        <w:t>associations d’</w:t>
      </w:r>
      <w:r w:rsidR="00096B38" w:rsidRPr="007E5DD6">
        <w:rPr>
          <w:rFonts w:ascii="Times New Roman" w:hAnsi="Times New Roman" w:cs="Times New Roman"/>
          <w:color w:val="000000"/>
          <w:kern w:val="0"/>
          <w:sz w:val="24"/>
          <w:szCs w:val="24"/>
          <w:lang w:eastAsia="en-US"/>
        </w:rPr>
        <w:t xml:space="preserve">épargne et de crédit, la formation </w:t>
      </w:r>
      <w:r w:rsidR="00F756A6" w:rsidRPr="007E5DD6">
        <w:rPr>
          <w:rFonts w:ascii="Times New Roman" w:hAnsi="Times New Roman" w:cs="Times New Roman"/>
          <w:color w:val="000000"/>
          <w:kern w:val="0"/>
          <w:sz w:val="24"/>
          <w:szCs w:val="24"/>
          <w:lang w:eastAsia="en-US"/>
        </w:rPr>
        <w:t>en entreprenariat</w:t>
      </w:r>
      <w:r w:rsidR="00096B38" w:rsidRPr="007E5DD6">
        <w:rPr>
          <w:rFonts w:ascii="Times New Roman" w:hAnsi="Times New Roman" w:cs="Times New Roman"/>
          <w:color w:val="000000"/>
          <w:kern w:val="0"/>
          <w:sz w:val="24"/>
          <w:szCs w:val="24"/>
          <w:lang w:eastAsia="en-US"/>
        </w:rPr>
        <w:t xml:space="preserve">, </w:t>
      </w:r>
      <w:r w:rsidR="00F756A6" w:rsidRPr="007E5DD6">
        <w:rPr>
          <w:rFonts w:ascii="Times New Roman" w:hAnsi="Times New Roman" w:cs="Times New Roman"/>
          <w:color w:val="000000"/>
          <w:kern w:val="0"/>
          <w:sz w:val="24"/>
          <w:szCs w:val="24"/>
          <w:lang w:eastAsia="en-US"/>
        </w:rPr>
        <w:t>l</w:t>
      </w:r>
      <w:r w:rsidR="00096B38" w:rsidRPr="007E5DD6">
        <w:rPr>
          <w:rFonts w:ascii="Times New Roman" w:hAnsi="Times New Roman" w:cs="Times New Roman"/>
          <w:color w:val="000000"/>
          <w:kern w:val="0"/>
          <w:sz w:val="24"/>
          <w:szCs w:val="24"/>
          <w:lang w:eastAsia="en-US"/>
        </w:rPr>
        <w:t>es dis</w:t>
      </w:r>
      <w:r w:rsidRPr="007E5DD6">
        <w:rPr>
          <w:rFonts w:ascii="Times New Roman" w:hAnsi="Times New Roman" w:cs="Times New Roman"/>
          <w:color w:val="000000"/>
          <w:kern w:val="0"/>
          <w:sz w:val="24"/>
          <w:szCs w:val="24"/>
          <w:lang w:eastAsia="en-US"/>
        </w:rPr>
        <w:t xml:space="preserve">cussions de groupe </w:t>
      </w:r>
      <w:r w:rsidR="005401B2" w:rsidRPr="007E5DD6">
        <w:rPr>
          <w:rFonts w:ascii="Times New Roman" w:hAnsi="Times New Roman" w:cs="Times New Roman"/>
          <w:color w:val="000000"/>
          <w:kern w:val="0"/>
          <w:sz w:val="24"/>
          <w:szCs w:val="24"/>
          <w:lang w:eastAsia="en-US"/>
        </w:rPr>
        <w:t>impliquant</w:t>
      </w:r>
      <w:r w:rsidRPr="007E5DD6">
        <w:rPr>
          <w:rFonts w:ascii="Times New Roman" w:hAnsi="Times New Roman" w:cs="Times New Roman"/>
          <w:color w:val="000000"/>
          <w:kern w:val="0"/>
          <w:sz w:val="24"/>
          <w:szCs w:val="24"/>
          <w:lang w:eastAsia="en-US"/>
        </w:rPr>
        <w:t xml:space="preserve"> les conjoints des femmes membres des groupes</w:t>
      </w:r>
      <w:r w:rsidR="00F756A6" w:rsidRPr="007E5DD6">
        <w:rPr>
          <w:rFonts w:ascii="Times New Roman" w:hAnsi="Times New Roman" w:cs="Times New Roman"/>
          <w:color w:val="000000"/>
          <w:kern w:val="0"/>
          <w:sz w:val="24"/>
          <w:szCs w:val="24"/>
          <w:lang w:eastAsia="en-US"/>
        </w:rPr>
        <w:t xml:space="preserve"> d’épargne et crédit</w:t>
      </w:r>
      <w:r w:rsidR="00D732D0" w:rsidRPr="007E5DD6">
        <w:rPr>
          <w:rFonts w:ascii="Times New Roman" w:hAnsi="Times New Roman" w:cs="Times New Roman"/>
          <w:color w:val="000000"/>
          <w:kern w:val="0"/>
          <w:sz w:val="24"/>
          <w:szCs w:val="24"/>
          <w:lang w:eastAsia="en-US"/>
        </w:rPr>
        <w:t xml:space="preserve"> sur l</w:t>
      </w:r>
      <w:r w:rsidR="00F756A6" w:rsidRPr="007E5DD6">
        <w:rPr>
          <w:rFonts w:ascii="Times New Roman" w:hAnsi="Times New Roman" w:cs="Times New Roman"/>
          <w:color w:val="000000"/>
          <w:kern w:val="0"/>
          <w:sz w:val="24"/>
          <w:szCs w:val="24"/>
          <w:lang w:eastAsia="en-US"/>
        </w:rPr>
        <w:t xml:space="preserve">a prise de </w:t>
      </w:r>
      <w:r w:rsidR="00D732D0" w:rsidRPr="007E5DD6">
        <w:rPr>
          <w:rFonts w:ascii="Times New Roman" w:hAnsi="Times New Roman" w:cs="Times New Roman"/>
          <w:color w:val="000000"/>
          <w:kern w:val="0"/>
          <w:sz w:val="24"/>
          <w:szCs w:val="24"/>
          <w:lang w:eastAsia="en-US"/>
        </w:rPr>
        <w:t xml:space="preserve"> décision dans les</w:t>
      </w:r>
      <w:r w:rsidR="00096B38" w:rsidRPr="007E5DD6">
        <w:rPr>
          <w:rFonts w:ascii="Times New Roman" w:hAnsi="Times New Roman" w:cs="Times New Roman"/>
          <w:color w:val="000000"/>
          <w:kern w:val="0"/>
          <w:sz w:val="24"/>
          <w:szCs w:val="24"/>
          <w:lang w:eastAsia="en-US"/>
        </w:rPr>
        <w:t xml:space="preserve"> ménages à travers </w:t>
      </w:r>
      <w:r w:rsidR="00D732D0" w:rsidRPr="007E5DD6">
        <w:rPr>
          <w:rFonts w:ascii="Times New Roman" w:hAnsi="Times New Roman" w:cs="Times New Roman"/>
          <w:color w:val="000000"/>
          <w:kern w:val="0"/>
          <w:sz w:val="24"/>
          <w:szCs w:val="24"/>
          <w:lang w:eastAsia="en-US"/>
        </w:rPr>
        <w:t>l’initiative socio-économique EA$</w:t>
      </w:r>
      <w:r w:rsidR="00096B38" w:rsidRPr="007E5DD6">
        <w:rPr>
          <w:rFonts w:ascii="Times New Roman" w:hAnsi="Times New Roman" w:cs="Times New Roman"/>
          <w:color w:val="000000"/>
          <w:kern w:val="0"/>
          <w:sz w:val="24"/>
          <w:szCs w:val="24"/>
          <w:lang w:eastAsia="en-US"/>
        </w:rPr>
        <w:t xml:space="preserve">E au </w:t>
      </w:r>
      <w:r w:rsidRPr="007E5DD6">
        <w:rPr>
          <w:rFonts w:ascii="Times New Roman" w:hAnsi="Times New Roman" w:cs="Times New Roman"/>
          <w:color w:val="000000"/>
          <w:kern w:val="0"/>
          <w:sz w:val="24"/>
          <w:szCs w:val="24"/>
          <w:lang w:eastAsia="en-US"/>
        </w:rPr>
        <w:t xml:space="preserve">Nord et Sud-Kivu) ; </w:t>
      </w:r>
      <w:r w:rsidR="00096B38" w:rsidRPr="007E5DD6">
        <w:rPr>
          <w:rFonts w:ascii="Times New Roman" w:hAnsi="Times New Roman" w:cs="Times New Roman"/>
          <w:color w:val="000000"/>
          <w:kern w:val="0"/>
          <w:sz w:val="24"/>
          <w:szCs w:val="24"/>
          <w:lang w:eastAsia="en-US"/>
        </w:rPr>
        <w:t xml:space="preserve">l'éducation de la communauté (y compris </w:t>
      </w:r>
      <w:r w:rsidR="00F756A6" w:rsidRPr="007E5DD6">
        <w:rPr>
          <w:rFonts w:ascii="Times New Roman" w:hAnsi="Times New Roman" w:cs="Times New Roman"/>
          <w:color w:val="000000"/>
          <w:kern w:val="0"/>
          <w:sz w:val="24"/>
          <w:szCs w:val="24"/>
          <w:lang w:eastAsia="en-US"/>
        </w:rPr>
        <w:t>d</w:t>
      </w:r>
      <w:r w:rsidR="00096B38" w:rsidRPr="007E5DD6">
        <w:rPr>
          <w:rFonts w:ascii="Times New Roman" w:hAnsi="Times New Roman" w:cs="Times New Roman"/>
          <w:color w:val="000000"/>
          <w:kern w:val="0"/>
          <w:sz w:val="24"/>
          <w:szCs w:val="24"/>
          <w:lang w:eastAsia="en-US"/>
        </w:rPr>
        <w:t>es sessions menées par les</w:t>
      </w:r>
      <w:r w:rsidR="00D732D0" w:rsidRPr="007E5DD6">
        <w:rPr>
          <w:rFonts w:ascii="Times New Roman" w:hAnsi="Times New Roman" w:cs="Times New Roman"/>
          <w:color w:val="000000"/>
          <w:kern w:val="0"/>
          <w:sz w:val="24"/>
          <w:szCs w:val="24"/>
          <w:lang w:eastAsia="en-US"/>
        </w:rPr>
        <w:t xml:space="preserve"> leaders</w:t>
      </w:r>
      <w:r w:rsidR="00096B38" w:rsidRPr="007E5DD6">
        <w:rPr>
          <w:rFonts w:ascii="Times New Roman" w:hAnsi="Times New Roman" w:cs="Times New Roman"/>
          <w:color w:val="000000"/>
          <w:kern w:val="0"/>
          <w:sz w:val="24"/>
          <w:szCs w:val="24"/>
          <w:lang w:eastAsia="en-US"/>
        </w:rPr>
        <w:t xml:space="preserve"> de sexe masculin dans la communauté pour encourager le changement de comportement parmi leurs pairs, et le pilotage de</w:t>
      </w:r>
      <w:r w:rsidR="00F756A6" w:rsidRPr="007E5DD6">
        <w:rPr>
          <w:rFonts w:ascii="Times New Roman" w:hAnsi="Times New Roman" w:cs="Times New Roman"/>
          <w:color w:val="000000"/>
          <w:kern w:val="0"/>
          <w:sz w:val="24"/>
          <w:szCs w:val="24"/>
          <w:lang w:eastAsia="en-US"/>
        </w:rPr>
        <w:t>s activités</w:t>
      </w:r>
      <w:r w:rsidR="009664D9" w:rsidRPr="007E5DD6">
        <w:rPr>
          <w:rFonts w:ascii="Times New Roman" w:hAnsi="Times New Roman" w:cs="Times New Roman"/>
          <w:color w:val="000000"/>
          <w:kern w:val="0"/>
          <w:sz w:val="24"/>
          <w:szCs w:val="24"/>
          <w:lang w:eastAsia="en-US"/>
        </w:rPr>
        <w:t xml:space="preserve"> </w:t>
      </w:r>
      <w:r w:rsidR="00F756A6" w:rsidRPr="007E5DD6">
        <w:rPr>
          <w:rFonts w:ascii="Times New Roman" w:hAnsi="Times New Roman" w:cs="Times New Roman"/>
          <w:color w:val="000000"/>
          <w:kern w:val="0"/>
          <w:sz w:val="24"/>
          <w:szCs w:val="24"/>
          <w:lang w:eastAsia="en-US"/>
        </w:rPr>
        <w:t>d</w:t>
      </w:r>
      <w:r w:rsidR="009664D9" w:rsidRPr="007E5DD6">
        <w:rPr>
          <w:rFonts w:ascii="Times New Roman" w:hAnsi="Times New Roman" w:cs="Times New Roman"/>
          <w:color w:val="000000"/>
          <w:kern w:val="0"/>
          <w:sz w:val="24"/>
          <w:szCs w:val="24"/>
          <w:lang w:eastAsia="en-US"/>
        </w:rPr>
        <w:t>’</w:t>
      </w:r>
      <w:r w:rsidR="00096B38" w:rsidRPr="007E5DD6">
        <w:rPr>
          <w:rFonts w:ascii="Times New Roman" w:hAnsi="Times New Roman" w:cs="Times New Roman"/>
          <w:color w:val="000000"/>
          <w:kern w:val="0"/>
          <w:sz w:val="24"/>
          <w:szCs w:val="24"/>
          <w:lang w:eastAsia="en-US"/>
        </w:rPr>
        <w:t xml:space="preserve">engagement des hommes </w:t>
      </w:r>
      <w:r w:rsidR="00F756A6" w:rsidRPr="007E5DD6">
        <w:rPr>
          <w:rFonts w:ascii="Times New Roman" w:hAnsi="Times New Roman" w:cs="Times New Roman"/>
          <w:color w:val="000000"/>
          <w:kern w:val="0"/>
          <w:sz w:val="24"/>
          <w:szCs w:val="24"/>
          <w:lang w:eastAsia="en-US"/>
        </w:rPr>
        <w:t>à</w:t>
      </w:r>
      <w:r w:rsidR="00D732D0" w:rsidRPr="007E5DD6">
        <w:rPr>
          <w:rFonts w:ascii="Times New Roman" w:hAnsi="Times New Roman" w:cs="Times New Roman"/>
          <w:color w:val="000000"/>
          <w:kern w:val="0"/>
          <w:sz w:val="24"/>
          <w:szCs w:val="24"/>
          <w:lang w:eastAsia="en-US"/>
        </w:rPr>
        <w:t xml:space="preserve"> travers</w:t>
      </w:r>
      <w:r w:rsidR="00096B38" w:rsidRPr="007E5DD6">
        <w:rPr>
          <w:rFonts w:ascii="Times New Roman" w:hAnsi="Times New Roman" w:cs="Times New Roman"/>
          <w:color w:val="000000"/>
          <w:kern w:val="0"/>
          <w:sz w:val="24"/>
          <w:szCs w:val="24"/>
          <w:lang w:eastAsia="en-US"/>
        </w:rPr>
        <w:t xml:space="preserve"> l</w:t>
      </w:r>
      <w:r w:rsidR="009664D9" w:rsidRPr="007E5DD6">
        <w:rPr>
          <w:rFonts w:ascii="Times New Roman" w:hAnsi="Times New Roman" w:cs="Times New Roman"/>
          <w:color w:val="000000"/>
          <w:kern w:val="0"/>
          <w:sz w:val="24"/>
          <w:szCs w:val="24"/>
          <w:lang w:eastAsia="en-US"/>
        </w:rPr>
        <w:t>es</w:t>
      </w:r>
      <w:r w:rsidR="00096B38" w:rsidRPr="007E5DD6">
        <w:rPr>
          <w:rFonts w:ascii="Times New Roman" w:hAnsi="Times New Roman" w:cs="Times New Roman"/>
          <w:color w:val="000000"/>
          <w:kern w:val="0"/>
          <w:sz w:val="24"/>
          <w:szCs w:val="24"/>
          <w:lang w:eastAsia="en-US"/>
        </w:rPr>
        <w:t xml:space="preserve"> pratique</w:t>
      </w:r>
      <w:r w:rsidR="009664D9" w:rsidRPr="007E5DD6">
        <w:rPr>
          <w:rFonts w:ascii="Times New Roman" w:hAnsi="Times New Roman" w:cs="Times New Roman"/>
          <w:color w:val="000000"/>
          <w:kern w:val="0"/>
          <w:sz w:val="24"/>
          <w:szCs w:val="24"/>
          <w:lang w:eastAsia="en-US"/>
        </w:rPr>
        <w:t>s</w:t>
      </w:r>
      <w:r w:rsidR="00096B38" w:rsidRPr="007E5DD6">
        <w:rPr>
          <w:rFonts w:ascii="Times New Roman" w:hAnsi="Times New Roman" w:cs="Times New Roman"/>
          <w:color w:val="000000"/>
          <w:kern w:val="0"/>
          <w:sz w:val="24"/>
          <w:szCs w:val="24"/>
          <w:lang w:eastAsia="en-US"/>
        </w:rPr>
        <w:t xml:space="preserve"> </w:t>
      </w:r>
      <w:r w:rsidR="00D732D0" w:rsidRPr="007E5DD6">
        <w:rPr>
          <w:rFonts w:ascii="Times New Roman" w:hAnsi="Times New Roman" w:cs="Times New Roman"/>
          <w:color w:val="000000"/>
          <w:kern w:val="0"/>
          <w:sz w:val="24"/>
          <w:szCs w:val="24"/>
          <w:lang w:eastAsia="en-US"/>
        </w:rPr>
        <w:t>redevables (EMAP</w:t>
      </w:r>
      <w:r w:rsidRPr="007E5DD6">
        <w:rPr>
          <w:rFonts w:ascii="Times New Roman" w:hAnsi="Times New Roman" w:cs="Times New Roman"/>
          <w:color w:val="000000"/>
          <w:kern w:val="0"/>
          <w:sz w:val="24"/>
          <w:szCs w:val="24"/>
          <w:lang w:eastAsia="en-US"/>
        </w:rPr>
        <w:t xml:space="preserve">) ; </w:t>
      </w:r>
      <w:r w:rsidR="00096B38" w:rsidRPr="007E5DD6">
        <w:rPr>
          <w:rFonts w:ascii="Times New Roman" w:hAnsi="Times New Roman" w:cs="Times New Roman"/>
          <w:color w:val="000000"/>
          <w:kern w:val="0"/>
          <w:sz w:val="24"/>
          <w:szCs w:val="24"/>
          <w:lang w:eastAsia="en-US"/>
        </w:rPr>
        <w:t xml:space="preserve">et le soutien aux organisations communautaires (autonomisation économique, la formation </w:t>
      </w:r>
      <w:r w:rsidR="00D01268" w:rsidRPr="007E5DD6">
        <w:rPr>
          <w:rFonts w:ascii="Times New Roman" w:hAnsi="Times New Roman" w:cs="Times New Roman"/>
          <w:color w:val="000000"/>
          <w:kern w:val="0"/>
          <w:sz w:val="24"/>
          <w:szCs w:val="24"/>
          <w:lang w:eastAsia="en-US"/>
        </w:rPr>
        <w:t>po</w:t>
      </w:r>
      <w:r w:rsidRPr="007E5DD6">
        <w:rPr>
          <w:rFonts w:ascii="Times New Roman" w:hAnsi="Times New Roman" w:cs="Times New Roman"/>
          <w:color w:val="000000"/>
          <w:kern w:val="0"/>
          <w:sz w:val="24"/>
          <w:szCs w:val="24"/>
          <w:lang w:eastAsia="en-US"/>
        </w:rPr>
        <w:t>ur la référence liée</w:t>
      </w:r>
      <w:r w:rsidR="00D01268" w:rsidRPr="007E5DD6">
        <w:rPr>
          <w:rFonts w:ascii="Times New Roman" w:hAnsi="Times New Roman" w:cs="Times New Roman"/>
          <w:color w:val="000000"/>
          <w:kern w:val="0"/>
          <w:sz w:val="24"/>
          <w:szCs w:val="24"/>
          <w:lang w:eastAsia="en-US"/>
        </w:rPr>
        <w:t xml:space="preserve"> aux</w:t>
      </w:r>
      <w:r w:rsidR="00096B38" w:rsidRPr="007E5DD6">
        <w:rPr>
          <w:rFonts w:ascii="Times New Roman" w:hAnsi="Times New Roman" w:cs="Times New Roman"/>
          <w:color w:val="000000"/>
          <w:kern w:val="0"/>
          <w:sz w:val="24"/>
          <w:szCs w:val="24"/>
          <w:lang w:eastAsia="en-US"/>
        </w:rPr>
        <w:t xml:space="preserve"> violences sexuelles et </w:t>
      </w:r>
      <w:r w:rsidRPr="007E5DD6">
        <w:rPr>
          <w:rFonts w:ascii="Times New Roman" w:hAnsi="Times New Roman" w:cs="Times New Roman"/>
          <w:color w:val="000000"/>
          <w:kern w:val="0"/>
          <w:sz w:val="24"/>
          <w:szCs w:val="24"/>
          <w:lang w:eastAsia="en-US"/>
        </w:rPr>
        <w:t>basées</w:t>
      </w:r>
      <w:r w:rsidR="00AB7708" w:rsidRPr="007E5DD6">
        <w:rPr>
          <w:rFonts w:ascii="Times New Roman" w:hAnsi="Times New Roman" w:cs="Times New Roman"/>
          <w:color w:val="000000"/>
          <w:kern w:val="0"/>
          <w:sz w:val="24"/>
          <w:szCs w:val="24"/>
          <w:lang w:eastAsia="en-US"/>
        </w:rPr>
        <w:t xml:space="preserve"> sur le genre</w:t>
      </w:r>
      <w:r w:rsidR="00096B38" w:rsidRPr="007E5DD6">
        <w:rPr>
          <w:rFonts w:ascii="Times New Roman" w:hAnsi="Times New Roman" w:cs="Times New Roman"/>
          <w:color w:val="000000"/>
          <w:kern w:val="0"/>
          <w:sz w:val="24"/>
          <w:szCs w:val="24"/>
          <w:lang w:eastAsia="en-US"/>
        </w:rPr>
        <w:t>).</w:t>
      </w:r>
    </w:p>
    <w:p w:rsidR="005401B2" w:rsidRPr="007E5DD6" w:rsidRDefault="005401B2" w:rsidP="007A60F5">
      <w:pPr>
        <w:spacing w:after="0" w:line="276" w:lineRule="auto"/>
        <w:jc w:val="both"/>
        <w:rPr>
          <w:rFonts w:ascii="Times New Roman" w:hAnsi="Times New Roman" w:cs="Times New Roman"/>
          <w:color w:val="000000"/>
          <w:kern w:val="0"/>
          <w:sz w:val="24"/>
          <w:szCs w:val="24"/>
          <w:lang w:eastAsia="en-US"/>
        </w:rPr>
      </w:pPr>
    </w:p>
    <w:p w:rsidR="00096B38" w:rsidRPr="007E5DD6" w:rsidRDefault="00797496" w:rsidP="007A60F5">
      <w:pPr>
        <w:spacing w:after="0" w:line="276" w:lineRule="auto"/>
        <w:jc w:val="both"/>
        <w:rPr>
          <w:rFonts w:ascii="Times New Roman" w:hAnsi="Times New Roman" w:cs="Times New Roman"/>
          <w:color w:val="000000"/>
          <w:kern w:val="0"/>
          <w:sz w:val="24"/>
          <w:szCs w:val="24"/>
          <w:u w:val="single"/>
          <w:lang w:eastAsia="en-US"/>
        </w:rPr>
      </w:pPr>
      <w:r w:rsidRPr="007E5DD6">
        <w:rPr>
          <w:rFonts w:ascii="Times New Roman" w:hAnsi="Times New Roman" w:cs="Times New Roman"/>
          <w:color w:val="000000"/>
          <w:kern w:val="0"/>
          <w:sz w:val="24"/>
          <w:szCs w:val="24"/>
          <w:u w:val="single"/>
          <w:lang w:eastAsia="en-US"/>
        </w:rPr>
        <w:t xml:space="preserve">Sous-composante </w:t>
      </w:r>
      <w:r w:rsidR="00A97F62">
        <w:rPr>
          <w:rFonts w:ascii="Times New Roman" w:hAnsi="Times New Roman" w:cs="Times New Roman"/>
          <w:color w:val="000000"/>
          <w:kern w:val="0"/>
          <w:sz w:val="24"/>
          <w:szCs w:val="24"/>
          <w:u w:val="single"/>
          <w:lang w:eastAsia="en-US"/>
        </w:rPr>
        <w:t xml:space="preserve">1. B. </w:t>
      </w:r>
      <w:r w:rsidR="00D53CA9" w:rsidRPr="007E5DD6">
        <w:rPr>
          <w:rFonts w:ascii="Times New Roman" w:hAnsi="Times New Roman" w:cs="Times New Roman"/>
          <w:color w:val="000000"/>
          <w:kern w:val="0"/>
          <w:sz w:val="24"/>
          <w:szCs w:val="24"/>
          <w:u w:val="single"/>
          <w:lang w:eastAsia="en-US"/>
        </w:rPr>
        <w:t>L’</w:t>
      </w:r>
      <w:r w:rsidR="007F2D36" w:rsidRPr="007E5DD6">
        <w:rPr>
          <w:rFonts w:ascii="Times New Roman" w:hAnsi="Times New Roman" w:cs="Times New Roman"/>
          <w:color w:val="000000"/>
          <w:kern w:val="0"/>
          <w:sz w:val="24"/>
          <w:szCs w:val="24"/>
          <w:u w:val="single"/>
          <w:lang w:eastAsia="en-US"/>
        </w:rPr>
        <w:t>a</w:t>
      </w:r>
      <w:r w:rsidR="00096B38" w:rsidRPr="007E5DD6">
        <w:rPr>
          <w:rFonts w:ascii="Times New Roman" w:hAnsi="Times New Roman" w:cs="Times New Roman"/>
          <w:color w:val="000000"/>
          <w:kern w:val="0"/>
          <w:sz w:val="24"/>
          <w:szCs w:val="24"/>
          <w:u w:val="single"/>
          <w:lang w:eastAsia="en-US"/>
        </w:rPr>
        <w:t xml:space="preserve">ccès aux services de base </w:t>
      </w:r>
    </w:p>
    <w:p w:rsidR="00096B38" w:rsidRPr="007E5DD6" w:rsidRDefault="00096B38" w:rsidP="007A60F5">
      <w:pPr>
        <w:spacing w:after="0" w:line="276" w:lineRule="auto"/>
        <w:jc w:val="both"/>
        <w:rPr>
          <w:rFonts w:ascii="Times New Roman" w:hAnsi="Times New Roman" w:cs="Times New Roman"/>
          <w:color w:val="000000"/>
          <w:kern w:val="0"/>
          <w:sz w:val="24"/>
          <w:szCs w:val="24"/>
          <w:lang w:eastAsia="en-US"/>
        </w:rPr>
      </w:pPr>
      <w:r w:rsidRPr="007E5DD6">
        <w:rPr>
          <w:rFonts w:ascii="Times New Roman" w:hAnsi="Times New Roman" w:cs="Times New Roman"/>
          <w:color w:val="000000"/>
          <w:kern w:val="0"/>
          <w:sz w:val="24"/>
          <w:szCs w:val="24"/>
          <w:lang w:eastAsia="en-US"/>
        </w:rPr>
        <w:t xml:space="preserve">Cette composante sera </w:t>
      </w:r>
      <w:r w:rsidR="00D01268" w:rsidRPr="007E5DD6">
        <w:rPr>
          <w:rFonts w:ascii="Times New Roman" w:hAnsi="Times New Roman" w:cs="Times New Roman"/>
          <w:color w:val="000000"/>
          <w:kern w:val="0"/>
          <w:sz w:val="24"/>
          <w:szCs w:val="24"/>
          <w:lang w:eastAsia="en-US"/>
        </w:rPr>
        <w:t>focalisée</w:t>
      </w:r>
      <w:r w:rsidRPr="007E5DD6">
        <w:rPr>
          <w:rFonts w:ascii="Times New Roman" w:hAnsi="Times New Roman" w:cs="Times New Roman"/>
          <w:color w:val="000000"/>
          <w:kern w:val="0"/>
          <w:sz w:val="24"/>
          <w:szCs w:val="24"/>
          <w:lang w:eastAsia="en-US"/>
        </w:rPr>
        <w:t xml:space="preserve"> sur l'accès aux services de base pour les survivant</w:t>
      </w:r>
      <w:r w:rsidR="007F2D36" w:rsidRPr="007E5DD6">
        <w:rPr>
          <w:rFonts w:ascii="Times New Roman" w:hAnsi="Times New Roman" w:cs="Times New Roman"/>
          <w:color w:val="000000"/>
          <w:kern w:val="0"/>
          <w:sz w:val="24"/>
          <w:szCs w:val="24"/>
          <w:lang w:eastAsia="en-US"/>
        </w:rPr>
        <w:t>e</w:t>
      </w:r>
      <w:r w:rsidRPr="007E5DD6">
        <w:rPr>
          <w:rFonts w:ascii="Times New Roman" w:hAnsi="Times New Roman" w:cs="Times New Roman"/>
          <w:color w:val="000000"/>
          <w:kern w:val="0"/>
          <w:sz w:val="24"/>
          <w:szCs w:val="24"/>
          <w:lang w:eastAsia="en-US"/>
        </w:rPr>
        <w:t xml:space="preserve">s, y compris les </w:t>
      </w:r>
      <w:r w:rsidR="007F2D36" w:rsidRPr="007E5DD6">
        <w:rPr>
          <w:rFonts w:ascii="Times New Roman" w:hAnsi="Times New Roman" w:cs="Times New Roman"/>
          <w:color w:val="000000"/>
          <w:kern w:val="0"/>
          <w:sz w:val="24"/>
          <w:szCs w:val="24"/>
          <w:lang w:eastAsia="en-US"/>
        </w:rPr>
        <w:t xml:space="preserve">soins </w:t>
      </w:r>
      <w:r w:rsidRPr="007E5DD6">
        <w:rPr>
          <w:rFonts w:ascii="Times New Roman" w:hAnsi="Times New Roman" w:cs="Times New Roman"/>
          <w:color w:val="000000"/>
          <w:kern w:val="0"/>
          <w:sz w:val="24"/>
          <w:szCs w:val="24"/>
          <w:lang w:eastAsia="en-US"/>
        </w:rPr>
        <w:t xml:space="preserve">médicaux, </w:t>
      </w:r>
      <w:r w:rsidR="007F2D36" w:rsidRPr="007E5DD6">
        <w:rPr>
          <w:rFonts w:ascii="Times New Roman" w:hAnsi="Times New Roman" w:cs="Times New Roman"/>
          <w:color w:val="000000"/>
          <w:kern w:val="0"/>
          <w:sz w:val="24"/>
          <w:szCs w:val="24"/>
          <w:lang w:eastAsia="en-US"/>
        </w:rPr>
        <w:t xml:space="preserve">le soutien </w:t>
      </w:r>
      <w:r w:rsidRPr="007E5DD6">
        <w:rPr>
          <w:rFonts w:ascii="Times New Roman" w:hAnsi="Times New Roman" w:cs="Times New Roman"/>
          <w:color w:val="000000"/>
          <w:kern w:val="0"/>
          <w:sz w:val="24"/>
          <w:szCs w:val="24"/>
          <w:lang w:eastAsia="en-US"/>
        </w:rPr>
        <w:t>psycho</w:t>
      </w:r>
      <w:r w:rsidR="007F2D36" w:rsidRPr="007E5DD6">
        <w:rPr>
          <w:rFonts w:ascii="Times New Roman" w:hAnsi="Times New Roman" w:cs="Times New Roman"/>
          <w:color w:val="000000"/>
          <w:kern w:val="0"/>
          <w:sz w:val="24"/>
          <w:szCs w:val="24"/>
          <w:lang w:eastAsia="en-US"/>
        </w:rPr>
        <w:t>social/psychologique</w:t>
      </w:r>
      <w:r w:rsidRPr="007E5DD6">
        <w:rPr>
          <w:rFonts w:ascii="Times New Roman" w:hAnsi="Times New Roman" w:cs="Times New Roman"/>
          <w:color w:val="000000"/>
          <w:kern w:val="0"/>
          <w:sz w:val="24"/>
          <w:szCs w:val="24"/>
          <w:lang w:eastAsia="en-US"/>
        </w:rPr>
        <w:t xml:space="preserve"> et </w:t>
      </w:r>
      <w:r w:rsidR="007F2D36" w:rsidRPr="007E5DD6">
        <w:rPr>
          <w:rFonts w:ascii="Times New Roman" w:hAnsi="Times New Roman" w:cs="Times New Roman"/>
          <w:color w:val="000000"/>
          <w:kern w:val="0"/>
          <w:sz w:val="24"/>
          <w:szCs w:val="24"/>
          <w:lang w:eastAsia="en-US"/>
        </w:rPr>
        <w:t xml:space="preserve">l’assistance </w:t>
      </w:r>
      <w:r w:rsidR="00D53CA9" w:rsidRPr="007E5DD6">
        <w:rPr>
          <w:rFonts w:ascii="Times New Roman" w:hAnsi="Times New Roman" w:cs="Times New Roman"/>
          <w:color w:val="000000"/>
          <w:kern w:val="0"/>
          <w:sz w:val="24"/>
          <w:szCs w:val="24"/>
          <w:lang w:eastAsia="en-US"/>
        </w:rPr>
        <w:t xml:space="preserve">juridique ; </w:t>
      </w:r>
      <w:r w:rsidRPr="007E5DD6">
        <w:rPr>
          <w:rFonts w:ascii="Times New Roman" w:hAnsi="Times New Roman" w:cs="Times New Roman"/>
          <w:color w:val="000000"/>
          <w:kern w:val="0"/>
          <w:sz w:val="24"/>
          <w:szCs w:val="24"/>
          <w:lang w:eastAsia="en-US"/>
        </w:rPr>
        <w:t>avec un accent particulier sur l'essai de nouvelles initiatives pour répondre aux besoins spécifiques des enfants et des hommes. Une a</w:t>
      </w:r>
      <w:r w:rsidR="00D53CA9" w:rsidRPr="007E5DD6">
        <w:rPr>
          <w:rFonts w:ascii="Times New Roman" w:hAnsi="Times New Roman" w:cs="Times New Roman"/>
          <w:color w:val="000000"/>
          <w:kern w:val="0"/>
          <w:sz w:val="24"/>
          <w:szCs w:val="24"/>
          <w:lang w:eastAsia="en-US"/>
        </w:rPr>
        <w:t>ssistance juridique sera offert</w:t>
      </w:r>
      <w:r w:rsidR="00A25A21" w:rsidRPr="007E5DD6">
        <w:rPr>
          <w:rFonts w:ascii="Times New Roman" w:hAnsi="Times New Roman" w:cs="Times New Roman"/>
          <w:color w:val="000000"/>
          <w:kern w:val="0"/>
          <w:sz w:val="24"/>
          <w:szCs w:val="24"/>
          <w:lang w:eastAsia="en-US"/>
        </w:rPr>
        <w:t>e</w:t>
      </w:r>
      <w:r w:rsidRPr="007E5DD6">
        <w:rPr>
          <w:rFonts w:ascii="Times New Roman" w:hAnsi="Times New Roman" w:cs="Times New Roman"/>
          <w:color w:val="000000"/>
          <w:kern w:val="0"/>
          <w:sz w:val="24"/>
          <w:szCs w:val="24"/>
          <w:lang w:eastAsia="en-US"/>
        </w:rPr>
        <w:t xml:space="preserve"> par les ONG locales qui </w:t>
      </w:r>
      <w:r w:rsidR="00A25A21" w:rsidRPr="007E5DD6">
        <w:rPr>
          <w:rFonts w:ascii="Times New Roman" w:hAnsi="Times New Roman" w:cs="Times New Roman"/>
          <w:color w:val="000000"/>
          <w:kern w:val="0"/>
          <w:sz w:val="24"/>
          <w:szCs w:val="24"/>
          <w:lang w:eastAsia="en-US"/>
        </w:rPr>
        <w:t>seront renforcées</w:t>
      </w:r>
      <w:r w:rsidR="00782397" w:rsidRPr="007E5DD6">
        <w:rPr>
          <w:rFonts w:ascii="Times New Roman" w:hAnsi="Times New Roman" w:cs="Times New Roman"/>
          <w:color w:val="000000"/>
          <w:kern w:val="0"/>
          <w:sz w:val="24"/>
          <w:szCs w:val="24"/>
          <w:lang w:eastAsia="en-US"/>
        </w:rPr>
        <w:t xml:space="preserve"> </w:t>
      </w:r>
      <w:r w:rsidR="00F756A6" w:rsidRPr="007E5DD6">
        <w:rPr>
          <w:rFonts w:ascii="Times New Roman" w:hAnsi="Times New Roman" w:cs="Times New Roman"/>
          <w:color w:val="000000"/>
          <w:kern w:val="0"/>
          <w:sz w:val="24"/>
          <w:szCs w:val="24"/>
          <w:lang w:eastAsia="en-US"/>
        </w:rPr>
        <w:t>à travers</w:t>
      </w:r>
      <w:r w:rsidR="00A25A21" w:rsidRPr="007E5DD6">
        <w:rPr>
          <w:rFonts w:ascii="Times New Roman" w:hAnsi="Times New Roman" w:cs="Times New Roman"/>
          <w:color w:val="000000"/>
          <w:kern w:val="0"/>
          <w:sz w:val="24"/>
          <w:szCs w:val="24"/>
          <w:lang w:eastAsia="en-US"/>
        </w:rPr>
        <w:t xml:space="preserve"> </w:t>
      </w:r>
      <w:r w:rsidR="00F756A6" w:rsidRPr="007E5DD6">
        <w:rPr>
          <w:rFonts w:ascii="Times New Roman" w:hAnsi="Times New Roman" w:cs="Times New Roman"/>
          <w:color w:val="000000"/>
          <w:kern w:val="0"/>
          <w:sz w:val="24"/>
          <w:szCs w:val="24"/>
          <w:lang w:eastAsia="en-US"/>
        </w:rPr>
        <w:t xml:space="preserve">des </w:t>
      </w:r>
      <w:r w:rsidR="00CD31AB" w:rsidRPr="007E5DD6">
        <w:rPr>
          <w:rFonts w:ascii="Times New Roman" w:hAnsi="Times New Roman" w:cs="Times New Roman"/>
          <w:color w:val="000000"/>
          <w:kern w:val="0"/>
          <w:sz w:val="24"/>
          <w:szCs w:val="24"/>
          <w:lang w:eastAsia="en-US"/>
        </w:rPr>
        <w:t xml:space="preserve">différentes </w:t>
      </w:r>
      <w:r w:rsidR="00A25A21" w:rsidRPr="007E5DD6">
        <w:rPr>
          <w:rFonts w:ascii="Times New Roman" w:hAnsi="Times New Roman" w:cs="Times New Roman"/>
          <w:color w:val="000000"/>
          <w:kern w:val="0"/>
          <w:sz w:val="24"/>
          <w:szCs w:val="24"/>
          <w:lang w:eastAsia="en-US"/>
        </w:rPr>
        <w:t xml:space="preserve">formations </w:t>
      </w:r>
      <w:r w:rsidR="00CD31AB" w:rsidRPr="007E5DD6">
        <w:rPr>
          <w:rFonts w:ascii="Times New Roman" w:hAnsi="Times New Roman" w:cs="Times New Roman"/>
          <w:color w:val="000000"/>
          <w:kern w:val="0"/>
          <w:sz w:val="24"/>
          <w:szCs w:val="24"/>
          <w:lang w:eastAsia="en-US"/>
        </w:rPr>
        <w:t>s</w:t>
      </w:r>
      <w:r w:rsidRPr="007E5DD6">
        <w:rPr>
          <w:rFonts w:ascii="Times New Roman" w:hAnsi="Times New Roman" w:cs="Times New Roman"/>
          <w:color w:val="000000"/>
          <w:kern w:val="0"/>
          <w:sz w:val="24"/>
          <w:szCs w:val="24"/>
          <w:lang w:eastAsia="en-US"/>
        </w:rPr>
        <w:t>ur la gestion, les aspects juridiques et les modalités d'interactions sensibles avec les survivant</w:t>
      </w:r>
      <w:r w:rsidR="00CD31AB" w:rsidRPr="007E5DD6">
        <w:rPr>
          <w:rFonts w:ascii="Times New Roman" w:hAnsi="Times New Roman" w:cs="Times New Roman"/>
          <w:color w:val="000000"/>
          <w:kern w:val="0"/>
          <w:sz w:val="24"/>
          <w:szCs w:val="24"/>
          <w:lang w:eastAsia="en-US"/>
        </w:rPr>
        <w:t>e</w:t>
      </w:r>
      <w:r w:rsidRPr="007E5DD6">
        <w:rPr>
          <w:rFonts w:ascii="Times New Roman" w:hAnsi="Times New Roman" w:cs="Times New Roman"/>
          <w:color w:val="000000"/>
          <w:kern w:val="0"/>
          <w:sz w:val="24"/>
          <w:szCs w:val="24"/>
          <w:lang w:eastAsia="en-US"/>
        </w:rPr>
        <w:t>s de</w:t>
      </w:r>
      <w:r w:rsidR="00CD31AB" w:rsidRPr="007E5DD6">
        <w:rPr>
          <w:rFonts w:ascii="Times New Roman" w:hAnsi="Times New Roman" w:cs="Times New Roman"/>
          <w:color w:val="000000"/>
          <w:kern w:val="0"/>
          <w:sz w:val="24"/>
          <w:szCs w:val="24"/>
          <w:lang w:eastAsia="en-US"/>
        </w:rPr>
        <w:t>s</w:t>
      </w:r>
      <w:r w:rsidRPr="007E5DD6">
        <w:rPr>
          <w:rFonts w:ascii="Times New Roman" w:hAnsi="Times New Roman" w:cs="Times New Roman"/>
          <w:color w:val="000000"/>
          <w:kern w:val="0"/>
          <w:sz w:val="24"/>
          <w:szCs w:val="24"/>
          <w:lang w:eastAsia="en-US"/>
        </w:rPr>
        <w:t xml:space="preserve"> violence</w:t>
      </w:r>
      <w:r w:rsidR="00CD31AB" w:rsidRPr="007E5DD6">
        <w:rPr>
          <w:rFonts w:ascii="Times New Roman" w:hAnsi="Times New Roman" w:cs="Times New Roman"/>
          <w:color w:val="000000"/>
          <w:kern w:val="0"/>
          <w:sz w:val="24"/>
          <w:szCs w:val="24"/>
          <w:lang w:eastAsia="en-US"/>
        </w:rPr>
        <w:t>s</w:t>
      </w:r>
      <w:r w:rsidRPr="007E5DD6">
        <w:rPr>
          <w:rFonts w:ascii="Times New Roman" w:hAnsi="Times New Roman" w:cs="Times New Roman"/>
          <w:color w:val="000000"/>
          <w:kern w:val="0"/>
          <w:sz w:val="24"/>
          <w:szCs w:val="24"/>
          <w:lang w:eastAsia="en-US"/>
        </w:rPr>
        <w:t xml:space="preserve"> sexuelle</w:t>
      </w:r>
      <w:r w:rsidR="00CD31AB" w:rsidRPr="007E5DD6">
        <w:rPr>
          <w:rFonts w:ascii="Times New Roman" w:hAnsi="Times New Roman" w:cs="Times New Roman"/>
          <w:color w:val="000000"/>
          <w:kern w:val="0"/>
          <w:sz w:val="24"/>
          <w:szCs w:val="24"/>
          <w:lang w:eastAsia="en-US"/>
        </w:rPr>
        <w:t>s</w:t>
      </w:r>
      <w:r w:rsidRPr="007E5DD6">
        <w:rPr>
          <w:rFonts w:ascii="Times New Roman" w:hAnsi="Times New Roman" w:cs="Times New Roman"/>
          <w:color w:val="000000"/>
          <w:kern w:val="0"/>
          <w:sz w:val="24"/>
          <w:szCs w:val="24"/>
          <w:lang w:eastAsia="en-US"/>
        </w:rPr>
        <w:t xml:space="preserve"> et </w:t>
      </w:r>
      <w:r w:rsidR="00CD31AB" w:rsidRPr="007E5DD6">
        <w:rPr>
          <w:rFonts w:ascii="Times New Roman" w:hAnsi="Times New Roman" w:cs="Times New Roman"/>
          <w:color w:val="000000"/>
          <w:kern w:val="0"/>
          <w:sz w:val="24"/>
          <w:szCs w:val="24"/>
          <w:lang w:eastAsia="en-US"/>
        </w:rPr>
        <w:t>basées</w:t>
      </w:r>
      <w:r w:rsidR="00AB7708" w:rsidRPr="007E5DD6">
        <w:rPr>
          <w:rFonts w:ascii="Times New Roman" w:hAnsi="Times New Roman" w:cs="Times New Roman"/>
          <w:color w:val="000000"/>
          <w:kern w:val="0"/>
          <w:sz w:val="24"/>
          <w:szCs w:val="24"/>
          <w:lang w:eastAsia="en-US"/>
        </w:rPr>
        <w:t xml:space="preserve"> sur le genre</w:t>
      </w:r>
      <w:r w:rsidRPr="007E5DD6">
        <w:rPr>
          <w:rFonts w:ascii="Times New Roman" w:hAnsi="Times New Roman" w:cs="Times New Roman"/>
          <w:color w:val="000000"/>
          <w:kern w:val="0"/>
          <w:sz w:val="24"/>
          <w:szCs w:val="24"/>
          <w:lang w:eastAsia="en-US"/>
        </w:rPr>
        <w:t xml:space="preserve">. Afin </w:t>
      </w:r>
      <w:r w:rsidR="00A25A21" w:rsidRPr="007E5DD6">
        <w:rPr>
          <w:rFonts w:ascii="Times New Roman" w:hAnsi="Times New Roman" w:cs="Times New Roman"/>
          <w:color w:val="000000"/>
          <w:kern w:val="0"/>
          <w:sz w:val="24"/>
          <w:szCs w:val="24"/>
          <w:lang w:eastAsia="en-US"/>
        </w:rPr>
        <w:t xml:space="preserve"> </w:t>
      </w:r>
      <w:r w:rsidR="00CD31AB" w:rsidRPr="007E5DD6">
        <w:rPr>
          <w:rFonts w:ascii="Times New Roman" w:hAnsi="Times New Roman" w:cs="Times New Roman"/>
          <w:color w:val="000000"/>
          <w:kern w:val="0"/>
          <w:sz w:val="24"/>
          <w:szCs w:val="24"/>
          <w:lang w:eastAsia="en-US"/>
        </w:rPr>
        <w:t>d'assurer l’offre</w:t>
      </w:r>
      <w:r w:rsidRPr="007E5DD6">
        <w:rPr>
          <w:rFonts w:ascii="Times New Roman" w:hAnsi="Times New Roman" w:cs="Times New Roman"/>
          <w:color w:val="000000"/>
          <w:kern w:val="0"/>
          <w:sz w:val="24"/>
          <w:szCs w:val="24"/>
          <w:lang w:eastAsia="en-US"/>
        </w:rPr>
        <w:t xml:space="preserve"> de services dans les situations d'urgence, le projet </w:t>
      </w:r>
      <w:r w:rsidR="00782397" w:rsidRPr="007E5DD6">
        <w:rPr>
          <w:rFonts w:ascii="Times New Roman" w:hAnsi="Times New Roman" w:cs="Times New Roman"/>
          <w:color w:val="000000"/>
          <w:kern w:val="0"/>
          <w:sz w:val="24"/>
          <w:szCs w:val="24"/>
          <w:lang w:eastAsia="en-US"/>
        </w:rPr>
        <w:t>mettra également en place une</w:t>
      </w:r>
      <w:r w:rsidRPr="007E5DD6">
        <w:rPr>
          <w:rFonts w:ascii="Times New Roman" w:hAnsi="Times New Roman" w:cs="Times New Roman"/>
          <w:color w:val="000000"/>
          <w:kern w:val="0"/>
          <w:sz w:val="24"/>
          <w:szCs w:val="24"/>
          <w:lang w:eastAsia="en-US"/>
        </w:rPr>
        <w:t xml:space="preserve"> équipe </w:t>
      </w:r>
      <w:r w:rsidR="00CD31AB" w:rsidRPr="007E5DD6">
        <w:rPr>
          <w:rFonts w:ascii="Times New Roman" w:hAnsi="Times New Roman" w:cs="Times New Roman"/>
          <w:color w:val="000000"/>
          <w:kern w:val="0"/>
          <w:sz w:val="24"/>
          <w:szCs w:val="24"/>
          <w:lang w:eastAsia="en-US"/>
        </w:rPr>
        <w:t>d’urgence</w:t>
      </w:r>
      <w:r w:rsidRPr="007E5DD6">
        <w:rPr>
          <w:rFonts w:ascii="Times New Roman" w:hAnsi="Times New Roman" w:cs="Times New Roman"/>
          <w:color w:val="000000"/>
          <w:kern w:val="0"/>
          <w:sz w:val="24"/>
          <w:szCs w:val="24"/>
          <w:lang w:eastAsia="en-US"/>
        </w:rPr>
        <w:t xml:space="preserve">, </w:t>
      </w:r>
      <w:r w:rsidR="00CD31AB" w:rsidRPr="007E5DD6">
        <w:rPr>
          <w:rFonts w:ascii="Times New Roman" w:hAnsi="Times New Roman" w:cs="Times New Roman"/>
          <w:color w:val="000000"/>
          <w:kern w:val="0"/>
          <w:sz w:val="24"/>
          <w:szCs w:val="24"/>
          <w:lang w:eastAsia="en-US"/>
        </w:rPr>
        <w:t xml:space="preserve">prête </w:t>
      </w:r>
      <w:r w:rsidR="00F756A6" w:rsidRPr="007E5DD6">
        <w:rPr>
          <w:rFonts w:ascii="Times New Roman" w:hAnsi="Times New Roman" w:cs="Times New Roman"/>
          <w:color w:val="000000"/>
          <w:kern w:val="0"/>
          <w:sz w:val="24"/>
          <w:szCs w:val="24"/>
          <w:lang w:eastAsia="en-US"/>
        </w:rPr>
        <w:t>à</w:t>
      </w:r>
      <w:r w:rsidR="00CD31AB" w:rsidRPr="007E5DD6">
        <w:rPr>
          <w:rFonts w:ascii="Times New Roman" w:hAnsi="Times New Roman" w:cs="Times New Roman"/>
          <w:color w:val="000000"/>
          <w:kern w:val="0"/>
          <w:sz w:val="24"/>
          <w:szCs w:val="24"/>
          <w:lang w:eastAsia="en-US"/>
        </w:rPr>
        <w:t xml:space="preserve"> se </w:t>
      </w:r>
      <w:r w:rsidRPr="007E5DD6">
        <w:rPr>
          <w:rFonts w:ascii="Times New Roman" w:hAnsi="Times New Roman" w:cs="Times New Roman"/>
          <w:color w:val="000000"/>
          <w:kern w:val="0"/>
          <w:sz w:val="24"/>
          <w:szCs w:val="24"/>
          <w:lang w:eastAsia="en-US"/>
        </w:rPr>
        <w:t xml:space="preserve"> </w:t>
      </w:r>
      <w:r w:rsidR="00CD31AB" w:rsidRPr="007E5DD6">
        <w:rPr>
          <w:rFonts w:ascii="Times New Roman" w:hAnsi="Times New Roman" w:cs="Times New Roman"/>
          <w:color w:val="000000"/>
          <w:kern w:val="0"/>
          <w:sz w:val="24"/>
          <w:szCs w:val="24"/>
          <w:lang w:eastAsia="en-US"/>
        </w:rPr>
        <w:t>déployer</w:t>
      </w:r>
      <w:r w:rsidRPr="007E5DD6">
        <w:rPr>
          <w:rFonts w:ascii="Times New Roman" w:hAnsi="Times New Roman" w:cs="Times New Roman"/>
          <w:color w:val="000000"/>
          <w:kern w:val="0"/>
          <w:sz w:val="24"/>
          <w:szCs w:val="24"/>
          <w:lang w:eastAsia="en-US"/>
        </w:rPr>
        <w:t xml:space="preserve"> rapidement </w:t>
      </w:r>
      <w:r w:rsidR="00531287" w:rsidRPr="007E5DD6">
        <w:rPr>
          <w:rFonts w:ascii="Times New Roman" w:hAnsi="Times New Roman" w:cs="Times New Roman"/>
          <w:color w:val="000000"/>
          <w:kern w:val="0"/>
          <w:sz w:val="24"/>
          <w:szCs w:val="24"/>
          <w:lang w:eastAsia="en-US"/>
        </w:rPr>
        <w:t xml:space="preserve">pour une </w:t>
      </w:r>
      <w:r w:rsidRPr="007E5DD6">
        <w:rPr>
          <w:rFonts w:ascii="Times New Roman" w:hAnsi="Times New Roman" w:cs="Times New Roman"/>
          <w:color w:val="000000"/>
          <w:kern w:val="0"/>
          <w:sz w:val="24"/>
          <w:szCs w:val="24"/>
          <w:lang w:eastAsia="en-US"/>
        </w:rPr>
        <w:t xml:space="preserve">évaluation </w:t>
      </w:r>
      <w:r w:rsidR="00531287" w:rsidRPr="007E5DD6">
        <w:rPr>
          <w:rFonts w:ascii="Times New Roman" w:hAnsi="Times New Roman" w:cs="Times New Roman"/>
          <w:color w:val="000000"/>
          <w:kern w:val="0"/>
          <w:sz w:val="24"/>
          <w:szCs w:val="24"/>
          <w:lang w:eastAsia="en-US"/>
        </w:rPr>
        <w:t>et une</w:t>
      </w:r>
      <w:r w:rsidRPr="007E5DD6">
        <w:rPr>
          <w:rFonts w:ascii="Times New Roman" w:hAnsi="Times New Roman" w:cs="Times New Roman"/>
          <w:color w:val="000000"/>
          <w:kern w:val="0"/>
          <w:sz w:val="24"/>
          <w:szCs w:val="24"/>
          <w:lang w:eastAsia="en-US"/>
        </w:rPr>
        <w:t xml:space="preserve"> réponse </w:t>
      </w:r>
      <w:r w:rsidR="00531287" w:rsidRPr="007E5DD6">
        <w:rPr>
          <w:rFonts w:ascii="Times New Roman" w:hAnsi="Times New Roman" w:cs="Times New Roman"/>
          <w:color w:val="000000"/>
          <w:kern w:val="0"/>
          <w:sz w:val="24"/>
          <w:szCs w:val="24"/>
          <w:lang w:eastAsia="en-US"/>
        </w:rPr>
        <w:t>rapide</w:t>
      </w:r>
      <w:r w:rsidRPr="007E5DD6">
        <w:rPr>
          <w:rFonts w:ascii="Times New Roman" w:hAnsi="Times New Roman" w:cs="Times New Roman"/>
          <w:color w:val="000000"/>
          <w:kern w:val="0"/>
          <w:sz w:val="24"/>
          <w:szCs w:val="24"/>
          <w:lang w:eastAsia="en-US"/>
        </w:rPr>
        <w:t>.</w:t>
      </w:r>
    </w:p>
    <w:p w:rsidR="003348B3" w:rsidRPr="007E5DD6" w:rsidRDefault="003348B3" w:rsidP="007A60F5">
      <w:pPr>
        <w:spacing w:after="0" w:line="276" w:lineRule="auto"/>
        <w:jc w:val="both"/>
        <w:rPr>
          <w:rFonts w:ascii="Times New Roman" w:hAnsi="Times New Roman" w:cs="Times New Roman"/>
          <w:color w:val="000000"/>
          <w:kern w:val="0"/>
          <w:sz w:val="24"/>
          <w:szCs w:val="24"/>
          <w:lang w:eastAsia="en-US"/>
        </w:rPr>
      </w:pPr>
    </w:p>
    <w:p w:rsidR="00096B38" w:rsidRPr="007E5DD6" w:rsidRDefault="001069AE" w:rsidP="007A60F5">
      <w:pPr>
        <w:spacing w:after="0" w:line="276" w:lineRule="auto"/>
        <w:jc w:val="both"/>
        <w:rPr>
          <w:rFonts w:ascii="Times New Roman" w:hAnsi="Times New Roman" w:cs="Times New Roman"/>
          <w:color w:val="000000"/>
          <w:kern w:val="0"/>
          <w:sz w:val="24"/>
          <w:szCs w:val="24"/>
          <w:lang w:eastAsia="en-US"/>
        </w:rPr>
      </w:pPr>
      <w:r w:rsidRPr="007E5DD6">
        <w:rPr>
          <w:rFonts w:ascii="Times New Roman" w:hAnsi="Times New Roman" w:cs="Times New Roman"/>
          <w:color w:val="000000"/>
          <w:kern w:val="0"/>
          <w:sz w:val="24"/>
          <w:szCs w:val="24"/>
          <w:lang w:eastAsia="en-US"/>
        </w:rPr>
        <w:t>Les a</w:t>
      </w:r>
      <w:r w:rsidR="00096B38" w:rsidRPr="007E5DD6">
        <w:rPr>
          <w:rFonts w:ascii="Times New Roman" w:hAnsi="Times New Roman" w:cs="Times New Roman"/>
          <w:color w:val="000000"/>
          <w:kern w:val="0"/>
          <w:sz w:val="24"/>
          <w:szCs w:val="24"/>
          <w:lang w:eastAsia="en-US"/>
        </w:rPr>
        <w:t>ctivités pour les s</w:t>
      </w:r>
      <w:r w:rsidRPr="007E5DD6">
        <w:rPr>
          <w:rFonts w:ascii="Times New Roman" w:hAnsi="Times New Roman" w:cs="Times New Roman"/>
          <w:color w:val="000000"/>
          <w:kern w:val="0"/>
          <w:sz w:val="24"/>
          <w:szCs w:val="24"/>
          <w:lang w:eastAsia="en-US"/>
        </w:rPr>
        <w:t xml:space="preserve">ous-composants 1.A. et 1.B. seront </w:t>
      </w:r>
      <w:r w:rsidR="00096B38" w:rsidRPr="007E5DD6">
        <w:rPr>
          <w:rFonts w:ascii="Times New Roman" w:hAnsi="Times New Roman" w:cs="Times New Roman"/>
          <w:color w:val="000000"/>
          <w:kern w:val="0"/>
          <w:sz w:val="24"/>
          <w:szCs w:val="24"/>
          <w:lang w:eastAsia="en-US"/>
        </w:rPr>
        <w:t xml:space="preserve"> mis</w:t>
      </w:r>
      <w:r w:rsidRPr="007E5DD6">
        <w:rPr>
          <w:rFonts w:ascii="Times New Roman" w:hAnsi="Times New Roman" w:cs="Times New Roman"/>
          <w:color w:val="000000"/>
          <w:kern w:val="0"/>
          <w:sz w:val="24"/>
          <w:szCs w:val="24"/>
          <w:lang w:eastAsia="en-US"/>
        </w:rPr>
        <w:t>es</w:t>
      </w:r>
      <w:r w:rsidR="00096B38" w:rsidRPr="007E5DD6">
        <w:rPr>
          <w:rFonts w:ascii="Times New Roman" w:hAnsi="Times New Roman" w:cs="Times New Roman"/>
          <w:color w:val="000000"/>
          <w:kern w:val="0"/>
          <w:sz w:val="24"/>
          <w:szCs w:val="24"/>
          <w:lang w:eastAsia="en-US"/>
        </w:rPr>
        <w:t xml:space="preserve"> en œuvre à la fois </w:t>
      </w:r>
      <w:r w:rsidRPr="007E5DD6">
        <w:rPr>
          <w:rFonts w:ascii="Times New Roman" w:hAnsi="Times New Roman" w:cs="Times New Roman"/>
          <w:color w:val="000000"/>
          <w:kern w:val="0"/>
          <w:sz w:val="24"/>
          <w:szCs w:val="24"/>
          <w:lang w:eastAsia="en-US"/>
        </w:rPr>
        <w:t>au Nord et au S</w:t>
      </w:r>
      <w:r w:rsidR="00096B38" w:rsidRPr="007E5DD6">
        <w:rPr>
          <w:rFonts w:ascii="Times New Roman" w:hAnsi="Times New Roman" w:cs="Times New Roman"/>
          <w:color w:val="000000"/>
          <w:kern w:val="0"/>
          <w:sz w:val="24"/>
          <w:szCs w:val="24"/>
          <w:lang w:eastAsia="en-US"/>
        </w:rPr>
        <w:t>ud Kivu</w:t>
      </w:r>
      <w:r w:rsidR="00747DE1" w:rsidRPr="007E5DD6">
        <w:rPr>
          <w:rFonts w:ascii="Times New Roman" w:hAnsi="Times New Roman" w:cs="Times New Roman"/>
          <w:color w:val="000000"/>
          <w:kern w:val="0"/>
          <w:sz w:val="24"/>
          <w:szCs w:val="24"/>
          <w:lang w:eastAsia="en-US"/>
        </w:rPr>
        <w:t xml:space="preserve"> (à l'exception du programme EA</w:t>
      </w:r>
      <w:r w:rsidR="00096B38" w:rsidRPr="007E5DD6">
        <w:rPr>
          <w:rFonts w:ascii="Times New Roman" w:hAnsi="Times New Roman" w:cs="Times New Roman"/>
          <w:color w:val="000000"/>
          <w:kern w:val="0"/>
          <w:sz w:val="24"/>
          <w:szCs w:val="24"/>
          <w:lang w:eastAsia="en-US"/>
        </w:rPr>
        <w:t>$E qui ne sera financé</w:t>
      </w:r>
      <w:r w:rsidR="00034AD1" w:rsidRPr="007E5DD6">
        <w:rPr>
          <w:rFonts w:ascii="Times New Roman" w:hAnsi="Times New Roman" w:cs="Times New Roman"/>
          <w:color w:val="000000"/>
          <w:kern w:val="0"/>
          <w:sz w:val="24"/>
          <w:szCs w:val="24"/>
          <w:lang w:eastAsia="en-US"/>
        </w:rPr>
        <w:t xml:space="preserve"> que</w:t>
      </w:r>
      <w:r w:rsidR="007E5DD6" w:rsidRPr="007E5DD6">
        <w:rPr>
          <w:rFonts w:ascii="Times New Roman" w:hAnsi="Times New Roman" w:cs="Times New Roman"/>
          <w:color w:val="000000"/>
          <w:kern w:val="0"/>
          <w:sz w:val="24"/>
          <w:szCs w:val="24"/>
          <w:lang w:eastAsia="en-US"/>
        </w:rPr>
        <w:t xml:space="preserve"> dans le Sud </w:t>
      </w:r>
      <w:r w:rsidR="00096B38" w:rsidRPr="007E5DD6">
        <w:rPr>
          <w:rFonts w:ascii="Times New Roman" w:hAnsi="Times New Roman" w:cs="Times New Roman"/>
          <w:color w:val="000000"/>
          <w:kern w:val="0"/>
          <w:sz w:val="24"/>
          <w:szCs w:val="24"/>
          <w:lang w:eastAsia="en-US"/>
        </w:rPr>
        <w:t xml:space="preserve">Kivu), dans un total de 26 </w:t>
      </w:r>
      <w:r w:rsidR="00034AD1" w:rsidRPr="007E5DD6">
        <w:rPr>
          <w:rFonts w:ascii="Times New Roman" w:hAnsi="Times New Roman" w:cs="Times New Roman"/>
          <w:color w:val="000000"/>
          <w:kern w:val="0"/>
          <w:sz w:val="24"/>
          <w:szCs w:val="24"/>
          <w:lang w:eastAsia="en-US"/>
        </w:rPr>
        <w:t>sites d’interventions.</w:t>
      </w:r>
      <w:r w:rsidR="00096B38" w:rsidRPr="007E5DD6">
        <w:rPr>
          <w:rFonts w:ascii="Times New Roman" w:hAnsi="Times New Roman" w:cs="Times New Roman"/>
          <w:color w:val="000000"/>
          <w:kern w:val="0"/>
          <w:sz w:val="24"/>
          <w:szCs w:val="24"/>
          <w:lang w:eastAsia="en-US"/>
        </w:rPr>
        <w:t xml:space="preserve"> Cela permettra la réalisation d'une évaluation de impact </w:t>
      </w:r>
      <w:r w:rsidR="00F756A6" w:rsidRPr="007E5DD6">
        <w:rPr>
          <w:rFonts w:ascii="Times New Roman" w:hAnsi="Times New Roman" w:cs="Times New Roman"/>
          <w:color w:val="000000"/>
          <w:kern w:val="0"/>
          <w:sz w:val="24"/>
          <w:szCs w:val="24"/>
          <w:lang w:eastAsia="en-US"/>
        </w:rPr>
        <w:t>du</w:t>
      </w:r>
      <w:r w:rsidR="00096B38" w:rsidRPr="007E5DD6">
        <w:rPr>
          <w:rFonts w:ascii="Times New Roman" w:hAnsi="Times New Roman" w:cs="Times New Roman"/>
          <w:color w:val="000000"/>
          <w:kern w:val="0"/>
          <w:sz w:val="24"/>
          <w:szCs w:val="24"/>
          <w:lang w:eastAsia="en-US"/>
        </w:rPr>
        <w:t xml:space="preserve"> </w:t>
      </w:r>
      <w:r w:rsidR="00782397" w:rsidRPr="007E5DD6">
        <w:rPr>
          <w:rFonts w:ascii="Times New Roman" w:hAnsi="Times New Roman" w:cs="Times New Roman"/>
          <w:color w:val="000000"/>
          <w:kern w:val="0"/>
          <w:sz w:val="24"/>
          <w:szCs w:val="24"/>
          <w:lang w:eastAsia="en-US"/>
        </w:rPr>
        <w:t xml:space="preserve">projet </w:t>
      </w:r>
      <w:r w:rsidR="00096B38" w:rsidRPr="007E5DD6">
        <w:rPr>
          <w:rFonts w:ascii="Times New Roman" w:hAnsi="Times New Roman" w:cs="Times New Roman"/>
          <w:color w:val="000000"/>
          <w:kern w:val="0"/>
          <w:sz w:val="24"/>
          <w:szCs w:val="24"/>
          <w:lang w:eastAsia="en-US"/>
        </w:rPr>
        <w:t>pilote EMAP qui aura une taille d'échantillon assez grand</w:t>
      </w:r>
      <w:r w:rsidRPr="007E5DD6">
        <w:rPr>
          <w:rFonts w:ascii="Times New Roman" w:hAnsi="Times New Roman" w:cs="Times New Roman"/>
          <w:color w:val="000000"/>
          <w:kern w:val="0"/>
          <w:sz w:val="24"/>
          <w:szCs w:val="24"/>
          <w:lang w:eastAsia="en-US"/>
        </w:rPr>
        <w:t>e</w:t>
      </w:r>
      <w:r w:rsidR="00034AD1" w:rsidRPr="007E5DD6">
        <w:rPr>
          <w:rFonts w:ascii="Times New Roman" w:hAnsi="Times New Roman" w:cs="Times New Roman"/>
          <w:color w:val="000000"/>
          <w:kern w:val="0"/>
          <w:sz w:val="24"/>
          <w:szCs w:val="24"/>
          <w:lang w:eastAsia="en-US"/>
        </w:rPr>
        <w:t>.</w:t>
      </w:r>
    </w:p>
    <w:p w:rsidR="003348B3" w:rsidRPr="007E5DD6" w:rsidRDefault="003348B3" w:rsidP="007A60F5">
      <w:pPr>
        <w:spacing w:after="0" w:line="276" w:lineRule="auto"/>
        <w:jc w:val="both"/>
        <w:rPr>
          <w:rFonts w:ascii="Times New Roman" w:hAnsi="Times New Roman" w:cs="Times New Roman"/>
          <w:color w:val="000000"/>
          <w:kern w:val="0"/>
          <w:sz w:val="24"/>
          <w:szCs w:val="24"/>
          <w:lang w:eastAsia="en-US"/>
        </w:rPr>
      </w:pPr>
    </w:p>
    <w:p w:rsidR="00096B38" w:rsidRPr="007E5DD6" w:rsidRDefault="00747DE1" w:rsidP="007A60F5">
      <w:pPr>
        <w:spacing w:after="0" w:line="276" w:lineRule="auto"/>
        <w:jc w:val="both"/>
        <w:rPr>
          <w:rFonts w:ascii="Times New Roman" w:hAnsi="Times New Roman" w:cs="Times New Roman"/>
          <w:b/>
          <w:color w:val="000000"/>
          <w:kern w:val="0"/>
          <w:sz w:val="24"/>
          <w:szCs w:val="24"/>
          <w:lang w:eastAsia="en-US"/>
        </w:rPr>
      </w:pPr>
      <w:r w:rsidRPr="007E5DD6">
        <w:rPr>
          <w:rFonts w:ascii="Times New Roman" w:hAnsi="Times New Roman" w:cs="Times New Roman"/>
          <w:b/>
          <w:color w:val="000000"/>
          <w:kern w:val="0"/>
          <w:sz w:val="24"/>
          <w:szCs w:val="24"/>
          <w:lang w:eastAsia="en-US"/>
        </w:rPr>
        <w:t>C</w:t>
      </w:r>
      <w:r w:rsidR="00D53CA9" w:rsidRPr="007E5DD6">
        <w:rPr>
          <w:rFonts w:ascii="Times New Roman" w:hAnsi="Times New Roman" w:cs="Times New Roman"/>
          <w:b/>
          <w:color w:val="000000"/>
          <w:kern w:val="0"/>
          <w:sz w:val="24"/>
          <w:szCs w:val="24"/>
          <w:lang w:eastAsia="en-US"/>
        </w:rPr>
        <w:t>omposante 2</w:t>
      </w:r>
      <w:r w:rsidR="00096B38" w:rsidRPr="007E5DD6">
        <w:rPr>
          <w:rFonts w:ascii="Times New Roman" w:hAnsi="Times New Roman" w:cs="Times New Roman"/>
          <w:b/>
          <w:color w:val="000000"/>
          <w:kern w:val="0"/>
          <w:sz w:val="24"/>
          <w:szCs w:val="24"/>
          <w:lang w:eastAsia="en-US"/>
        </w:rPr>
        <w:t xml:space="preserve">. </w:t>
      </w:r>
      <w:r w:rsidRPr="007E5DD6">
        <w:rPr>
          <w:rFonts w:ascii="Times New Roman" w:hAnsi="Times New Roman" w:cs="Times New Roman"/>
          <w:b/>
          <w:color w:val="000000"/>
          <w:kern w:val="0"/>
          <w:sz w:val="24"/>
          <w:szCs w:val="24"/>
          <w:lang w:eastAsia="en-US"/>
        </w:rPr>
        <w:t>Appropriation</w:t>
      </w:r>
      <w:r w:rsidR="00096B38" w:rsidRPr="007E5DD6">
        <w:rPr>
          <w:rFonts w:ascii="Times New Roman" w:hAnsi="Times New Roman" w:cs="Times New Roman"/>
          <w:b/>
          <w:color w:val="000000"/>
          <w:kern w:val="0"/>
          <w:sz w:val="24"/>
          <w:szCs w:val="24"/>
          <w:lang w:eastAsia="en-US"/>
        </w:rPr>
        <w:t xml:space="preserve"> locale </w:t>
      </w:r>
      <w:r w:rsidR="001069AE" w:rsidRPr="007E5DD6">
        <w:rPr>
          <w:rFonts w:ascii="Times New Roman" w:hAnsi="Times New Roman" w:cs="Times New Roman"/>
          <w:b/>
          <w:color w:val="000000"/>
          <w:kern w:val="0"/>
          <w:sz w:val="24"/>
          <w:szCs w:val="24"/>
          <w:lang w:eastAsia="en-US"/>
        </w:rPr>
        <w:t xml:space="preserve">de la </w:t>
      </w:r>
      <w:r w:rsidR="007E5DD6" w:rsidRPr="007E5DD6">
        <w:rPr>
          <w:rFonts w:ascii="Times New Roman" w:hAnsi="Times New Roman" w:cs="Times New Roman"/>
          <w:b/>
          <w:color w:val="000000"/>
          <w:kern w:val="0"/>
          <w:sz w:val="24"/>
          <w:szCs w:val="24"/>
          <w:lang w:eastAsia="en-US"/>
        </w:rPr>
        <w:t>prise en charge des survivant</w:t>
      </w:r>
      <w:r w:rsidRPr="007E5DD6">
        <w:rPr>
          <w:rFonts w:ascii="Times New Roman" w:hAnsi="Times New Roman" w:cs="Times New Roman"/>
          <w:b/>
          <w:color w:val="000000"/>
          <w:kern w:val="0"/>
          <w:sz w:val="24"/>
          <w:szCs w:val="24"/>
          <w:lang w:eastAsia="en-US"/>
        </w:rPr>
        <w:t>s VSBG</w:t>
      </w:r>
    </w:p>
    <w:p w:rsidR="00A9436B" w:rsidRPr="007E5DD6" w:rsidRDefault="00096B38" w:rsidP="007A60F5">
      <w:pPr>
        <w:spacing w:after="0" w:line="276" w:lineRule="auto"/>
        <w:jc w:val="both"/>
        <w:rPr>
          <w:rFonts w:ascii="Times New Roman" w:hAnsi="Times New Roman" w:cs="Times New Roman"/>
          <w:color w:val="000000"/>
          <w:kern w:val="0"/>
          <w:sz w:val="24"/>
          <w:szCs w:val="24"/>
          <w:lang w:eastAsia="en-US"/>
        </w:rPr>
      </w:pPr>
      <w:r w:rsidRPr="007E5DD6">
        <w:rPr>
          <w:rFonts w:ascii="Times New Roman" w:hAnsi="Times New Roman" w:cs="Times New Roman"/>
          <w:color w:val="000000"/>
          <w:kern w:val="0"/>
          <w:sz w:val="24"/>
          <w:szCs w:val="24"/>
          <w:lang w:eastAsia="en-US"/>
        </w:rPr>
        <w:t>Il y</w:t>
      </w:r>
      <w:r w:rsidR="00F756A6" w:rsidRPr="007E5DD6">
        <w:rPr>
          <w:rFonts w:ascii="Times New Roman" w:hAnsi="Times New Roman" w:cs="Times New Roman"/>
          <w:color w:val="000000"/>
          <w:kern w:val="0"/>
          <w:sz w:val="24"/>
          <w:szCs w:val="24"/>
          <w:lang w:eastAsia="en-US"/>
        </w:rPr>
        <w:t xml:space="preserve"> </w:t>
      </w:r>
      <w:r w:rsidRPr="007E5DD6">
        <w:rPr>
          <w:rFonts w:ascii="Times New Roman" w:hAnsi="Times New Roman" w:cs="Times New Roman"/>
          <w:color w:val="000000"/>
          <w:kern w:val="0"/>
          <w:sz w:val="24"/>
          <w:szCs w:val="24"/>
          <w:lang w:eastAsia="en-US"/>
        </w:rPr>
        <w:t>a actuellement une forte demande, du m</w:t>
      </w:r>
      <w:r w:rsidR="00747DE1" w:rsidRPr="007E5DD6">
        <w:rPr>
          <w:rFonts w:ascii="Times New Roman" w:hAnsi="Times New Roman" w:cs="Times New Roman"/>
          <w:color w:val="000000"/>
          <w:kern w:val="0"/>
          <w:sz w:val="24"/>
          <w:szCs w:val="24"/>
          <w:lang w:eastAsia="en-US"/>
        </w:rPr>
        <w:t>inistère provincial de la Santé</w:t>
      </w:r>
      <w:r w:rsidRPr="007E5DD6">
        <w:rPr>
          <w:rFonts w:ascii="Times New Roman" w:hAnsi="Times New Roman" w:cs="Times New Roman"/>
          <w:color w:val="000000"/>
          <w:kern w:val="0"/>
          <w:sz w:val="24"/>
          <w:szCs w:val="24"/>
          <w:lang w:eastAsia="en-US"/>
        </w:rPr>
        <w:t xml:space="preserve">, </w:t>
      </w:r>
      <w:r w:rsidR="00F756A6" w:rsidRPr="007E5DD6">
        <w:rPr>
          <w:rFonts w:ascii="Times New Roman" w:hAnsi="Times New Roman" w:cs="Times New Roman"/>
          <w:color w:val="000000"/>
          <w:kern w:val="0"/>
          <w:sz w:val="24"/>
          <w:szCs w:val="24"/>
          <w:lang w:eastAsia="en-US"/>
        </w:rPr>
        <w:t>du</w:t>
      </w:r>
      <w:r w:rsidRPr="007E5DD6">
        <w:rPr>
          <w:rFonts w:ascii="Times New Roman" w:hAnsi="Times New Roman" w:cs="Times New Roman"/>
          <w:color w:val="000000"/>
          <w:kern w:val="0"/>
          <w:sz w:val="24"/>
          <w:szCs w:val="24"/>
          <w:lang w:eastAsia="en-US"/>
        </w:rPr>
        <w:t xml:space="preserve"> Prog</w:t>
      </w:r>
      <w:r w:rsidR="00747DE1" w:rsidRPr="007E5DD6">
        <w:rPr>
          <w:rFonts w:ascii="Times New Roman" w:hAnsi="Times New Roman" w:cs="Times New Roman"/>
          <w:color w:val="000000"/>
          <w:kern w:val="0"/>
          <w:sz w:val="24"/>
          <w:szCs w:val="24"/>
          <w:lang w:eastAsia="en-US"/>
        </w:rPr>
        <w:t>ramme national de santé mentale</w:t>
      </w:r>
      <w:r w:rsidRPr="007E5DD6">
        <w:rPr>
          <w:rFonts w:ascii="Times New Roman" w:hAnsi="Times New Roman" w:cs="Times New Roman"/>
          <w:color w:val="000000"/>
          <w:kern w:val="0"/>
          <w:sz w:val="24"/>
          <w:szCs w:val="24"/>
          <w:lang w:eastAsia="en-US"/>
        </w:rPr>
        <w:t xml:space="preserve">, </w:t>
      </w:r>
      <w:r w:rsidR="00F756A6" w:rsidRPr="007E5DD6">
        <w:rPr>
          <w:rFonts w:ascii="Times New Roman" w:hAnsi="Times New Roman" w:cs="Times New Roman"/>
          <w:color w:val="000000"/>
          <w:kern w:val="0"/>
          <w:sz w:val="24"/>
          <w:szCs w:val="24"/>
          <w:lang w:eastAsia="en-US"/>
        </w:rPr>
        <w:t>du</w:t>
      </w:r>
      <w:r w:rsidRPr="007E5DD6">
        <w:rPr>
          <w:rFonts w:ascii="Times New Roman" w:hAnsi="Times New Roman" w:cs="Times New Roman"/>
          <w:color w:val="000000"/>
          <w:kern w:val="0"/>
          <w:sz w:val="24"/>
          <w:szCs w:val="24"/>
          <w:lang w:eastAsia="en-US"/>
        </w:rPr>
        <w:t xml:space="preserve"> ministère provincial d</w:t>
      </w:r>
      <w:r w:rsidR="00F756A6" w:rsidRPr="007E5DD6">
        <w:rPr>
          <w:rFonts w:ascii="Times New Roman" w:hAnsi="Times New Roman" w:cs="Times New Roman"/>
          <w:color w:val="000000"/>
          <w:kern w:val="0"/>
          <w:sz w:val="24"/>
          <w:szCs w:val="24"/>
          <w:lang w:eastAsia="en-US"/>
        </w:rPr>
        <w:t>u</w:t>
      </w:r>
      <w:r w:rsidR="00747DE1" w:rsidRPr="007E5DD6">
        <w:rPr>
          <w:rFonts w:ascii="Times New Roman" w:hAnsi="Times New Roman" w:cs="Times New Roman"/>
          <w:color w:val="000000"/>
          <w:kern w:val="0"/>
          <w:sz w:val="24"/>
          <w:szCs w:val="24"/>
          <w:lang w:eastAsia="en-US"/>
        </w:rPr>
        <w:t xml:space="preserve"> Genre et des Affaires sociales</w:t>
      </w:r>
      <w:r w:rsidRPr="007E5DD6">
        <w:rPr>
          <w:rFonts w:ascii="Times New Roman" w:hAnsi="Times New Roman" w:cs="Times New Roman"/>
          <w:color w:val="000000"/>
          <w:kern w:val="0"/>
          <w:sz w:val="24"/>
          <w:szCs w:val="24"/>
          <w:lang w:eastAsia="en-US"/>
        </w:rPr>
        <w:t xml:space="preserve">, et </w:t>
      </w:r>
      <w:r w:rsidR="00F756A6" w:rsidRPr="007E5DD6">
        <w:rPr>
          <w:rFonts w:ascii="Times New Roman" w:hAnsi="Times New Roman" w:cs="Times New Roman"/>
          <w:color w:val="000000"/>
          <w:kern w:val="0"/>
          <w:sz w:val="24"/>
          <w:szCs w:val="24"/>
          <w:lang w:eastAsia="en-US"/>
        </w:rPr>
        <w:t>d</w:t>
      </w:r>
      <w:r w:rsidRPr="007E5DD6">
        <w:rPr>
          <w:rFonts w:ascii="Times New Roman" w:hAnsi="Times New Roman" w:cs="Times New Roman"/>
          <w:color w:val="000000"/>
          <w:kern w:val="0"/>
          <w:sz w:val="24"/>
          <w:szCs w:val="24"/>
          <w:lang w:eastAsia="en-US"/>
        </w:rPr>
        <w:t>es organismes des Nations Unies pour le suivi et l'amélioration de la qualité des services offerts au</w:t>
      </w:r>
      <w:r w:rsidR="00A9436B" w:rsidRPr="007E5DD6">
        <w:rPr>
          <w:rFonts w:ascii="Times New Roman" w:hAnsi="Times New Roman" w:cs="Times New Roman"/>
          <w:color w:val="000000"/>
          <w:kern w:val="0"/>
          <w:sz w:val="24"/>
          <w:szCs w:val="24"/>
          <w:lang w:eastAsia="en-US"/>
        </w:rPr>
        <w:t xml:space="preserve">x victimes de violence sexuelles </w:t>
      </w:r>
      <w:r w:rsidRPr="007E5DD6">
        <w:rPr>
          <w:rFonts w:ascii="Times New Roman" w:hAnsi="Times New Roman" w:cs="Times New Roman"/>
          <w:color w:val="000000"/>
          <w:kern w:val="0"/>
          <w:sz w:val="24"/>
          <w:szCs w:val="24"/>
          <w:lang w:eastAsia="en-US"/>
        </w:rPr>
        <w:t xml:space="preserve">et </w:t>
      </w:r>
      <w:r w:rsidR="00A9436B" w:rsidRPr="007E5DD6">
        <w:rPr>
          <w:rFonts w:ascii="Times New Roman" w:hAnsi="Times New Roman" w:cs="Times New Roman"/>
          <w:color w:val="000000"/>
          <w:kern w:val="0"/>
          <w:sz w:val="24"/>
          <w:szCs w:val="24"/>
          <w:lang w:eastAsia="en-US"/>
        </w:rPr>
        <w:t>basées</w:t>
      </w:r>
      <w:r w:rsidR="00AB7708" w:rsidRPr="007E5DD6">
        <w:rPr>
          <w:rFonts w:ascii="Times New Roman" w:hAnsi="Times New Roman" w:cs="Times New Roman"/>
          <w:color w:val="000000"/>
          <w:kern w:val="0"/>
          <w:sz w:val="24"/>
          <w:szCs w:val="24"/>
          <w:lang w:eastAsia="en-US"/>
        </w:rPr>
        <w:t xml:space="preserve"> sur le genre</w:t>
      </w:r>
      <w:r w:rsidRPr="007E5DD6">
        <w:rPr>
          <w:rFonts w:ascii="Times New Roman" w:hAnsi="Times New Roman" w:cs="Times New Roman"/>
          <w:color w:val="000000"/>
          <w:kern w:val="0"/>
          <w:sz w:val="24"/>
          <w:szCs w:val="24"/>
          <w:lang w:eastAsia="en-US"/>
        </w:rPr>
        <w:t xml:space="preserve">. Les </w:t>
      </w:r>
      <w:r w:rsidR="00A9436B" w:rsidRPr="007E5DD6">
        <w:rPr>
          <w:rFonts w:ascii="Times New Roman" w:hAnsi="Times New Roman" w:cs="Times New Roman"/>
          <w:color w:val="000000"/>
          <w:kern w:val="0"/>
          <w:sz w:val="24"/>
          <w:szCs w:val="24"/>
          <w:lang w:eastAsia="en-US"/>
        </w:rPr>
        <w:t xml:space="preserve">prestataires </w:t>
      </w:r>
      <w:r w:rsidRPr="007E5DD6">
        <w:rPr>
          <w:rFonts w:ascii="Times New Roman" w:hAnsi="Times New Roman" w:cs="Times New Roman"/>
          <w:color w:val="000000"/>
          <w:kern w:val="0"/>
          <w:sz w:val="24"/>
          <w:szCs w:val="24"/>
          <w:lang w:eastAsia="en-US"/>
        </w:rPr>
        <w:t>de services psychosociaux et juridiques aux survivant</w:t>
      </w:r>
      <w:r w:rsidR="00A9436B" w:rsidRPr="007E5DD6">
        <w:rPr>
          <w:rFonts w:ascii="Times New Roman" w:hAnsi="Times New Roman" w:cs="Times New Roman"/>
          <w:color w:val="000000"/>
          <w:kern w:val="0"/>
          <w:sz w:val="24"/>
          <w:szCs w:val="24"/>
          <w:lang w:eastAsia="en-US"/>
        </w:rPr>
        <w:t>e</w:t>
      </w:r>
      <w:r w:rsidRPr="007E5DD6">
        <w:rPr>
          <w:rFonts w:ascii="Times New Roman" w:hAnsi="Times New Roman" w:cs="Times New Roman"/>
          <w:color w:val="000000"/>
          <w:kern w:val="0"/>
          <w:sz w:val="24"/>
          <w:szCs w:val="24"/>
          <w:lang w:eastAsia="en-US"/>
        </w:rPr>
        <w:t>s de</w:t>
      </w:r>
      <w:r w:rsidR="00A9436B" w:rsidRPr="007E5DD6">
        <w:rPr>
          <w:rFonts w:ascii="Times New Roman" w:hAnsi="Times New Roman" w:cs="Times New Roman"/>
          <w:color w:val="000000"/>
          <w:kern w:val="0"/>
          <w:sz w:val="24"/>
          <w:szCs w:val="24"/>
          <w:lang w:eastAsia="en-US"/>
        </w:rPr>
        <w:t>s</w:t>
      </w:r>
      <w:r w:rsidRPr="007E5DD6">
        <w:rPr>
          <w:rFonts w:ascii="Times New Roman" w:hAnsi="Times New Roman" w:cs="Times New Roman"/>
          <w:color w:val="000000"/>
          <w:kern w:val="0"/>
          <w:sz w:val="24"/>
          <w:szCs w:val="24"/>
          <w:lang w:eastAsia="en-US"/>
        </w:rPr>
        <w:t xml:space="preserve"> violence</w:t>
      </w:r>
      <w:r w:rsidR="00A9436B" w:rsidRPr="007E5DD6">
        <w:rPr>
          <w:rFonts w:ascii="Times New Roman" w:hAnsi="Times New Roman" w:cs="Times New Roman"/>
          <w:color w:val="000000"/>
          <w:kern w:val="0"/>
          <w:sz w:val="24"/>
          <w:szCs w:val="24"/>
          <w:lang w:eastAsia="en-US"/>
        </w:rPr>
        <w:t>s</w:t>
      </w:r>
      <w:r w:rsidRPr="007E5DD6">
        <w:rPr>
          <w:rFonts w:ascii="Times New Roman" w:hAnsi="Times New Roman" w:cs="Times New Roman"/>
          <w:color w:val="000000"/>
          <w:kern w:val="0"/>
          <w:sz w:val="24"/>
          <w:szCs w:val="24"/>
          <w:lang w:eastAsia="en-US"/>
        </w:rPr>
        <w:t xml:space="preserve"> sexuelle</w:t>
      </w:r>
      <w:r w:rsidR="00A9436B" w:rsidRPr="007E5DD6">
        <w:rPr>
          <w:rFonts w:ascii="Times New Roman" w:hAnsi="Times New Roman" w:cs="Times New Roman"/>
          <w:color w:val="000000"/>
          <w:kern w:val="0"/>
          <w:sz w:val="24"/>
          <w:szCs w:val="24"/>
          <w:lang w:eastAsia="en-US"/>
        </w:rPr>
        <w:t>s</w:t>
      </w:r>
      <w:r w:rsidRPr="007E5DD6">
        <w:rPr>
          <w:rFonts w:ascii="Times New Roman" w:hAnsi="Times New Roman" w:cs="Times New Roman"/>
          <w:color w:val="000000"/>
          <w:kern w:val="0"/>
          <w:sz w:val="24"/>
          <w:szCs w:val="24"/>
          <w:lang w:eastAsia="en-US"/>
        </w:rPr>
        <w:t xml:space="preserve"> et </w:t>
      </w:r>
      <w:r w:rsidR="00A9436B" w:rsidRPr="007E5DD6">
        <w:rPr>
          <w:rFonts w:ascii="Times New Roman" w:hAnsi="Times New Roman" w:cs="Times New Roman"/>
          <w:color w:val="000000"/>
          <w:kern w:val="0"/>
          <w:sz w:val="24"/>
          <w:szCs w:val="24"/>
          <w:lang w:eastAsia="en-US"/>
        </w:rPr>
        <w:t>basées</w:t>
      </w:r>
      <w:r w:rsidR="00AB7708" w:rsidRPr="007E5DD6">
        <w:rPr>
          <w:rFonts w:ascii="Times New Roman" w:hAnsi="Times New Roman" w:cs="Times New Roman"/>
          <w:color w:val="000000"/>
          <w:kern w:val="0"/>
          <w:sz w:val="24"/>
          <w:szCs w:val="24"/>
          <w:lang w:eastAsia="en-US"/>
        </w:rPr>
        <w:t xml:space="preserve"> sur le genre</w:t>
      </w:r>
      <w:r w:rsidRPr="007E5DD6">
        <w:rPr>
          <w:rFonts w:ascii="Times New Roman" w:hAnsi="Times New Roman" w:cs="Times New Roman"/>
          <w:color w:val="000000"/>
          <w:kern w:val="0"/>
          <w:sz w:val="24"/>
          <w:szCs w:val="24"/>
          <w:lang w:eastAsia="en-US"/>
        </w:rPr>
        <w:t xml:space="preserve"> sont nombre</w:t>
      </w:r>
      <w:r w:rsidR="007E5DD6" w:rsidRPr="007E5DD6">
        <w:rPr>
          <w:rFonts w:ascii="Times New Roman" w:hAnsi="Times New Roman" w:cs="Times New Roman"/>
          <w:color w:val="000000"/>
          <w:kern w:val="0"/>
          <w:sz w:val="24"/>
          <w:szCs w:val="24"/>
          <w:lang w:eastAsia="en-US"/>
        </w:rPr>
        <w:t xml:space="preserve">ux dans le Sud </w:t>
      </w:r>
      <w:r w:rsidRPr="007E5DD6">
        <w:rPr>
          <w:rFonts w:ascii="Times New Roman" w:hAnsi="Times New Roman" w:cs="Times New Roman"/>
          <w:color w:val="000000"/>
          <w:kern w:val="0"/>
          <w:sz w:val="24"/>
          <w:szCs w:val="24"/>
          <w:lang w:eastAsia="en-US"/>
        </w:rPr>
        <w:t>Kivu avec une qualité variable et un contrôle limité des autorités nationales ou pro</w:t>
      </w:r>
      <w:r w:rsidR="00747DE1" w:rsidRPr="007E5DD6">
        <w:rPr>
          <w:rFonts w:ascii="Times New Roman" w:hAnsi="Times New Roman" w:cs="Times New Roman"/>
          <w:color w:val="000000"/>
          <w:kern w:val="0"/>
          <w:sz w:val="24"/>
          <w:szCs w:val="24"/>
          <w:lang w:eastAsia="en-US"/>
        </w:rPr>
        <w:t>vinciales.</w:t>
      </w:r>
    </w:p>
    <w:p w:rsidR="00F756A6" w:rsidRPr="007E5DD6" w:rsidRDefault="00F756A6" w:rsidP="007A60F5">
      <w:pPr>
        <w:spacing w:after="0" w:line="276" w:lineRule="auto"/>
        <w:jc w:val="both"/>
        <w:rPr>
          <w:rFonts w:ascii="Times New Roman" w:hAnsi="Times New Roman" w:cs="Times New Roman"/>
          <w:color w:val="000000"/>
          <w:kern w:val="0"/>
          <w:sz w:val="24"/>
          <w:szCs w:val="24"/>
          <w:lang w:eastAsia="en-US"/>
        </w:rPr>
      </w:pPr>
    </w:p>
    <w:p w:rsidR="00A9436B" w:rsidRPr="007E5DD6" w:rsidRDefault="00747DE1" w:rsidP="007A60F5">
      <w:pPr>
        <w:spacing w:after="0" w:line="276" w:lineRule="auto"/>
        <w:jc w:val="both"/>
        <w:rPr>
          <w:rFonts w:ascii="Times New Roman" w:hAnsi="Times New Roman" w:cs="Times New Roman"/>
          <w:color w:val="000000"/>
          <w:kern w:val="0"/>
          <w:sz w:val="24"/>
          <w:szCs w:val="24"/>
          <w:lang w:eastAsia="en-US"/>
        </w:rPr>
      </w:pPr>
      <w:r w:rsidRPr="007E5DD6">
        <w:rPr>
          <w:rFonts w:ascii="Times New Roman" w:hAnsi="Times New Roman" w:cs="Times New Roman"/>
          <w:color w:val="000000"/>
          <w:kern w:val="0"/>
          <w:sz w:val="24"/>
          <w:szCs w:val="24"/>
          <w:lang w:eastAsia="en-US"/>
        </w:rPr>
        <w:lastRenderedPageBreak/>
        <w:t xml:space="preserve"> </w:t>
      </w:r>
      <w:r w:rsidR="007E5DD6" w:rsidRPr="007E5DD6">
        <w:rPr>
          <w:rFonts w:ascii="Times New Roman" w:hAnsi="Times New Roman" w:cs="Times New Roman"/>
          <w:color w:val="000000"/>
          <w:kern w:val="0"/>
          <w:sz w:val="24"/>
          <w:szCs w:val="24"/>
          <w:lang w:eastAsia="en-US"/>
        </w:rPr>
        <w:t xml:space="preserve">La </w:t>
      </w:r>
      <w:r w:rsidRPr="007E5DD6">
        <w:rPr>
          <w:rFonts w:ascii="Times New Roman" w:hAnsi="Times New Roman" w:cs="Times New Roman"/>
          <w:color w:val="000000"/>
          <w:kern w:val="0"/>
          <w:sz w:val="24"/>
          <w:szCs w:val="24"/>
          <w:lang w:eastAsia="en-US"/>
        </w:rPr>
        <w:t>Composante 2 vise à élaborer</w:t>
      </w:r>
      <w:r w:rsidR="00096B38" w:rsidRPr="007E5DD6">
        <w:rPr>
          <w:rFonts w:ascii="Times New Roman" w:hAnsi="Times New Roman" w:cs="Times New Roman"/>
          <w:color w:val="000000"/>
          <w:kern w:val="0"/>
          <w:sz w:val="24"/>
          <w:szCs w:val="24"/>
          <w:lang w:eastAsia="en-US"/>
        </w:rPr>
        <w:t xml:space="preserve">, tester, et mettre </w:t>
      </w:r>
      <w:r w:rsidRPr="007E5DD6">
        <w:rPr>
          <w:rFonts w:ascii="Times New Roman" w:hAnsi="Times New Roman" w:cs="Times New Roman"/>
          <w:color w:val="000000"/>
          <w:kern w:val="0"/>
          <w:sz w:val="24"/>
          <w:szCs w:val="24"/>
          <w:lang w:eastAsia="en-US"/>
        </w:rPr>
        <w:t xml:space="preserve">en </w:t>
      </w:r>
      <w:r w:rsidR="00A9436B" w:rsidRPr="007E5DD6">
        <w:rPr>
          <w:rFonts w:ascii="Times New Roman" w:hAnsi="Times New Roman" w:cs="Times New Roman"/>
          <w:color w:val="000000"/>
          <w:kern w:val="0"/>
          <w:sz w:val="24"/>
          <w:szCs w:val="24"/>
          <w:lang w:eastAsia="en-US"/>
        </w:rPr>
        <w:t xml:space="preserve">place </w:t>
      </w:r>
      <w:r w:rsidRPr="007E5DD6">
        <w:rPr>
          <w:rFonts w:ascii="Times New Roman" w:hAnsi="Times New Roman" w:cs="Times New Roman"/>
          <w:color w:val="000000"/>
          <w:kern w:val="0"/>
          <w:sz w:val="24"/>
          <w:szCs w:val="24"/>
          <w:lang w:eastAsia="en-US"/>
        </w:rPr>
        <w:t>des outils</w:t>
      </w:r>
      <w:r w:rsidR="00096B38" w:rsidRPr="007E5DD6">
        <w:rPr>
          <w:rFonts w:ascii="Times New Roman" w:hAnsi="Times New Roman" w:cs="Times New Roman"/>
          <w:color w:val="000000"/>
          <w:kern w:val="0"/>
          <w:sz w:val="24"/>
          <w:szCs w:val="24"/>
          <w:lang w:eastAsia="en-US"/>
        </w:rPr>
        <w:t xml:space="preserve"> </w:t>
      </w:r>
      <w:r w:rsidR="00F756A6" w:rsidRPr="007E5DD6">
        <w:rPr>
          <w:rFonts w:ascii="Times New Roman" w:hAnsi="Times New Roman" w:cs="Times New Roman"/>
          <w:color w:val="000000"/>
          <w:kern w:val="0"/>
          <w:sz w:val="24"/>
          <w:szCs w:val="24"/>
          <w:lang w:eastAsia="en-US"/>
        </w:rPr>
        <w:t xml:space="preserve">- </w:t>
      </w:r>
      <w:r w:rsidR="00096B38" w:rsidRPr="007E5DD6">
        <w:rPr>
          <w:rFonts w:ascii="Times New Roman" w:hAnsi="Times New Roman" w:cs="Times New Roman"/>
          <w:color w:val="000000"/>
          <w:kern w:val="0"/>
          <w:sz w:val="24"/>
          <w:szCs w:val="24"/>
          <w:lang w:eastAsia="en-US"/>
        </w:rPr>
        <w:t>en étroite collaboration avec le m</w:t>
      </w:r>
      <w:r w:rsidRPr="007E5DD6">
        <w:rPr>
          <w:rFonts w:ascii="Times New Roman" w:hAnsi="Times New Roman" w:cs="Times New Roman"/>
          <w:color w:val="000000"/>
          <w:kern w:val="0"/>
          <w:sz w:val="24"/>
          <w:szCs w:val="24"/>
          <w:lang w:eastAsia="en-US"/>
        </w:rPr>
        <w:t>inistère provincial de la santé</w:t>
      </w:r>
      <w:r w:rsidR="00A9436B" w:rsidRPr="007E5DD6">
        <w:rPr>
          <w:rFonts w:ascii="Times New Roman" w:hAnsi="Times New Roman" w:cs="Times New Roman"/>
          <w:color w:val="000000"/>
          <w:kern w:val="0"/>
          <w:sz w:val="24"/>
          <w:szCs w:val="24"/>
          <w:lang w:eastAsia="en-US"/>
        </w:rPr>
        <w:t>, le p</w:t>
      </w:r>
      <w:r w:rsidR="00096B38" w:rsidRPr="007E5DD6">
        <w:rPr>
          <w:rFonts w:ascii="Times New Roman" w:hAnsi="Times New Roman" w:cs="Times New Roman"/>
          <w:color w:val="000000"/>
          <w:kern w:val="0"/>
          <w:sz w:val="24"/>
          <w:szCs w:val="24"/>
          <w:lang w:eastAsia="en-US"/>
        </w:rPr>
        <w:t>rog</w:t>
      </w:r>
      <w:r w:rsidRPr="007E5DD6">
        <w:rPr>
          <w:rFonts w:ascii="Times New Roman" w:hAnsi="Times New Roman" w:cs="Times New Roman"/>
          <w:color w:val="000000"/>
          <w:kern w:val="0"/>
          <w:sz w:val="24"/>
          <w:szCs w:val="24"/>
          <w:lang w:eastAsia="en-US"/>
        </w:rPr>
        <w:t>ramme national de santé mentale</w:t>
      </w:r>
      <w:r w:rsidR="00096B38" w:rsidRPr="007E5DD6">
        <w:rPr>
          <w:rFonts w:ascii="Times New Roman" w:hAnsi="Times New Roman" w:cs="Times New Roman"/>
          <w:color w:val="000000"/>
          <w:kern w:val="0"/>
          <w:sz w:val="24"/>
          <w:szCs w:val="24"/>
          <w:lang w:eastAsia="en-US"/>
        </w:rPr>
        <w:t>, le ministère provincial du</w:t>
      </w:r>
      <w:r w:rsidRPr="007E5DD6">
        <w:rPr>
          <w:rFonts w:ascii="Times New Roman" w:hAnsi="Times New Roman" w:cs="Times New Roman"/>
          <w:color w:val="000000"/>
          <w:kern w:val="0"/>
          <w:sz w:val="24"/>
          <w:szCs w:val="24"/>
          <w:lang w:eastAsia="en-US"/>
        </w:rPr>
        <w:t xml:space="preserve"> Genre et des Affaires sociales</w:t>
      </w:r>
      <w:r w:rsidR="00A9436B" w:rsidRPr="007E5DD6">
        <w:rPr>
          <w:rFonts w:ascii="Times New Roman" w:hAnsi="Times New Roman" w:cs="Times New Roman"/>
          <w:color w:val="000000"/>
          <w:kern w:val="0"/>
          <w:sz w:val="24"/>
          <w:szCs w:val="24"/>
          <w:lang w:eastAsia="en-US"/>
        </w:rPr>
        <w:t> </w:t>
      </w:r>
      <w:r w:rsidR="007E5DD6" w:rsidRPr="007E5DD6">
        <w:rPr>
          <w:rFonts w:ascii="Times New Roman" w:hAnsi="Times New Roman" w:cs="Times New Roman"/>
          <w:color w:val="000000"/>
          <w:kern w:val="0"/>
          <w:sz w:val="24"/>
          <w:szCs w:val="24"/>
          <w:lang w:eastAsia="en-US"/>
        </w:rPr>
        <w:t>–</w:t>
      </w:r>
      <w:r w:rsidR="00F756A6" w:rsidRPr="007E5DD6">
        <w:rPr>
          <w:rFonts w:ascii="Times New Roman" w:hAnsi="Times New Roman" w:cs="Times New Roman"/>
          <w:color w:val="000000"/>
          <w:kern w:val="0"/>
          <w:sz w:val="24"/>
          <w:szCs w:val="24"/>
          <w:lang w:eastAsia="en-US"/>
        </w:rPr>
        <w:t xml:space="preserve"> pour</w:t>
      </w:r>
      <w:r w:rsidR="007E5DD6" w:rsidRPr="007E5DD6">
        <w:rPr>
          <w:rFonts w:ascii="Times New Roman" w:hAnsi="Times New Roman" w:cs="Times New Roman"/>
          <w:color w:val="000000"/>
          <w:kern w:val="0"/>
          <w:sz w:val="24"/>
          <w:szCs w:val="24"/>
          <w:lang w:eastAsia="en-US"/>
        </w:rPr>
        <w:t xml:space="preserve"> </w:t>
      </w:r>
      <w:r w:rsidR="00096B38" w:rsidRPr="007E5DD6">
        <w:rPr>
          <w:rFonts w:ascii="Times New Roman" w:hAnsi="Times New Roman" w:cs="Times New Roman"/>
          <w:color w:val="000000"/>
          <w:kern w:val="0"/>
          <w:sz w:val="24"/>
          <w:szCs w:val="24"/>
          <w:lang w:eastAsia="en-US"/>
        </w:rPr>
        <w:t xml:space="preserve">évaluer et contrôler la qualité des organisations locales et </w:t>
      </w:r>
      <w:r w:rsidR="00A9436B" w:rsidRPr="007E5DD6">
        <w:rPr>
          <w:rFonts w:ascii="Times New Roman" w:hAnsi="Times New Roman" w:cs="Times New Roman"/>
          <w:color w:val="000000"/>
          <w:kern w:val="0"/>
          <w:sz w:val="24"/>
          <w:szCs w:val="24"/>
          <w:lang w:eastAsia="en-US"/>
        </w:rPr>
        <w:t xml:space="preserve">des institutions qui </w:t>
      </w:r>
      <w:r w:rsidR="00F756A6" w:rsidRPr="007E5DD6">
        <w:rPr>
          <w:rFonts w:ascii="Times New Roman" w:hAnsi="Times New Roman" w:cs="Times New Roman"/>
          <w:color w:val="000000"/>
          <w:kern w:val="0"/>
          <w:sz w:val="24"/>
          <w:szCs w:val="24"/>
          <w:lang w:eastAsia="en-US"/>
        </w:rPr>
        <w:t>fournissent</w:t>
      </w:r>
      <w:r w:rsidR="00096B38" w:rsidRPr="007E5DD6">
        <w:rPr>
          <w:rFonts w:ascii="Times New Roman" w:hAnsi="Times New Roman" w:cs="Times New Roman"/>
          <w:color w:val="000000"/>
          <w:kern w:val="0"/>
          <w:sz w:val="24"/>
          <w:szCs w:val="24"/>
          <w:lang w:eastAsia="en-US"/>
        </w:rPr>
        <w:t xml:space="preserve"> des services psychosociaux et juridiques aux survivant</w:t>
      </w:r>
      <w:r w:rsidR="00A9436B" w:rsidRPr="007E5DD6">
        <w:rPr>
          <w:rFonts w:ascii="Times New Roman" w:hAnsi="Times New Roman" w:cs="Times New Roman"/>
          <w:color w:val="000000"/>
          <w:kern w:val="0"/>
          <w:sz w:val="24"/>
          <w:szCs w:val="24"/>
          <w:lang w:eastAsia="en-US"/>
        </w:rPr>
        <w:t>e</w:t>
      </w:r>
      <w:r w:rsidR="00096B38" w:rsidRPr="007E5DD6">
        <w:rPr>
          <w:rFonts w:ascii="Times New Roman" w:hAnsi="Times New Roman" w:cs="Times New Roman"/>
          <w:color w:val="000000"/>
          <w:kern w:val="0"/>
          <w:sz w:val="24"/>
          <w:szCs w:val="24"/>
          <w:lang w:eastAsia="en-US"/>
        </w:rPr>
        <w:t>s de</w:t>
      </w:r>
      <w:r w:rsidR="00A9436B" w:rsidRPr="007E5DD6">
        <w:rPr>
          <w:rFonts w:ascii="Times New Roman" w:hAnsi="Times New Roman" w:cs="Times New Roman"/>
          <w:color w:val="000000"/>
          <w:kern w:val="0"/>
          <w:sz w:val="24"/>
          <w:szCs w:val="24"/>
          <w:lang w:eastAsia="en-US"/>
        </w:rPr>
        <w:t>s</w:t>
      </w:r>
      <w:r w:rsidR="00096B38" w:rsidRPr="007E5DD6">
        <w:rPr>
          <w:rFonts w:ascii="Times New Roman" w:hAnsi="Times New Roman" w:cs="Times New Roman"/>
          <w:color w:val="000000"/>
          <w:kern w:val="0"/>
          <w:sz w:val="24"/>
          <w:szCs w:val="24"/>
          <w:lang w:eastAsia="en-US"/>
        </w:rPr>
        <w:t xml:space="preserve"> violence</w:t>
      </w:r>
      <w:r w:rsidR="00A9436B" w:rsidRPr="007E5DD6">
        <w:rPr>
          <w:rFonts w:ascii="Times New Roman" w:hAnsi="Times New Roman" w:cs="Times New Roman"/>
          <w:color w:val="000000"/>
          <w:kern w:val="0"/>
          <w:sz w:val="24"/>
          <w:szCs w:val="24"/>
          <w:lang w:eastAsia="en-US"/>
        </w:rPr>
        <w:t>s</w:t>
      </w:r>
      <w:r w:rsidR="00096B38" w:rsidRPr="007E5DD6">
        <w:rPr>
          <w:rFonts w:ascii="Times New Roman" w:hAnsi="Times New Roman" w:cs="Times New Roman"/>
          <w:color w:val="000000"/>
          <w:kern w:val="0"/>
          <w:sz w:val="24"/>
          <w:szCs w:val="24"/>
          <w:lang w:eastAsia="en-US"/>
        </w:rPr>
        <w:t xml:space="preserve"> sexuelle</w:t>
      </w:r>
      <w:r w:rsidR="00A9436B" w:rsidRPr="007E5DD6">
        <w:rPr>
          <w:rFonts w:ascii="Times New Roman" w:hAnsi="Times New Roman" w:cs="Times New Roman"/>
          <w:color w:val="000000"/>
          <w:kern w:val="0"/>
          <w:sz w:val="24"/>
          <w:szCs w:val="24"/>
          <w:lang w:eastAsia="en-US"/>
        </w:rPr>
        <w:t>s</w:t>
      </w:r>
      <w:r w:rsidR="00096B38" w:rsidRPr="007E5DD6">
        <w:rPr>
          <w:rFonts w:ascii="Times New Roman" w:hAnsi="Times New Roman" w:cs="Times New Roman"/>
          <w:color w:val="000000"/>
          <w:kern w:val="0"/>
          <w:sz w:val="24"/>
          <w:szCs w:val="24"/>
          <w:lang w:eastAsia="en-US"/>
        </w:rPr>
        <w:t xml:space="preserve"> et </w:t>
      </w:r>
      <w:r w:rsidR="00A9436B" w:rsidRPr="007E5DD6">
        <w:rPr>
          <w:rFonts w:ascii="Times New Roman" w:hAnsi="Times New Roman" w:cs="Times New Roman"/>
          <w:color w:val="000000"/>
          <w:kern w:val="0"/>
          <w:sz w:val="24"/>
          <w:szCs w:val="24"/>
          <w:lang w:eastAsia="en-US"/>
        </w:rPr>
        <w:t>basées</w:t>
      </w:r>
      <w:r w:rsidR="00AB7708" w:rsidRPr="007E5DD6">
        <w:rPr>
          <w:rFonts w:ascii="Times New Roman" w:hAnsi="Times New Roman" w:cs="Times New Roman"/>
          <w:color w:val="000000"/>
          <w:kern w:val="0"/>
          <w:sz w:val="24"/>
          <w:szCs w:val="24"/>
          <w:lang w:eastAsia="en-US"/>
        </w:rPr>
        <w:t xml:space="preserve"> sur le genre</w:t>
      </w:r>
      <w:r w:rsidR="00096B38" w:rsidRPr="007E5DD6">
        <w:rPr>
          <w:rFonts w:ascii="Times New Roman" w:hAnsi="Times New Roman" w:cs="Times New Roman"/>
          <w:color w:val="000000"/>
          <w:kern w:val="0"/>
          <w:sz w:val="24"/>
          <w:szCs w:val="24"/>
          <w:lang w:eastAsia="en-US"/>
        </w:rPr>
        <w:t xml:space="preserve">. </w:t>
      </w:r>
    </w:p>
    <w:p w:rsidR="00F756A6" w:rsidRPr="007E5DD6" w:rsidRDefault="00F756A6" w:rsidP="007A60F5">
      <w:pPr>
        <w:spacing w:after="0" w:line="276" w:lineRule="auto"/>
        <w:jc w:val="both"/>
        <w:rPr>
          <w:rFonts w:ascii="Times New Roman" w:hAnsi="Times New Roman" w:cs="Times New Roman"/>
          <w:color w:val="000000"/>
          <w:kern w:val="0"/>
          <w:sz w:val="24"/>
          <w:szCs w:val="24"/>
          <w:lang w:eastAsia="en-US"/>
        </w:rPr>
      </w:pPr>
    </w:p>
    <w:p w:rsidR="00291E30" w:rsidRPr="007E5DD6" w:rsidRDefault="00096B38" w:rsidP="007A60F5">
      <w:pPr>
        <w:spacing w:after="0" w:line="276" w:lineRule="auto"/>
        <w:jc w:val="both"/>
        <w:rPr>
          <w:rFonts w:ascii="Times New Roman" w:hAnsi="Times New Roman" w:cs="Times New Roman"/>
          <w:color w:val="000000"/>
          <w:kern w:val="0"/>
          <w:sz w:val="24"/>
          <w:szCs w:val="24"/>
          <w:lang w:eastAsia="en-US"/>
        </w:rPr>
      </w:pPr>
      <w:r w:rsidRPr="007E5DD6">
        <w:rPr>
          <w:rFonts w:ascii="Times New Roman" w:hAnsi="Times New Roman" w:cs="Times New Roman"/>
          <w:color w:val="000000"/>
          <w:kern w:val="0"/>
          <w:sz w:val="24"/>
          <w:szCs w:val="24"/>
          <w:lang w:eastAsia="en-US"/>
        </w:rPr>
        <w:t xml:space="preserve">Cela </w:t>
      </w:r>
      <w:r w:rsidR="00461A2F" w:rsidRPr="007E5DD6">
        <w:rPr>
          <w:rFonts w:ascii="Times New Roman" w:hAnsi="Times New Roman" w:cs="Times New Roman"/>
          <w:color w:val="000000"/>
          <w:kern w:val="0"/>
          <w:sz w:val="24"/>
          <w:szCs w:val="24"/>
          <w:lang w:eastAsia="en-US"/>
        </w:rPr>
        <w:t xml:space="preserve">sera une </w:t>
      </w:r>
      <w:r w:rsidR="002C3CBA" w:rsidRPr="007E5DD6">
        <w:rPr>
          <w:rFonts w:ascii="Times New Roman" w:hAnsi="Times New Roman" w:cs="Times New Roman"/>
          <w:color w:val="000000"/>
          <w:kern w:val="0"/>
          <w:sz w:val="24"/>
          <w:szCs w:val="24"/>
          <w:lang w:eastAsia="en-US"/>
        </w:rPr>
        <w:t>base pour</w:t>
      </w:r>
      <w:r w:rsidRPr="007E5DD6">
        <w:rPr>
          <w:rFonts w:ascii="Times New Roman" w:hAnsi="Times New Roman" w:cs="Times New Roman"/>
          <w:color w:val="000000"/>
          <w:kern w:val="0"/>
          <w:sz w:val="24"/>
          <w:szCs w:val="24"/>
          <w:lang w:eastAsia="en-US"/>
        </w:rPr>
        <w:t xml:space="preserve"> l'identification des besoins </w:t>
      </w:r>
      <w:r w:rsidR="00461A2F" w:rsidRPr="007E5DD6">
        <w:rPr>
          <w:rFonts w:ascii="Times New Roman" w:hAnsi="Times New Roman" w:cs="Times New Roman"/>
          <w:color w:val="000000"/>
          <w:kern w:val="0"/>
          <w:sz w:val="24"/>
          <w:szCs w:val="24"/>
          <w:lang w:eastAsia="en-US"/>
        </w:rPr>
        <w:t>en terme de r</w:t>
      </w:r>
      <w:r w:rsidRPr="007E5DD6">
        <w:rPr>
          <w:rFonts w:ascii="Times New Roman" w:hAnsi="Times New Roman" w:cs="Times New Roman"/>
          <w:color w:val="000000"/>
          <w:kern w:val="0"/>
          <w:sz w:val="24"/>
          <w:szCs w:val="24"/>
          <w:lang w:eastAsia="en-US"/>
        </w:rPr>
        <w:t>enforcement de capacité de ces organi</w:t>
      </w:r>
      <w:r w:rsidR="002C3CBA" w:rsidRPr="007E5DD6">
        <w:rPr>
          <w:rFonts w:ascii="Times New Roman" w:hAnsi="Times New Roman" w:cs="Times New Roman"/>
          <w:color w:val="000000"/>
          <w:kern w:val="0"/>
          <w:sz w:val="24"/>
          <w:szCs w:val="24"/>
          <w:lang w:eastAsia="en-US"/>
        </w:rPr>
        <w:t>sations et institutions locales</w:t>
      </w:r>
      <w:r w:rsidR="00461A2F" w:rsidRPr="007E5DD6">
        <w:rPr>
          <w:rFonts w:ascii="Times New Roman" w:hAnsi="Times New Roman" w:cs="Times New Roman"/>
          <w:color w:val="000000"/>
          <w:kern w:val="0"/>
          <w:sz w:val="24"/>
          <w:szCs w:val="24"/>
          <w:lang w:eastAsia="en-US"/>
        </w:rPr>
        <w:t xml:space="preserve">, et permettra de mettre à </w:t>
      </w:r>
      <w:r w:rsidR="00F756A6" w:rsidRPr="007E5DD6">
        <w:rPr>
          <w:rFonts w:ascii="Times New Roman" w:hAnsi="Times New Roman" w:cs="Times New Roman"/>
          <w:color w:val="000000"/>
          <w:kern w:val="0"/>
          <w:sz w:val="24"/>
          <w:szCs w:val="24"/>
          <w:lang w:eastAsia="en-US"/>
        </w:rPr>
        <w:t xml:space="preserve">la </w:t>
      </w:r>
      <w:r w:rsidR="00461A2F" w:rsidRPr="007E5DD6">
        <w:rPr>
          <w:rFonts w:ascii="Times New Roman" w:hAnsi="Times New Roman" w:cs="Times New Roman"/>
          <w:color w:val="000000"/>
          <w:kern w:val="0"/>
          <w:sz w:val="24"/>
          <w:szCs w:val="24"/>
          <w:lang w:eastAsia="en-US"/>
        </w:rPr>
        <w:t xml:space="preserve">disposition des </w:t>
      </w:r>
      <w:r w:rsidRPr="007E5DD6">
        <w:rPr>
          <w:rFonts w:ascii="Times New Roman" w:hAnsi="Times New Roman" w:cs="Times New Roman"/>
          <w:color w:val="000000"/>
          <w:kern w:val="0"/>
          <w:sz w:val="24"/>
          <w:szCs w:val="24"/>
          <w:lang w:eastAsia="en-US"/>
        </w:rPr>
        <w:t xml:space="preserve">autorités provinciales </w:t>
      </w:r>
      <w:r w:rsidR="002C3CBA" w:rsidRPr="007E5DD6">
        <w:rPr>
          <w:rFonts w:ascii="Times New Roman" w:hAnsi="Times New Roman" w:cs="Times New Roman"/>
          <w:color w:val="000000"/>
          <w:kern w:val="0"/>
          <w:sz w:val="24"/>
          <w:szCs w:val="24"/>
          <w:lang w:eastAsia="en-US"/>
        </w:rPr>
        <w:t>des outils</w:t>
      </w:r>
      <w:r w:rsidR="00461A2F" w:rsidRPr="007E5DD6">
        <w:rPr>
          <w:rFonts w:ascii="Times New Roman" w:hAnsi="Times New Roman" w:cs="Times New Roman"/>
          <w:color w:val="000000"/>
          <w:kern w:val="0"/>
          <w:sz w:val="24"/>
          <w:szCs w:val="24"/>
          <w:lang w:eastAsia="en-US"/>
        </w:rPr>
        <w:t xml:space="preserve"> pour évaluer la qu</w:t>
      </w:r>
      <w:r w:rsidR="0079650A" w:rsidRPr="007E5DD6">
        <w:rPr>
          <w:rFonts w:ascii="Times New Roman" w:hAnsi="Times New Roman" w:cs="Times New Roman"/>
          <w:color w:val="000000"/>
          <w:kern w:val="0"/>
          <w:sz w:val="24"/>
          <w:szCs w:val="24"/>
          <w:lang w:eastAsia="en-US"/>
        </w:rPr>
        <w:t>alité des services</w:t>
      </w:r>
      <w:r w:rsidRPr="007E5DD6">
        <w:rPr>
          <w:rFonts w:ascii="Times New Roman" w:hAnsi="Times New Roman" w:cs="Times New Roman"/>
          <w:color w:val="000000"/>
          <w:kern w:val="0"/>
          <w:sz w:val="24"/>
          <w:szCs w:val="24"/>
          <w:lang w:eastAsia="en-US"/>
        </w:rPr>
        <w:t xml:space="preserve">, et </w:t>
      </w:r>
      <w:r w:rsidR="00F756A6" w:rsidRPr="007E5DD6">
        <w:rPr>
          <w:rFonts w:ascii="Times New Roman" w:hAnsi="Times New Roman" w:cs="Times New Roman"/>
          <w:color w:val="000000"/>
          <w:kern w:val="0"/>
          <w:sz w:val="24"/>
          <w:szCs w:val="24"/>
          <w:lang w:eastAsia="en-US"/>
        </w:rPr>
        <w:t xml:space="preserve">fournira </w:t>
      </w:r>
      <w:r w:rsidRPr="007E5DD6">
        <w:rPr>
          <w:rFonts w:ascii="Times New Roman" w:hAnsi="Times New Roman" w:cs="Times New Roman"/>
          <w:color w:val="000000"/>
          <w:kern w:val="0"/>
          <w:sz w:val="24"/>
          <w:szCs w:val="24"/>
          <w:lang w:eastAsia="en-US"/>
        </w:rPr>
        <w:t xml:space="preserve">potentiellement les bases d'un </w:t>
      </w:r>
      <w:r w:rsidR="002C3CBA" w:rsidRPr="007E5DD6">
        <w:rPr>
          <w:rFonts w:ascii="Times New Roman" w:hAnsi="Times New Roman" w:cs="Times New Roman"/>
          <w:color w:val="000000"/>
          <w:kern w:val="0"/>
          <w:sz w:val="24"/>
          <w:szCs w:val="24"/>
          <w:lang w:eastAsia="en-US"/>
        </w:rPr>
        <w:t>futur mécanisme d'accréditation</w:t>
      </w:r>
      <w:r w:rsidRPr="007E5DD6">
        <w:rPr>
          <w:rFonts w:ascii="Times New Roman" w:hAnsi="Times New Roman" w:cs="Times New Roman"/>
          <w:color w:val="000000"/>
          <w:kern w:val="0"/>
          <w:sz w:val="24"/>
          <w:szCs w:val="24"/>
          <w:lang w:eastAsia="en-US"/>
        </w:rPr>
        <w:t>.</w:t>
      </w:r>
      <w:r w:rsidR="007E5DD6">
        <w:rPr>
          <w:rFonts w:ascii="Times New Roman" w:hAnsi="Times New Roman" w:cs="Times New Roman"/>
          <w:color w:val="000000"/>
          <w:kern w:val="0"/>
          <w:sz w:val="24"/>
          <w:szCs w:val="24"/>
          <w:lang w:eastAsia="en-US"/>
        </w:rPr>
        <w:t xml:space="preserve"> </w:t>
      </w:r>
      <w:r w:rsidR="00461A2F" w:rsidRPr="007E5DD6">
        <w:rPr>
          <w:rFonts w:ascii="Times New Roman" w:hAnsi="Times New Roman" w:cs="Times New Roman"/>
          <w:color w:val="000000"/>
          <w:kern w:val="0"/>
          <w:sz w:val="24"/>
          <w:szCs w:val="24"/>
          <w:lang w:eastAsia="en-US"/>
        </w:rPr>
        <w:t xml:space="preserve">Cette initiative </w:t>
      </w:r>
      <w:r w:rsidR="00F756A6" w:rsidRPr="007E5DD6">
        <w:rPr>
          <w:rFonts w:ascii="Times New Roman" w:hAnsi="Times New Roman" w:cs="Times New Roman"/>
          <w:color w:val="000000"/>
          <w:kern w:val="0"/>
          <w:sz w:val="24"/>
          <w:szCs w:val="24"/>
          <w:lang w:eastAsia="en-US"/>
        </w:rPr>
        <w:t>sert à</w:t>
      </w:r>
      <w:r w:rsidR="00461A2F" w:rsidRPr="007E5DD6">
        <w:rPr>
          <w:rFonts w:ascii="Times New Roman" w:hAnsi="Times New Roman" w:cs="Times New Roman"/>
          <w:color w:val="000000"/>
          <w:kern w:val="0"/>
          <w:sz w:val="24"/>
          <w:szCs w:val="24"/>
          <w:lang w:eastAsia="en-US"/>
        </w:rPr>
        <w:t xml:space="preserve"> réunir</w:t>
      </w:r>
      <w:r w:rsidR="002C3CBA" w:rsidRPr="007E5DD6">
        <w:rPr>
          <w:rFonts w:ascii="Times New Roman" w:hAnsi="Times New Roman" w:cs="Times New Roman"/>
          <w:color w:val="000000"/>
          <w:kern w:val="0"/>
          <w:sz w:val="24"/>
          <w:szCs w:val="24"/>
          <w:lang w:eastAsia="en-US"/>
        </w:rPr>
        <w:t xml:space="preserve"> les autorités provinciales</w:t>
      </w:r>
      <w:r w:rsidR="00461A2F" w:rsidRPr="007E5DD6">
        <w:rPr>
          <w:rFonts w:ascii="Times New Roman" w:hAnsi="Times New Roman" w:cs="Times New Roman"/>
          <w:color w:val="000000"/>
          <w:kern w:val="0"/>
          <w:sz w:val="24"/>
          <w:szCs w:val="24"/>
          <w:lang w:eastAsia="en-US"/>
        </w:rPr>
        <w:t xml:space="preserve">, ainsi que des organisations </w:t>
      </w:r>
      <w:r w:rsidRPr="007E5DD6">
        <w:rPr>
          <w:rFonts w:ascii="Times New Roman" w:hAnsi="Times New Roman" w:cs="Times New Roman"/>
          <w:color w:val="000000"/>
          <w:kern w:val="0"/>
          <w:sz w:val="24"/>
          <w:szCs w:val="24"/>
          <w:lang w:eastAsia="en-US"/>
        </w:rPr>
        <w:t>des Nations Unies et les donateurs</w:t>
      </w:r>
      <w:r w:rsidR="00F756A6" w:rsidRPr="007E5DD6">
        <w:rPr>
          <w:rFonts w:ascii="Times New Roman" w:hAnsi="Times New Roman" w:cs="Times New Roman"/>
          <w:color w:val="000000"/>
          <w:kern w:val="0"/>
          <w:sz w:val="24"/>
          <w:szCs w:val="24"/>
          <w:lang w:eastAsia="en-US"/>
        </w:rPr>
        <w:t xml:space="preserve"> pour</w:t>
      </w:r>
      <w:r w:rsidRPr="007E5DD6">
        <w:rPr>
          <w:rFonts w:ascii="Times New Roman" w:hAnsi="Times New Roman" w:cs="Times New Roman"/>
          <w:color w:val="000000"/>
          <w:kern w:val="0"/>
          <w:sz w:val="24"/>
          <w:szCs w:val="24"/>
          <w:lang w:eastAsia="en-US"/>
        </w:rPr>
        <w:t xml:space="preserve"> concevoir </w:t>
      </w:r>
      <w:r w:rsidR="00461A2F" w:rsidRPr="007E5DD6">
        <w:rPr>
          <w:rFonts w:ascii="Times New Roman" w:hAnsi="Times New Roman" w:cs="Times New Roman"/>
          <w:color w:val="000000"/>
          <w:kern w:val="0"/>
          <w:sz w:val="24"/>
          <w:szCs w:val="24"/>
          <w:lang w:eastAsia="en-US"/>
        </w:rPr>
        <w:t xml:space="preserve">et mettre </w:t>
      </w:r>
      <w:r w:rsidR="00F91ABE" w:rsidRPr="007E5DD6">
        <w:rPr>
          <w:rFonts w:ascii="Times New Roman" w:hAnsi="Times New Roman" w:cs="Times New Roman"/>
          <w:color w:val="000000"/>
          <w:kern w:val="0"/>
          <w:sz w:val="24"/>
          <w:szCs w:val="24"/>
          <w:lang w:eastAsia="en-US"/>
        </w:rPr>
        <w:t>à</w:t>
      </w:r>
      <w:r w:rsidR="00461A2F" w:rsidRPr="007E5DD6">
        <w:rPr>
          <w:rFonts w:ascii="Times New Roman" w:hAnsi="Times New Roman" w:cs="Times New Roman"/>
          <w:color w:val="000000"/>
          <w:kern w:val="0"/>
          <w:sz w:val="24"/>
          <w:szCs w:val="24"/>
          <w:lang w:eastAsia="en-US"/>
        </w:rPr>
        <w:t xml:space="preserve"> disposition des outils d'évaluation, </w:t>
      </w:r>
      <w:r w:rsidR="00F91ABE" w:rsidRPr="007E5DD6">
        <w:rPr>
          <w:rFonts w:ascii="Times New Roman" w:hAnsi="Times New Roman" w:cs="Times New Roman"/>
          <w:color w:val="000000"/>
          <w:kern w:val="0"/>
          <w:sz w:val="24"/>
          <w:szCs w:val="24"/>
          <w:lang w:eastAsia="en-US"/>
        </w:rPr>
        <w:t xml:space="preserve">mettre </w:t>
      </w:r>
      <w:r w:rsidR="00461A2F" w:rsidRPr="007E5DD6">
        <w:rPr>
          <w:rFonts w:ascii="Times New Roman" w:hAnsi="Times New Roman" w:cs="Times New Roman"/>
          <w:color w:val="000000"/>
          <w:kern w:val="0"/>
          <w:sz w:val="24"/>
          <w:szCs w:val="24"/>
          <w:lang w:eastAsia="en-US"/>
        </w:rPr>
        <w:t xml:space="preserve">en place un </w:t>
      </w:r>
      <w:r w:rsidRPr="007E5DD6">
        <w:rPr>
          <w:rFonts w:ascii="Times New Roman" w:hAnsi="Times New Roman" w:cs="Times New Roman"/>
          <w:color w:val="000000"/>
          <w:kern w:val="0"/>
          <w:sz w:val="24"/>
          <w:szCs w:val="24"/>
          <w:lang w:eastAsia="en-US"/>
        </w:rPr>
        <w:t>systè</w:t>
      </w:r>
      <w:r w:rsidR="002A3B01" w:rsidRPr="007E5DD6">
        <w:rPr>
          <w:rFonts w:ascii="Times New Roman" w:hAnsi="Times New Roman" w:cs="Times New Roman"/>
          <w:color w:val="000000"/>
          <w:kern w:val="0"/>
          <w:sz w:val="24"/>
          <w:szCs w:val="24"/>
          <w:lang w:eastAsia="en-US"/>
        </w:rPr>
        <w:t xml:space="preserve">me de surveillance et d’évaluation </w:t>
      </w:r>
      <w:r w:rsidR="00F756A6" w:rsidRPr="007E5DD6">
        <w:rPr>
          <w:rFonts w:ascii="Times New Roman" w:hAnsi="Times New Roman" w:cs="Times New Roman"/>
          <w:color w:val="000000"/>
          <w:kern w:val="0"/>
          <w:sz w:val="24"/>
          <w:szCs w:val="24"/>
          <w:lang w:eastAsia="en-US"/>
        </w:rPr>
        <w:t xml:space="preserve">de </w:t>
      </w:r>
      <w:r w:rsidR="00F91ABE" w:rsidRPr="007E5DD6">
        <w:rPr>
          <w:rFonts w:ascii="Times New Roman" w:hAnsi="Times New Roman" w:cs="Times New Roman"/>
          <w:color w:val="000000"/>
          <w:kern w:val="0"/>
          <w:sz w:val="24"/>
          <w:szCs w:val="24"/>
          <w:lang w:eastAsia="en-US"/>
        </w:rPr>
        <w:t>la qualité des services offerts</w:t>
      </w:r>
      <w:r w:rsidR="007E5DD6">
        <w:rPr>
          <w:rFonts w:ascii="Times New Roman" w:hAnsi="Times New Roman" w:cs="Times New Roman"/>
          <w:color w:val="000000"/>
          <w:kern w:val="0"/>
          <w:sz w:val="24"/>
          <w:szCs w:val="24"/>
          <w:lang w:eastAsia="en-US"/>
        </w:rPr>
        <w:t>.</w:t>
      </w:r>
    </w:p>
    <w:p w:rsidR="005838E8" w:rsidRPr="004E2105" w:rsidRDefault="002638EF" w:rsidP="007A60F5">
      <w:pPr>
        <w:pStyle w:val="Heading1"/>
        <w:spacing w:after="0" w:line="276" w:lineRule="auto"/>
        <w:rPr>
          <w:rFonts w:ascii="Times New Roman" w:hAnsi="Times New Roman"/>
          <w:sz w:val="24"/>
          <w:szCs w:val="24"/>
        </w:rPr>
      </w:pPr>
      <w:bookmarkStart w:id="8" w:name="_Toc390680922"/>
      <w:r w:rsidRPr="004E2105">
        <w:rPr>
          <w:rFonts w:ascii="Times New Roman" w:hAnsi="Times New Roman"/>
          <w:sz w:val="24"/>
          <w:szCs w:val="24"/>
        </w:rPr>
        <w:t xml:space="preserve">2. </w:t>
      </w:r>
      <w:r w:rsidR="00A31393" w:rsidRPr="004E2105">
        <w:rPr>
          <w:rFonts w:ascii="Times New Roman" w:hAnsi="Times New Roman"/>
          <w:sz w:val="24"/>
          <w:szCs w:val="24"/>
        </w:rPr>
        <w:t xml:space="preserve">LE </w:t>
      </w:r>
      <w:r w:rsidRPr="004E2105">
        <w:rPr>
          <w:rFonts w:ascii="Times New Roman" w:hAnsi="Times New Roman"/>
          <w:sz w:val="24"/>
          <w:szCs w:val="24"/>
        </w:rPr>
        <w:t>CADRE POLITIQUE, JURIDIQUE</w:t>
      </w:r>
      <w:r w:rsidR="0052419C" w:rsidRPr="004E2105">
        <w:rPr>
          <w:rFonts w:ascii="Times New Roman" w:hAnsi="Times New Roman"/>
          <w:sz w:val="24"/>
          <w:szCs w:val="24"/>
        </w:rPr>
        <w:t xml:space="preserve">, </w:t>
      </w:r>
      <w:r w:rsidRPr="004E2105">
        <w:rPr>
          <w:rFonts w:ascii="Times New Roman" w:hAnsi="Times New Roman"/>
          <w:sz w:val="24"/>
          <w:szCs w:val="24"/>
        </w:rPr>
        <w:t>INSTITUTIONNEL</w:t>
      </w:r>
      <w:r w:rsidR="00C400F7" w:rsidRPr="004E2105">
        <w:rPr>
          <w:rFonts w:ascii="Times New Roman" w:hAnsi="Times New Roman"/>
          <w:sz w:val="24"/>
          <w:szCs w:val="24"/>
        </w:rPr>
        <w:t xml:space="preserve"> ET ORGANISATIONNEL</w:t>
      </w:r>
      <w:bookmarkEnd w:id="8"/>
    </w:p>
    <w:p w:rsidR="005F5542" w:rsidRPr="004E2105" w:rsidRDefault="002638EF" w:rsidP="007A60F5">
      <w:pPr>
        <w:pStyle w:val="Heading2"/>
        <w:spacing w:after="0" w:line="276" w:lineRule="auto"/>
        <w:rPr>
          <w:rFonts w:ascii="Times New Roman" w:eastAsia="ArialMT" w:hAnsi="Times New Roman"/>
          <w:i w:val="0"/>
          <w:sz w:val="24"/>
          <w:szCs w:val="24"/>
        </w:rPr>
      </w:pPr>
      <w:bookmarkStart w:id="9" w:name="_Toc390680923"/>
      <w:r w:rsidRPr="004E2105">
        <w:rPr>
          <w:rFonts w:ascii="Times New Roman" w:eastAsia="ArialMT" w:hAnsi="Times New Roman"/>
          <w:i w:val="0"/>
          <w:sz w:val="24"/>
          <w:szCs w:val="24"/>
        </w:rPr>
        <w:t>2.1.</w:t>
      </w:r>
      <w:r w:rsidR="006E06C1" w:rsidRPr="004E2105">
        <w:rPr>
          <w:rFonts w:ascii="Times New Roman" w:eastAsia="ArialMT" w:hAnsi="Times New Roman"/>
          <w:i w:val="0"/>
          <w:sz w:val="24"/>
          <w:szCs w:val="24"/>
        </w:rPr>
        <w:t xml:space="preserve"> </w:t>
      </w:r>
      <w:r w:rsidR="00E165E3" w:rsidRPr="004E2105">
        <w:rPr>
          <w:rFonts w:ascii="Times New Roman" w:eastAsia="ArialMT" w:hAnsi="Times New Roman"/>
          <w:i w:val="0"/>
          <w:sz w:val="24"/>
          <w:szCs w:val="24"/>
        </w:rPr>
        <w:t xml:space="preserve">Le </w:t>
      </w:r>
      <w:r w:rsidRPr="004E2105">
        <w:rPr>
          <w:rFonts w:ascii="Times New Roman" w:eastAsia="ArialMT" w:hAnsi="Times New Roman"/>
          <w:i w:val="0"/>
          <w:sz w:val="24"/>
          <w:szCs w:val="24"/>
        </w:rPr>
        <w:t>Cadre Politique</w:t>
      </w:r>
      <w:bookmarkEnd w:id="9"/>
      <w:r w:rsidR="003348B3" w:rsidRPr="004E2105">
        <w:rPr>
          <w:rFonts w:ascii="Times New Roman" w:eastAsia="ArialMT" w:hAnsi="Times New Roman"/>
          <w:i w:val="0"/>
          <w:sz w:val="24"/>
          <w:szCs w:val="24"/>
        </w:rPr>
        <w:t xml:space="preserve"> </w:t>
      </w:r>
    </w:p>
    <w:p w:rsidR="0052419C" w:rsidRPr="004E2105" w:rsidRDefault="0052419C" w:rsidP="007A60F5">
      <w:pPr>
        <w:pStyle w:val="Style1"/>
        <w:adjustRightInd/>
        <w:spacing w:line="276" w:lineRule="auto"/>
        <w:ind w:left="74" w:right="142"/>
        <w:jc w:val="both"/>
        <w:rPr>
          <w:spacing w:val="24"/>
          <w:sz w:val="24"/>
          <w:szCs w:val="24"/>
        </w:rPr>
      </w:pPr>
    </w:p>
    <w:p w:rsidR="002638EF" w:rsidRPr="004E2105" w:rsidRDefault="002638EF" w:rsidP="007A60F5">
      <w:pPr>
        <w:autoSpaceDE w:val="0"/>
        <w:autoSpaceDN w:val="0"/>
        <w:spacing w:after="0" w:line="276" w:lineRule="auto"/>
        <w:jc w:val="both"/>
        <w:rPr>
          <w:rFonts w:ascii="Times New Roman" w:eastAsia="ArialMT" w:hAnsi="Times New Roman" w:cs="Times New Roman"/>
          <w:color w:val="000000"/>
          <w:sz w:val="24"/>
          <w:szCs w:val="24"/>
        </w:rPr>
      </w:pPr>
      <w:r w:rsidRPr="004E2105">
        <w:rPr>
          <w:rFonts w:ascii="Times New Roman" w:eastAsia="ArialMT" w:hAnsi="Times New Roman" w:cs="Times New Roman"/>
          <w:color w:val="000000"/>
          <w:sz w:val="24"/>
          <w:szCs w:val="24"/>
        </w:rPr>
        <w:t>Les PA n'exercent pas les droits politiques reconnus à tous les congolais de la République Démocratique</w:t>
      </w:r>
      <w:r w:rsidR="00A31393" w:rsidRPr="004E2105">
        <w:rPr>
          <w:rFonts w:ascii="Times New Roman" w:eastAsia="ArialMT" w:hAnsi="Times New Roman" w:cs="Times New Roman"/>
          <w:color w:val="000000"/>
          <w:sz w:val="24"/>
          <w:szCs w:val="24"/>
        </w:rPr>
        <w:t xml:space="preserve"> du Congo. L</w:t>
      </w:r>
      <w:r w:rsidRPr="004E2105">
        <w:rPr>
          <w:rFonts w:ascii="Times New Roman" w:eastAsia="ArialMT" w:hAnsi="Times New Roman" w:cs="Times New Roman"/>
          <w:color w:val="000000"/>
          <w:sz w:val="24"/>
          <w:szCs w:val="24"/>
        </w:rPr>
        <w:t xml:space="preserve">es très rares cas de participation de quelques uns d'entre eux aux élections comme électeurs n'ont eu lieu qu'au cours de la décennie en cours. Leur participation aux élections en qualité de candidat est un fait rarissime et relèverait de l'histoire récente de ces peuples. Ce constat s'applique en ce qui concerne les élections tant locales, provinciales </w:t>
      </w:r>
      <w:r w:rsidR="005707AA">
        <w:rPr>
          <w:rFonts w:ascii="Times New Roman" w:eastAsia="ArialMT" w:hAnsi="Times New Roman" w:cs="Times New Roman"/>
          <w:color w:val="000000"/>
          <w:sz w:val="24"/>
          <w:szCs w:val="24"/>
        </w:rPr>
        <w:t>que nationales. C'est ainsi que</w:t>
      </w:r>
      <w:r w:rsidRPr="004E2105">
        <w:rPr>
          <w:rFonts w:ascii="Times New Roman" w:eastAsia="ArialMT" w:hAnsi="Times New Roman" w:cs="Times New Roman"/>
          <w:color w:val="000000"/>
          <w:sz w:val="24"/>
          <w:szCs w:val="24"/>
        </w:rPr>
        <w:t xml:space="preserve"> les PA</w:t>
      </w:r>
      <w:r w:rsidR="006E06C1" w:rsidRPr="004E2105">
        <w:rPr>
          <w:rFonts w:ascii="Times New Roman" w:eastAsia="ArialMT" w:hAnsi="Times New Roman" w:cs="Times New Roman"/>
          <w:color w:val="000000"/>
          <w:sz w:val="24"/>
          <w:szCs w:val="24"/>
        </w:rPr>
        <w:t xml:space="preserve"> </w:t>
      </w:r>
      <w:r w:rsidRPr="004E2105">
        <w:rPr>
          <w:rFonts w:ascii="Times New Roman" w:eastAsia="ArialMT" w:hAnsi="Times New Roman" w:cs="Times New Roman"/>
          <w:color w:val="000000"/>
          <w:sz w:val="24"/>
          <w:szCs w:val="24"/>
        </w:rPr>
        <w:t xml:space="preserve">sont absents de toutes les structures politiques de décision et de délibération du pays. Les questions les concernant sont ainsi traitées d'une manière </w:t>
      </w:r>
      <w:r w:rsidR="00A31393" w:rsidRPr="004E2105">
        <w:rPr>
          <w:rFonts w:ascii="Times New Roman" w:eastAsia="ArialMT" w:hAnsi="Times New Roman" w:cs="Times New Roman"/>
          <w:color w:val="000000"/>
          <w:sz w:val="24"/>
          <w:szCs w:val="24"/>
        </w:rPr>
        <w:t>inadéquate en leur absence par les population</w:t>
      </w:r>
      <w:r w:rsidR="00E165E3" w:rsidRPr="004E2105">
        <w:rPr>
          <w:rFonts w:ascii="Times New Roman" w:eastAsia="ArialMT" w:hAnsi="Times New Roman" w:cs="Times New Roman"/>
          <w:color w:val="000000"/>
          <w:sz w:val="24"/>
          <w:szCs w:val="24"/>
        </w:rPr>
        <w:t>s</w:t>
      </w:r>
      <w:r w:rsidR="00A31393" w:rsidRPr="004E2105">
        <w:rPr>
          <w:rFonts w:ascii="Times New Roman" w:eastAsia="ArialMT" w:hAnsi="Times New Roman" w:cs="Times New Roman"/>
          <w:color w:val="000000"/>
          <w:sz w:val="24"/>
          <w:szCs w:val="24"/>
        </w:rPr>
        <w:t xml:space="preserve"> de</w:t>
      </w:r>
      <w:r w:rsidR="00903ACA">
        <w:rPr>
          <w:rFonts w:ascii="Times New Roman" w:eastAsia="ArialMT" w:hAnsi="Times New Roman" w:cs="Times New Roman"/>
          <w:color w:val="000000"/>
          <w:sz w:val="24"/>
          <w:szCs w:val="24"/>
        </w:rPr>
        <w:t xml:space="preserve"> souche B</w:t>
      </w:r>
      <w:r w:rsidR="00E461A3" w:rsidRPr="004E2105">
        <w:rPr>
          <w:rFonts w:ascii="Times New Roman" w:eastAsia="ArialMT" w:hAnsi="Times New Roman" w:cs="Times New Roman"/>
          <w:color w:val="000000"/>
          <w:sz w:val="24"/>
          <w:szCs w:val="24"/>
        </w:rPr>
        <w:t>antu ou soudanaise.</w:t>
      </w:r>
    </w:p>
    <w:p w:rsidR="0052419C" w:rsidRPr="004E2105" w:rsidRDefault="0052419C" w:rsidP="007A60F5">
      <w:pPr>
        <w:autoSpaceDE w:val="0"/>
        <w:autoSpaceDN w:val="0"/>
        <w:spacing w:after="0" w:line="276" w:lineRule="auto"/>
        <w:jc w:val="both"/>
        <w:rPr>
          <w:rFonts w:ascii="Times New Roman" w:eastAsia="ArialMT" w:hAnsi="Times New Roman" w:cs="Times New Roman"/>
          <w:color w:val="000000"/>
          <w:sz w:val="24"/>
          <w:szCs w:val="24"/>
        </w:rPr>
      </w:pPr>
    </w:p>
    <w:p w:rsidR="002638EF" w:rsidRPr="004E2105" w:rsidRDefault="002638EF" w:rsidP="007A60F5">
      <w:pPr>
        <w:autoSpaceDE w:val="0"/>
        <w:autoSpaceDN w:val="0"/>
        <w:spacing w:after="0" w:line="276" w:lineRule="auto"/>
        <w:jc w:val="both"/>
        <w:rPr>
          <w:rFonts w:ascii="Times New Roman" w:eastAsia="ArialMT" w:hAnsi="Times New Roman" w:cs="Times New Roman"/>
          <w:color w:val="000000"/>
          <w:sz w:val="24"/>
          <w:szCs w:val="24"/>
        </w:rPr>
      </w:pPr>
      <w:r w:rsidRPr="004E2105">
        <w:rPr>
          <w:rFonts w:ascii="Times New Roman" w:eastAsia="ArialMT" w:hAnsi="Times New Roman" w:cs="Times New Roman"/>
          <w:color w:val="000000"/>
          <w:sz w:val="24"/>
          <w:szCs w:val="24"/>
        </w:rPr>
        <w:t>Le complexe d'infériorité qu'ils affichent vis-à-vis des membres d'autres communautés n'a fa</w:t>
      </w:r>
      <w:r w:rsidR="00E461A3" w:rsidRPr="004E2105">
        <w:rPr>
          <w:rFonts w:ascii="Times New Roman" w:eastAsia="ArialMT" w:hAnsi="Times New Roman" w:cs="Times New Roman"/>
          <w:color w:val="000000"/>
          <w:sz w:val="24"/>
          <w:szCs w:val="24"/>
        </w:rPr>
        <w:t>i</w:t>
      </w:r>
      <w:r w:rsidRPr="004E2105">
        <w:rPr>
          <w:rFonts w:ascii="Times New Roman" w:eastAsia="ArialMT" w:hAnsi="Times New Roman" w:cs="Times New Roman"/>
          <w:color w:val="000000"/>
          <w:sz w:val="24"/>
          <w:szCs w:val="24"/>
        </w:rPr>
        <w:t xml:space="preserve">t </w:t>
      </w:r>
      <w:r w:rsidR="00E461A3" w:rsidRPr="004E2105">
        <w:rPr>
          <w:rFonts w:ascii="Times New Roman" w:eastAsia="ArialMT" w:hAnsi="Times New Roman" w:cs="Times New Roman"/>
          <w:color w:val="000000"/>
          <w:sz w:val="24"/>
          <w:szCs w:val="24"/>
        </w:rPr>
        <w:t>qu'aggraver cet état de</w:t>
      </w:r>
      <w:r w:rsidR="005707AA">
        <w:rPr>
          <w:rFonts w:ascii="Times New Roman" w:eastAsia="ArialMT" w:hAnsi="Times New Roman" w:cs="Times New Roman"/>
          <w:color w:val="000000"/>
          <w:sz w:val="24"/>
          <w:szCs w:val="24"/>
        </w:rPr>
        <w:t>s</w:t>
      </w:r>
      <w:r w:rsidR="00E461A3" w:rsidRPr="004E2105">
        <w:rPr>
          <w:rFonts w:ascii="Times New Roman" w:eastAsia="ArialMT" w:hAnsi="Times New Roman" w:cs="Times New Roman"/>
          <w:color w:val="000000"/>
          <w:sz w:val="24"/>
          <w:szCs w:val="24"/>
        </w:rPr>
        <w:t xml:space="preserve"> chose</w:t>
      </w:r>
      <w:r w:rsidR="005707AA">
        <w:rPr>
          <w:rFonts w:ascii="Times New Roman" w:eastAsia="ArialMT" w:hAnsi="Times New Roman" w:cs="Times New Roman"/>
          <w:color w:val="000000"/>
          <w:sz w:val="24"/>
          <w:szCs w:val="24"/>
        </w:rPr>
        <w:t>s</w:t>
      </w:r>
      <w:r w:rsidR="00E461A3" w:rsidRPr="004E2105">
        <w:rPr>
          <w:rFonts w:ascii="Times New Roman" w:eastAsia="ArialMT" w:hAnsi="Times New Roman" w:cs="Times New Roman"/>
          <w:color w:val="000000"/>
          <w:sz w:val="24"/>
          <w:szCs w:val="24"/>
        </w:rPr>
        <w:t>. L</w:t>
      </w:r>
      <w:r w:rsidRPr="004E2105">
        <w:rPr>
          <w:rFonts w:ascii="Times New Roman" w:eastAsia="ArialMT" w:hAnsi="Times New Roman" w:cs="Times New Roman"/>
          <w:color w:val="000000"/>
          <w:sz w:val="24"/>
          <w:szCs w:val="24"/>
        </w:rPr>
        <w:t>es responsabilités et devoirs civiques n</w:t>
      </w:r>
      <w:r w:rsidR="0077772D" w:rsidRPr="004E2105">
        <w:rPr>
          <w:rFonts w:ascii="Times New Roman" w:eastAsia="ArialMT" w:hAnsi="Times New Roman" w:cs="Times New Roman"/>
          <w:color w:val="000000"/>
          <w:sz w:val="24"/>
          <w:szCs w:val="24"/>
        </w:rPr>
        <w:t>e sont que partiellement rempli</w:t>
      </w:r>
      <w:r w:rsidRPr="004E2105">
        <w:rPr>
          <w:rFonts w:ascii="Times New Roman" w:eastAsia="ArialMT" w:hAnsi="Times New Roman" w:cs="Times New Roman"/>
          <w:color w:val="000000"/>
          <w:sz w:val="24"/>
          <w:szCs w:val="24"/>
        </w:rPr>
        <w:t>s par les PA. Ils participent régulièrement aux travaux en commun dans l'intérêt de l'Etat et du pays, mais n'enregistrent pas les mariages, les nais</w:t>
      </w:r>
      <w:r w:rsidR="0027230F" w:rsidRPr="004E2105">
        <w:rPr>
          <w:rFonts w:ascii="Times New Roman" w:eastAsia="ArialMT" w:hAnsi="Times New Roman" w:cs="Times New Roman"/>
          <w:color w:val="000000"/>
          <w:sz w:val="24"/>
          <w:szCs w:val="24"/>
        </w:rPr>
        <w:t xml:space="preserve">sances, </w:t>
      </w:r>
      <w:r w:rsidR="005707AA">
        <w:rPr>
          <w:rFonts w:ascii="Times New Roman" w:eastAsia="ArialMT" w:hAnsi="Times New Roman" w:cs="Times New Roman"/>
          <w:color w:val="000000"/>
          <w:sz w:val="24"/>
          <w:szCs w:val="24"/>
        </w:rPr>
        <w:t xml:space="preserve">ou les décès </w:t>
      </w:r>
      <w:r w:rsidR="0027230F" w:rsidRPr="004E2105">
        <w:rPr>
          <w:rFonts w:ascii="Times New Roman" w:eastAsia="ArialMT" w:hAnsi="Times New Roman" w:cs="Times New Roman"/>
          <w:color w:val="000000"/>
          <w:sz w:val="24"/>
          <w:szCs w:val="24"/>
        </w:rPr>
        <w:t xml:space="preserve"> </w:t>
      </w:r>
      <w:r w:rsidRPr="004E2105">
        <w:rPr>
          <w:rFonts w:ascii="Times New Roman" w:eastAsia="ArialMT" w:hAnsi="Times New Roman" w:cs="Times New Roman"/>
          <w:color w:val="000000"/>
          <w:sz w:val="24"/>
          <w:szCs w:val="24"/>
        </w:rPr>
        <w:t>à l'Etat Civil.</w:t>
      </w:r>
    </w:p>
    <w:p w:rsidR="002638EF" w:rsidRPr="004E2105" w:rsidRDefault="002638EF" w:rsidP="007A60F5">
      <w:pPr>
        <w:pStyle w:val="Heading2"/>
        <w:spacing w:after="0" w:line="276" w:lineRule="auto"/>
        <w:rPr>
          <w:rFonts w:ascii="Times New Roman" w:eastAsia="ArialMT" w:hAnsi="Times New Roman"/>
          <w:i w:val="0"/>
          <w:sz w:val="24"/>
          <w:szCs w:val="24"/>
        </w:rPr>
      </w:pPr>
      <w:bookmarkStart w:id="10" w:name="_Toc390680924"/>
      <w:r w:rsidRPr="004E2105">
        <w:rPr>
          <w:rFonts w:ascii="Times New Roman" w:eastAsia="ArialMT" w:hAnsi="Times New Roman"/>
          <w:i w:val="0"/>
          <w:sz w:val="24"/>
          <w:szCs w:val="24"/>
        </w:rPr>
        <w:t xml:space="preserve">2.2. </w:t>
      </w:r>
      <w:r w:rsidR="0077772D" w:rsidRPr="004E2105">
        <w:rPr>
          <w:rFonts w:ascii="Times New Roman" w:eastAsia="ArialMT" w:hAnsi="Times New Roman"/>
          <w:i w:val="0"/>
          <w:sz w:val="24"/>
          <w:szCs w:val="24"/>
        </w:rPr>
        <w:t xml:space="preserve">Le </w:t>
      </w:r>
      <w:r w:rsidRPr="004E2105">
        <w:rPr>
          <w:rFonts w:ascii="Times New Roman" w:eastAsia="ArialMT" w:hAnsi="Times New Roman"/>
          <w:i w:val="0"/>
          <w:sz w:val="24"/>
          <w:szCs w:val="24"/>
        </w:rPr>
        <w:t>Cadre juridique</w:t>
      </w:r>
      <w:bookmarkEnd w:id="10"/>
    </w:p>
    <w:p w:rsidR="002638EF" w:rsidRPr="004E2105" w:rsidRDefault="002638EF" w:rsidP="007A60F5">
      <w:pPr>
        <w:autoSpaceDE w:val="0"/>
        <w:autoSpaceDN w:val="0"/>
        <w:spacing w:after="0" w:line="276" w:lineRule="auto"/>
        <w:jc w:val="both"/>
        <w:rPr>
          <w:rFonts w:ascii="Times New Roman" w:eastAsia="ArialMT" w:hAnsi="Times New Roman" w:cs="Times New Roman"/>
          <w:color w:val="000000"/>
          <w:sz w:val="24"/>
          <w:szCs w:val="24"/>
        </w:rPr>
      </w:pPr>
    </w:p>
    <w:p w:rsidR="002638EF" w:rsidRPr="004E2105" w:rsidRDefault="002638EF" w:rsidP="007A60F5">
      <w:pPr>
        <w:autoSpaceDE w:val="0"/>
        <w:autoSpaceDN w:val="0"/>
        <w:spacing w:after="0" w:line="276" w:lineRule="auto"/>
        <w:jc w:val="both"/>
        <w:rPr>
          <w:rFonts w:ascii="Times New Roman" w:eastAsia="ArialMT" w:hAnsi="Times New Roman" w:cs="Times New Roman"/>
          <w:color w:val="000000"/>
          <w:sz w:val="24"/>
          <w:szCs w:val="24"/>
        </w:rPr>
      </w:pPr>
      <w:r w:rsidRPr="004E2105">
        <w:rPr>
          <w:rFonts w:ascii="Times New Roman" w:eastAsia="ArialMT" w:hAnsi="Times New Roman" w:cs="Times New Roman"/>
          <w:color w:val="000000"/>
          <w:sz w:val="24"/>
          <w:szCs w:val="24"/>
        </w:rPr>
        <w:t>Du point de vue légal, les PA sont des citoyens égaux par rapport à toutes les autres personnes nées en RDC. La constitution affirme que « tous les Congolais sont égaux devant la loi et ont droit à une égale protection par les lois ».</w:t>
      </w:r>
    </w:p>
    <w:p w:rsidR="002638EF" w:rsidRPr="004E2105" w:rsidRDefault="002638EF" w:rsidP="007A60F5">
      <w:pPr>
        <w:autoSpaceDE w:val="0"/>
        <w:autoSpaceDN w:val="0"/>
        <w:spacing w:after="0" w:line="276" w:lineRule="auto"/>
        <w:jc w:val="both"/>
        <w:rPr>
          <w:rFonts w:ascii="Times New Roman" w:eastAsia="ArialMT" w:hAnsi="Times New Roman" w:cs="Times New Roman"/>
          <w:color w:val="000000"/>
          <w:sz w:val="24"/>
          <w:szCs w:val="24"/>
        </w:rPr>
      </w:pPr>
    </w:p>
    <w:p w:rsidR="002638EF" w:rsidRPr="004E2105" w:rsidRDefault="002638EF" w:rsidP="007A60F5">
      <w:pPr>
        <w:autoSpaceDE w:val="0"/>
        <w:autoSpaceDN w:val="0"/>
        <w:spacing w:after="0" w:line="276" w:lineRule="auto"/>
        <w:jc w:val="both"/>
        <w:rPr>
          <w:rFonts w:ascii="Times New Roman" w:eastAsia="ArialMT" w:hAnsi="Times New Roman" w:cs="Times New Roman"/>
          <w:color w:val="000000"/>
          <w:sz w:val="24"/>
          <w:szCs w:val="24"/>
        </w:rPr>
      </w:pPr>
      <w:r w:rsidRPr="004E2105">
        <w:rPr>
          <w:rFonts w:ascii="Times New Roman" w:eastAsia="ArialMT" w:hAnsi="Times New Roman" w:cs="Times New Roman"/>
          <w:color w:val="000000"/>
          <w:sz w:val="24"/>
          <w:szCs w:val="24"/>
        </w:rPr>
        <w:t>L</w:t>
      </w:r>
      <w:r w:rsidR="0052419C" w:rsidRPr="004E2105">
        <w:rPr>
          <w:rFonts w:ascii="Times New Roman" w:eastAsia="ArialMT" w:hAnsi="Times New Roman" w:cs="Times New Roman"/>
          <w:color w:val="000000"/>
          <w:sz w:val="24"/>
          <w:szCs w:val="24"/>
        </w:rPr>
        <w:t>’</w:t>
      </w:r>
      <w:r w:rsidRPr="004E2105">
        <w:rPr>
          <w:rFonts w:ascii="Times New Roman" w:eastAsia="ArialMT" w:hAnsi="Times New Roman" w:cs="Times New Roman"/>
          <w:color w:val="000000"/>
          <w:sz w:val="24"/>
          <w:szCs w:val="24"/>
        </w:rPr>
        <w:t>article 13 précise qu’ «aucun Congolais ne peut, en matière d</w:t>
      </w:r>
      <w:r w:rsidR="00CC250D" w:rsidRPr="004E2105">
        <w:rPr>
          <w:rFonts w:ascii="Times New Roman" w:eastAsia="ArialMT" w:hAnsi="Times New Roman" w:cs="Times New Roman"/>
          <w:color w:val="000000"/>
          <w:sz w:val="24"/>
          <w:szCs w:val="24"/>
        </w:rPr>
        <w:t>’</w:t>
      </w:r>
      <w:r w:rsidRPr="004E2105">
        <w:rPr>
          <w:rFonts w:ascii="Times New Roman" w:eastAsia="ArialMT" w:hAnsi="Times New Roman" w:cs="Times New Roman"/>
          <w:color w:val="000000"/>
          <w:sz w:val="24"/>
          <w:szCs w:val="24"/>
        </w:rPr>
        <w:t>éducation et d</w:t>
      </w:r>
      <w:r w:rsidR="00CC250D" w:rsidRPr="004E2105">
        <w:rPr>
          <w:rFonts w:ascii="Times New Roman" w:eastAsia="ArialMT" w:hAnsi="Times New Roman" w:cs="Times New Roman"/>
          <w:color w:val="000000"/>
          <w:sz w:val="24"/>
          <w:szCs w:val="24"/>
        </w:rPr>
        <w:t>’</w:t>
      </w:r>
      <w:r w:rsidRPr="004E2105">
        <w:rPr>
          <w:rFonts w:ascii="Times New Roman" w:eastAsia="ArialMT" w:hAnsi="Times New Roman" w:cs="Times New Roman"/>
          <w:color w:val="000000"/>
          <w:sz w:val="24"/>
          <w:szCs w:val="24"/>
        </w:rPr>
        <w:t>accès aux fonctions publiques ni en aucune autre matière, faire l</w:t>
      </w:r>
      <w:r w:rsidR="00CC250D" w:rsidRPr="004E2105">
        <w:rPr>
          <w:rFonts w:ascii="Times New Roman" w:eastAsia="ArialMT" w:hAnsi="Times New Roman" w:cs="Times New Roman"/>
          <w:color w:val="000000"/>
          <w:sz w:val="24"/>
          <w:szCs w:val="24"/>
        </w:rPr>
        <w:t>’</w:t>
      </w:r>
      <w:r w:rsidRPr="004E2105">
        <w:rPr>
          <w:rFonts w:ascii="Times New Roman" w:eastAsia="ArialMT" w:hAnsi="Times New Roman" w:cs="Times New Roman"/>
          <w:color w:val="000000"/>
          <w:sz w:val="24"/>
          <w:szCs w:val="24"/>
        </w:rPr>
        <w:t>objet d</w:t>
      </w:r>
      <w:r w:rsidR="00CC250D" w:rsidRPr="004E2105">
        <w:rPr>
          <w:rFonts w:ascii="Times New Roman" w:eastAsia="ArialMT" w:hAnsi="Times New Roman" w:cs="Times New Roman"/>
          <w:color w:val="000000"/>
          <w:sz w:val="24"/>
          <w:szCs w:val="24"/>
        </w:rPr>
        <w:t>’</w:t>
      </w:r>
      <w:r w:rsidRPr="004E2105">
        <w:rPr>
          <w:rFonts w:ascii="Times New Roman" w:eastAsia="ArialMT" w:hAnsi="Times New Roman" w:cs="Times New Roman"/>
          <w:color w:val="000000"/>
          <w:sz w:val="24"/>
          <w:szCs w:val="24"/>
        </w:rPr>
        <w:t>une mesure discriminatoire, qu</w:t>
      </w:r>
      <w:r w:rsidR="00CC250D" w:rsidRPr="004E2105">
        <w:rPr>
          <w:rFonts w:ascii="Times New Roman" w:eastAsia="ArialMT" w:hAnsi="Times New Roman" w:cs="Times New Roman"/>
          <w:color w:val="000000"/>
          <w:sz w:val="24"/>
          <w:szCs w:val="24"/>
        </w:rPr>
        <w:t>’</w:t>
      </w:r>
      <w:r w:rsidRPr="004E2105">
        <w:rPr>
          <w:rFonts w:ascii="Times New Roman" w:eastAsia="ArialMT" w:hAnsi="Times New Roman" w:cs="Times New Roman"/>
          <w:color w:val="000000"/>
          <w:sz w:val="24"/>
          <w:szCs w:val="24"/>
        </w:rPr>
        <w:t>elle résulte de la loi ou d</w:t>
      </w:r>
      <w:r w:rsidR="00CC250D" w:rsidRPr="004E2105">
        <w:rPr>
          <w:rFonts w:ascii="Times New Roman" w:eastAsia="ArialMT" w:hAnsi="Times New Roman" w:cs="Times New Roman"/>
          <w:color w:val="000000"/>
          <w:sz w:val="24"/>
          <w:szCs w:val="24"/>
        </w:rPr>
        <w:t>’</w:t>
      </w:r>
      <w:r w:rsidRPr="004E2105">
        <w:rPr>
          <w:rFonts w:ascii="Times New Roman" w:eastAsia="ArialMT" w:hAnsi="Times New Roman" w:cs="Times New Roman"/>
          <w:color w:val="000000"/>
          <w:sz w:val="24"/>
          <w:szCs w:val="24"/>
        </w:rPr>
        <w:t>un acte de l</w:t>
      </w:r>
      <w:r w:rsidR="00CC250D" w:rsidRPr="004E2105">
        <w:rPr>
          <w:rFonts w:ascii="Times New Roman" w:eastAsia="ArialMT" w:hAnsi="Times New Roman" w:cs="Times New Roman"/>
          <w:color w:val="000000"/>
          <w:sz w:val="24"/>
          <w:szCs w:val="24"/>
        </w:rPr>
        <w:t>’</w:t>
      </w:r>
      <w:r w:rsidRPr="004E2105">
        <w:rPr>
          <w:rFonts w:ascii="Times New Roman" w:eastAsia="ArialMT" w:hAnsi="Times New Roman" w:cs="Times New Roman"/>
          <w:color w:val="000000"/>
          <w:sz w:val="24"/>
          <w:szCs w:val="24"/>
        </w:rPr>
        <w:t xml:space="preserve">exécutif, en raison de sa religion, de son origine </w:t>
      </w:r>
      <w:r w:rsidRPr="004E2105">
        <w:rPr>
          <w:rFonts w:ascii="Times New Roman" w:eastAsia="ArialMT" w:hAnsi="Times New Roman" w:cs="Times New Roman"/>
          <w:color w:val="000000"/>
          <w:sz w:val="24"/>
          <w:szCs w:val="24"/>
        </w:rPr>
        <w:lastRenderedPageBreak/>
        <w:t>familiale, de sa condition sociale, de sa résidence, de ses opinions ou de ses convictions politiques, de son appartenance à une race, à une ethnie, à une tribu, à une minorité</w:t>
      </w:r>
      <w:r w:rsidR="0077772D" w:rsidRPr="004E2105">
        <w:rPr>
          <w:rFonts w:ascii="Times New Roman" w:eastAsia="ArialMT" w:hAnsi="Times New Roman" w:cs="Times New Roman"/>
          <w:color w:val="000000"/>
          <w:sz w:val="24"/>
          <w:szCs w:val="24"/>
        </w:rPr>
        <w:t xml:space="preserve"> culturelle ou linguistique» et L</w:t>
      </w:r>
      <w:r w:rsidR="00CC250D" w:rsidRPr="004E2105">
        <w:rPr>
          <w:rFonts w:ascii="Times New Roman" w:eastAsia="ArialMT" w:hAnsi="Times New Roman" w:cs="Times New Roman"/>
          <w:color w:val="000000"/>
          <w:sz w:val="24"/>
          <w:szCs w:val="24"/>
        </w:rPr>
        <w:t>’</w:t>
      </w:r>
      <w:r w:rsidRPr="004E2105">
        <w:rPr>
          <w:rFonts w:ascii="Times New Roman" w:eastAsia="ArialMT" w:hAnsi="Times New Roman" w:cs="Times New Roman"/>
          <w:color w:val="000000"/>
          <w:sz w:val="24"/>
          <w:szCs w:val="24"/>
        </w:rPr>
        <w:t>article 51 affirme que «L</w:t>
      </w:r>
      <w:r w:rsidR="00CC250D" w:rsidRPr="004E2105">
        <w:rPr>
          <w:rFonts w:ascii="Times New Roman" w:eastAsia="ArialMT" w:hAnsi="Times New Roman" w:cs="Times New Roman"/>
          <w:color w:val="000000"/>
          <w:sz w:val="24"/>
          <w:szCs w:val="24"/>
        </w:rPr>
        <w:t>’</w:t>
      </w:r>
      <w:r w:rsidRPr="004E2105">
        <w:rPr>
          <w:rFonts w:ascii="Times New Roman" w:eastAsia="ArialMT" w:hAnsi="Times New Roman" w:cs="Times New Roman"/>
          <w:color w:val="000000"/>
          <w:sz w:val="24"/>
          <w:szCs w:val="24"/>
        </w:rPr>
        <w:t>Etat a le devoir d</w:t>
      </w:r>
      <w:r w:rsidR="00CC250D" w:rsidRPr="004E2105">
        <w:rPr>
          <w:rFonts w:ascii="Times New Roman" w:eastAsia="ArialMT" w:hAnsi="Times New Roman" w:cs="Times New Roman"/>
          <w:color w:val="000000"/>
          <w:sz w:val="24"/>
          <w:szCs w:val="24"/>
        </w:rPr>
        <w:t>’</w:t>
      </w:r>
      <w:r w:rsidRPr="004E2105">
        <w:rPr>
          <w:rFonts w:ascii="Times New Roman" w:eastAsia="ArialMT" w:hAnsi="Times New Roman" w:cs="Times New Roman"/>
          <w:color w:val="000000"/>
          <w:sz w:val="24"/>
          <w:szCs w:val="24"/>
        </w:rPr>
        <w:t>assurer et de promouvoir la coexistence pacifique et harmonieuse de tous les groupes ethniques du pays et assure également la protection et la promotion des groupes vulnérables et de toutes les minorités».</w:t>
      </w:r>
      <w:r w:rsidR="005F5542" w:rsidRPr="004E2105">
        <w:rPr>
          <w:rFonts w:ascii="Times New Roman" w:eastAsia="ArialMT" w:hAnsi="Times New Roman" w:cs="Times New Roman"/>
          <w:color w:val="000000"/>
          <w:sz w:val="24"/>
          <w:szCs w:val="24"/>
        </w:rPr>
        <w:t xml:space="preserve"> </w:t>
      </w:r>
      <w:r w:rsidRPr="004E2105">
        <w:rPr>
          <w:rFonts w:ascii="Times New Roman" w:eastAsia="ArialMT" w:hAnsi="Times New Roman" w:cs="Times New Roman"/>
          <w:color w:val="000000"/>
          <w:sz w:val="24"/>
          <w:szCs w:val="24"/>
        </w:rPr>
        <w:t>Mais, en réalité l</w:t>
      </w:r>
      <w:r w:rsidR="00CC250D" w:rsidRPr="004E2105">
        <w:rPr>
          <w:rFonts w:ascii="Times New Roman" w:eastAsia="ArialMT" w:hAnsi="Times New Roman" w:cs="Times New Roman"/>
          <w:color w:val="000000"/>
          <w:sz w:val="24"/>
          <w:szCs w:val="24"/>
        </w:rPr>
        <w:t>’</w:t>
      </w:r>
      <w:r w:rsidRPr="004E2105">
        <w:rPr>
          <w:rFonts w:ascii="Times New Roman" w:eastAsia="ArialMT" w:hAnsi="Times New Roman" w:cs="Times New Roman"/>
          <w:color w:val="000000"/>
          <w:sz w:val="24"/>
          <w:szCs w:val="24"/>
        </w:rPr>
        <w:t>égalité des citoyens déclarée dans la Constitution</w:t>
      </w:r>
      <w:r w:rsidR="002273E1" w:rsidRPr="004E2105">
        <w:rPr>
          <w:rFonts w:ascii="Times New Roman" w:eastAsia="ArialMT" w:hAnsi="Times New Roman" w:cs="Times New Roman"/>
          <w:color w:val="000000"/>
          <w:sz w:val="24"/>
          <w:szCs w:val="24"/>
        </w:rPr>
        <w:t>,</w:t>
      </w:r>
      <w:r w:rsidRPr="004E2105">
        <w:rPr>
          <w:rFonts w:ascii="Times New Roman" w:eastAsia="ArialMT" w:hAnsi="Times New Roman" w:cs="Times New Roman"/>
          <w:color w:val="000000"/>
          <w:sz w:val="24"/>
          <w:szCs w:val="24"/>
        </w:rPr>
        <w:t xml:space="preserve"> n</w:t>
      </w:r>
      <w:r w:rsidR="00CC250D" w:rsidRPr="004E2105">
        <w:rPr>
          <w:rFonts w:ascii="Times New Roman" w:eastAsia="ArialMT" w:hAnsi="Times New Roman" w:cs="Times New Roman"/>
          <w:color w:val="000000"/>
          <w:sz w:val="24"/>
          <w:szCs w:val="24"/>
        </w:rPr>
        <w:t>’</w:t>
      </w:r>
      <w:r w:rsidRPr="004E2105">
        <w:rPr>
          <w:rFonts w:ascii="Times New Roman" w:eastAsia="ArialMT" w:hAnsi="Times New Roman" w:cs="Times New Roman"/>
          <w:color w:val="000000"/>
          <w:sz w:val="24"/>
          <w:szCs w:val="24"/>
        </w:rPr>
        <w:t xml:space="preserve">existe pas </w:t>
      </w:r>
      <w:r w:rsidR="00E165E3" w:rsidRPr="004E2105">
        <w:rPr>
          <w:rFonts w:ascii="Times New Roman" w:eastAsia="ArialMT" w:hAnsi="Times New Roman" w:cs="Times New Roman"/>
          <w:color w:val="000000"/>
          <w:sz w:val="24"/>
          <w:szCs w:val="24"/>
        </w:rPr>
        <w:t>vraiment lorsqu’il s’agit des</w:t>
      </w:r>
      <w:r w:rsidR="004A7D03" w:rsidRPr="004E2105">
        <w:rPr>
          <w:rFonts w:ascii="Times New Roman" w:eastAsia="ArialMT" w:hAnsi="Times New Roman" w:cs="Times New Roman"/>
          <w:color w:val="000000"/>
          <w:sz w:val="24"/>
          <w:szCs w:val="24"/>
        </w:rPr>
        <w:t xml:space="preserve"> PA</w:t>
      </w:r>
      <w:r w:rsidR="005707AA">
        <w:rPr>
          <w:rFonts w:ascii="Times New Roman" w:eastAsia="ArialMT" w:hAnsi="Times New Roman" w:cs="Times New Roman"/>
          <w:color w:val="000000"/>
          <w:sz w:val="24"/>
          <w:szCs w:val="24"/>
        </w:rPr>
        <w:t>.</w:t>
      </w:r>
    </w:p>
    <w:p w:rsidR="002273E1" w:rsidRPr="004E2105" w:rsidRDefault="002273E1" w:rsidP="007A60F5">
      <w:pPr>
        <w:autoSpaceDE w:val="0"/>
        <w:autoSpaceDN w:val="0"/>
        <w:spacing w:after="0" w:line="276" w:lineRule="auto"/>
        <w:jc w:val="both"/>
        <w:rPr>
          <w:rFonts w:ascii="Times New Roman" w:eastAsia="ArialMT" w:hAnsi="Times New Roman" w:cs="Times New Roman"/>
          <w:color w:val="000000"/>
          <w:sz w:val="24"/>
          <w:szCs w:val="24"/>
        </w:rPr>
      </w:pPr>
    </w:p>
    <w:p w:rsidR="005707AA" w:rsidRDefault="004A7D03" w:rsidP="007A60F5">
      <w:pPr>
        <w:autoSpaceDE w:val="0"/>
        <w:autoSpaceDN w:val="0"/>
        <w:spacing w:after="0" w:line="276" w:lineRule="auto"/>
        <w:jc w:val="both"/>
        <w:rPr>
          <w:rFonts w:ascii="Times New Roman" w:eastAsia="ArialMT" w:hAnsi="Times New Roman" w:cs="Times New Roman"/>
          <w:color w:val="000000"/>
          <w:sz w:val="24"/>
          <w:szCs w:val="24"/>
        </w:rPr>
      </w:pPr>
      <w:r w:rsidRPr="004E2105">
        <w:rPr>
          <w:rFonts w:ascii="Times New Roman" w:eastAsia="ArialMT" w:hAnsi="Times New Roman" w:cs="Times New Roman"/>
          <w:color w:val="000000"/>
          <w:sz w:val="24"/>
          <w:szCs w:val="24"/>
        </w:rPr>
        <w:t xml:space="preserve">En effet </w:t>
      </w:r>
      <w:r w:rsidR="00E165E3" w:rsidRPr="004E2105">
        <w:rPr>
          <w:rFonts w:ascii="Times New Roman" w:eastAsia="ArialMT" w:hAnsi="Times New Roman" w:cs="Times New Roman"/>
          <w:color w:val="000000"/>
          <w:sz w:val="24"/>
          <w:szCs w:val="24"/>
        </w:rPr>
        <w:t>l</w:t>
      </w:r>
      <w:r w:rsidR="005707AA">
        <w:rPr>
          <w:rFonts w:ascii="Times New Roman" w:eastAsia="ArialMT" w:hAnsi="Times New Roman" w:cs="Times New Roman"/>
          <w:color w:val="000000"/>
          <w:sz w:val="24"/>
          <w:szCs w:val="24"/>
        </w:rPr>
        <w:t>a</w:t>
      </w:r>
      <w:r w:rsidR="002638EF" w:rsidRPr="004E2105">
        <w:rPr>
          <w:rFonts w:ascii="Times New Roman" w:eastAsia="ArialMT" w:hAnsi="Times New Roman" w:cs="Times New Roman"/>
          <w:color w:val="000000"/>
          <w:sz w:val="24"/>
          <w:szCs w:val="24"/>
        </w:rPr>
        <w:t xml:space="preserve"> justice </w:t>
      </w:r>
      <w:r w:rsidR="005707AA">
        <w:rPr>
          <w:rFonts w:ascii="Times New Roman" w:eastAsia="ArialMT" w:hAnsi="Times New Roman" w:cs="Times New Roman"/>
          <w:color w:val="000000"/>
          <w:sz w:val="24"/>
          <w:szCs w:val="24"/>
        </w:rPr>
        <w:t>profite</w:t>
      </w:r>
      <w:r w:rsidR="002638EF" w:rsidRPr="004E2105">
        <w:rPr>
          <w:rFonts w:ascii="Times New Roman" w:eastAsia="ArialMT" w:hAnsi="Times New Roman" w:cs="Times New Roman"/>
          <w:color w:val="000000"/>
          <w:sz w:val="24"/>
          <w:szCs w:val="24"/>
        </w:rPr>
        <w:t xml:space="preserve"> généralement aux membres des communautés dominantes.</w:t>
      </w:r>
      <w:r w:rsidR="006E06C1" w:rsidRPr="004E2105">
        <w:rPr>
          <w:rFonts w:ascii="Times New Roman" w:eastAsia="ArialMT" w:hAnsi="Times New Roman" w:cs="Times New Roman"/>
          <w:color w:val="000000"/>
          <w:sz w:val="24"/>
          <w:szCs w:val="24"/>
        </w:rPr>
        <w:t xml:space="preserve"> </w:t>
      </w:r>
      <w:r w:rsidR="005707AA" w:rsidRPr="004E2105">
        <w:rPr>
          <w:rFonts w:ascii="Times New Roman" w:eastAsia="ArialMT" w:hAnsi="Times New Roman" w:cs="Times New Roman"/>
          <w:color w:val="000000"/>
          <w:sz w:val="24"/>
          <w:szCs w:val="24"/>
        </w:rPr>
        <w:t>Les droits ind</w:t>
      </w:r>
      <w:r w:rsidR="005707AA">
        <w:rPr>
          <w:rFonts w:ascii="Times New Roman" w:eastAsia="ArialMT" w:hAnsi="Times New Roman" w:cs="Times New Roman"/>
          <w:color w:val="000000"/>
          <w:sz w:val="24"/>
          <w:szCs w:val="24"/>
        </w:rPr>
        <w:t>ividuels des PA sont limités</w:t>
      </w:r>
      <w:r w:rsidR="005707AA" w:rsidRPr="004E2105">
        <w:rPr>
          <w:rFonts w:ascii="Times New Roman" w:eastAsia="ArialMT" w:hAnsi="Times New Roman" w:cs="Times New Roman"/>
          <w:color w:val="000000"/>
          <w:sz w:val="24"/>
          <w:szCs w:val="24"/>
        </w:rPr>
        <w:t>. Les abus à leur encontre sont fréquents et ceux qui les commettent échappent souvent à la justice. Des erreurs judiciaires sont fréquemment signalées dans les documents relatifs aux PA. Dans certains cas, des responsables locaux s’associent avec des paysans dans le seul objectif d'exproprier les PA, comme ils peuvent aussi taire et couvrir des abus graves commis contre ces populations.</w:t>
      </w:r>
      <w:r w:rsidR="005707AA">
        <w:rPr>
          <w:rFonts w:ascii="Times New Roman" w:eastAsia="ArialMT" w:hAnsi="Times New Roman" w:cs="Times New Roman"/>
          <w:color w:val="000000"/>
          <w:sz w:val="24"/>
          <w:szCs w:val="24"/>
        </w:rPr>
        <w:t xml:space="preserve"> </w:t>
      </w:r>
    </w:p>
    <w:p w:rsidR="005707AA" w:rsidRPr="004E2105" w:rsidRDefault="005707AA" w:rsidP="005707AA">
      <w:pPr>
        <w:autoSpaceDE w:val="0"/>
        <w:autoSpaceDN w:val="0"/>
        <w:spacing w:after="0" w:line="276" w:lineRule="auto"/>
        <w:jc w:val="both"/>
        <w:rPr>
          <w:rFonts w:ascii="Times New Roman" w:eastAsia="ArialMT" w:hAnsi="Times New Roman" w:cs="Times New Roman"/>
          <w:color w:val="000000"/>
          <w:sz w:val="24"/>
          <w:szCs w:val="24"/>
        </w:rPr>
      </w:pPr>
      <w:r w:rsidRPr="004E2105">
        <w:rPr>
          <w:rFonts w:ascii="Times New Roman" w:eastAsia="ArialMT" w:hAnsi="Times New Roman" w:cs="Times New Roman"/>
          <w:color w:val="000000"/>
          <w:sz w:val="24"/>
          <w:szCs w:val="24"/>
        </w:rPr>
        <w:t>La citoyenneté en RDC comme ailleurs ne peut s’établir que sur des enregistrements à l’Etat Civil. Pour profiter des droits liés à la citoyenneté à part entière, notamment les droits électoraux, il faut d’abord être identifié par l’administration.</w:t>
      </w:r>
      <w:r>
        <w:rPr>
          <w:rFonts w:ascii="Times New Roman" w:eastAsia="ArialMT" w:hAnsi="Times New Roman" w:cs="Times New Roman"/>
          <w:color w:val="000000"/>
          <w:sz w:val="24"/>
          <w:szCs w:val="24"/>
        </w:rPr>
        <w:t xml:space="preserve"> </w:t>
      </w:r>
      <w:r w:rsidRPr="004E2105">
        <w:rPr>
          <w:rFonts w:ascii="Times New Roman" w:eastAsia="ArialMT" w:hAnsi="Times New Roman" w:cs="Times New Roman"/>
          <w:color w:val="000000"/>
          <w:sz w:val="24"/>
          <w:szCs w:val="24"/>
        </w:rPr>
        <w:t>Les PA ne sont que très exceptionnellement enregistrés à l’Etat Civil : ni la naissance, ni les mariages ou les décès ne font l’objet d’une déclaration au bureau de l’état civil le plus proche, qui est celui de l’administration du Secteur.</w:t>
      </w:r>
      <w:r>
        <w:rPr>
          <w:rFonts w:ascii="Times New Roman" w:eastAsia="ArialMT" w:hAnsi="Times New Roman" w:cs="Times New Roman"/>
          <w:color w:val="000000"/>
          <w:sz w:val="24"/>
          <w:szCs w:val="24"/>
        </w:rPr>
        <w:t xml:space="preserve"> </w:t>
      </w:r>
      <w:r w:rsidRPr="004E2105">
        <w:rPr>
          <w:rFonts w:ascii="Times New Roman" w:eastAsia="ArialMT" w:hAnsi="Times New Roman" w:cs="Times New Roman"/>
          <w:color w:val="000000"/>
          <w:sz w:val="24"/>
          <w:szCs w:val="24"/>
        </w:rPr>
        <w:t>Il y a plusieurs raisons à ce défaut d’identification : l’éloignement des bureaux administratifs, la pauvreté, la difficulté de faire face aux frais des droits d’enregistrement.</w:t>
      </w:r>
      <w:r w:rsidRPr="005707AA">
        <w:rPr>
          <w:rFonts w:ascii="Times New Roman" w:eastAsia="ArialMT" w:hAnsi="Times New Roman" w:cs="Times New Roman"/>
          <w:color w:val="000000"/>
          <w:sz w:val="24"/>
          <w:szCs w:val="24"/>
        </w:rPr>
        <w:t xml:space="preserve"> </w:t>
      </w:r>
      <w:r>
        <w:rPr>
          <w:rFonts w:ascii="Times New Roman" w:eastAsia="ArialMT" w:hAnsi="Times New Roman" w:cs="Times New Roman"/>
          <w:color w:val="000000"/>
          <w:sz w:val="24"/>
          <w:szCs w:val="24"/>
        </w:rPr>
        <w:t xml:space="preserve"> </w:t>
      </w:r>
      <w:r w:rsidRPr="004E2105">
        <w:rPr>
          <w:rFonts w:ascii="Times New Roman" w:eastAsia="ArialMT" w:hAnsi="Times New Roman" w:cs="Times New Roman"/>
          <w:color w:val="000000"/>
          <w:sz w:val="24"/>
          <w:szCs w:val="24"/>
        </w:rPr>
        <w:t xml:space="preserve">En RDC, les bureaux de l’Etat-civil des Secteurs sont parfois éloignés de </w:t>
      </w:r>
      <w:smartTag w:uri="urn:schemas-microsoft-com:office:smarttags" w:element="metricconverter">
        <w:smartTagPr>
          <w:attr w:name="ProductID" w:val="100 km"/>
        </w:smartTagPr>
        <w:r w:rsidRPr="004E2105">
          <w:rPr>
            <w:rFonts w:ascii="Times New Roman" w:eastAsia="ArialMT" w:hAnsi="Times New Roman" w:cs="Times New Roman"/>
            <w:color w:val="000000"/>
            <w:sz w:val="24"/>
            <w:szCs w:val="24"/>
          </w:rPr>
          <w:t>100 km</w:t>
        </w:r>
      </w:smartTag>
      <w:r w:rsidRPr="004E2105">
        <w:rPr>
          <w:rFonts w:ascii="Times New Roman" w:eastAsia="ArialMT" w:hAnsi="Times New Roman" w:cs="Times New Roman"/>
          <w:color w:val="000000"/>
          <w:sz w:val="24"/>
          <w:szCs w:val="24"/>
        </w:rPr>
        <w:t xml:space="preserve"> des villages et campements. L’administration territoriale avait établi anciennement la règle de l’enregistrement au niveau des villages, par le chef de village. Actuellement, l’enregistrement est perçu comme une taxe par les administrés, qui le fuient et comme un revenu par les administrateurs. A ce problème d’ordre général s’ajoute la question aggravante du lien d</w:t>
      </w:r>
      <w:r w:rsidR="00903ACA">
        <w:rPr>
          <w:rFonts w:ascii="Times New Roman" w:eastAsia="ArialMT" w:hAnsi="Times New Roman" w:cs="Times New Roman"/>
          <w:color w:val="000000"/>
          <w:sz w:val="24"/>
          <w:szCs w:val="24"/>
        </w:rPr>
        <w:t>es PA avec les villages B</w:t>
      </w:r>
      <w:r w:rsidRPr="004E2105">
        <w:rPr>
          <w:rFonts w:ascii="Times New Roman" w:eastAsia="ArialMT" w:hAnsi="Times New Roman" w:cs="Times New Roman"/>
          <w:color w:val="000000"/>
          <w:sz w:val="24"/>
          <w:szCs w:val="24"/>
        </w:rPr>
        <w:t xml:space="preserve">antu sur le plan institutionnel. </w:t>
      </w:r>
    </w:p>
    <w:p w:rsidR="005707AA" w:rsidRDefault="005707AA" w:rsidP="007A60F5">
      <w:pPr>
        <w:autoSpaceDE w:val="0"/>
        <w:autoSpaceDN w:val="0"/>
        <w:spacing w:after="0" w:line="276" w:lineRule="auto"/>
        <w:jc w:val="both"/>
        <w:rPr>
          <w:rFonts w:ascii="Times New Roman" w:eastAsia="ArialMT" w:hAnsi="Times New Roman" w:cs="Times New Roman"/>
          <w:color w:val="000000"/>
          <w:sz w:val="24"/>
          <w:szCs w:val="24"/>
        </w:rPr>
      </w:pPr>
    </w:p>
    <w:p w:rsidR="002638EF" w:rsidRPr="004E2105" w:rsidRDefault="002638EF" w:rsidP="007A60F5">
      <w:pPr>
        <w:autoSpaceDE w:val="0"/>
        <w:autoSpaceDN w:val="0"/>
        <w:spacing w:after="0" w:line="276" w:lineRule="auto"/>
        <w:jc w:val="both"/>
        <w:rPr>
          <w:rFonts w:ascii="Times New Roman" w:eastAsia="ArialMT" w:hAnsi="Times New Roman" w:cs="Times New Roman"/>
          <w:color w:val="000000"/>
          <w:sz w:val="24"/>
          <w:szCs w:val="24"/>
        </w:rPr>
      </w:pPr>
      <w:r w:rsidRPr="004E2105">
        <w:rPr>
          <w:rFonts w:ascii="Times New Roman" w:eastAsia="ArialMT" w:hAnsi="Times New Roman" w:cs="Times New Roman"/>
          <w:color w:val="000000"/>
          <w:sz w:val="24"/>
          <w:szCs w:val="24"/>
        </w:rPr>
        <w:t>L</w:t>
      </w:r>
      <w:r w:rsidR="00CC250D" w:rsidRPr="004E2105">
        <w:rPr>
          <w:rFonts w:ascii="Times New Roman" w:eastAsia="ArialMT" w:hAnsi="Times New Roman" w:cs="Times New Roman"/>
          <w:color w:val="000000"/>
          <w:sz w:val="24"/>
          <w:szCs w:val="24"/>
        </w:rPr>
        <w:t>’</w:t>
      </w:r>
      <w:r w:rsidRPr="004E2105">
        <w:rPr>
          <w:rFonts w:ascii="Times New Roman" w:eastAsia="ArialMT" w:hAnsi="Times New Roman" w:cs="Times New Roman"/>
          <w:color w:val="000000"/>
          <w:sz w:val="24"/>
          <w:szCs w:val="24"/>
        </w:rPr>
        <w:t>éducation est officiellement ouverte à tous, mais il se trouve que les</w:t>
      </w:r>
      <w:r w:rsidR="004A7D03" w:rsidRPr="004E2105">
        <w:rPr>
          <w:rFonts w:ascii="Times New Roman" w:eastAsia="ArialMT" w:hAnsi="Times New Roman" w:cs="Times New Roman"/>
          <w:color w:val="000000"/>
          <w:sz w:val="24"/>
          <w:szCs w:val="24"/>
        </w:rPr>
        <w:t xml:space="preserve"> enfants des PA</w:t>
      </w:r>
      <w:r w:rsidRPr="004E2105">
        <w:rPr>
          <w:rFonts w:ascii="Times New Roman" w:eastAsia="ArialMT" w:hAnsi="Times New Roman" w:cs="Times New Roman"/>
          <w:color w:val="000000"/>
          <w:sz w:val="24"/>
          <w:szCs w:val="24"/>
        </w:rPr>
        <w:t xml:space="preserve"> vont rarement à l</w:t>
      </w:r>
      <w:r w:rsidR="00CC250D" w:rsidRPr="004E2105">
        <w:rPr>
          <w:rFonts w:ascii="Times New Roman" w:eastAsia="ArialMT" w:hAnsi="Times New Roman" w:cs="Times New Roman"/>
          <w:color w:val="000000"/>
          <w:sz w:val="24"/>
          <w:szCs w:val="24"/>
        </w:rPr>
        <w:t>’</w:t>
      </w:r>
      <w:r w:rsidRPr="004E2105">
        <w:rPr>
          <w:rFonts w:ascii="Times New Roman" w:eastAsia="ArialMT" w:hAnsi="Times New Roman" w:cs="Times New Roman"/>
          <w:color w:val="000000"/>
          <w:sz w:val="24"/>
          <w:szCs w:val="24"/>
        </w:rPr>
        <w:t>école</w:t>
      </w:r>
      <w:r w:rsidR="004A7D03" w:rsidRPr="004E2105">
        <w:rPr>
          <w:rFonts w:ascii="Times New Roman" w:eastAsia="ArialMT" w:hAnsi="Times New Roman" w:cs="Times New Roman"/>
          <w:color w:val="000000"/>
          <w:sz w:val="24"/>
          <w:szCs w:val="24"/>
        </w:rPr>
        <w:t>,</w:t>
      </w:r>
      <w:r w:rsidRPr="004E2105">
        <w:rPr>
          <w:rFonts w:ascii="Times New Roman" w:eastAsia="ArialMT" w:hAnsi="Times New Roman" w:cs="Times New Roman"/>
          <w:color w:val="000000"/>
          <w:sz w:val="24"/>
          <w:szCs w:val="24"/>
        </w:rPr>
        <w:t xml:space="preserve"> le plus souvent, parce que leurs parents ne disposent pas de l'argent nécessaire pour payer les frais de scolarité.</w:t>
      </w:r>
      <w:r w:rsidR="005707AA">
        <w:rPr>
          <w:rFonts w:ascii="Times New Roman" w:eastAsia="ArialMT" w:hAnsi="Times New Roman" w:cs="Times New Roman"/>
          <w:color w:val="000000"/>
          <w:sz w:val="24"/>
          <w:szCs w:val="24"/>
        </w:rPr>
        <w:t xml:space="preserve"> </w:t>
      </w:r>
      <w:r w:rsidRPr="004E2105">
        <w:rPr>
          <w:rFonts w:ascii="Times New Roman" w:eastAsia="ArialMT" w:hAnsi="Times New Roman" w:cs="Times New Roman"/>
          <w:color w:val="000000"/>
          <w:sz w:val="24"/>
          <w:szCs w:val="24"/>
        </w:rPr>
        <w:t>Si l</w:t>
      </w:r>
      <w:r w:rsidR="0052419C" w:rsidRPr="004E2105">
        <w:rPr>
          <w:rFonts w:ascii="Times New Roman" w:eastAsia="ArialMT" w:hAnsi="Times New Roman" w:cs="Times New Roman"/>
          <w:color w:val="000000"/>
          <w:sz w:val="24"/>
          <w:szCs w:val="24"/>
        </w:rPr>
        <w:t>’</w:t>
      </w:r>
      <w:r w:rsidRPr="004E2105">
        <w:rPr>
          <w:rFonts w:ascii="Times New Roman" w:eastAsia="ArialMT" w:hAnsi="Times New Roman" w:cs="Times New Roman"/>
          <w:color w:val="000000"/>
          <w:sz w:val="24"/>
          <w:szCs w:val="24"/>
        </w:rPr>
        <w:t xml:space="preserve">on </w:t>
      </w:r>
      <w:r w:rsidR="0074760C" w:rsidRPr="004E2105">
        <w:rPr>
          <w:rFonts w:ascii="Times New Roman" w:eastAsia="ArialMT" w:hAnsi="Times New Roman" w:cs="Times New Roman"/>
          <w:color w:val="000000"/>
          <w:sz w:val="24"/>
          <w:szCs w:val="24"/>
        </w:rPr>
        <w:t>se réfère aux</w:t>
      </w:r>
      <w:r w:rsidRPr="004E2105">
        <w:rPr>
          <w:rFonts w:ascii="Times New Roman" w:eastAsia="ArialMT" w:hAnsi="Times New Roman" w:cs="Times New Roman"/>
          <w:color w:val="000000"/>
          <w:sz w:val="24"/>
          <w:szCs w:val="24"/>
        </w:rPr>
        <w:t xml:space="preserve"> enquêtes provinciales</w:t>
      </w:r>
      <w:r w:rsidR="0074760C" w:rsidRPr="004E2105">
        <w:rPr>
          <w:rFonts w:ascii="Times New Roman" w:eastAsia="ArialMT" w:hAnsi="Times New Roman" w:cs="Times New Roman"/>
          <w:color w:val="000000"/>
          <w:sz w:val="24"/>
          <w:szCs w:val="24"/>
        </w:rPr>
        <w:t xml:space="preserve"> réalisées en 2009</w:t>
      </w:r>
      <w:r w:rsidRPr="004E2105">
        <w:rPr>
          <w:rFonts w:ascii="Times New Roman" w:eastAsia="ArialMT" w:hAnsi="Times New Roman" w:cs="Times New Roman"/>
          <w:color w:val="000000"/>
          <w:sz w:val="24"/>
          <w:szCs w:val="24"/>
        </w:rPr>
        <w:t>,</w:t>
      </w:r>
      <w:r w:rsidR="005707AA">
        <w:rPr>
          <w:rFonts w:ascii="Times New Roman" w:eastAsia="ArialMT" w:hAnsi="Times New Roman" w:cs="Times New Roman"/>
          <w:color w:val="000000"/>
          <w:sz w:val="24"/>
          <w:szCs w:val="24"/>
        </w:rPr>
        <w:t xml:space="preserve"> </w:t>
      </w:r>
      <w:r w:rsidRPr="004E2105">
        <w:rPr>
          <w:rFonts w:ascii="Times New Roman" w:eastAsia="ArialMT" w:hAnsi="Times New Roman" w:cs="Times New Roman"/>
          <w:color w:val="000000"/>
          <w:sz w:val="24"/>
          <w:szCs w:val="24"/>
        </w:rPr>
        <w:t xml:space="preserve"> les PA sont les victimes </w:t>
      </w:r>
      <w:r w:rsidR="005707AA">
        <w:rPr>
          <w:rFonts w:ascii="Times New Roman" w:eastAsia="ArialMT" w:hAnsi="Times New Roman" w:cs="Times New Roman"/>
          <w:color w:val="000000"/>
          <w:sz w:val="24"/>
          <w:szCs w:val="24"/>
        </w:rPr>
        <w:t>de nombreux abus, incluant le</w:t>
      </w:r>
      <w:r w:rsidRPr="004E2105">
        <w:rPr>
          <w:rFonts w:ascii="Times New Roman" w:eastAsia="ArialMT" w:hAnsi="Times New Roman" w:cs="Times New Roman"/>
          <w:color w:val="000000"/>
          <w:sz w:val="24"/>
          <w:szCs w:val="24"/>
        </w:rPr>
        <w:t xml:space="preserve"> travail </w:t>
      </w:r>
      <w:r w:rsidR="005707AA">
        <w:rPr>
          <w:rFonts w:ascii="Times New Roman" w:eastAsia="ArialMT" w:hAnsi="Times New Roman" w:cs="Times New Roman"/>
          <w:color w:val="000000"/>
          <w:sz w:val="24"/>
          <w:szCs w:val="24"/>
        </w:rPr>
        <w:t>forcé, le viol, ou encore le vol des récoltes</w:t>
      </w:r>
      <w:r w:rsidR="009153EF" w:rsidRPr="004E2105">
        <w:rPr>
          <w:rFonts w:ascii="Times New Roman" w:eastAsia="ArialMT" w:hAnsi="Times New Roman" w:cs="Times New Roman"/>
          <w:color w:val="000000"/>
          <w:sz w:val="24"/>
          <w:szCs w:val="24"/>
        </w:rPr>
        <w:t>.</w:t>
      </w:r>
    </w:p>
    <w:p w:rsidR="00A06EB1" w:rsidRPr="004E2105" w:rsidRDefault="000769DF" w:rsidP="007A60F5">
      <w:pPr>
        <w:pStyle w:val="Heading2"/>
        <w:spacing w:after="0" w:line="276" w:lineRule="auto"/>
        <w:rPr>
          <w:rFonts w:ascii="Times New Roman" w:eastAsia="ArialMT" w:hAnsi="Times New Roman"/>
          <w:i w:val="0"/>
          <w:sz w:val="24"/>
          <w:szCs w:val="24"/>
        </w:rPr>
      </w:pPr>
      <w:bookmarkStart w:id="11" w:name="_Toc390680925"/>
      <w:r w:rsidRPr="004E2105">
        <w:rPr>
          <w:rFonts w:ascii="Times New Roman" w:eastAsia="ArialMT" w:hAnsi="Times New Roman"/>
          <w:i w:val="0"/>
          <w:sz w:val="24"/>
          <w:szCs w:val="24"/>
        </w:rPr>
        <w:t>2.</w:t>
      </w:r>
      <w:r w:rsidR="002638EF" w:rsidRPr="004E2105">
        <w:rPr>
          <w:rFonts w:ascii="Times New Roman" w:eastAsia="ArialMT" w:hAnsi="Times New Roman"/>
          <w:i w:val="0"/>
          <w:sz w:val="24"/>
          <w:szCs w:val="24"/>
        </w:rPr>
        <w:t>3.</w:t>
      </w:r>
      <w:r w:rsidRPr="004E2105">
        <w:rPr>
          <w:rFonts w:ascii="Times New Roman" w:eastAsia="ArialMT" w:hAnsi="Times New Roman"/>
          <w:i w:val="0"/>
          <w:sz w:val="24"/>
          <w:szCs w:val="24"/>
        </w:rPr>
        <w:t xml:space="preserve"> Le</w:t>
      </w:r>
      <w:r w:rsidR="00971311" w:rsidRPr="004E2105">
        <w:rPr>
          <w:rFonts w:ascii="Times New Roman" w:eastAsia="ArialMT" w:hAnsi="Times New Roman"/>
          <w:i w:val="0"/>
          <w:sz w:val="24"/>
          <w:szCs w:val="24"/>
        </w:rPr>
        <w:t xml:space="preserve"> Cadre institutionnel</w:t>
      </w:r>
      <w:bookmarkEnd w:id="11"/>
    </w:p>
    <w:p w:rsidR="0052419C" w:rsidRPr="004E2105" w:rsidRDefault="0052419C" w:rsidP="007A60F5">
      <w:pPr>
        <w:spacing w:after="0" w:line="276" w:lineRule="auto"/>
        <w:jc w:val="both"/>
        <w:rPr>
          <w:rFonts w:ascii="Times New Roman" w:hAnsi="Times New Roman" w:cs="Times New Roman"/>
          <w:sz w:val="24"/>
          <w:szCs w:val="24"/>
        </w:rPr>
      </w:pPr>
    </w:p>
    <w:p w:rsidR="000F65A4" w:rsidRPr="00903ACA" w:rsidRDefault="000F65A4" w:rsidP="007A60F5">
      <w:pPr>
        <w:spacing w:after="0" w:line="276" w:lineRule="auto"/>
        <w:jc w:val="both"/>
        <w:rPr>
          <w:rFonts w:ascii="Times New Roman" w:hAnsi="Times New Roman" w:cs="Times New Roman"/>
          <w:sz w:val="24"/>
          <w:szCs w:val="24"/>
        </w:rPr>
      </w:pPr>
      <w:r w:rsidRPr="004E2105">
        <w:rPr>
          <w:rFonts w:ascii="Times New Roman" w:hAnsi="Times New Roman" w:cs="Times New Roman"/>
          <w:sz w:val="24"/>
          <w:szCs w:val="24"/>
        </w:rPr>
        <w:t>Les PA acceptent les institutions qui gèrent le pays au quotidien bien qu’ils n’y soient pas intégrés. Malgré la mise en place des structures modernes de l</w:t>
      </w:r>
      <w:r w:rsidRPr="004E2105">
        <w:rPr>
          <w:rFonts w:ascii="Times New Roman" w:hAnsi="Times New Roman" w:cs="Times New Roman"/>
          <w:sz w:val="24"/>
          <w:szCs w:val="24"/>
          <w:lang w:val="it-IT"/>
        </w:rPr>
        <w:t>’</w:t>
      </w:r>
      <w:r w:rsidRPr="004E2105">
        <w:rPr>
          <w:rFonts w:ascii="Times New Roman" w:hAnsi="Times New Roman" w:cs="Times New Roman"/>
          <w:sz w:val="24"/>
          <w:szCs w:val="24"/>
        </w:rPr>
        <w:t>Etat, à cause de la faible participation politique des PA dans la vie publique, il ressort que la dépen</w:t>
      </w:r>
      <w:r w:rsidR="00E873DC" w:rsidRPr="004E2105">
        <w:rPr>
          <w:rFonts w:ascii="Times New Roman" w:hAnsi="Times New Roman" w:cs="Times New Roman"/>
          <w:sz w:val="24"/>
          <w:szCs w:val="24"/>
        </w:rPr>
        <w:t xml:space="preserve">dance par rapport </w:t>
      </w:r>
      <w:r w:rsidR="00903ACA">
        <w:rPr>
          <w:rFonts w:ascii="Times New Roman" w:hAnsi="Times New Roman" w:cs="Times New Roman"/>
          <w:sz w:val="24"/>
          <w:szCs w:val="24"/>
        </w:rPr>
        <w:t>aux familles B</w:t>
      </w:r>
      <w:r w:rsidRPr="004E2105">
        <w:rPr>
          <w:rFonts w:ascii="Times New Roman" w:hAnsi="Times New Roman" w:cs="Times New Roman"/>
          <w:sz w:val="24"/>
          <w:szCs w:val="24"/>
        </w:rPr>
        <w:t>antu persiste et le recours au mode traditionnel de règlement des litiges est très prononcé. Le taux d</w:t>
      </w:r>
      <w:r w:rsidRPr="004E2105">
        <w:rPr>
          <w:rFonts w:ascii="Times New Roman" w:hAnsi="Times New Roman" w:cs="Times New Roman"/>
          <w:sz w:val="24"/>
          <w:szCs w:val="24"/>
          <w:lang w:val="it-IT"/>
        </w:rPr>
        <w:t>’</w:t>
      </w:r>
      <w:r w:rsidRPr="004E2105">
        <w:rPr>
          <w:rFonts w:ascii="Times New Roman" w:hAnsi="Times New Roman" w:cs="Times New Roman"/>
          <w:sz w:val="24"/>
          <w:szCs w:val="24"/>
        </w:rPr>
        <w:t>utilisation et de recours aux structures politico-administratives</w:t>
      </w:r>
      <w:r w:rsidR="00903ACA">
        <w:rPr>
          <w:rFonts w:ascii="Times New Roman" w:hAnsi="Times New Roman" w:cs="Times New Roman"/>
          <w:sz w:val="24"/>
          <w:szCs w:val="24"/>
        </w:rPr>
        <w:t xml:space="preserve"> et judiciaires est très faible</w:t>
      </w:r>
      <w:r w:rsidRPr="004E2105">
        <w:rPr>
          <w:rFonts w:ascii="Times New Roman" w:hAnsi="Times New Roman" w:cs="Times New Roman"/>
          <w:sz w:val="24"/>
          <w:szCs w:val="24"/>
        </w:rPr>
        <w:t>. Les PA ont généralement peur de s</w:t>
      </w:r>
      <w:r w:rsidRPr="004E2105">
        <w:rPr>
          <w:rFonts w:ascii="Times New Roman" w:hAnsi="Times New Roman" w:cs="Times New Roman"/>
          <w:sz w:val="24"/>
          <w:szCs w:val="24"/>
          <w:lang w:val="it-IT"/>
        </w:rPr>
        <w:t>’</w:t>
      </w:r>
      <w:r w:rsidRPr="004E2105">
        <w:rPr>
          <w:rFonts w:ascii="Times New Roman" w:hAnsi="Times New Roman" w:cs="Times New Roman"/>
          <w:sz w:val="24"/>
          <w:szCs w:val="24"/>
        </w:rPr>
        <w:t xml:space="preserve">y adresser parce </w:t>
      </w:r>
      <w:r w:rsidR="0052419C" w:rsidRPr="004E2105">
        <w:rPr>
          <w:rFonts w:ascii="Times New Roman" w:hAnsi="Times New Roman" w:cs="Times New Roman"/>
          <w:sz w:val="24"/>
          <w:szCs w:val="24"/>
        </w:rPr>
        <w:t>qu’</w:t>
      </w:r>
      <w:r w:rsidRPr="004E2105">
        <w:rPr>
          <w:rFonts w:ascii="Times New Roman" w:hAnsi="Times New Roman" w:cs="Times New Roman"/>
          <w:sz w:val="24"/>
          <w:szCs w:val="24"/>
        </w:rPr>
        <w:t xml:space="preserve">ils les considèrent comme des structures oppressives, réservées et adaptées au mode de vie des </w:t>
      </w:r>
      <w:r w:rsidRPr="004E2105">
        <w:rPr>
          <w:rFonts w:ascii="Times New Roman" w:hAnsi="Times New Roman" w:cs="Times New Roman"/>
          <w:sz w:val="24"/>
          <w:szCs w:val="24"/>
        </w:rPr>
        <w:lastRenderedPageBreak/>
        <w:t xml:space="preserve">Bantu. </w:t>
      </w:r>
      <w:r w:rsidR="00903ACA">
        <w:rPr>
          <w:rFonts w:ascii="Times New Roman" w:hAnsi="Times New Roman" w:cs="Times New Roman"/>
          <w:sz w:val="24"/>
          <w:szCs w:val="24"/>
        </w:rPr>
        <w:t xml:space="preserve"> </w:t>
      </w:r>
      <w:r w:rsidRPr="004E2105">
        <w:rPr>
          <w:rFonts w:ascii="Times New Roman" w:eastAsia="ArialMT" w:hAnsi="Times New Roman" w:cs="Times New Roman"/>
          <w:color w:val="000000"/>
          <w:sz w:val="24"/>
          <w:szCs w:val="24"/>
        </w:rPr>
        <w:t xml:space="preserve">La place des PA dans les institutions, </w:t>
      </w:r>
      <w:r w:rsidR="0052419C" w:rsidRPr="004E2105">
        <w:rPr>
          <w:rFonts w:ascii="Times New Roman" w:eastAsia="ArialMT" w:hAnsi="Times New Roman" w:cs="Times New Roman"/>
          <w:color w:val="000000"/>
          <w:sz w:val="24"/>
          <w:szCs w:val="24"/>
        </w:rPr>
        <w:t>qu’</w:t>
      </w:r>
      <w:r w:rsidRPr="004E2105">
        <w:rPr>
          <w:rFonts w:ascii="Times New Roman" w:eastAsia="ArialMT" w:hAnsi="Times New Roman" w:cs="Times New Roman"/>
          <w:color w:val="000000"/>
          <w:sz w:val="24"/>
          <w:szCs w:val="24"/>
        </w:rPr>
        <w:t>il s</w:t>
      </w:r>
      <w:r w:rsidR="00CC250D" w:rsidRPr="004E2105">
        <w:rPr>
          <w:rFonts w:ascii="Times New Roman" w:eastAsia="ArialMT" w:hAnsi="Times New Roman" w:cs="Times New Roman"/>
          <w:color w:val="000000"/>
          <w:sz w:val="24"/>
          <w:szCs w:val="24"/>
          <w:lang w:val="it-IT"/>
        </w:rPr>
        <w:t>’</w:t>
      </w:r>
      <w:r w:rsidRPr="004E2105">
        <w:rPr>
          <w:rFonts w:ascii="Times New Roman" w:eastAsia="ArialMT" w:hAnsi="Times New Roman" w:cs="Times New Roman"/>
          <w:color w:val="000000"/>
          <w:sz w:val="24"/>
          <w:szCs w:val="24"/>
        </w:rPr>
        <w:t>agisse des structures associatives civiles (ONG, religieuses) ou des institutions politiques et administratives, est particulièrement faible voire inexistante. Il en est de même pour les ONG qui les accompagnent dont le staff ne comporte que très rarement des PA et lorsque c</w:t>
      </w:r>
      <w:r w:rsidR="00CC250D" w:rsidRPr="004E2105">
        <w:rPr>
          <w:rFonts w:ascii="Times New Roman" w:eastAsia="ArialMT" w:hAnsi="Times New Roman" w:cs="Times New Roman"/>
          <w:color w:val="000000"/>
          <w:sz w:val="24"/>
          <w:szCs w:val="24"/>
          <w:lang w:val="it-IT"/>
        </w:rPr>
        <w:t>’</w:t>
      </w:r>
      <w:r w:rsidRPr="004E2105">
        <w:rPr>
          <w:rFonts w:ascii="Times New Roman" w:eastAsia="ArialMT" w:hAnsi="Times New Roman" w:cs="Times New Roman"/>
          <w:color w:val="000000"/>
          <w:sz w:val="24"/>
          <w:szCs w:val="24"/>
        </w:rPr>
        <w:t>est le cas, il est rare que ce soit à des niveaux de direction.</w:t>
      </w:r>
    </w:p>
    <w:p w:rsidR="00A06EB1" w:rsidRPr="004E2105" w:rsidRDefault="00A06EB1" w:rsidP="007A60F5">
      <w:pPr>
        <w:spacing w:after="0" w:line="276" w:lineRule="auto"/>
        <w:jc w:val="both"/>
        <w:rPr>
          <w:rFonts w:ascii="Times New Roman" w:eastAsia="ArialMT" w:hAnsi="Times New Roman" w:cs="Times New Roman"/>
          <w:color w:val="000000"/>
          <w:sz w:val="24"/>
          <w:szCs w:val="24"/>
        </w:rPr>
      </w:pPr>
    </w:p>
    <w:p w:rsidR="00903ACA" w:rsidRDefault="000F65A4" w:rsidP="007A60F5">
      <w:pPr>
        <w:spacing w:after="0" w:line="276" w:lineRule="auto"/>
        <w:jc w:val="both"/>
        <w:rPr>
          <w:rFonts w:ascii="Times New Roman" w:eastAsia="ArialMT" w:hAnsi="Times New Roman" w:cs="Times New Roman"/>
          <w:color w:val="000000"/>
          <w:sz w:val="24"/>
          <w:szCs w:val="24"/>
        </w:rPr>
      </w:pPr>
      <w:r w:rsidRPr="004E2105">
        <w:rPr>
          <w:rFonts w:ascii="Times New Roman" w:eastAsia="ArialMT" w:hAnsi="Times New Roman" w:cs="Times New Roman"/>
          <w:color w:val="000000"/>
          <w:sz w:val="24"/>
          <w:szCs w:val="24"/>
        </w:rPr>
        <w:t xml:space="preserve">Du point de vue de la participation des PA aux institutions administratives, contrairement aux Bantu, dont les villages sont identifiés comme </w:t>
      </w:r>
      <w:r w:rsidR="00C8370F" w:rsidRPr="004E2105">
        <w:rPr>
          <w:rFonts w:ascii="Times New Roman" w:eastAsia="ArialMT" w:hAnsi="Times New Roman" w:cs="Times New Roman"/>
          <w:color w:val="000000"/>
          <w:sz w:val="24"/>
          <w:szCs w:val="24"/>
        </w:rPr>
        <w:t xml:space="preserve">des </w:t>
      </w:r>
      <w:r w:rsidRPr="004E2105">
        <w:rPr>
          <w:rFonts w:ascii="Times New Roman" w:eastAsia="ArialMT" w:hAnsi="Times New Roman" w:cs="Times New Roman"/>
          <w:color w:val="000000"/>
          <w:sz w:val="24"/>
          <w:szCs w:val="24"/>
        </w:rPr>
        <w:t xml:space="preserve">entités administratives de base </w:t>
      </w:r>
      <w:r w:rsidR="00C8370F" w:rsidRPr="004E2105">
        <w:rPr>
          <w:rFonts w:ascii="Times New Roman" w:eastAsia="ArialMT" w:hAnsi="Times New Roman" w:cs="Times New Roman"/>
          <w:color w:val="000000"/>
          <w:sz w:val="24"/>
          <w:szCs w:val="24"/>
        </w:rPr>
        <w:t xml:space="preserve">reconnues </w:t>
      </w:r>
      <w:r w:rsidRPr="004E2105">
        <w:rPr>
          <w:rFonts w:ascii="Times New Roman" w:eastAsia="ArialMT" w:hAnsi="Times New Roman" w:cs="Times New Roman"/>
          <w:color w:val="000000"/>
          <w:sz w:val="24"/>
          <w:szCs w:val="24"/>
        </w:rPr>
        <w:t>par l</w:t>
      </w:r>
      <w:r w:rsidR="00CC250D" w:rsidRPr="004E2105">
        <w:rPr>
          <w:rFonts w:ascii="Times New Roman" w:eastAsia="ArialMT" w:hAnsi="Times New Roman" w:cs="Times New Roman"/>
          <w:color w:val="000000"/>
          <w:sz w:val="24"/>
          <w:szCs w:val="24"/>
          <w:lang w:val="it-IT"/>
        </w:rPr>
        <w:t>’</w:t>
      </w:r>
      <w:r w:rsidR="00C8370F" w:rsidRPr="004E2105">
        <w:rPr>
          <w:rFonts w:ascii="Times New Roman" w:eastAsia="ArialMT" w:hAnsi="Times New Roman" w:cs="Times New Roman"/>
          <w:color w:val="000000"/>
          <w:sz w:val="24"/>
          <w:szCs w:val="24"/>
        </w:rPr>
        <w:t>Etat tandis que</w:t>
      </w:r>
      <w:r w:rsidR="006E06C1" w:rsidRPr="004E2105">
        <w:rPr>
          <w:rFonts w:ascii="Times New Roman" w:eastAsia="ArialMT" w:hAnsi="Times New Roman" w:cs="Times New Roman"/>
          <w:color w:val="000000"/>
          <w:sz w:val="24"/>
          <w:szCs w:val="24"/>
        </w:rPr>
        <w:t xml:space="preserve"> </w:t>
      </w:r>
      <w:r w:rsidRPr="004E2105">
        <w:rPr>
          <w:rFonts w:ascii="Times New Roman" w:eastAsia="ArialMT" w:hAnsi="Times New Roman" w:cs="Times New Roman"/>
          <w:color w:val="000000"/>
          <w:sz w:val="24"/>
          <w:szCs w:val="24"/>
        </w:rPr>
        <w:t>les campements</w:t>
      </w:r>
      <w:r w:rsidR="00C8370F" w:rsidRPr="004E2105">
        <w:rPr>
          <w:rFonts w:ascii="Times New Roman" w:eastAsia="ArialMT" w:hAnsi="Times New Roman" w:cs="Times New Roman"/>
          <w:color w:val="000000"/>
          <w:sz w:val="24"/>
          <w:szCs w:val="24"/>
        </w:rPr>
        <w:t xml:space="preserve"> des</w:t>
      </w:r>
      <w:r w:rsidRPr="004E2105">
        <w:rPr>
          <w:rFonts w:ascii="Times New Roman" w:eastAsia="ArialMT" w:hAnsi="Times New Roman" w:cs="Times New Roman"/>
          <w:color w:val="000000"/>
          <w:sz w:val="24"/>
          <w:szCs w:val="24"/>
        </w:rPr>
        <w:t xml:space="preserve"> PA ne sont pas reconnus comme tels. Ils sont de fait considérés administrativement comme des hameaux d</w:t>
      </w:r>
      <w:r w:rsidR="00CC250D" w:rsidRPr="004E2105">
        <w:rPr>
          <w:rFonts w:ascii="Times New Roman" w:eastAsia="ArialMT" w:hAnsi="Times New Roman" w:cs="Times New Roman"/>
          <w:color w:val="000000"/>
          <w:sz w:val="24"/>
          <w:szCs w:val="24"/>
          <w:lang w:val="it-IT"/>
        </w:rPr>
        <w:t>’</w:t>
      </w:r>
      <w:r w:rsidR="00C8370F" w:rsidRPr="004E2105">
        <w:rPr>
          <w:rFonts w:ascii="Times New Roman" w:eastAsia="ArialMT" w:hAnsi="Times New Roman" w:cs="Times New Roman"/>
          <w:color w:val="000000"/>
          <w:sz w:val="24"/>
          <w:szCs w:val="24"/>
        </w:rPr>
        <w:t>un village</w:t>
      </w:r>
      <w:r w:rsidR="00903ACA">
        <w:rPr>
          <w:rFonts w:ascii="Times New Roman" w:eastAsia="ArialMT" w:hAnsi="Times New Roman" w:cs="Times New Roman"/>
          <w:color w:val="000000"/>
          <w:sz w:val="24"/>
          <w:szCs w:val="24"/>
        </w:rPr>
        <w:t xml:space="preserve"> B</w:t>
      </w:r>
      <w:r w:rsidRPr="004E2105">
        <w:rPr>
          <w:rFonts w:ascii="Times New Roman" w:eastAsia="ArialMT" w:hAnsi="Times New Roman" w:cs="Times New Roman"/>
          <w:color w:val="000000"/>
          <w:sz w:val="24"/>
          <w:szCs w:val="24"/>
        </w:rPr>
        <w:t>antu qui les englobe.</w:t>
      </w:r>
      <w:r w:rsidR="00903ACA">
        <w:rPr>
          <w:rFonts w:ascii="Times New Roman" w:eastAsia="ArialMT" w:hAnsi="Times New Roman" w:cs="Times New Roman"/>
          <w:color w:val="000000"/>
          <w:sz w:val="24"/>
          <w:szCs w:val="24"/>
        </w:rPr>
        <w:t xml:space="preserve"> </w:t>
      </w:r>
    </w:p>
    <w:p w:rsidR="00903ACA" w:rsidRDefault="00903ACA" w:rsidP="007A60F5">
      <w:pPr>
        <w:spacing w:after="0" w:line="276" w:lineRule="auto"/>
        <w:jc w:val="both"/>
        <w:rPr>
          <w:rFonts w:ascii="Times New Roman" w:eastAsia="ArialMT" w:hAnsi="Times New Roman" w:cs="Times New Roman"/>
          <w:color w:val="000000"/>
          <w:sz w:val="24"/>
          <w:szCs w:val="24"/>
        </w:rPr>
      </w:pPr>
    </w:p>
    <w:p w:rsidR="000F65A4" w:rsidRPr="004E2105" w:rsidRDefault="000F65A4" w:rsidP="007A60F5">
      <w:pPr>
        <w:spacing w:after="0" w:line="276" w:lineRule="auto"/>
        <w:jc w:val="both"/>
        <w:rPr>
          <w:rFonts w:ascii="Times New Roman" w:eastAsia="ArialMT" w:hAnsi="Times New Roman" w:cs="Times New Roman"/>
          <w:color w:val="000000"/>
          <w:sz w:val="24"/>
          <w:szCs w:val="24"/>
        </w:rPr>
      </w:pPr>
      <w:r w:rsidRPr="004E2105">
        <w:rPr>
          <w:rFonts w:ascii="Times New Roman" w:eastAsia="ArialMT" w:hAnsi="Times New Roman" w:cs="Times New Roman"/>
          <w:color w:val="000000"/>
          <w:sz w:val="24"/>
          <w:szCs w:val="24"/>
        </w:rPr>
        <w:t xml:space="preserve">Cependant, à </w:t>
      </w:r>
      <w:r w:rsidR="00C8370F" w:rsidRPr="004E2105">
        <w:rPr>
          <w:rFonts w:ascii="Times New Roman" w:eastAsia="ArialMT" w:hAnsi="Times New Roman" w:cs="Times New Roman"/>
          <w:color w:val="000000"/>
          <w:sz w:val="24"/>
          <w:szCs w:val="24"/>
        </w:rPr>
        <w:t>l’</w:t>
      </w:r>
      <w:r w:rsidRPr="004E2105">
        <w:rPr>
          <w:rFonts w:ascii="Times New Roman" w:eastAsia="ArialMT" w:hAnsi="Times New Roman" w:cs="Times New Roman"/>
          <w:color w:val="000000"/>
          <w:sz w:val="24"/>
          <w:szCs w:val="24"/>
        </w:rPr>
        <w:t>émergence d</w:t>
      </w:r>
      <w:r w:rsidR="00CC250D" w:rsidRPr="004E2105">
        <w:rPr>
          <w:rFonts w:ascii="Times New Roman" w:eastAsia="ArialMT" w:hAnsi="Times New Roman" w:cs="Times New Roman"/>
          <w:color w:val="000000"/>
          <w:sz w:val="24"/>
          <w:szCs w:val="24"/>
          <w:lang w:val="it-IT"/>
        </w:rPr>
        <w:t>’</w:t>
      </w:r>
      <w:r w:rsidRPr="004E2105">
        <w:rPr>
          <w:rFonts w:ascii="Times New Roman" w:eastAsia="ArialMT" w:hAnsi="Times New Roman" w:cs="Times New Roman"/>
          <w:color w:val="000000"/>
          <w:sz w:val="24"/>
          <w:szCs w:val="24"/>
        </w:rPr>
        <w:t>interlocuteurs administratifs du côté de la communauté PA</w:t>
      </w:r>
      <w:r w:rsidR="00903ACA">
        <w:rPr>
          <w:rFonts w:ascii="Times New Roman" w:eastAsia="ArialMT" w:hAnsi="Times New Roman" w:cs="Times New Roman"/>
          <w:color w:val="000000"/>
          <w:sz w:val="24"/>
          <w:szCs w:val="24"/>
        </w:rPr>
        <w:t xml:space="preserve">. </w:t>
      </w:r>
      <w:r w:rsidR="00F42A1D" w:rsidRPr="004E2105">
        <w:rPr>
          <w:rFonts w:ascii="Times New Roman" w:eastAsia="ArialMT" w:hAnsi="Times New Roman" w:cs="Times New Roman"/>
          <w:color w:val="000000"/>
          <w:sz w:val="24"/>
          <w:szCs w:val="24"/>
        </w:rPr>
        <w:t>Les chefs de village</w:t>
      </w:r>
      <w:r w:rsidRPr="004E2105">
        <w:rPr>
          <w:rFonts w:ascii="Times New Roman" w:eastAsia="ArialMT" w:hAnsi="Times New Roman" w:cs="Times New Roman"/>
          <w:color w:val="000000"/>
          <w:sz w:val="24"/>
          <w:szCs w:val="24"/>
        </w:rPr>
        <w:t xml:space="preserve"> Bantu désignent des représentants dans les quartiers ou villages PA et ces re</w:t>
      </w:r>
      <w:r w:rsidR="00B27AC2" w:rsidRPr="004E2105">
        <w:rPr>
          <w:rFonts w:ascii="Times New Roman" w:eastAsia="ArialMT" w:hAnsi="Times New Roman" w:cs="Times New Roman"/>
          <w:color w:val="000000"/>
          <w:sz w:val="24"/>
          <w:szCs w:val="24"/>
        </w:rPr>
        <w:t>présentants sont progressivement</w:t>
      </w:r>
      <w:r w:rsidRPr="004E2105">
        <w:rPr>
          <w:rFonts w:ascii="Times New Roman" w:eastAsia="ArialMT" w:hAnsi="Times New Roman" w:cs="Times New Roman"/>
          <w:color w:val="000000"/>
          <w:sz w:val="24"/>
          <w:szCs w:val="24"/>
        </w:rPr>
        <w:t xml:space="preserve"> app</w:t>
      </w:r>
      <w:r w:rsidR="005A17F0" w:rsidRPr="004E2105">
        <w:rPr>
          <w:rFonts w:ascii="Times New Roman" w:eastAsia="ArialMT" w:hAnsi="Times New Roman" w:cs="Times New Roman"/>
          <w:color w:val="000000"/>
          <w:sz w:val="24"/>
          <w:szCs w:val="24"/>
        </w:rPr>
        <w:t>elés eux-mêmes chefs de village</w:t>
      </w:r>
      <w:r w:rsidRPr="004E2105">
        <w:rPr>
          <w:rFonts w:ascii="Times New Roman" w:eastAsia="ArialMT" w:hAnsi="Times New Roman" w:cs="Times New Roman"/>
          <w:color w:val="000000"/>
          <w:sz w:val="24"/>
          <w:szCs w:val="24"/>
        </w:rPr>
        <w:t>. Ils jouent dans leurs communautés un rôle de référence non seulement comme relais d</w:t>
      </w:r>
      <w:r w:rsidR="00F42A1D" w:rsidRPr="004E2105">
        <w:rPr>
          <w:rFonts w:ascii="Times New Roman" w:eastAsia="ArialMT" w:hAnsi="Times New Roman" w:cs="Times New Roman"/>
          <w:color w:val="000000"/>
          <w:sz w:val="24"/>
          <w:szCs w:val="24"/>
        </w:rPr>
        <w:t>es chefs de village</w:t>
      </w:r>
      <w:r w:rsidRPr="004E2105">
        <w:rPr>
          <w:rFonts w:ascii="Times New Roman" w:eastAsia="ArialMT" w:hAnsi="Times New Roman" w:cs="Times New Roman"/>
          <w:color w:val="000000"/>
          <w:sz w:val="24"/>
          <w:szCs w:val="24"/>
        </w:rPr>
        <w:t xml:space="preserve"> officiels Bantu, mais également comme piliers de la communauté PA et comme interface avec l</w:t>
      </w:r>
      <w:r w:rsidR="00CC250D" w:rsidRPr="004E2105">
        <w:rPr>
          <w:rFonts w:ascii="Times New Roman" w:eastAsia="ArialMT" w:hAnsi="Times New Roman" w:cs="Times New Roman"/>
          <w:color w:val="000000"/>
          <w:sz w:val="24"/>
          <w:szCs w:val="24"/>
          <w:lang w:val="it-IT"/>
        </w:rPr>
        <w:t>’</w:t>
      </w:r>
      <w:r w:rsidR="002273E1" w:rsidRPr="004E2105">
        <w:rPr>
          <w:rFonts w:ascii="Times New Roman" w:eastAsia="ArialMT" w:hAnsi="Times New Roman" w:cs="Times New Roman"/>
          <w:color w:val="000000"/>
          <w:sz w:val="24"/>
          <w:szCs w:val="24"/>
        </w:rPr>
        <w:t>extérieur. Souvent</w:t>
      </w:r>
      <w:r w:rsidRPr="004E2105">
        <w:rPr>
          <w:rFonts w:ascii="Times New Roman" w:eastAsia="ArialMT" w:hAnsi="Times New Roman" w:cs="Times New Roman"/>
          <w:color w:val="000000"/>
          <w:sz w:val="24"/>
          <w:szCs w:val="24"/>
        </w:rPr>
        <w:t>, c</w:t>
      </w:r>
      <w:r w:rsidR="00CC250D" w:rsidRPr="004E2105">
        <w:rPr>
          <w:rFonts w:ascii="Times New Roman" w:eastAsia="ArialMT" w:hAnsi="Times New Roman" w:cs="Times New Roman"/>
          <w:color w:val="000000"/>
          <w:sz w:val="24"/>
          <w:szCs w:val="24"/>
        </w:rPr>
        <w:t>’</w:t>
      </w:r>
      <w:r w:rsidRPr="004E2105">
        <w:rPr>
          <w:rFonts w:ascii="Times New Roman" w:eastAsia="ArialMT" w:hAnsi="Times New Roman" w:cs="Times New Roman"/>
          <w:color w:val="000000"/>
          <w:sz w:val="24"/>
          <w:szCs w:val="24"/>
        </w:rPr>
        <w:t>est parce qu</w:t>
      </w:r>
      <w:r w:rsidR="00CC250D" w:rsidRPr="004E2105">
        <w:rPr>
          <w:rFonts w:ascii="Times New Roman" w:eastAsia="ArialMT" w:hAnsi="Times New Roman" w:cs="Times New Roman"/>
          <w:color w:val="000000"/>
          <w:sz w:val="24"/>
          <w:szCs w:val="24"/>
        </w:rPr>
        <w:t>’</w:t>
      </w:r>
      <w:r w:rsidRPr="004E2105">
        <w:rPr>
          <w:rFonts w:ascii="Times New Roman" w:eastAsia="ArialMT" w:hAnsi="Times New Roman" w:cs="Times New Roman"/>
          <w:color w:val="000000"/>
          <w:sz w:val="24"/>
          <w:szCs w:val="24"/>
        </w:rPr>
        <w:t>ils occupent déjà dans leurs communautés un rôle éminent que ces personnes sont reconnues comme représentant</w:t>
      </w:r>
      <w:r w:rsidR="00F42A1D" w:rsidRPr="004E2105">
        <w:rPr>
          <w:rFonts w:ascii="Times New Roman" w:eastAsia="ArialMT" w:hAnsi="Times New Roman" w:cs="Times New Roman"/>
          <w:color w:val="000000"/>
          <w:sz w:val="24"/>
          <w:szCs w:val="24"/>
        </w:rPr>
        <w:t>s par les chefs de village</w:t>
      </w:r>
      <w:r w:rsidRPr="004E2105">
        <w:rPr>
          <w:rFonts w:ascii="Times New Roman" w:eastAsia="ArialMT" w:hAnsi="Times New Roman" w:cs="Times New Roman"/>
          <w:color w:val="000000"/>
          <w:sz w:val="24"/>
          <w:szCs w:val="24"/>
        </w:rPr>
        <w:t>. Il est important de souligner q</w:t>
      </w:r>
      <w:r w:rsidR="00E40B52" w:rsidRPr="004E2105">
        <w:rPr>
          <w:rFonts w:ascii="Times New Roman" w:eastAsia="ArialMT" w:hAnsi="Times New Roman" w:cs="Times New Roman"/>
          <w:color w:val="000000"/>
          <w:sz w:val="24"/>
          <w:szCs w:val="24"/>
        </w:rPr>
        <w:t>ue cette « chefferie de village</w:t>
      </w:r>
      <w:r w:rsidRPr="004E2105">
        <w:rPr>
          <w:rFonts w:ascii="Times New Roman" w:eastAsia="ArialMT" w:hAnsi="Times New Roman" w:cs="Times New Roman"/>
          <w:color w:val="000000"/>
          <w:sz w:val="24"/>
          <w:szCs w:val="24"/>
        </w:rPr>
        <w:t xml:space="preserve"> » n</w:t>
      </w:r>
      <w:r w:rsidR="00CC250D" w:rsidRPr="004E2105">
        <w:rPr>
          <w:rFonts w:ascii="Times New Roman" w:eastAsia="ArialMT" w:hAnsi="Times New Roman" w:cs="Times New Roman"/>
          <w:color w:val="000000"/>
          <w:sz w:val="24"/>
          <w:szCs w:val="24"/>
          <w:lang w:val="it-IT"/>
        </w:rPr>
        <w:t>’</w:t>
      </w:r>
      <w:r w:rsidRPr="004E2105">
        <w:rPr>
          <w:rFonts w:ascii="Times New Roman" w:eastAsia="ArialMT" w:hAnsi="Times New Roman" w:cs="Times New Roman"/>
          <w:color w:val="000000"/>
          <w:sz w:val="24"/>
          <w:szCs w:val="24"/>
        </w:rPr>
        <w:t>est pas de nature territoriale, c</w:t>
      </w:r>
      <w:r w:rsidR="00CC250D" w:rsidRPr="004E2105">
        <w:rPr>
          <w:rFonts w:ascii="Times New Roman" w:eastAsia="ArialMT" w:hAnsi="Times New Roman" w:cs="Times New Roman"/>
          <w:color w:val="000000"/>
          <w:sz w:val="24"/>
          <w:szCs w:val="24"/>
          <w:lang w:val="it-IT"/>
        </w:rPr>
        <w:t>’</w:t>
      </w:r>
      <w:r w:rsidRPr="004E2105">
        <w:rPr>
          <w:rFonts w:ascii="Times New Roman" w:eastAsia="ArialMT" w:hAnsi="Times New Roman" w:cs="Times New Roman"/>
          <w:color w:val="000000"/>
          <w:sz w:val="24"/>
          <w:szCs w:val="24"/>
        </w:rPr>
        <w:t xml:space="preserve">est-à-dire </w:t>
      </w:r>
      <w:r w:rsidR="00CC250D" w:rsidRPr="004E2105">
        <w:rPr>
          <w:rFonts w:ascii="Times New Roman" w:eastAsia="ArialMT" w:hAnsi="Times New Roman" w:cs="Times New Roman"/>
          <w:color w:val="000000"/>
          <w:sz w:val="24"/>
          <w:szCs w:val="24"/>
        </w:rPr>
        <w:t>qu’</w:t>
      </w:r>
      <w:r w:rsidRPr="004E2105">
        <w:rPr>
          <w:rFonts w:ascii="Times New Roman" w:eastAsia="ArialMT" w:hAnsi="Times New Roman" w:cs="Times New Roman"/>
          <w:color w:val="000000"/>
          <w:sz w:val="24"/>
          <w:szCs w:val="24"/>
        </w:rPr>
        <w:t>il ne lui est pas associée de droit particulier sur les terres</w:t>
      </w:r>
      <w:r w:rsidR="00F42A1D" w:rsidRPr="004E2105">
        <w:rPr>
          <w:rFonts w:ascii="Times New Roman" w:eastAsia="ArialMT" w:hAnsi="Times New Roman" w:cs="Times New Roman"/>
          <w:color w:val="000000"/>
          <w:sz w:val="24"/>
          <w:szCs w:val="24"/>
        </w:rPr>
        <w:t xml:space="preserve"> ou les ressources naturelles du</w:t>
      </w:r>
      <w:r w:rsidRPr="004E2105">
        <w:rPr>
          <w:rFonts w:ascii="Times New Roman" w:eastAsia="ArialMT" w:hAnsi="Times New Roman" w:cs="Times New Roman"/>
          <w:color w:val="000000"/>
          <w:sz w:val="24"/>
          <w:szCs w:val="24"/>
        </w:rPr>
        <w:t xml:space="preserve"> territoire.</w:t>
      </w:r>
      <w:r w:rsidR="00903ACA">
        <w:rPr>
          <w:rFonts w:ascii="Times New Roman" w:eastAsia="ArialMT" w:hAnsi="Times New Roman" w:cs="Times New Roman"/>
          <w:color w:val="000000"/>
          <w:sz w:val="24"/>
          <w:szCs w:val="24"/>
        </w:rPr>
        <w:t xml:space="preserve"> </w:t>
      </w:r>
      <w:r w:rsidRPr="004E2105">
        <w:rPr>
          <w:rFonts w:ascii="Times New Roman" w:eastAsia="ArialMT" w:hAnsi="Times New Roman" w:cs="Times New Roman"/>
          <w:color w:val="000000"/>
          <w:sz w:val="24"/>
          <w:szCs w:val="24"/>
        </w:rPr>
        <w:t>Il s</w:t>
      </w:r>
      <w:r w:rsidR="00CC250D" w:rsidRPr="004E2105">
        <w:rPr>
          <w:rFonts w:ascii="Times New Roman" w:eastAsia="ArialMT" w:hAnsi="Times New Roman" w:cs="Times New Roman"/>
          <w:color w:val="000000"/>
          <w:sz w:val="24"/>
          <w:szCs w:val="24"/>
        </w:rPr>
        <w:t>’</w:t>
      </w:r>
      <w:r w:rsidR="002273E1" w:rsidRPr="004E2105">
        <w:rPr>
          <w:rFonts w:ascii="Times New Roman" w:eastAsia="ArialMT" w:hAnsi="Times New Roman" w:cs="Times New Roman"/>
          <w:color w:val="000000"/>
          <w:sz w:val="24"/>
          <w:szCs w:val="24"/>
        </w:rPr>
        <w:t>agit de fonction</w:t>
      </w:r>
      <w:r w:rsidRPr="004E2105">
        <w:rPr>
          <w:rFonts w:ascii="Times New Roman" w:eastAsia="ArialMT" w:hAnsi="Times New Roman" w:cs="Times New Roman"/>
          <w:color w:val="000000"/>
          <w:sz w:val="24"/>
          <w:szCs w:val="24"/>
        </w:rPr>
        <w:t xml:space="preserve"> de leadership et de représentation.</w:t>
      </w:r>
      <w:r w:rsidR="00D90021" w:rsidRPr="004E2105">
        <w:rPr>
          <w:rFonts w:ascii="Times New Roman" w:eastAsia="ArialMT" w:hAnsi="Times New Roman" w:cs="Times New Roman"/>
          <w:color w:val="000000"/>
          <w:sz w:val="24"/>
          <w:szCs w:val="24"/>
        </w:rPr>
        <w:t xml:space="preserve"> </w:t>
      </w:r>
      <w:r w:rsidRPr="004E2105">
        <w:rPr>
          <w:rFonts w:ascii="Times New Roman" w:eastAsia="ArialMT" w:hAnsi="Times New Roman" w:cs="Times New Roman"/>
          <w:color w:val="000000"/>
          <w:sz w:val="24"/>
          <w:szCs w:val="24"/>
        </w:rPr>
        <w:t>L</w:t>
      </w:r>
      <w:r w:rsidR="00CC250D" w:rsidRPr="004E2105">
        <w:rPr>
          <w:rFonts w:ascii="Times New Roman" w:eastAsia="ArialMT" w:hAnsi="Times New Roman" w:cs="Times New Roman"/>
          <w:color w:val="000000"/>
          <w:sz w:val="24"/>
          <w:szCs w:val="24"/>
          <w:lang w:val="it-IT"/>
        </w:rPr>
        <w:t>’</w:t>
      </w:r>
      <w:r w:rsidRPr="004E2105">
        <w:rPr>
          <w:rFonts w:ascii="Times New Roman" w:eastAsia="ArialMT" w:hAnsi="Times New Roman" w:cs="Times New Roman"/>
          <w:color w:val="000000"/>
          <w:sz w:val="24"/>
          <w:szCs w:val="24"/>
        </w:rPr>
        <w:t>administration du secteur peut même reconnaître comme « chefs de groupement » des personnes de référence des communautés elles-mêmes, au niveau de plusieurs campements.</w:t>
      </w:r>
    </w:p>
    <w:p w:rsidR="00CC250D" w:rsidRPr="004E2105" w:rsidRDefault="00CC250D" w:rsidP="007A60F5">
      <w:pPr>
        <w:spacing w:after="0" w:line="276" w:lineRule="auto"/>
        <w:jc w:val="both"/>
        <w:rPr>
          <w:rFonts w:ascii="Times New Roman" w:eastAsia="ArialMT" w:hAnsi="Times New Roman" w:cs="Times New Roman"/>
          <w:color w:val="000000"/>
          <w:sz w:val="24"/>
          <w:szCs w:val="24"/>
        </w:rPr>
      </w:pPr>
    </w:p>
    <w:p w:rsidR="00C95EEC" w:rsidRPr="004E2105" w:rsidRDefault="000F65A4" w:rsidP="007A60F5">
      <w:pPr>
        <w:spacing w:after="0" w:line="276" w:lineRule="auto"/>
        <w:jc w:val="both"/>
        <w:rPr>
          <w:rFonts w:ascii="Times New Roman" w:eastAsia="ArialMT" w:hAnsi="Times New Roman" w:cs="Times New Roman"/>
          <w:color w:val="000000"/>
          <w:sz w:val="24"/>
          <w:szCs w:val="24"/>
        </w:rPr>
      </w:pPr>
      <w:r w:rsidRPr="004E2105">
        <w:rPr>
          <w:rFonts w:ascii="Times New Roman" w:eastAsia="ArialMT" w:hAnsi="Times New Roman" w:cs="Times New Roman"/>
          <w:color w:val="000000"/>
          <w:sz w:val="24"/>
          <w:szCs w:val="24"/>
        </w:rPr>
        <w:t>Il se met ainsi en place progressivement des structurations non héréditaires, « para-administratives », dont l</w:t>
      </w:r>
      <w:r w:rsidR="00CC250D" w:rsidRPr="004E2105">
        <w:rPr>
          <w:rFonts w:ascii="Times New Roman" w:eastAsia="ArialMT" w:hAnsi="Times New Roman" w:cs="Times New Roman"/>
          <w:color w:val="000000"/>
          <w:sz w:val="24"/>
          <w:szCs w:val="24"/>
        </w:rPr>
        <w:t>’</w:t>
      </w:r>
      <w:r w:rsidRPr="004E2105">
        <w:rPr>
          <w:rFonts w:ascii="Times New Roman" w:eastAsia="ArialMT" w:hAnsi="Times New Roman" w:cs="Times New Roman"/>
          <w:color w:val="000000"/>
          <w:sz w:val="24"/>
          <w:szCs w:val="24"/>
        </w:rPr>
        <w:t>assise est communautaire et non pas territoriale. Elles sont liées à un doub</w:t>
      </w:r>
      <w:r w:rsidR="00B27AC2" w:rsidRPr="004E2105">
        <w:rPr>
          <w:rFonts w:ascii="Times New Roman" w:eastAsia="ArialMT" w:hAnsi="Times New Roman" w:cs="Times New Roman"/>
          <w:color w:val="000000"/>
          <w:sz w:val="24"/>
          <w:szCs w:val="24"/>
        </w:rPr>
        <w:t>le processus de reconnaissance :</w:t>
      </w:r>
      <w:r w:rsidRPr="004E2105">
        <w:rPr>
          <w:rFonts w:ascii="Times New Roman" w:eastAsia="ArialMT" w:hAnsi="Times New Roman" w:cs="Times New Roman"/>
          <w:color w:val="000000"/>
          <w:sz w:val="24"/>
          <w:szCs w:val="24"/>
        </w:rPr>
        <w:t xml:space="preserve"> par le haut (les responsables administratifs) et par le bas (les communautés)</w:t>
      </w:r>
      <w:r w:rsidR="003348B3" w:rsidRPr="004E2105">
        <w:rPr>
          <w:rFonts w:ascii="Times New Roman" w:eastAsia="ArialMT" w:hAnsi="Times New Roman" w:cs="Times New Roman"/>
          <w:color w:val="000000"/>
          <w:sz w:val="24"/>
          <w:szCs w:val="24"/>
        </w:rPr>
        <w:t>.</w:t>
      </w:r>
    </w:p>
    <w:p w:rsidR="00A95328" w:rsidRPr="004E2105" w:rsidRDefault="00A95328" w:rsidP="007A60F5">
      <w:pPr>
        <w:spacing w:after="0" w:line="276" w:lineRule="auto"/>
        <w:jc w:val="both"/>
        <w:rPr>
          <w:rFonts w:ascii="Times New Roman" w:hAnsi="Times New Roman" w:cs="Times New Roman"/>
          <w:sz w:val="24"/>
          <w:szCs w:val="24"/>
        </w:rPr>
      </w:pPr>
    </w:p>
    <w:p w:rsidR="002638EF" w:rsidRPr="004E2105" w:rsidRDefault="002638EF" w:rsidP="007A60F5">
      <w:pPr>
        <w:pStyle w:val="Heading1"/>
        <w:spacing w:after="0" w:line="276" w:lineRule="auto"/>
        <w:rPr>
          <w:rFonts w:ascii="Times New Roman" w:hAnsi="Times New Roman"/>
          <w:sz w:val="24"/>
          <w:szCs w:val="24"/>
        </w:rPr>
      </w:pPr>
      <w:bookmarkStart w:id="12" w:name="_Toc390680926"/>
      <w:r w:rsidRPr="004E2105">
        <w:rPr>
          <w:rFonts w:ascii="Times New Roman" w:hAnsi="Times New Roman"/>
          <w:sz w:val="24"/>
          <w:szCs w:val="24"/>
        </w:rPr>
        <w:t>3</w:t>
      </w:r>
      <w:r w:rsidR="00962A8F" w:rsidRPr="004E2105">
        <w:rPr>
          <w:rFonts w:ascii="Times New Roman" w:hAnsi="Times New Roman"/>
          <w:sz w:val="24"/>
          <w:szCs w:val="24"/>
        </w:rPr>
        <w:t>.</w:t>
      </w:r>
      <w:r w:rsidR="006E06C1" w:rsidRPr="004E2105">
        <w:rPr>
          <w:rFonts w:ascii="Times New Roman" w:hAnsi="Times New Roman"/>
          <w:sz w:val="24"/>
          <w:szCs w:val="24"/>
        </w:rPr>
        <w:t xml:space="preserve"> </w:t>
      </w:r>
      <w:r w:rsidRPr="004E2105">
        <w:rPr>
          <w:rFonts w:ascii="Times New Roman" w:hAnsi="Times New Roman"/>
          <w:sz w:val="24"/>
          <w:szCs w:val="24"/>
        </w:rPr>
        <w:t xml:space="preserve">DONNEES GEOGRAPHIQUES ET SOCIO DEMOGRAPHIQUES </w:t>
      </w:r>
      <w:r w:rsidR="00962A8F" w:rsidRPr="004E2105">
        <w:rPr>
          <w:rFonts w:ascii="Times New Roman" w:hAnsi="Times New Roman"/>
          <w:sz w:val="24"/>
          <w:szCs w:val="24"/>
        </w:rPr>
        <w:t xml:space="preserve">DES PEUPLES AUTOCHTONES </w:t>
      </w:r>
      <w:r w:rsidR="007B57B7" w:rsidRPr="004E2105">
        <w:rPr>
          <w:rFonts w:ascii="Times New Roman" w:hAnsi="Times New Roman"/>
          <w:sz w:val="24"/>
          <w:szCs w:val="24"/>
        </w:rPr>
        <w:t>CONCERNES</w:t>
      </w:r>
      <w:r w:rsidR="00962A8F" w:rsidRPr="004E2105">
        <w:rPr>
          <w:rFonts w:ascii="Times New Roman" w:hAnsi="Times New Roman"/>
          <w:sz w:val="24"/>
          <w:szCs w:val="24"/>
        </w:rPr>
        <w:t xml:space="preserve"> PAR LES ACTIVITES DU PROJET</w:t>
      </w:r>
      <w:bookmarkEnd w:id="12"/>
    </w:p>
    <w:p w:rsidR="00EB5635" w:rsidRPr="004E2105" w:rsidRDefault="002638EF" w:rsidP="007A60F5">
      <w:pPr>
        <w:pStyle w:val="Heading2"/>
        <w:spacing w:after="0" w:line="276" w:lineRule="auto"/>
        <w:rPr>
          <w:rFonts w:ascii="Times New Roman" w:eastAsia="ArialMT" w:hAnsi="Times New Roman"/>
          <w:i w:val="0"/>
          <w:sz w:val="24"/>
          <w:szCs w:val="24"/>
        </w:rPr>
      </w:pPr>
      <w:bookmarkStart w:id="13" w:name="_Toc390680927"/>
      <w:r w:rsidRPr="004E2105">
        <w:rPr>
          <w:rFonts w:ascii="Times New Roman" w:eastAsia="ArialMT" w:hAnsi="Times New Roman"/>
          <w:i w:val="0"/>
          <w:sz w:val="24"/>
          <w:szCs w:val="24"/>
        </w:rPr>
        <w:t>3</w:t>
      </w:r>
      <w:r w:rsidR="00962A8F" w:rsidRPr="004E2105">
        <w:rPr>
          <w:rFonts w:ascii="Times New Roman" w:eastAsia="ArialMT" w:hAnsi="Times New Roman"/>
          <w:i w:val="0"/>
          <w:sz w:val="24"/>
          <w:szCs w:val="24"/>
        </w:rPr>
        <w:t xml:space="preserve">.1. </w:t>
      </w:r>
      <w:r w:rsidR="00B27AC2" w:rsidRPr="004E2105">
        <w:rPr>
          <w:rFonts w:ascii="Times New Roman" w:eastAsia="ArialMT" w:hAnsi="Times New Roman"/>
          <w:i w:val="0"/>
          <w:sz w:val="24"/>
          <w:szCs w:val="24"/>
        </w:rPr>
        <w:t>Données g</w:t>
      </w:r>
      <w:r w:rsidR="00EB5635" w:rsidRPr="004E2105">
        <w:rPr>
          <w:rFonts w:ascii="Times New Roman" w:eastAsia="ArialMT" w:hAnsi="Times New Roman"/>
          <w:i w:val="0"/>
          <w:sz w:val="24"/>
          <w:szCs w:val="24"/>
        </w:rPr>
        <w:t>éographiques</w:t>
      </w:r>
      <w:bookmarkEnd w:id="13"/>
    </w:p>
    <w:p w:rsidR="00CC250D" w:rsidRPr="004E2105" w:rsidRDefault="00CC250D" w:rsidP="007A60F5">
      <w:pPr>
        <w:spacing w:after="0" w:line="276" w:lineRule="auto"/>
        <w:jc w:val="both"/>
        <w:rPr>
          <w:rFonts w:ascii="Times New Roman" w:hAnsi="Times New Roman" w:cs="Times New Roman"/>
          <w:b/>
          <w:bCs/>
          <w:sz w:val="24"/>
          <w:szCs w:val="24"/>
        </w:rPr>
      </w:pPr>
    </w:p>
    <w:p w:rsidR="00EB5635" w:rsidRPr="004E2105" w:rsidRDefault="00EB5635"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On distingue</w:t>
      </w:r>
      <w:r w:rsidR="00CC250D" w:rsidRPr="004E2105">
        <w:rPr>
          <w:rFonts w:ascii="Times New Roman" w:hAnsi="Times New Roman" w:cs="Times New Roman"/>
          <w:color w:val="000000"/>
          <w:sz w:val="24"/>
          <w:szCs w:val="24"/>
        </w:rPr>
        <w:t xml:space="preserve"> </w:t>
      </w:r>
      <w:r w:rsidRPr="004E2105">
        <w:rPr>
          <w:rFonts w:ascii="Times New Roman" w:hAnsi="Times New Roman" w:cs="Times New Roman"/>
          <w:color w:val="000000"/>
          <w:sz w:val="24"/>
          <w:szCs w:val="24"/>
        </w:rPr>
        <w:t xml:space="preserve">actuellement en RDC, cinq grands groupes des PA en fonction de leurs propres dénominations et de leurs pôles territoriaux à savoir : </w:t>
      </w:r>
    </w:p>
    <w:p w:rsidR="00EB5635" w:rsidRPr="004E2105" w:rsidRDefault="00EB5635" w:rsidP="007A60F5">
      <w:pPr>
        <w:spacing w:after="0" w:line="276" w:lineRule="auto"/>
        <w:jc w:val="both"/>
        <w:rPr>
          <w:rFonts w:ascii="Times New Roman" w:hAnsi="Times New Roman" w:cs="Times New Roman"/>
          <w:sz w:val="24"/>
          <w:szCs w:val="24"/>
        </w:rPr>
      </w:pPr>
    </w:p>
    <w:p w:rsidR="00EB5635" w:rsidRPr="004E2105" w:rsidRDefault="00EB5635" w:rsidP="006B6218">
      <w:pPr>
        <w:numPr>
          <w:ilvl w:val="0"/>
          <w:numId w:val="1"/>
        </w:num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Les Aka du Nord Ouest de la RDC</w:t>
      </w:r>
      <w:r w:rsidR="005A17F0" w:rsidRPr="004E2105">
        <w:rPr>
          <w:rFonts w:ascii="Times New Roman" w:hAnsi="Times New Roman" w:cs="Times New Roman"/>
          <w:color w:val="000000"/>
          <w:sz w:val="24"/>
          <w:szCs w:val="24"/>
        </w:rPr>
        <w:t>, dans le Nord Ubangi en</w:t>
      </w:r>
      <w:r w:rsidRPr="004E2105">
        <w:rPr>
          <w:rFonts w:ascii="Times New Roman" w:hAnsi="Times New Roman" w:cs="Times New Roman"/>
          <w:color w:val="000000"/>
          <w:sz w:val="24"/>
          <w:szCs w:val="24"/>
        </w:rPr>
        <w:t xml:space="preserve"> Province de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Equateur, également présents au Cameroun et qui appart</w:t>
      </w:r>
      <w:r w:rsidR="00DB5718">
        <w:rPr>
          <w:rFonts w:ascii="Times New Roman" w:hAnsi="Times New Roman" w:cs="Times New Roman"/>
          <w:color w:val="000000"/>
          <w:sz w:val="24"/>
          <w:szCs w:val="24"/>
        </w:rPr>
        <w:t>iennent eux-mêmes au groupe Bat</w:t>
      </w:r>
      <w:r w:rsidRPr="004E2105">
        <w:rPr>
          <w:rFonts w:ascii="Times New Roman" w:hAnsi="Times New Roman" w:cs="Times New Roman"/>
          <w:color w:val="000000"/>
          <w:sz w:val="24"/>
          <w:szCs w:val="24"/>
        </w:rPr>
        <w:t xml:space="preserve">wa ; </w:t>
      </w:r>
    </w:p>
    <w:p w:rsidR="00EB5635" w:rsidRPr="004E2105" w:rsidRDefault="00EB5635" w:rsidP="006B6218">
      <w:pPr>
        <w:numPr>
          <w:ilvl w:val="0"/>
          <w:numId w:val="1"/>
        </w:num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Les Twa des pourtours des Lac</w:t>
      </w:r>
      <w:r w:rsidR="00CC250D" w:rsidRPr="004E2105">
        <w:rPr>
          <w:rFonts w:ascii="Times New Roman" w:hAnsi="Times New Roman" w:cs="Times New Roman"/>
          <w:color w:val="000000"/>
          <w:sz w:val="24"/>
          <w:szCs w:val="24"/>
        </w:rPr>
        <w:t>s</w:t>
      </w:r>
      <w:r w:rsidRPr="004E2105">
        <w:rPr>
          <w:rFonts w:ascii="Times New Roman" w:hAnsi="Times New Roman" w:cs="Times New Roman"/>
          <w:color w:val="000000"/>
          <w:sz w:val="24"/>
          <w:szCs w:val="24"/>
        </w:rPr>
        <w:t xml:space="preserve"> Ntumba et Maï Ndombe, qui remontent sur la rive gauche du fleuve Congo jusqu</w:t>
      </w:r>
      <w:r w:rsidR="00CC250D" w:rsidRPr="004E2105">
        <w:rPr>
          <w:rFonts w:ascii="Times New Roman" w:hAnsi="Times New Roman" w:cs="Times New Roman"/>
          <w:color w:val="000000"/>
          <w:sz w:val="24"/>
          <w:szCs w:val="24"/>
        </w:rPr>
        <w:t>’</w:t>
      </w:r>
      <w:r w:rsidR="00B27AC2" w:rsidRPr="004E2105">
        <w:rPr>
          <w:rFonts w:ascii="Times New Roman" w:hAnsi="Times New Roman" w:cs="Times New Roman"/>
          <w:color w:val="000000"/>
          <w:sz w:val="24"/>
          <w:szCs w:val="24"/>
        </w:rPr>
        <w:t>au sud de Lisala (T</w:t>
      </w:r>
      <w:r w:rsidRPr="004E2105">
        <w:rPr>
          <w:rFonts w:ascii="Times New Roman" w:hAnsi="Times New Roman" w:cs="Times New Roman"/>
          <w:color w:val="000000"/>
          <w:sz w:val="24"/>
          <w:szCs w:val="24"/>
        </w:rPr>
        <w:t xml:space="preserve">erritoire de Bongandenga) ; </w:t>
      </w:r>
    </w:p>
    <w:p w:rsidR="00EB5635" w:rsidRPr="004E2105" w:rsidRDefault="00EB5635" w:rsidP="006B6218">
      <w:pPr>
        <w:numPr>
          <w:ilvl w:val="0"/>
          <w:numId w:val="1"/>
        </w:num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Les Mbuti de la Province Orientale, surtout présents autour de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actuelle réserve</w:t>
      </w:r>
      <w:r w:rsidR="00B27AC2" w:rsidRPr="004E2105">
        <w:rPr>
          <w:rFonts w:ascii="Times New Roman" w:hAnsi="Times New Roman" w:cs="Times New Roman"/>
          <w:color w:val="000000"/>
          <w:sz w:val="24"/>
          <w:szCs w:val="24"/>
        </w:rPr>
        <w:t xml:space="preserve"> de Faune </w:t>
      </w:r>
      <w:r w:rsidR="00B27AC2" w:rsidRPr="004E2105">
        <w:rPr>
          <w:rFonts w:ascii="Times New Roman" w:hAnsi="Times New Roman" w:cs="Times New Roman"/>
          <w:color w:val="000000"/>
          <w:sz w:val="24"/>
          <w:szCs w:val="24"/>
        </w:rPr>
        <w:lastRenderedPageBreak/>
        <w:t>à Okapi, dans les T</w:t>
      </w:r>
      <w:r w:rsidRPr="004E2105">
        <w:rPr>
          <w:rFonts w:ascii="Times New Roman" w:hAnsi="Times New Roman" w:cs="Times New Roman"/>
          <w:color w:val="000000"/>
          <w:sz w:val="24"/>
          <w:szCs w:val="24"/>
        </w:rPr>
        <w:t xml:space="preserve">erritoires de Mambasa et Bafwasende. Mais on trouve également des Mbuti dans le Nord et Sud Kivu. </w:t>
      </w:r>
    </w:p>
    <w:p w:rsidR="00EB5635" w:rsidRPr="004E2105" w:rsidRDefault="00EB5635" w:rsidP="006B6218">
      <w:pPr>
        <w:numPr>
          <w:ilvl w:val="0"/>
          <w:numId w:val="1"/>
        </w:num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Les Twa du district du Tanganyika, dans le Katanga, également présents dans les mon</w:t>
      </w:r>
      <w:r w:rsidR="00DB5718">
        <w:rPr>
          <w:rFonts w:ascii="Times New Roman" w:hAnsi="Times New Roman" w:cs="Times New Roman"/>
          <w:color w:val="000000"/>
          <w:sz w:val="24"/>
          <w:szCs w:val="24"/>
        </w:rPr>
        <w:t>tagnes du Sud et Nord Kivu (Bat</w:t>
      </w:r>
      <w:r w:rsidRPr="004E2105">
        <w:rPr>
          <w:rFonts w:ascii="Times New Roman" w:hAnsi="Times New Roman" w:cs="Times New Roman"/>
          <w:color w:val="000000"/>
          <w:sz w:val="24"/>
          <w:szCs w:val="24"/>
        </w:rPr>
        <w:t xml:space="preserve">wa). </w:t>
      </w:r>
    </w:p>
    <w:p w:rsidR="00EB5635" w:rsidRPr="004E2105" w:rsidRDefault="00EB5635" w:rsidP="006B6218">
      <w:pPr>
        <w:numPr>
          <w:ilvl w:val="0"/>
          <w:numId w:val="1"/>
        </w:num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 xml:space="preserve">Les Cwa des deux Kasaï, également présents dans le Maniema. </w:t>
      </w:r>
    </w:p>
    <w:p w:rsidR="00CC250D" w:rsidRPr="004E2105" w:rsidRDefault="00CC250D" w:rsidP="007A60F5">
      <w:pPr>
        <w:spacing w:after="0" w:line="276" w:lineRule="auto"/>
        <w:jc w:val="both"/>
        <w:rPr>
          <w:rFonts w:ascii="Times New Roman" w:hAnsi="Times New Roman" w:cs="Times New Roman"/>
          <w:color w:val="000000"/>
          <w:sz w:val="24"/>
          <w:szCs w:val="24"/>
        </w:rPr>
      </w:pPr>
    </w:p>
    <w:p w:rsidR="00EB5635" w:rsidRPr="004E2105" w:rsidRDefault="00EB5635"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Le vo</w:t>
      </w:r>
      <w:r w:rsidR="00903ACA">
        <w:rPr>
          <w:rFonts w:ascii="Times New Roman" w:hAnsi="Times New Roman" w:cs="Times New Roman"/>
          <w:color w:val="000000"/>
          <w:sz w:val="24"/>
          <w:szCs w:val="24"/>
        </w:rPr>
        <w:t>cable « Twa » dans les langues B</w:t>
      </w:r>
      <w:r w:rsidRPr="004E2105">
        <w:rPr>
          <w:rFonts w:ascii="Times New Roman" w:hAnsi="Times New Roman" w:cs="Times New Roman"/>
          <w:color w:val="000000"/>
          <w:sz w:val="24"/>
          <w:szCs w:val="24"/>
        </w:rPr>
        <w:t>antu semble en effet désigner les peuples chasseurs cueilleurs (Vansina, 54). Le terme « Pygmée », qui les désigne communément dans les langues européennes est un emprunt au grec</w:t>
      </w:r>
      <w:r w:rsidR="00903ACA">
        <w:rPr>
          <w:rFonts w:ascii="Times New Roman" w:hAnsi="Times New Roman" w:cs="Times New Roman"/>
          <w:color w:val="000000"/>
          <w:sz w:val="24"/>
          <w:szCs w:val="24"/>
        </w:rPr>
        <w:t>, lié à leur petite</w:t>
      </w:r>
      <w:r w:rsidRPr="004E2105">
        <w:rPr>
          <w:rFonts w:ascii="Times New Roman" w:hAnsi="Times New Roman" w:cs="Times New Roman"/>
          <w:color w:val="000000"/>
          <w:sz w:val="24"/>
          <w:szCs w:val="24"/>
        </w:rPr>
        <w:t xml:space="preserve"> taille au point que certains Pygmées (ceux de la République Démocratique du Congo par exemple), n</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acceptent pas qu</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on les désigne par ce vocable qu</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 xml:space="preserve">ils jugent méprisant. Ils </w:t>
      </w:r>
      <w:r w:rsidR="00CC250D" w:rsidRPr="004E2105">
        <w:rPr>
          <w:rFonts w:ascii="Times New Roman" w:hAnsi="Times New Roman" w:cs="Times New Roman"/>
          <w:color w:val="000000"/>
          <w:sz w:val="24"/>
          <w:szCs w:val="24"/>
        </w:rPr>
        <w:t>préfèrent</w:t>
      </w:r>
      <w:r w:rsidRPr="004E2105">
        <w:rPr>
          <w:rFonts w:ascii="Times New Roman" w:hAnsi="Times New Roman" w:cs="Times New Roman"/>
          <w:color w:val="000000"/>
          <w:sz w:val="24"/>
          <w:szCs w:val="24"/>
        </w:rPr>
        <w:t>, à travers leurs organisations d</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appui, prendre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appellation de « Peuples Autochtones</w:t>
      </w:r>
      <w:r w:rsidR="006E06C1" w:rsidRPr="004E2105">
        <w:rPr>
          <w:rFonts w:ascii="Times New Roman" w:hAnsi="Times New Roman" w:cs="Times New Roman"/>
          <w:color w:val="000000"/>
          <w:sz w:val="24"/>
          <w:szCs w:val="24"/>
        </w:rPr>
        <w:t xml:space="preserve"> </w:t>
      </w:r>
      <w:r w:rsidRPr="004E2105">
        <w:rPr>
          <w:rFonts w:ascii="Times New Roman" w:hAnsi="Times New Roman" w:cs="Times New Roman"/>
          <w:color w:val="000000"/>
          <w:sz w:val="24"/>
          <w:szCs w:val="24"/>
        </w:rPr>
        <w:t>» (PA), une manière de prendre acte d</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un usage général qu</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il ne sera guère possible de modifier.</w:t>
      </w:r>
    </w:p>
    <w:p w:rsidR="00EB5635" w:rsidRPr="004E2105" w:rsidRDefault="00EB5635" w:rsidP="007A60F5">
      <w:pPr>
        <w:spacing w:after="0" w:line="276" w:lineRule="auto"/>
        <w:jc w:val="both"/>
        <w:rPr>
          <w:rFonts w:ascii="Times New Roman" w:hAnsi="Times New Roman" w:cs="Times New Roman"/>
          <w:color w:val="000000"/>
          <w:sz w:val="24"/>
          <w:szCs w:val="24"/>
        </w:rPr>
      </w:pPr>
    </w:p>
    <w:p w:rsidR="00EB5635" w:rsidRPr="004E2105" w:rsidRDefault="00EB5635"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Mais ces nuances linguistiques correspondent peut-être à de simples variations dialectales. En effet à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intérieur du groupe Twa par exemple, les PA peuvent adopter des dénominations variables. Cette remarque permet de constater que malgré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immensité des territoires couverts et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isolement des communautés concernées, ces peuples aux dénominations différentes se reconnaissent un lien commun dans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origine et le mode de vie.</w:t>
      </w:r>
    </w:p>
    <w:p w:rsidR="00A8014E" w:rsidRPr="004E2105" w:rsidRDefault="00F93BCD"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br w:type="page"/>
      </w:r>
    </w:p>
    <w:p w:rsidR="00A8014E" w:rsidRPr="004E2105" w:rsidRDefault="006E0B90" w:rsidP="007A60F5">
      <w:pPr>
        <w:pStyle w:val="Caption"/>
        <w:spacing w:line="276" w:lineRule="auto"/>
        <w:rPr>
          <w:rFonts w:ascii="Times New Roman" w:hAnsi="Times New Roman"/>
          <w:color w:val="000000"/>
          <w:sz w:val="24"/>
          <w:szCs w:val="24"/>
        </w:rPr>
      </w:pPr>
      <w:bookmarkStart w:id="14" w:name="_Toc303694087"/>
      <w:r w:rsidRPr="004E2105">
        <w:lastRenderedPageBreak/>
        <w:t xml:space="preserve">Figure </w:t>
      </w:r>
      <w:r w:rsidR="00797496">
        <w:t>1</w:t>
      </w:r>
      <w:r w:rsidRPr="004E2105">
        <w:rPr>
          <w:rFonts w:ascii="Times New Roman" w:hAnsi="Times New Roman"/>
          <w:color w:val="000000"/>
          <w:sz w:val="24"/>
          <w:szCs w:val="24"/>
        </w:rPr>
        <w:t xml:space="preserve">: </w:t>
      </w:r>
      <w:r w:rsidR="00B52D2D" w:rsidRPr="004E2105">
        <w:rPr>
          <w:rFonts w:ascii="Times New Roman" w:hAnsi="Times New Roman"/>
          <w:color w:val="000000"/>
          <w:sz w:val="24"/>
          <w:szCs w:val="24"/>
        </w:rPr>
        <w:t>Carte des secteurs administratifs de la RDC ou les pygmées possèdent au moins 3 campements. Source Dynamique pygmée</w:t>
      </w:r>
      <w:bookmarkEnd w:id="14"/>
    </w:p>
    <w:p w:rsidR="00A8014E" w:rsidRPr="004E2105" w:rsidRDefault="00A8014E" w:rsidP="007A60F5">
      <w:pPr>
        <w:spacing w:after="0" w:line="276" w:lineRule="auto"/>
        <w:jc w:val="both"/>
        <w:rPr>
          <w:rFonts w:ascii="Times New Roman" w:hAnsi="Times New Roman" w:cs="Times New Roman"/>
          <w:color w:val="000000"/>
          <w:sz w:val="24"/>
          <w:szCs w:val="24"/>
        </w:rPr>
      </w:pPr>
    </w:p>
    <w:p w:rsidR="00A8014E" w:rsidRPr="004E2105" w:rsidRDefault="00A8014E" w:rsidP="007A60F5">
      <w:pPr>
        <w:spacing w:after="0" w:line="276" w:lineRule="auto"/>
        <w:jc w:val="both"/>
        <w:rPr>
          <w:rFonts w:ascii="Times New Roman" w:hAnsi="Times New Roman" w:cs="Times New Roman"/>
          <w:color w:val="000000"/>
          <w:sz w:val="24"/>
          <w:szCs w:val="24"/>
        </w:rPr>
      </w:pPr>
    </w:p>
    <w:p w:rsidR="003348B3" w:rsidRPr="004E2105" w:rsidRDefault="002642DE" w:rsidP="007A60F5">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lang w:val="en-US" w:eastAsia="en-US"/>
        </w:rPr>
        <w:drawing>
          <wp:inline distT="0" distB="0" distL="0" distR="0" wp14:anchorId="76A413DC" wp14:editId="0F9ADC81">
            <wp:extent cx="5952490" cy="4338955"/>
            <wp:effectExtent l="1905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cstate="print"/>
                    <a:srcRect/>
                    <a:stretch>
                      <a:fillRect/>
                    </a:stretch>
                  </pic:blipFill>
                  <pic:spPr bwMode="auto">
                    <a:xfrm>
                      <a:off x="0" y="0"/>
                      <a:ext cx="5952490" cy="4338955"/>
                    </a:xfrm>
                    <a:prstGeom prst="rect">
                      <a:avLst/>
                    </a:prstGeom>
                    <a:noFill/>
                    <a:ln w="9525">
                      <a:noFill/>
                      <a:miter lim="800000"/>
                      <a:headEnd/>
                      <a:tailEnd/>
                    </a:ln>
                  </pic:spPr>
                </pic:pic>
              </a:graphicData>
            </a:graphic>
          </wp:inline>
        </w:drawing>
      </w:r>
      <w:bookmarkStart w:id="15" w:name="_Toc303691317"/>
    </w:p>
    <w:p w:rsidR="003348B3" w:rsidRPr="004E2105" w:rsidRDefault="003348B3" w:rsidP="007A60F5">
      <w:pPr>
        <w:spacing w:after="0" w:line="276" w:lineRule="auto"/>
        <w:jc w:val="both"/>
        <w:rPr>
          <w:rFonts w:ascii="Times New Roman" w:hAnsi="Times New Roman" w:cs="Times New Roman"/>
          <w:color w:val="000000"/>
          <w:sz w:val="24"/>
          <w:szCs w:val="24"/>
        </w:rPr>
      </w:pPr>
    </w:p>
    <w:p w:rsidR="002638EF" w:rsidRPr="00912A9E" w:rsidRDefault="00EF5EC2" w:rsidP="00912A9E">
      <w:pPr>
        <w:pStyle w:val="Caption"/>
        <w:spacing w:line="276" w:lineRule="auto"/>
        <w:ind w:left="0"/>
        <w:jc w:val="center"/>
        <w:rPr>
          <w:rFonts w:ascii="Times New Roman" w:hAnsi="Times New Roman"/>
          <w:b w:val="0"/>
          <w:color w:val="000000"/>
          <w:sz w:val="20"/>
        </w:rPr>
      </w:pPr>
      <w:r w:rsidRPr="00912A9E">
        <w:rPr>
          <w:rFonts w:ascii="Times New Roman" w:hAnsi="Times New Roman"/>
          <w:b w:val="0"/>
          <w:color w:val="000000"/>
          <w:sz w:val="20"/>
        </w:rPr>
        <w:t xml:space="preserve">TABLEAU </w:t>
      </w:r>
      <w:r w:rsidR="00AD718A" w:rsidRPr="00912A9E">
        <w:rPr>
          <w:rFonts w:ascii="Times New Roman" w:hAnsi="Times New Roman"/>
          <w:b w:val="0"/>
          <w:color w:val="000000"/>
          <w:sz w:val="20"/>
        </w:rPr>
        <w:fldChar w:fldCharType="begin"/>
      </w:r>
      <w:r w:rsidR="00FE77E0" w:rsidRPr="00912A9E">
        <w:rPr>
          <w:rFonts w:ascii="Times New Roman" w:hAnsi="Times New Roman"/>
          <w:b w:val="0"/>
          <w:color w:val="000000"/>
          <w:sz w:val="20"/>
        </w:rPr>
        <w:instrText xml:space="preserve"> SEQ Tableau \* ARABIC </w:instrText>
      </w:r>
      <w:r w:rsidR="00AD718A" w:rsidRPr="00912A9E">
        <w:rPr>
          <w:rFonts w:ascii="Times New Roman" w:hAnsi="Times New Roman"/>
          <w:b w:val="0"/>
          <w:color w:val="000000"/>
          <w:sz w:val="20"/>
        </w:rPr>
        <w:fldChar w:fldCharType="separate"/>
      </w:r>
      <w:r w:rsidR="00CB5314">
        <w:rPr>
          <w:rFonts w:ascii="Times New Roman" w:hAnsi="Times New Roman"/>
          <w:b w:val="0"/>
          <w:noProof/>
          <w:color w:val="000000"/>
          <w:sz w:val="20"/>
        </w:rPr>
        <w:t>1</w:t>
      </w:r>
      <w:r w:rsidR="00AD718A" w:rsidRPr="00912A9E">
        <w:rPr>
          <w:rFonts w:ascii="Times New Roman" w:hAnsi="Times New Roman"/>
          <w:b w:val="0"/>
          <w:color w:val="000000"/>
          <w:sz w:val="20"/>
        </w:rPr>
        <w:fldChar w:fldCharType="end"/>
      </w:r>
      <w:r w:rsidRPr="00912A9E">
        <w:rPr>
          <w:rFonts w:ascii="Times New Roman" w:hAnsi="Times New Roman"/>
          <w:b w:val="0"/>
          <w:color w:val="000000"/>
          <w:sz w:val="20"/>
        </w:rPr>
        <w:t>: LOCALISATION DES PA AFFECTÉS PAR LES ACTIVITÉS DU PROJET</w:t>
      </w:r>
      <w:bookmarkEnd w:id="15"/>
    </w:p>
    <w:tbl>
      <w:tblPr>
        <w:tblW w:w="0" w:type="auto"/>
        <w:tblInd w:w="-176" w:type="dxa"/>
        <w:tblLayout w:type="fixed"/>
        <w:tblCellMar>
          <w:left w:w="10" w:type="dxa"/>
          <w:right w:w="10" w:type="dxa"/>
        </w:tblCellMar>
        <w:tblLook w:val="0000" w:firstRow="0" w:lastRow="0" w:firstColumn="0" w:lastColumn="0" w:noHBand="0" w:noVBand="0"/>
      </w:tblPr>
      <w:tblGrid>
        <w:gridCol w:w="1560"/>
        <w:gridCol w:w="1837"/>
        <w:gridCol w:w="1658"/>
        <w:gridCol w:w="1529"/>
        <w:gridCol w:w="2821"/>
      </w:tblGrid>
      <w:tr w:rsidR="0082343A" w:rsidRPr="004E2105" w:rsidTr="005401B2">
        <w:trPr>
          <w:trHeight w:val="1"/>
          <w:tblHeader/>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43A" w:rsidRPr="005401B2" w:rsidRDefault="00797496" w:rsidP="007A60F5">
            <w:pPr>
              <w:spacing w:after="0" w:line="276" w:lineRule="auto"/>
              <w:jc w:val="center"/>
              <w:rPr>
                <w:rFonts w:ascii="Times New Roman" w:hAnsi="Times New Roman" w:cs="Times New Roman"/>
                <w:b/>
              </w:rPr>
            </w:pPr>
            <w:r w:rsidRPr="005401B2">
              <w:rPr>
                <w:rFonts w:ascii="Times New Roman" w:hAnsi="Times New Roman" w:cs="Times New Roman"/>
                <w:b/>
                <w:spacing w:val="9"/>
              </w:rPr>
              <w:t>PROVINCE</w:t>
            </w:r>
          </w:p>
        </w:tc>
        <w:tc>
          <w:tcPr>
            <w:tcW w:w="18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43A" w:rsidRPr="005401B2" w:rsidRDefault="00797496" w:rsidP="007A60F5">
            <w:pPr>
              <w:spacing w:after="0" w:line="276" w:lineRule="auto"/>
              <w:jc w:val="center"/>
              <w:rPr>
                <w:rFonts w:ascii="Times New Roman" w:hAnsi="Times New Roman" w:cs="Times New Roman"/>
                <w:b/>
              </w:rPr>
            </w:pPr>
            <w:r w:rsidRPr="005401B2">
              <w:rPr>
                <w:rFonts w:ascii="Times New Roman" w:hAnsi="Times New Roman" w:cs="Times New Roman"/>
                <w:b/>
                <w:spacing w:val="9"/>
              </w:rPr>
              <w:t>TERRITOIRE</w:t>
            </w:r>
          </w:p>
        </w:tc>
        <w:tc>
          <w:tcPr>
            <w:tcW w:w="16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2343A" w:rsidRPr="005401B2" w:rsidRDefault="00797496" w:rsidP="007A60F5">
            <w:pPr>
              <w:spacing w:after="0" w:line="276" w:lineRule="auto"/>
              <w:jc w:val="center"/>
              <w:rPr>
                <w:rFonts w:ascii="Times New Roman" w:hAnsi="Times New Roman" w:cs="Times New Roman"/>
                <w:b/>
              </w:rPr>
            </w:pPr>
            <w:r w:rsidRPr="005401B2">
              <w:rPr>
                <w:rFonts w:ascii="Times New Roman" w:hAnsi="Times New Roman" w:cs="Times New Roman"/>
                <w:b/>
                <w:spacing w:val="9"/>
              </w:rPr>
              <w:t>CHEFFERIE</w:t>
            </w:r>
          </w:p>
        </w:tc>
        <w:tc>
          <w:tcPr>
            <w:tcW w:w="1529" w:type="dxa"/>
            <w:tcBorders>
              <w:top w:val="single" w:sz="4" w:space="0" w:color="000000"/>
              <w:left w:val="single" w:sz="4" w:space="0" w:color="000000"/>
              <w:bottom w:val="single" w:sz="4" w:space="0" w:color="auto"/>
              <w:right w:val="single" w:sz="4" w:space="0" w:color="000000"/>
            </w:tcBorders>
            <w:shd w:val="clear" w:color="000000" w:fill="FFFFFF"/>
          </w:tcPr>
          <w:p w:rsidR="0082343A" w:rsidRPr="005401B2" w:rsidRDefault="00797496" w:rsidP="007A60F5">
            <w:pPr>
              <w:spacing w:after="0" w:line="276" w:lineRule="auto"/>
              <w:jc w:val="center"/>
              <w:rPr>
                <w:rFonts w:ascii="Times New Roman" w:hAnsi="Times New Roman" w:cs="Times New Roman"/>
                <w:b/>
                <w:spacing w:val="9"/>
              </w:rPr>
            </w:pPr>
            <w:r w:rsidRPr="005401B2">
              <w:rPr>
                <w:rFonts w:ascii="Times New Roman" w:hAnsi="Times New Roman" w:cs="Times New Roman"/>
                <w:b/>
              </w:rPr>
              <w:t>VILLAGE/</w:t>
            </w:r>
            <w:r w:rsidR="005401B2">
              <w:rPr>
                <w:rFonts w:ascii="Times New Roman" w:hAnsi="Times New Roman" w:cs="Times New Roman"/>
                <w:b/>
              </w:rPr>
              <w:t xml:space="preserve"> </w:t>
            </w:r>
            <w:r w:rsidRPr="005401B2">
              <w:rPr>
                <w:rFonts w:ascii="Times New Roman" w:hAnsi="Times New Roman" w:cs="Times New Roman"/>
                <w:b/>
              </w:rPr>
              <w:t>LOCALITÉ</w:t>
            </w:r>
          </w:p>
        </w:tc>
        <w:tc>
          <w:tcPr>
            <w:tcW w:w="282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82343A" w:rsidRPr="005401B2" w:rsidRDefault="00797496" w:rsidP="007A60F5">
            <w:pPr>
              <w:spacing w:after="0" w:line="276" w:lineRule="auto"/>
              <w:jc w:val="center"/>
              <w:rPr>
                <w:rFonts w:ascii="Times New Roman" w:hAnsi="Times New Roman" w:cs="Times New Roman"/>
                <w:b/>
              </w:rPr>
            </w:pPr>
            <w:r w:rsidRPr="005401B2">
              <w:rPr>
                <w:rFonts w:ascii="Times New Roman" w:hAnsi="Times New Roman" w:cs="Times New Roman"/>
                <w:b/>
                <w:spacing w:val="9"/>
              </w:rPr>
              <w:t>APPELLATION</w:t>
            </w:r>
          </w:p>
        </w:tc>
      </w:tr>
      <w:tr w:rsidR="00262D47" w:rsidRPr="004E2105" w:rsidTr="005401B2">
        <w:trPr>
          <w:trHeight w:val="181"/>
        </w:trPr>
        <w:tc>
          <w:tcPr>
            <w:tcW w:w="15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2D47" w:rsidRPr="005401B2" w:rsidRDefault="00262D47" w:rsidP="007A60F5">
            <w:pPr>
              <w:spacing w:after="0" w:line="276" w:lineRule="auto"/>
              <w:jc w:val="both"/>
              <w:rPr>
                <w:rFonts w:ascii="Times New Roman" w:hAnsi="Times New Roman" w:cs="Times New Roman"/>
                <w:b/>
                <w:bCs/>
                <w:spacing w:val="9"/>
              </w:rPr>
            </w:pPr>
            <w:r w:rsidRPr="005401B2">
              <w:rPr>
                <w:rFonts w:ascii="Times New Roman" w:hAnsi="Times New Roman" w:cs="Times New Roman"/>
                <w:b/>
                <w:bCs/>
                <w:spacing w:val="9"/>
              </w:rPr>
              <w:t>Nord Kivu</w:t>
            </w:r>
          </w:p>
          <w:p w:rsidR="00262D47" w:rsidRPr="005401B2" w:rsidRDefault="00262D47" w:rsidP="007A60F5">
            <w:pPr>
              <w:spacing w:after="0" w:line="276" w:lineRule="auto"/>
              <w:jc w:val="both"/>
              <w:rPr>
                <w:rFonts w:ascii="Times New Roman" w:hAnsi="Times New Roman" w:cs="Times New Roman"/>
              </w:rPr>
            </w:pPr>
          </w:p>
        </w:tc>
        <w:tc>
          <w:tcPr>
            <w:tcW w:w="1837"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262D47" w:rsidRPr="005401B2" w:rsidRDefault="00262D47" w:rsidP="007A60F5">
            <w:pPr>
              <w:spacing w:after="0" w:line="276" w:lineRule="auto"/>
              <w:jc w:val="both"/>
              <w:rPr>
                <w:rFonts w:ascii="Times New Roman" w:hAnsi="Times New Roman" w:cs="Times New Roman"/>
              </w:rPr>
            </w:pPr>
            <w:r w:rsidRPr="005401B2">
              <w:rPr>
                <w:rFonts w:ascii="Times New Roman" w:hAnsi="Times New Roman" w:cs="Times New Roman"/>
              </w:rPr>
              <w:t>Rutshuru</w:t>
            </w:r>
          </w:p>
        </w:tc>
        <w:tc>
          <w:tcPr>
            <w:tcW w:w="1658" w:type="dxa"/>
            <w:vMerge w:val="restart"/>
            <w:tcBorders>
              <w:top w:val="single" w:sz="4" w:space="0" w:color="000000"/>
              <w:left w:val="single" w:sz="4" w:space="0" w:color="000000"/>
              <w:right w:val="single" w:sz="4" w:space="0" w:color="auto"/>
            </w:tcBorders>
            <w:shd w:val="clear" w:color="000000" w:fill="FFFFFF"/>
            <w:tcMar>
              <w:left w:w="108" w:type="dxa"/>
              <w:right w:w="108" w:type="dxa"/>
            </w:tcMar>
          </w:tcPr>
          <w:p w:rsidR="00262D47" w:rsidRPr="005401B2" w:rsidRDefault="00262D47" w:rsidP="007A60F5">
            <w:pPr>
              <w:spacing w:line="276" w:lineRule="auto"/>
              <w:jc w:val="both"/>
              <w:rPr>
                <w:rFonts w:ascii="Times New Roman" w:hAnsi="Times New Roman" w:cs="Times New Roman"/>
              </w:rPr>
            </w:pPr>
            <w:r w:rsidRPr="005401B2">
              <w:rPr>
                <w:rFonts w:ascii="Times New Roman" w:hAnsi="Times New Roman" w:cs="Times New Roman"/>
              </w:rPr>
              <w:t>Bwisha</w:t>
            </w:r>
          </w:p>
        </w:tc>
        <w:tc>
          <w:tcPr>
            <w:tcW w:w="1529" w:type="dxa"/>
            <w:tcBorders>
              <w:top w:val="single" w:sz="4" w:space="0" w:color="auto"/>
              <w:left w:val="single" w:sz="4" w:space="0" w:color="auto"/>
              <w:bottom w:val="single" w:sz="4" w:space="0" w:color="auto"/>
              <w:right w:val="single" w:sz="4" w:space="0" w:color="auto"/>
            </w:tcBorders>
            <w:shd w:val="clear" w:color="000000" w:fill="FFFFFF"/>
          </w:tcPr>
          <w:p w:rsidR="00262D47" w:rsidRPr="005401B2" w:rsidRDefault="00262D47" w:rsidP="005401B2">
            <w:pPr>
              <w:spacing w:after="0" w:line="276" w:lineRule="auto"/>
              <w:jc w:val="both"/>
              <w:rPr>
                <w:rFonts w:ascii="Times New Roman" w:hAnsi="Times New Roman" w:cs="Times New Roman"/>
              </w:rPr>
            </w:pPr>
            <w:r w:rsidRPr="005401B2">
              <w:rPr>
                <w:rFonts w:ascii="Times New Roman" w:hAnsi="Times New Roman" w:cs="Times New Roman"/>
              </w:rPr>
              <w:t xml:space="preserve">Butaro </w:t>
            </w:r>
          </w:p>
        </w:tc>
        <w:tc>
          <w:tcPr>
            <w:tcW w:w="2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62D47" w:rsidRPr="005401B2" w:rsidRDefault="00262D47" w:rsidP="005401B2">
            <w:pPr>
              <w:spacing w:after="0" w:line="276" w:lineRule="auto"/>
              <w:ind w:left="56"/>
              <w:rPr>
                <w:rFonts w:ascii="Times New Roman" w:hAnsi="Times New Roman" w:cs="Times New Roman"/>
              </w:rPr>
            </w:pPr>
            <w:r w:rsidRPr="005401B2">
              <w:rPr>
                <w:rFonts w:ascii="Times New Roman" w:hAnsi="Times New Roman" w:cs="Times New Roman"/>
              </w:rPr>
              <w:t>Nyarukwangara</w:t>
            </w:r>
          </w:p>
        </w:tc>
      </w:tr>
      <w:tr w:rsidR="00262D47" w:rsidRPr="004E2105" w:rsidTr="005401B2">
        <w:trPr>
          <w:trHeight w:val="181"/>
        </w:trPr>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2D47" w:rsidRPr="005401B2" w:rsidRDefault="00262D47" w:rsidP="007A60F5">
            <w:pPr>
              <w:spacing w:after="0" w:line="276" w:lineRule="auto"/>
              <w:rPr>
                <w:rFonts w:ascii="Times New Roman" w:hAnsi="Times New Roman" w:cs="Times New Roman"/>
              </w:rPr>
            </w:pPr>
          </w:p>
        </w:tc>
        <w:tc>
          <w:tcPr>
            <w:tcW w:w="1837" w:type="dxa"/>
            <w:vMerge/>
            <w:tcBorders>
              <w:left w:val="single" w:sz="4" w:space="0" w:color="000000"/>
              <w:right w:val="single" w:sz="4" w:space="0" w:color="000000"/>
            </w:tcBorders>
            <w:shd w:val="clear" w:color="000000" w:fill="FFFFFF"/>
            <w:tcMar>
              <w:left w:w="108" w:type="dxa"/>
              <w:right w:w="108" w:type="dxa"/>
            </w:tcMar>
          </w:tcPr>
          <w:p w:rsidR="00262D47" w:rsidRPr="005401B2" w:rsidRDefault="00262D47" w:rsidP="007A60F5">
            <w:pPr>
              <w:spacing w:after="0" w:line="276" w:lineRule="auto"/>
              <w:rPr>
                <w:rFonts w:ascii="Times New Roman" w:hAnsi="Times New Roman" w:cs="Times New Roman"/>
              </w:rPr>
            </w:pPr>
          </w:p>
        </w:tc>
        <w:tc>
          <w:tcPr>
            <w:tcW w:w="1658" w:type="dxa"/>
            <w:vMerge/>
            <w:tcBorders>
              <w:left w:val="single" w:sz="4" w:space="0" w:color="000000"/>
              <w:right w:val="single" w:sz="4" w:space="0" w:color="auto"/>
            </w:tcBorders>
            <w:shd w:val="clear" w:color="000000" w:fill="FFFFFF"/>
            <w:tcMar>
              <w:left w:w="108" w:type="dxa"/>
              <w:right w:w="108" w:type="dxa"/>
            </w:tcMar>
          </w:tcPr>
          <w:p w:rsidR="00262D47" w:rsidRPr="005401B2" w:rsidRDefault="00262D47" w:rsidP="007A60F5">
            <w:pPr>
              <w:spacing w:line="276" w:lineRule="auto"/>
              <w:jc w:val="both"/>
              <w:rPr>
                <w:rFonts w:ascii="Times New Roman" w:hAnsi="Times New Roman" w:cs="Times New Roman"/>
              </w:rPr>
            </w:pPr>
          </w:p>
        </w:tc>
        <w:tc>
          <w:tcPr>
            <w:tcW w:w="1529" w:type="dxa"/>
            <w:tcBorders>
              <w:top w:val="single" w:sz="4" w:space="0" w:color="auto"/>
              <w:left w:val="single" w:sz="4" w:space="0" w:color="auto"/>
              <w:bottom w:val="single" w:sz="4" w:space="0" w:color="auto"/>
              <w:right w:val="single" w:sz="4" w:space="0" w:color="auto"/>
            </w:tcBorders>
            <w:shd w:val="clear" w:color="000000" w:fill="FFFFFF"/>
          </w:tcPr>
          <w:p w:rsidR="00262D47" w:rsidRPr="005401B2" w:rsidRDefault="00262D47" w:rsidP="005401B2">
            <w:pPr>
              <w:spacing w:after="0" w:line="276" w:lineRule="auto"/>
              <w:jc w:val="both"/>
              <w:rPr>
                <w:rFonts w:ascii="Times New Roman" w:hAnsi="Times New Roman" w:cs="Times New Roman"/>
              </w:rPr>
            </w:pPr>
            <w:r w:rsidRPr="005401B2">
              <w:rPr>
                <w:rFonts w:ascii="Times New Roman" w:hAnsi="Times New Roman" w:cs="Times New Roman"/>
              </w:rPr>
              <w:t xml:space="preserve">Busaro </w:t>
            </w:r>
          </w:p>
        </w:tc>
        <w:tc>
          <w:tcPr>
            <w:tcW w:w="2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62D47" w:rsidRPr="005401B2" w:rsidRDefault="00262D47" w:rsidP="005401B2">
            <w:pPr>
              <w:spacing w:after="0" w:line="276" w:lineRule="auto"/>
              <w:ind w:left="56"/>
              <w:rPr>
                <w:rFonts w:ascii="Times New Roman" w:hAnsi="Times New Roman" w:cs="Times New Roman"/>
              </w:rPr>
            </w:pPr>
            <w:r w:rsidRPr="005401B2">
              <w:rPr>
                <w:rFonts w:ascii="Times New Roman" w:hAnsi="Times New Roman" w:cs="Times New Roman"/>
              </w:rPr>
              <w:t>Mutabo</w:t>
            </w:r>
          </w:p>
        </w:tc>
      </w:tr>
      <w:tr w:rsidR="00262D47" w:rsidRPr="004E2105" w:rsidTr="005401B2">
        <w:trPr>
          <w:trHeight w:val="181"/>
        </w:trPr>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2D47" w:rsidRPr="005401B2" w:rsidRDefault="00262D47" w:rsidP="007A60F5">
            <w:pPr>
              <w:spacing w:after="0" w:line="276" w:lineRule="auto"/>
              <w:rPr>
                <w:rFonts w:ascii="Times New Roman" w:hAnsi="Times New Roman" w:cs="Times New Roman"/>
              </w:rPr>
            </w:pPr>
          </w:p>
        </w:tc>
        <w:tc>
          <w:tcPr>
            <w:tcW w:w="1837" w:type="dxa"/>
            <w:vMerge/>
            <w:tcBorders>
              <w:left w:val="single" w:sz="4" w:space="0" w:color="000000"/>
              <w:right w:val="single" w:sz="4" w:space="0" w:color="000000"/>
            </w:tcBorders>
            <w:shd w:val="clear" w:color="000000" w:fill="FFFFFF"/>
            <w:tcMar>
              <w:left w:w="108" w:type="dxa"/>
              <w:right w:w="108" w:type="dxa"/>
            </w:tcMar>
          </w:tcPr>
          <w:p w:rsidR="00262D47" w:rsidRPr="005401B2" w:rsidRDefault="00262D47" w:rsidP="007A60F5">
            <w:pPr>
              <w:spacing w:after="0" w:line="276" w:lineRule="auto"/>
              <w:rPr>
                <w:rFonts w:ascii="Times New Roman" w:hAnsi="Times New Roman" w:cs="Times New Roman"/>
              </w:rPr>
            </w:pPr>
          </w:p>
        </w:tc>
        <w:tc>
          <w:tcPr>
            <w:tcW w:w="1658" w:type="dxa"/>
            <w:vMerge/>
            <w:tcBorders>
              <w:left w:val="single" w:sz="4" w:space="0" w:color="000000"/>
              <w:right w:val="single" w:sz="4" w:space="0" w:color="auto"/>
            </w:tcBorders>
            <w:shd w:val="clear" w:color="000000" w:fill="FFFFFF"/>
            <w:tcMar>
              <w:left w:w="108" w:type="dxa"/>
              <w:right w:w="108" w:type="dxa"/>
            </w:tcMar>
          </w:tcPr>
          <w:p w:rsidR="00262D47" w:rsidRPr="005401B2" w:rsidRDefault="00262D47" w:rsidP="007A60F5">
            <w:pPr>
              <w:spacing w:after="0" w:line="276" w:lineRule="auto"/>
              <w:jc w:val="both"/>
              <w:rPr>
                <w:rFonts w:ascii="Times New Roman" w:hAnsi="Times New Roman" w:cs="Times New Roman"/>
              </w:rPr>
            </w:pPr>
          </w:p>
        </w:tc>
        <w:tc>
          <w:tcPr>
            <w:tcW w:w="1529" w:type="dxa"/>
            <w:tcBorders>
              <w:top w:val="single" w:sz="4" w:space="0" w:color="auto"/>
              <w:left w:val="single" w:sz="4" w:space="0" w:color="auto"/>
              <w:bottom w:val="single" w:sz="4" w:space="0" w:color="auto"/>
              <w:right w:val="single" w:sz="4" w:space="0" w:color="auto"/>
            </w:tcBorders>
            <w:shd w:val="clear" w:color="000000" w:fill="FFFFFF"/>
          </w:tcPr>
          <w:p w:rsidR="00262D47" w:rsidRPr="005401B2" w:rsidRDefault="00262D47" w:rsidP="005401B2">
            <w:pPr>
              <w:spacing w:after="0" w:line="276" w:lineRule="auto"/>
              <w:jc w:val="both"/>
              <w:rPr>
                <w:rFonts w:ascii="Times New Roman" w:hAnsi="Times New Roman" w:cs="Times New Roman"/>
              </w:rPr>
            </w:pPr>
            <w:r w:rsidRPr="005401B2">
              <w:rPr>
                <w:rFonts w:ascii="Times New Roman" w:hAnsi="Times New Roman" w:cs="Times New Roman"/>
              </w:rPr>
              <w:t xml:space="preserve">Buzana </w:t>
            </w:r>
          </w:p>
        </w:tc>
        <w:tc>
          <w:tcPr>
            <w:tcW w:w="2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62D47" w:rsidRPr="005401B2" w:rsidRDefault="00262D47" w:rsidP="005401B2">
            <w:pPr>
              <w:spacing w:after="0" w:line="276" w:lineRule="auto"/>
              <w:ind w:left="56"/>
              <w:rPr>
                <w:rFonts w:ascii="Times New Roman" w:hAnsi="Times New Roman" w:cs="Times New Roman"/>
              </w:rPr>
            </w:pPr>
            <w:r w:rsidRPr="005401B2">
              <w:rPr>
                <w:rFonts w:ascii="Times New Roman" w:hAnsi="Times New Roman" w:cs="Times New Roman"/>
              </w:rPr>
              <w:t>Kabindi  </w:t>
            </w:r>
          </w:p>
        </w:tc>
      </w:tr>
      <w:tr w:rsidR="00262D47" w:rsidRPr="004E2105" w:rsidTr="005401B2">
        <w:trPr>
          <w:trHeight w:val="291"/>
        </w:trPr>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2D47" w:rsidRPr="005401B2" w:rsidRDefault="00262D47" w:rsidP="007A60F5">
            <w:pPr>
              <w:spacing w:after="0" w:line="276" w:lineRule="auto"/>
              <w:rPr>
                <w:rFonts w:ascii="Times New Roman" w:hAnsi="Times New Roman" w:cs="Times New Roman"/>
              </w:rPr>
            </w:pPr>
          </w:p>
        </w:tc>
        <w:tc>
          <w:tcPr>
            <w:tcW w:w="1837" w:type="dxa"/>
            <w:vMerge/>
            <w:tcBorders>
              <w:left w:val="single" w:sz="4" w:space="0" w:color="000000"/>
              <w:right w:val="single" w:sz="4" w:space="0" w:color="000000"/>
            </w:tcBorders>
            <w:shd w:val="clear" w:color="000000" w:fill="FFFFFF"/>
            <w:tcMar>
              <w:left w:w="108" w:type="dxa"/>
              <w:right w:w="108" w:type="dxa"/>
            </w:tcMar>
          </w:tcPr>
          <w:p w:rsidR="00262D47" w:rsidRPr="005401B2" w:rsidRDefault="00262D47" w:rsidP="007A60F5">
            <w:pPr>
              <w:spacing w:after="0" w:line="276" w:lineRule="auto"/>
              <w:jc w:val="both"/>
              <w:rPr>
                <w:rFonts w:ascii="Times New Roman" w:hAnsi="Times New Roman" w:cs="Times New Roman"/>
              </w:rPr>
            </w:pPr>
          </w:p>
        </w:tc>
        <w:tc>
          <w:tcPr>
            <w:tcW w:w="1658" w:type="dxa"/>
            <w:vMerge/>
            <w:tcBorders>
              <w:left w:val="single" w:sz="4" w:space="0" w:color="000000"/>
              <w:right w:val="single" w:sz="4" w:space="0" w:color="auto"/>
            </w:tcBorders>
            <w:shd w:val="clear" w:color="000000" w:fill="FFFFFF"/>
            <w:tcMar>
              <w:left w:w="108" w:type="dxa"/>
              <w:right w:w="108" w:type="dxa"/>
            </w:tcMar>
          </w:tcPr>
          <w:p w:rsidR="00262D47" w:rsidRPr="005401B2" w:rsidRDefault="00262D47" w:rsidP="007A60F5">
            <w:pPr>
              <w:spacing w:after="0" w:line="276" w:lineRule="auto"/>
              <w:jc w:val="both"/>
              <w:rPr>
                <w:rFonts w:ascii="Times New Roman" w:hAnsi="Times New Roman" w:cs="Times New Roman"/>
              </w:rPr>
            </w:pPr>
          </w:p>
        </w:tc>
        <w:tc>
          <w:tcPr>
            <w:tcW w:w="1529" w:type="dxa"/>
            <w:tcBorders>
              <w:top w:val="single" w:sz="4" w:space="0" w:color="auto"/>
              <w:left w:val="single" w:sz="4" w:space="0" w:color="auto"/>
              <w:bottom w:val="single" w:sz="4" w:space="0" w:color="auto"/>
              <w:right w:val="single" w:sz="4" w:space="0" w:color="auto"/>
            </w:tcBorders>
            <w:shd w:val="clear" w:color="000000" w:fill="FFFFFF"/>
          </w:tcPr>
          <w:p w:rsidR="00262D47" w:rsidRPr="005401B2" w:rsidRDefault="00262D47" w:rsidP="005401B2">
            <w:pPr>
              <w:spacing w:after="0" w:line="276" w:lineRule="auto"/>
              <w:jc w:val="both"/>
              <w:rPr>
                <w:rFonts w:ascii="Times New Roman" w:hAnsi="Times New Roman" w:cs="Times New Roman"/>
              </w:rPr>
            </w:pPr>
            <w:r w:rsidRPr="005401B2">
              <w:rPr>
                <w:rFonts w:ascii="Times New Roman" w:hAnsi="Times New Roman" w:cs="Times New Roman"/>
              </w:rPr>
              <w:t>kabara</w:t>
            </w:r>
          </w:p>
        </w:tc>
        <w:tc>
          <w:tcPr>
            <w:tcW w:w="2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62D47" w:rsidRPr="005401B2" w:rsidRDefault="00262D47" w:rsidP="005401B2">
            <w:pPr>
              <w:spacing w:after="0" w:line="276" w:lineRule="auto"/>
              <w:ind w:left="56"/>
              <w:rPr>
                <w:rFonts w:ascii="Times New Roman" w:hAnsi="Times New Roman" w:cs="Times New Roman"/>
              </w:rPr>
            </w:pPr>
            <w:r w:rsidRPr="005401B2">
              <w:rPr>
                <w:rFonts w:ascii="Times New Roman" w:hAnsi="Times New Roman" w:cs="Times New Roman"/>
              </w:rPr>
              <w:t xml:space="preserve">Rubavu </w:t>
            </w:r>
          </w:p>
        </w:tc>
      </w:tr>
      <w:tr w:rsidR="00262D47" w:rsidRPr="004E2105" w:rsidTr="005401B2">
        <w:trPr>
          <w:trHeight w:val="181"/>
        </w:trPr>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2D47" w:rsidRPr="005401B2" w:rsidRDefault="00262D47" w:rsidP="007A60F5">
            <w:pPr>
              <w:spacing w:after="0" w:line="276" w:lineRule="auto"/>
              <w:rPr>
                <w:rFonts w:ascii="Times New Roman" w:hAnsi="Times New Roman" w:cs="Times New Roman"/>
              </w:rPr>
            </w:pPr>
          </w:p>
        </w:tc>
        <w:tc>
          <w:tcPr>
            <w:tcW w:w="1837" w:type="dxa"/>
            <w:vMerge/>
            <w:tcBorders>
              <w:left w:val="single" w:sz="4" w:space="0" w:color="000000"/>
              <w:right w:val="single" w:sz="4" w:space="0" w:color="000000"/>
            </w:tcBorders>
            <w:shd w:val="clear" w:color="000000" w:fill="FFFFFF"/>
            <w:tcMar>
              <w:left w:w="108" w:type="dxa"/>
              <w:right w:w="108" w:type="dxa"/>
            </w:tcMar>
          </w:tcPr>
          <w:p w:rsidR="00262D47" w:rsidRPr="005401B2" w:rsidRDefault="00262D47" w:rsidP="007A60F5">
            <w:pPr>
              <w:spacing w:after="0" w:line="276" w:lineRule="auto"/>
              <w:rPr>
                <w:rFonts w:ascii="Times New Roman" w:hAnsi="Times New Roman" w:cs="Times New Roman"/>
              </w:rPr>
            </w:pPr>
          </w:p>
        </w:tc>
        <w:tc>
          <w:tcPr>
            <w:tcW w:w="1658" w:type="dxa"/>
            <w:vMerge/>
            <w:tcBorders>
              <w:left w:val="single" w:sz="4" w:space="0" w:color="000000"/>
              <w:right w:val="single" w:sz="4" w:space="0" w:color="auto"/>
            </w:tcBorders>
            <w:shd w:val="clear" w:color="000000" w:fill="FFFFFF"/>
            <w:tcMar>
              <w:left w:w="108" w:type="dxa"/>
              <w:right w:w="108" w:type="dxa"/>
            </w:tcMar>
          </w:tcPr>
          <w:p w:rsidR="00262D47" w:rsidRPr="005401B2" w:rsidRDefault="00262D47" w:rsidP="007A60F5">
            <w:pPr>
              <w:spacing w:after="0" w:line="276" w:lineRule="auto"/>
              <w:jc w:val="both"/>
              <w:rPr>
                <w:rFonts w:ascii="Times New Roman" w:hAnsi="Times New Roman" w:cs="Times New Roman"/>
              </w:rPr>
            </w:pPr>
          </w:p>
        </w:tc>
        <w:tc>
          <w:tcPr>
            <w:tcW w:w="1529" w:type="dxa"/>
            <w:tcBorders>
              <w:top w:val="single" w:sz="4" w:space="0" w:color="auto"/>
              <w:left w:val="single" w:sz="4" w:space="0" w:color="auto"/>
              <w:bottom w:val="single" w:sz="4" w:space="0" w:color="auto"/>
              <w:right w:val="single" w:sz="4" w:space="0" w:color="auto"/>
            </w:tcBorders>
            <w:shd w:val="clear" w:color="000000" w:fill="FFFFFF"/>
          </w:tcPr>
          <w:p w:rsidR="00262D47" w:rsidRPr="005401B2" w:rsidRDefault="00262D47" w:rsidP="005401B2">
            <w:pPr>
              <w:spacing w:after="0" w:line="276" w:lineRule="auto"/>
              <w:rPr>
                <w:rFonts w:ascii="Times New Roman" w:hAnsi="Times New Roman" w:cs="Times New Roman"/>
              </w:rPr>
            </w:pPr>
            <w:r w:rsidRPr="005401B2">
              <w:rPr>
                <w:rFonts w:ascii="Times New Roman" w:hAnsi="Times New Roman" w:cs="Times New Roman"/>
              </w:rPr>
              <w:t xml:space="preserve">Kabarode </w:t>
            </w:r>
          </w:p>
        </w:tc>
        <w:tc>
          <w:tcPr>
            <w:tcW w:w="2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62D47" w:rsidRPr="005401B2" w:rsidRDefault="00262D47" w:rsidP="005401B2">
            <w:pPr>
              <w:spacing w:after="0" w:line="276" w:lineRule="auto"/>
              <w:ind w:left="56"/>
              <w:rPr>
                <w:rFonts w:ascii="Times New Roman" w:hAnsi="Times New Roman" w:cs="Times New Roman"/>
              </w:rPr>
            </w:pPr>
            <w:r w:rsidRPr="005401B2">
              <w:rPr>
                <w:rFonts w:ascii="Times New Roman" w:hAnsi="Times New Roman" w:cs="Times New Roman"/>
              </w:rPr>
              <w:t xml:space="preserve">Rubavu </w:t>
            </w:r>
          </w:p>
        </w:tc>
      </w:tr>
      <w:tr w:rsidR="00262D47" w:rsidRPr="004E2105" w:rsidTr="005401B2">
        <w:trPr>
          <w:trHeight w:val="181"/>
        </w:trPr>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2D47" w:rsidRPr="005401B2" w:rsidRDefault="00262D47" w:rsidP="007A60F5">
            <w:pPr>
              <w:spacing w:after="0" w:line="276" w:lineRule="auto"/>
              <w:rPr>
                <w:rFonts w:ascii="Times New Roman" w:hAnsi="Times New Roman" w:cs="Times New Roman"/>
              </w:rPr>
            </w:pPr>
          </w:p>
        </w:tc>
        <w:tc>
          <w:tcPr>
            <w:tcW w:w="1837" w:type="dxa"/>
            <w:vMerge/>
            <w:tcBorders>
              <w:left w:val="single" w:sz="4" w:space="0" w:color="000000"/>
              <w:right w:val="single" w:sz="4" w:space="0" w:color="000000"/>
            </w:tcBorders>
            <w:shd w:val="clear" w:color="000000" w:fill="FFFFFF"/>
            <w:tcMar>
              <w:left w:w="108" w:type="dxa"/>
              <w:right w:w="108" w:type="dxa"/>
            </w:tcMar>
          </w:tcPr>
          <w:p w:rsidR="00262D47" w:rsidRPr="005401B2" w:rsidRDefault="00262D47" w:rsidP="007A60F5">
            <w:pPr>
              <w:spacing w:after="0" w:line="276" w:lineRule="auto"/>
              <w:rPr>
                <w:rFonts w:ascii="Times New Roman" w:hAnsi="Times New Roman" w:cs="Times New Roman"/>
              </w:rPr>
            </w:pPr>
          </w:p>
        </w:tc>
        <w:tc>
          <w:tcPr>
            <w:tcW w:w="1658" w:type="dxa"/>
            <w:vMerge/>
            <w:tcBorders>
              <w:left w:val="single" w:sz="4" w:space="0" w:color="000000"/>
              <w:right w:val="single" w:sz="4" w:space="0" w:color="auto"/>
            </w:tcBorders>
            <w:shd w:val="clear" w:color="000000" w:fill="FFFFFF"/>
            <w:tcMar>
              <w:left w:w="108" w:type="dxa"/>
              <w:right w:w="108" w:type="dxa"/>
            </w:tcMar>
          </w:tcPr>
          <w:p w:rsidR="00262D47" w:rsidRPr="005401B2" w:rsidRDefault="00262D47" w:rsidP="007A60F5">
            <w:pPr>
              <w:spacing w:after="0" w:line="276" w:lineRule="auto"/>
              <w:jc w:val="both"/>
              <w:rPr>
                <w:rFonts w:ascii="Times New Roman" w:hAnsi="Times New Roman" w:cs="Times New Roman"/>
              </w:rPr>
            </w:pPr>
          </w:p>
        </w:tc>
        <w:tc>
          <w:tcPr>
            <w:tcW w:w="1529" w:type="dxa"/>
            <w:tcBorders>
              <w:top w:val="single" w:sz="4" w:space="0" w:color="auto"/>
              <w:left w:val="single" w:sz="4" w:space="0" w:color="auto"/>
              <w:bottom w:val="single" w:sz="4" w:space="0" w:color="auto"/>
              <w:right w:val="single" w:sz="4" w:space="0" w:color="auto"/>
            </w:tcBorders>
            <w:shd w:val="clear" w:color="000000" w:fill="FFFFFF"/>
          </w:tcPr>
          <w:p w:rsidR="00262D47" w:rsidRPr="005401B2" w:rsidRDefault="00262D47" w:rsidP="005401B2">
            <w:pPr>
              <w:spacing w:after="0" w:line="276" w:lineRule="auto"/>
              <w:rPr>
                <w:rFonts w:ascii="Times New Roman" w:hAnsi="Times New Roman" w:cs="Times New Roman"/>
              </w:rPr>
            </w:pPr>
            <w:r w:rsidRPr="005401B2">
              <w:rPr>
                <w:rFonts w:ascii="Times New Roman" w:hAnsi="Times New Roman" w:cs="Times New Roman"/>
              </w:rPr>
              <w:t xml:space="preserve">Chanzu </w:t>
            </w:r>
          </w:p>
        </w:tc>
        <w:tc>
          <w:tcPr>
            <w:tcW w:w="2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62D47" w:rsidRPr="005401B2" w:rsidRDefault="00262D47" w:rsidP="005401B2">
            <w:pPr>
              <w:spacing w:after="0" w:line="276" w:lineRule="auto"/>
              <w:ind w:left="56"/>
              <w:rPr>
                <w:rFonts w:ascii="Times New Roman" w:hAnsi="Times New Roman" w:cs="Times New Roman"/>
              </w:rPr>
            </w:pPr>
            <w:r w:rsidRPr="005401B2">
              <w:rPr>
                <w:rFonts w:ascii="Times New Roman" w:hAnsi="Times New Roman" w:cs="Times New Roman"/>
              </w:rPr>
              <w:t>Kabonero</w:t>
            </w:r>
          </w:p>
        </w:tc>
      </w:tr>
      <w:tr w:rsidR="00262D47" w:rsidRPr="004E2105" w:rsidTr="005401B2">
        <w:trPr>
          <w:trHeight w:val="272"/>
        </w:trPr>
        <w:tc>
          <w:tcPr>
            <w:tcW w:w="15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2D47" w:rsidRPr="005401B2" w:rsidRDefault="00262D47" w:rsidP="007A60F5">
            <w:pPr>
              <w:spacing w:after="0" w:line="276" w:lineRule="auto"/>
              <w:rPr>
                <w:rFonts w:ascii="Times New Roman" w:hAnsi="Times New Roman" w:cs="Times New Roman"/>
              </w:rPr>
            </w:pPr>
          </w:p>
        </w:tc>
        <w:tc>
          <w:tcPr>
            <w:tcW w:w="1837"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262D47" w:rsidRPr="005401B2" w:rsidRDefault="00262D47" w:rsidP="007A60F5">
            <w:pPr>
              <w:spacing w:after="0" w:line="276" w:lineRule="auto"/>
              <w:jc w:val="both"/>
              <w:rPr>
                <w:rFonts w:ascii="Times New Roman" w:hAnsi="Times New Roman" w:cs="Times New Roman"/>
              </w:rPr>
            </w:pPr>
          </w:p>
        </w:tc>
        <w:tc>
          <w:tcPr>
            <w:tcW w:w="1658" w:type="dxa"/>
            <w:vMerge/>
            <w:tcBorders>
              <w:left w:val="single" w:sz="4" w:space="0" w:color="000000"/>
              <w:bottom w:val="single" w:sz="4" w:space="0" w:color="000000"/>
              <w:right w:val="single" w:sz="4" w:space="0" w:color="auto"/>
            </w:tcBorders>
            <w:shd w:val="clear" w:color="000000" w:fill="FFFFFF"/>
            <w:tcMar>
              <w:left w:w="108" w:type="dxa"/>
              <w:right w:w="108" w:type="dxa"/>
            </w:tcMar>
          </w:tcPr>
          <w:p w:rsidR="00262D47" w:rsidRPr="005401B2" w:rsidRDefault="00262D47" w:rsidP="007A60F5">
            <w:pPr>
              <w:spacing w:after="0" w:line="276" w:lineRule="auto"/>
              <w:jc w:val="both"/>
              <w:rPr>
                <w:rFonts w:ascii="Times New Roman" w:hAnsi="Times New Roman" w:cs="Times New Roman"/>
              </w:rPr>
            </w:pPr>
          </w:p>
        </w:tc>
        <w:tc>
          <w:tcPr>
            <w:tcW w:w="1529" w:type="dxa"/>
            <w:tcBorders>
              <w:top w:val="single" w:sz="4" w:space="0" w:color="auto"/>
              <w:left w:val="single" w:sz="4" w:space="0" w:color="auto"/>
              <w:bottom w:val="single" w:sz="4" w:space="0" w:color="auto"/>
              <w:right w:val="single" w:sz="4" w:space="0" w:color="auto"/>
            </w:tcBorders>
            <w:shd w:val="clear" w:color="000000" w:fill="FFFFFF"/>
          </w:tcPr>
          <w:p w:rsidR="00262D47" w:rsidRPr="005401B2" w:rsidRDefault="00262D47" w:rsidP="005401B2">
            <w:pPr>
              <w:spacing w:after="0" w:line="276" w:lineRule="auto"/>
              <w:jc w:val="both"/>
              <w:rPr>
                <w:rFonts w:ascii="Times New Roman" w:hAnsi="Times New Roman" w:cs="Times New Roman"/>
              </w:rPr>
            </w:pPr>
            <w:r w:rsidRPr="005401B2">
              <w:rPr>
                <w:rFonts w:ascii="Times New Roman" w:hAnsi="Times New Roman" w:cs="Times New Roman"/>
              </w:rPr>
              <w:t xml:space="preserve">Nyesisi </w:t>
            </w:r>
          </w:p>
        </w:tc>
        <w:tc>
          <w:tcPr>
            <w:tcW w:w="2821"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262D47" w:rsidRPr="005401B2" w:rsidRDefault="00262D47" w:rsidP="005401B2">
            <w:pPr>
              <w:spacing w:after="0" w:line="276" w:lineRule="auto"/>
              <w:ind w:left="56"/>
              <w:rPr>
                <w:rFonts w:ascii="Times New Roman" w:hAnsi="Times New Roman" w:cs="Times New Roman"/>
              </w:rPr>
            </w:pPr>
            <w:r w:rsidRPr="005401B2">
              <w:rPr>
                <w:rFonts w:ascii="Times New Roman" w:hAnsi="Times New Roman" w:cs="Times New Roman"/>
              </w:rPr>
              <w:t>Kabaya</w:t>
            </w:r>
          </w:p>
        </w:tc>
      </w:tr>
      <w:tr w:rsidR="001F2A2D" w:rsidRPr="004E2105" w:rsidTr="005401B2">
        <w:trPr>
          <w:trHeight w:val="258"/>
        </w:trPr>
        <w:tc>
          <w:tcPr>
            <w:tcW w:w="1560"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1F2A2D" w:rsidRPr="005401B2" w:rsidRDefault="001F2A2D" w:rsidP="007A60F5">
            <w:pPr>
              <w:spacing w:after="0" w:line="276" w:lineRule="auto"/>
              <w:jc w:val="both"/>
              <w:rPr>
                <w:rFonts w:ascii="Times New Roman" w:hAnsi="Times New Roman" w:cs="Times New Roman"/>
                <w:b/>
                <w:bCs/>
                <w:spacing w:val="9"/>
              </w:rPr>
            </w:pPr>
          </w:p>
          <w:p w:rsidR="001F2A2D" w:rsidRPr="005401B2" w:rsidRDefault="001F2A2D" w:rsidP="007A60F5">
            <w:pPr>
              <w:spacing w:after="0" w:line="276" w:lineRule="auto"/>
              <w:jc w:val="both"/>
              <w:rPr>
                <w:rFonts w:ascii="Times New Roman" w:hAnsi="Times New Roman" w:cs="Times New Roman"/>
                <w:b/>
                <w:bCs/>
                <w:spacing w:val="9"/>
              </w:rPr>
            </w:pPr>
          </w:p>
          <w:p w:rsidR="001F2A2D" w:rsidRPr="005401B2" w:rsidRDefault="001F2A2D" w:rsidP="007A60F5">
            <w:pPr>
              <w:spacing w:after="0" w:line="276" w:lineRule="auto"/>
              <w:jc w:val="both"/>
              <w:rPr>
                <w:rFonts w:ascii="Times New Roman" w:hAnsi="Times New Roman" w:cs="Times New Roman"/>
              </w:rPr>
            </w:pPr>
            <w:r w:rsidRPr="005401B2">
              <w:rPr>
                <w:rFonts w:ascii="Times New Roman" w:hAnsi="Times New Roman" w:cs="Times New Roman"/>
                <w:b/>
                <w:bCs/>
                <w:spacing w:val="9"/>
              </w:rPr>
              <w:t xml:space="preserve">Sud Kivu </w:t>
            </w:r>
          </w:p>
        </w:tc>
        <w:tc>
          <w:tcPr>
            <w:tcW w:w="1837"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1F2A2D" w:rsidRPr="005401B2" w:rsidRDefault="001F2A2D" w:rsidP="007A60F5">
            <w:pPr>
              <w:spacing w:after="0" w:line="276" w:lineRule="auto"/>
              <w:jc w:val="both"/>
              <w:rPr>
                <w:rFonts w:ascii="Times New Roman" w:hAnsi="Times New Roman" w:cs="Times New Roman"/>
              </w:rPr>
            </w:pPr>
            <w:r w:rsidRPr="005401B2">
              <w:rPr>
                <w:rFonts w:ascii="Times New Roman" w:hAnsi="Times New Roman" w:cs="Times New Roman"/>
              </w:rPr>
              <w:t>Kabare</w:t>
            </w:r>
          </w:p>
        </w:tc>
        <w:tc>
          <w:tcPr>
            <w:tcW w:w="165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1F2A2D" w:rsidRPr="005401B2" w:rsidRDefault="001F2A2D" w:rsidP="007A60F5">
            <w:pPr>
              <w:spacing w:after="0" w:line="276" w:lineRule="auto"/>
              <w:jc w:val="both"/>
              <w:rPr>
                <w:rFonts w:ascii="Times New Roman" w:hAnsi="Times New Roman" w:cs="Times New Roman"/>
              </w:rPr>
            </w:pPr>
            <w:r w:rsidRPr="005401B2">
              <w:rPr>
                <w:rFonts w:ascii="Times New Roman" w:hAnsi="Times New Roman" w:cs="Times New Roman"/>
              </w:rPr>
              <w:t>Katana</w:t>
            </w:r>
          </w:p>
        </w:tc>
        <w:tc>
          <w:tcPr>
            <w:tcW w:w="1529" w:type="dxa"/>
            <w:vMerge w:val="restart"/>
            <w:tcBorders>
              <w:top w:val="single" w:sz="4" w:space="0" w:color="000000"/>
              <w:left w:val="single" w:sz="4" w:space="0" w:color="000000"/>
              <w:right w:val="single" w:sz="4" w:space="0" w:color="000000"/>
            </w:tcBorders>
            <w:shd w:val="clear" w:color="000000" w:fill="FFFFFF"/>
          </w:tcPr>
          <w:p w:rsidR="001F2A2D" w:rsidRPr="005401B2" w:rsidRDefault="001F2A2D" w:rsidP="007A60F5">
            <w:pPr>
              <w:spacing w:after="0" w:line="276" w:lineRule="auto"/>
              <w:jc w:val="both"/>
              <w:rPr>
                <w:rFonts w:ascii="Times New Roman" w:hAnsi="Times New Roman" w:cs="Times New Roman"/>
              </w:rPr>
            </w:pPr>
          </w:p>
        </w:tc>
        <w:tc>
          <w:tcPr>
            <w:tcW w:w="282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1F2A2D" w:rsidRPr="005401B2" w:rsidRDefault="001F2A2D" w:rsidP="007A60F5">
            <w:pPr>
              <w:spacing w:after="0" w:line="276" w:lineRule="auto"/>
              <w:ind w:left="56"/>
              <w:rPr>
                <w:rFonts w:ascii="Times New Roman" w:hAnsi="Times New Roman" w:cs="Times New Roman"/>
              </w:rPr>
            </w:pPr>
            <w:r w:rsidRPr="005401B2">
              <w:rPr>
                <w:rFonts w:ascii="Times New Roman" w:hAnsi="Times New Roman" w:cs="Times New Roman"/>
              </w:rPr>
              <w:t>Katana: Mantu, Mabingu</w:t>
            </w:r>
          </w:p>
        </w:tc>
      </w:tr>
      <w:tr w:rsidR="001F2A2D" w:rsidRPr="004E2105" w:rsidTr="005401B2">
        <w:trPr>
          <w:trHeight w:val="244"/>
        </w:trPr>
        <w:tc>
          <w:tcPr>
            <w:tcW w:w="1560" w:type="dxa"/>
            <w:vMerge/>
            <w:tcBorders>
              <w:left w:val="single" w:sz="4" w:space="0" w:color="000000"/>
              <w:right w:val="single" w:sz="4" w:space="0" w:color="000000"/>
            </w:tcBorders>
            <w:shd w:val="clear" w:color="000000" w:fill="FFFFFF"/>
            <w:tcMar>
              <w:left w:w="108" w:type="dxa"/>
              <w:right w:w="108" w:type="dxa"/>
            </w:tcMar>
          </w:tcPr>
          <w:p w:rsidR="001F2A2D" w:rsidRPr="005401B2" w:rsidRDefault="001F2A2D" w:rsidP="007A60F5">
            <w:pPr>
              <w:spacing w:after="0" w:line="276" w:lineRule="auto"/>
              <w:jc w:val="both"/>
              <w:rPr>
                <w:rFonts w:ascii="Times New Roman" w:hAnsi="Times New Roman" w:cs="Times New Roman"/>
                <w:b/>
                <w:bCs/>
                <w:spacing w:val="9"/>
              </w:rPr>
            </w:pPr>
          </w:p>
        </w:tc>
        <w:tc>
          <w:tcPr>
            <w:tcW w:w="1837" w:type="dxa"/>
            <w:vMerge/>
            <w:tcBorders>
              <w:left w:val="single" w:sz="4" w:space="0" w:color="000000"/>
              <w:right w:val="single" w:sz="4" w:space="0" w:color="000000"/>
            </w:tcBorders>
            <w:shd w:val="clear" w:color="000000" w:fill="FFFFFF"/>
            <w:tcMar>
              <w:left w:w="108" w:type="dxa"/>
              <w:right w:w="108" w:type="dxa"/>
            </w:tcMar>
          </w:tcPr>
          <w:p w:rsidR="001F2A2D" w:rsidRPr="005401B2" w:rsidRDefault="001F2A2D" w:rsidP="007A60F5">
            <w:pPr>
              <w:spacing w:after="0" w:line="276" w:lineRule="auto"/>
              <w:jc w:val="both"/>
              <w:rPr>
                <w:rFonts w:ascii="Times New Roman" w:hAnsi="Times New Roman" w:cs="Times New Roman"/>
              </w:rPr>
            </w:pPr>
          </w:p>
        </w:tc>
        <w:tc>
          <w:tcPr>
            <w:tcW w:w="1658" w:type="dxa"/>
            <w:vMerge/>
            <w:tcBorders>
              <w:left w:val="single" w:sz="4" w:space="0" w:color="000000"/>
              <w:right w:val="single" w:sz="4" w:space="0" w:color="000000"/>
            </w:tcBorders>
            <w:shd w:val="clear" w:color="000000" w:fill="FFFFFF"/>
            <w:tcMar>
              <w:left w:w="108" w:type="dxa"/>
              <w:right w:w="108" w:type="dxa"/>
            </w:tcMar>
          </w:tcPr>
          <w:p w:rsidR="001F2A2D" w:rsidRPr="005401B2" w:rsidRDefault="001F2A2D" w:rsidP="007A60F5">
            <w:pPr>
              <w:spacing w:after="0" w:line="276" w:lineRule="auto"/>
              <w:jc w:val="both"/>
              <w:rPr>
                <w:rFonts w:ascii="Times New Roman" w:hAnsi="Times New Roman" w:cs="Times New Roman"/>
              </w:rPr>
            </w:pPr>
          </w:p>
        </w:tc>
        <w:tc>
          <w:tcPr>
            <w:tcW w:w="1529" w:type="dxa"/>
            <w:vMerge/>
            <w:tcBorders>
              <w:left w:val="single" w:sz="4" w:space="0" w:color="000000"/>
              <w:right w:val="single" w:sz="4" w:space="0" w:color="000000"/>
            </w:tcBorders>
            <w:shd w:val="clear" w:color="000000" w:fill="FFFFFF"/>
          </w:tcPr>
          <w:p w:rsidR="001F2A2D" w:rsidRPr="005401B2" w:rsidRDefault="001F2A2D" w:rsidP="007A60F5">
            <w:pPr>
              <w:spacing w:after="0" w:line="276" w:lineRule="auto"/>
              <w:jc w:val="both"/>
              <w:rPr>
                <w:rFonts w:ascii="Times New Roman" w:hAnsi="Times New Roman" w:cs="Times New Roman"/>
              </w:rPr>
            </w:pPr>
          </w:p>
        </w:tc>
        <w:tc>
          <w:tcPr>
            <w:tcW w:w="2821"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1F2A2D" w:rsidRPr="005401B2" w:rsidRDefault="001F2A2D" w:rsidP="007A60F5">
            <w:pPr>
              <w:spacing w:after="0" w:line="276" w:lineRule="auto"/>
              <w:ind w:left="56"/>
              <w:rPr>
                <w:rFonts w:ascii="Times New Roman" w:hAnsi="Times New Roman" w:cs="Times New Roman"/>
              </w:rPr>
            </w:pPr>
            <w:r w:rsidRPr="005401B2">
              <w:rPr>
                <w:rFonts w:ascii="Times New Roman" w:hAnsi="Times New Roman" w:cs="Times New Roman"/>
              </w:rPr>
              <w:t>Chivanga/Kavumu vers Kahusi/Byega</w:t>
            </w:r>
          </w:p>
        </w:tc>
      </w:tr>
      <w:tr w:rsidR="001F2A2D" w:rsidRPr="004E2105" w:rsidTr="005401B2">
        <w:trPr>
          <w:trHeight w:val="163"/>
        </w:trPr>
        <w:tc>
          <w:tcPr>
            <w:tcW w:w="1560" w:type="dxa"/>
            <w:vMerge/>
            <w:tcBorders>
              <w:left w:val="single" w:sz="4" w:space="0" w:color="000000"/>
              <w:bottom w:val="single" w:sz="4" w:space="0" w:color="auto"/>
              <w:right w:val="single" w:sz="4" w:space="0" w:color="000000"/>
            </w:tcBorders>
            <w:shd w:val="clear" w:color="000000" w:fill="FFFFFF"/>
            <w:tcMar>
              <w:left w:w="108" w:type="dxa"/>
              <w:right w:w="108" w:type="dxa"/>
            </w:tcMar>
          </w:tcPr>
          <w:p w:rsidR="001F2A2D" w:rsidRPr="005401B2" w:rsidRDefault="001F2A2D" w:rsidP="007A60F5">
            <w:pPr>
              <w:spacing w:after="0" w:line="276" w:lineRule="auto"/>
              <w:jc w:val="both"/>
              <w:rPr>
                <w:rFonts w:ascii="Times New Roman" w:hAnsi="Times New Roman" w:cs="Times New Roman"/>
                <w:b/>
                <w:bCs/>
                <w:spacing w:val="9"/>
              </w:rPr>
            </w:pPr>
          </w:p>
        </w:tc>
        <w:tc>
          <w:tcPr>
            <w:tcW w:w="1837" w:type="dxa"/>
            <w:vMerge/>
            <w:tcBorders>
              <w:left w:val="single" w:sz="4" w:space="0" w:color="000000"/>
              <w:bottom w:val="single" w:sz="4" w:space="0" w:color="auto"/>
              <w:right w:val="single" w:sz="4" w:space="0" w:color="000000"/>
            </w:tcBorders>
            <w:shd w:val="clear" w:color="000000" w:fill="FFFFFF"/>
            <w:tcMar>
              <w:left w:w="108" w:type="dxa"/>
              <w:right w:w="108" w:type="dxa"/>
            </w:tcMar>
          </w:tcPr>
          <w:p w:rsidR="001F2A2D" w:rsidRPr="005401B2" w:rsidRDefault="001F2A2D" w:rsidP="007A60F5">
            <w:pPr>
              <w:spacing w:after="0" w:line="276" w:lineRule="auto"/>
              <w:jc w:val="both"/>
              <w:rPr>
                <w:rFonts w:ascii="Times New Roman" w:hAnsi="Times New Roman" w:cs="Times New Roman"/>
              </w:rPr>
            </w:pPr>
          </w:p>
        </w:tc>
        <w:tc>
          <w:tcPr>
            <w:tcW w:w="1658" w:type="dxa"/>
            <w:vMerge/>
            <w:tcBorders>
              <w:left w:val="single" w:sz="4" w:space="0" w:color="000000"/>
              <w:bottom w:val="single" w:sz="4" w:space="0" w:color="auto"/>
              <w:right w:val="single" w:sz="4" w:space="0" w:color="000000"/>
            </w:tcBorders>
            <w:shd w:val="clear" w:color="000000" w:fill="FFFFFF"/>
            <w:tcMar>
              <w:left w:w="108" w:type="dxa"/>
              <w:right w:w="108" w:type="dxa"/>
            </w:tcMar>
          </w:tcPr>
          <w:p w:rsidR="001F2A2D" w:rsidRPr="005401B2" w:rsidRDefault="001F2A2D" w:rsidP="007A60F5">
            <w:pPr>
              <w:spacing w:after="0" w:line="276" w:lineRule="auto"/>
              <w:jc w:val="both"/>
              <w:rPr>
                <w:rFonts w:ascii="Times New Roman" w:hAnsi="Times New Roman" w:cs="Times New Roman"/>
              </w:rPr>
            </w:pPr>
          </w:p>
        </w:tc>
        <w:tc>
          <w:tcPr>
            <w:tcW w:w="1529" w:type="dxa"/>
            <w:vMerge/>
            <w:tcBorders>
              <w:left w:val="single" w:sz="4" w:space="0" w:color="000000"/>
              <w:bottom w:val="single" w:sz="4" w:space="0" w:color="000000"/>
              <w:right w:val="single" w:sz="4" w:space="0" w:color="000000"/>
            </w:tcBorders>
            <w:shd w:val="clear" w:color="000000" w:fill="FFFFFF"/>
          </w:tcPr>
          <w:p w:rsidR="001F2A2D" w:rsidRPr="005401B2" w:rsidRDefault="001F2A2D" w:rsidP="007A60F5">
            <w:pPr>
              <w:spacing w:after="0" w:line="276" w:lineRule="auto"/>
              <w:jc w:val="both"/>
              <w:rPr>
                <w:rFonts w:ascii="Times New Roman" w:hAnsi="Times New Roman" w:cs="Times New Roman"/>
              </w:rPr>
            </w:pPr>
          </w:p>
        </w:tc>
        <w:tc>
          <w:tcPr>
            <w:tcW w:w="282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1F2A2D" w:rsidRPr="005401B2" w:rsidRDefault="001F2A2D" w:rsidP="007A60F5">
            <w:pPr>
              <w:spacing w:after="0" w:line="276" w:lineRule="auto"/>
              <w:ind w:left="56"/>
              <w:rPr>
                <w:rFonts w:ascii="Times New Roman" w:hAnsi="Times New Roman" w:cs="Times New Roman"/>
              </w:rPr>
            </w:pPr>
            <w:r w:rsidRPr="005401B2">
              <w:rPr>
                <w:rFonts w:ascii="Times New Roman" w:hAnsi="Times New Roman" w:cs="Times New Roman"/>
              </w:rPr>
              <w:t>Miti/Murhesa</w:t>
            </w:r>
          </w:p>
        </w:tc>
      </w:tr>
    </w:tbl>
    <w:p w:rsidR="002638EF" w:rsidRPr="004E2105" w:rsidRDefault="00EB5635" w:rsidP="007A60F5">
      <w:pPr>
        <w:spacing w:after="0" w:line="276" w:lineRule="auto"/>
        <w:jc w:val="both"/>
        <w:rPr>
          <w:rFonts w:ascii="Times New Roman" w:hAnsi="Times New Roman" w:cs="Times New Roman"/>
          <w:i/>
          <w:spacing w:val="9"/>
        </w:rPr>
      </w:pPr>
      <w:r w:rsidRPr="00912A9E">
        <w:rPr>
          <w:rFonts w:ascii="Times New Roman" w:hAnsi="Times New Roman" w:cs="Times New Roman"/>
          <w:bCs/>
          <w:color w:val="000000"/>
        </w:rPr>
        <w:t xml:space="preserve">Source : </w:t>
      </w:r>
      <w:r w:rsidR="00304C8A" w:rsidRPr="00912A9E">
        <w:rPr>
          <w:rFonts w:ascii="Times New Roman" w:hAnsi="Times New Roman" w:cs="Times New Roman"/>
          <w:bCs/>
          <w:color w:val="000000"/>
        </w:rPr>
        <w:t xml:space="preserve">base </w:t>
      </w:r>
      <w:r w:rsidR="00304C8A" w:rsidRPr="004E2105">
        <w:rPr>
          <w:rFonts w:ascii="Times New Roman" w:hAnsi="Times New Roman" w:cs="Times New Roman"/>
          <w:bCs/>
          <w:color w:val="000000"/>
        </w:rPr>
        <w:t xml:space="preserve">de </w:t>
      </w:r>
      <w:r w:rsidR="009434BB" w:rsidRPr="004E2105">
        <w:rPr>
          <w:rFonts w:ascii="Times New Roman" w:hAnsi="Times New Roman" w:cs="Times New Roman"/>
          <w:bCs/>
          <w:color w:val="000000"/>
        </w:rPr>
        <w:t>données</w:t>
      </w:r>
      <w:r w:rsidR="00262D47" w:rsidRPr="004E2105">
        <w:rPr>
          <w:rFonts w:ascii="Times New Roman" w:hAnsi="Times New Roman" w:cs="Times New Roman"/>
          <w:bCs/>
          <w:color w:val="000000"/>
        </w:rPr>
        <w:t xml:space="preserve"> program</w:t>
      </w:r>
      <w:r w:rsidR="009434BB" w:rsidRPr="004E2105">
        <w:rPr>
          <w:rFonts w:ascii="Times New Roman" w:hAnsi="Times New Roman" w:cs="Times New Roman"/>
          <w:bCs/>
          <w:color w:val="000000"/>
        </w:rPr>
        <w:t>me</w:t>
      </w:r>
      <w:r w:rsidR="00262D47" w:rsidRPr="004E2105">
        <w:rPr>
          <w:rFonts w:ascii="Times New Roman" w:hAnsi="Times New Roman" w:cs="Times New Roman"/>
          <w:bCs/>
          <w:color w:val="000000"/>
        </w:rPr>
        <w:t xml:space="preserve"> P</w:t>
      </w:r>
      <w:r w:rsidR="0034655D">
        <w:rPr>
          <w:rFonts w:ascii="Times New Roman" w:hAnsi="Times New Roman" w:cs="Times New Roman"/>
          <w:bCs/>
          <w:color w:val="000000"/>
        </w:rPr>
        <w:t xml:space="preserve">rotection et </w:t>
      </w:r>
      <w:r w:rsidR="00262D47" w:rsidRPr="004E2105">
        <w:rPr>
          <w:rFonts w:ascii="Times New Roman" w:hAnsi="Times New Roman" w:cs="Times New Roman"/>
          <w:bCs/>
          <w:color w:val="000000"/>
        </w:rPr>
        <w:t>A</w:t>
      </w:r>
      <w:r w:rsidR="0034655D">
        <w:rPr>
          <w:rFonts w:ascii="Times New Roman" w:hAnsi="Times New Roman" w:cs="Times New Roman"/>
          <w:bCs/>
          <w:color w:val="000000"/>
        </w:rPr>
        <w:t xml:space="preserve">utonomisation des </w:t>
      </w:r>
      <w:r w:rsidR="00262D47" w:rsidRPr="004E2105">
        <w:rPr>
          <w:rFonts w:ascii="Times New Roman" w:hAnsi="Times New Roman" w:cs="Times New Roman"/>
          <w:bCs/>
          <w:color w:val="000000"/>
        </w:rPr>
        <w:t>F</w:t>
      </w:r>
      <w:r w:rsidR="0034655D">
        <w:rPr>
          <w:rFonts w:ascii="Times New Roman" w:hAnsi="Times New Roman" w:cs="Times New Roman"/>
          <w:bCs/>
          <w:color w:val="000000"/>
        </w:rPr>
        <w:t xml:space="preserve">emmes (PAF) </w:t>
      </w:r>
      <w:proofErr w:type="gramStart"/>
      <w:r w:rsidR="0034655D">
        <w:rPr>
          <w:rFonts w:ascii="Times New Roman" w:hAnsi="Times New Roman" w:cs="Times New Roman"/>
          <w:bCs/>
          <w:color w:val="000000"/>
        </w:rPr>
        <w:t>du</w:t>
      </w:r>
      <w:r w:rsidR="00262D47" w:rsidRPr="004E2105">
        <w:rPr>
          <w:rFonts w:ascii="Times New Roman" w:hAnsi="Times New Roman" w:cs="Times New Roman"/>
          <w:bCs/>
          <w:color w:val="000000"/>
        </w:rPr>
        <w:t xml:space="preserve"> IRC</w:t>
      </w:r>
      <w:proofErr w:type="gramEnd"/>
    </w:p>
    <w:p w:rsidR="00A368C7" w:rsidRPr="004E2105" w:rsidRDefault="00A368C7" w:rsidP="007A60F5">
      <w:pPr>
        <w:spacing w:after="0" w:line="276" w:lineRule="auto"/>
        <w:jc w:val="both"/>
        <w:rPr>
          <w:rFonts w:ascii="Times New Roman" w:hAnsi="Times New Roman" w:cs="Times New Roman"/>
          <w:bCs/>
          <w:color w:val="000000"/>
          <w:sz w:val="24"/>
          <w:szCs w:val="24"/>
        </w:rPr>
      </w:pPr>
    </w:p>
    <w:p w:rsidR="00EB5635" w:rsidRPr="004E2105" w:rsidRDefault="00A368C7" w:rsidP="007A60F5">
      <w:pPr>
        <w:pStyle w:val="Heading2"/>
        <w:spacing w:after="0" w:line="276" w:lineRule="auto"/>
        <w:rPr>
          <w:rFonts w:ascii="Times New Roman" w:eastAsia="ArialMT" w:hAnsi="Times New Roman"/>
          <w:i w:val="0"/>
          <w:sz w:val="24"/>
          <w:szCs w:val="24"/>
        </w:rPr>
      </w:pPr>
      <w:bookmarkStart w:id="16" w:name="_Toc390680928"/>
      <w:r w:rsidRPr="004E2105">
        <w:rPr>
          <w:rFonts w:ascii="Times New Roman" w:eastAsia="ArialMT" w:hAnsi="Times New Roman"/>
          <w:i w:val="0"/>
          <w:sz w:val="24"/>
          <w:szCs w:val="24"/>
        </w:rPr>
        <w:lastRenderedPageBreak/>
        <w:t>3</w:t>
      </w:r>
      <w:r w:rsidR="00A971CF" w:rsidRPr="004E2105">
        <w:rPr>
          <w:rFonts w:ascii="Times New Roman" w:eastAsia="ArialMT" w:hAnsi="Times New Roman"/>
          <w:i w:val="0"/>
          <w:sz w:val="24"/>
          <w:szCs w:val="24"/>
        </w:rPr>
        <w:t>.2</w:t>
      </w:r>
      <w:r w:rsidR="00EB5635" w:rsidRPr="004E2105">
        <w:rPr>
          <w:rFonts w:ascii="Times New Roman" w:eastAsia="ArialMT" w:hAnsi="Times New Roman"/>
          <w:i w:val="0"/>
          <w:sz w:val="24"/>
          <w:szCs w:val="24"/>
        </w:rPr>
        <w:t>. Données démographiques sur les Peuples Autochtones en RDC</w:t>
      </w:r>
      <w:bookmarkEnd w:id="16"/>
    </w:p>
    <w:p w:rsidR="00EB5635" w:rsidRPr="004E2105" w:rsidRDefault="00EB5635" w:rsidP="007A60F5">
      <w:pPr>
        <w:spacing w:after="0" w:line="276" w:lineRule="auto"/>
        <w:jc w:val="both"/>
        <w:rPr>
          <w:rFonts w:ascii="Times New Roman" w:hAnsi="Times New Roman" w:cs="Times New Roman"/>
          <w:b/>
          <w:bCs/>
          <w:spacing w:val="2"/>
          <w:sz w:val="24"/>
          <w:szCs w:val="24"/>
        </w:rPr>
      </w:pPr>
    </w:p>
    <w:p w:rsidR="00EB5635" w:rsidRPr="004E2105" w:rsidRDefault="00EB5635"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Il existe une grande incertitude sur les effectifs et la localisation des PA en RDC. La littérature sur le sujet est uniquement le fait de chercheurs, généralement ancrés sur des terrains particuliers en RDC et sans véritable vision d</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 xml:space="preserve">ensemble. </w:t>
      </w:r>
      <w:r w:rsidR="00903ACA">
        <w:rPr>
          <w:rFonts w:ascii="Times New Roman" w:hAnsi="Times New Roman" w:cs="Times New Roman"/>
          <w:color w:val="000000"/>
          <w:sz w:val="24"/>
          <w:szCs w:val="24"/>
        </w:rPr>
        <w:t>Des</w:t>
      </w:r>
      <w:r w:rsidRPr="004E2105">
        <w:rPr>
          <w:rFonts w:ascii="Times New Roman" w:hAnsi="Times New Roman" w:cs="Times New Roman"/>
          <w:color w:val="000000"/>
          <w:sz w:val="24"/>
          <w:szCs w:val="24"/>
        </w:rPr>
        <w:t xml:space="preserve"> évaluations formulées, not</w:t>
      </w:r>
      <w:r w:rsidR="00903ACA">
        <w:rPr>
          <w:rFonts w:ascii="Times New Roman" w:hAnsi="Times New Roman" w:cs="Times New Roman"/>
          <w:color w:val="000000"/>
          <w:sz w:val="24"/>
          <w:szCs w:val="24"/>
        </w:rPr>
        <w:t>amment par les responsables du R</w:t>
      </w:r>
      <w:r w:rsidRPr="004E2105">
        <w:rPr>
          <w:rFonts w:ascii="Times New Roman" w:hAnsi="Times New Roman" w:cs="Times New Roman"/>
          <w:color w:val="000000"/>
          <w:sz w:val="24"/>
          <w:szCs w:val="24"/>
        </w:rPr>
        <w:t>éseau de la Dynamique Pygmée, qui réunit les ONG d</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accompagnement des P</w:t>
      </w:r>
      <w:r w:rsidR="00903ACA">
        <w:rPr>
          <w:rFonts w:ascii="Times New Roman" w:hAnsi="Times New Roman" w:cs="Times New Roman"/>
          <w:color w:val="000000"/>
          <w:sz w:val="24"/>
          <w:szCs w:val="24"/>
        </w:rPr>
        <w:t>A</w:t>
      </w:r>
      <w:r w:rsidR="00793435"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 xml:space="preserve"> </w:t>
      </w:r>
      <w:r w:rsidR="00793435" w:rsidRPr="004E2105">
        <w:rPr>
          <w:rFonts w:ascii="Times New Roman" w:hAnsi="Times New Roman" w:cs="Times New Roman"/>
          <w:color w:val="000000"/>
          <w:sz w:val="24"/>
          <w:szCs w:val="24"/>
        </w:rPr>
        <w:t xml:space="preserve">Elles </w:t>
      </w:r>
      <w:r w:rsidRPr="004E2105">
        <w:rPr>
          <w:rFonts w:ascii="Times New Roman" w:hAnsi="Times New Roman" w:cs="Times New Roman"/>
          <w:color w:val="000000"/>
          <w:sz w:val="24"/>
          <w:szCs w:val="24"/>
        </w:rPr>
        <w:t>évoquent le chiffre de 450 000.</w:t>
      </w:r>
      <w:r w:rsidR="005401B2">
        <w:rPr>
          <w:rFonts w:ascii="Times New Roman" w:hAnsi="Times New Roman" w:cs="Times New Roman"/>
          <w:color w:val="000000"/>
          <w:sz w:val="24"/>
          <w:szCs w:val="24"/>
        </w:rPr>
        <w:t xml:space="preserve"> </w:t>
      </w:r>
      <w:r w:rsidRPr="004E2105">
        <w:rPr>
          <w:rFonts w:ascii="Times New Roman" w:hAnsi="Times New Roman" w:cs="Times New Roman"/>
          <w:color w:val="000000"/>
          <w:sz w:val="24"/>
          <w:szCs w:val="24"/>
        </w:rPr>
        <w:t>Les évaluations des chercheurs fournissent une fourchette comprise entre 100 000 et 250 000 personnes. Celles des organisations d</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appui aux PA sont de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ordre de 500 000</w:t>
      </w:r>
      <w:r w:rsidR="002944F7">
        <w:rPr>
          <w:rFonts w:ascii="Times New Roman" w:hAnsi="Times New Roman" w:cs="Times New Roman"/>
          <w:color w:val="000000"/>
          <w:sz w:val="24"/>
          <w:szCs w:val="24"/>
        </w:rPr>
        <w:t>.</w:t>
      </w:r>
    </w:p>
    <w:p w:rsidR="00EB5635" w:rsidRPr="004E2105" w:rsidRDefault="00EB5635" w:rsidP="007A60F5">
      <w:pPr>
        <w:spacing w:after="0" w:line="276" w:lineRule="auto"/>
        <w:jc w:val="both"/>
        <w:rPr>
          <w:rFonts w:ascii="Times New Roman" w:hAnsi="Times New Roman" w:cs="Times New Roman"/>
          <w:color w:val="000000"/>
          <w:sz w:val="24"/>
          <w:szCs w:val="24"/>
        </w:rPr>
      </w:pPr>
    </w:p>
    <w:p w:rsidR="005401B2" w:rsidRDefault="00EB5635"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Pour comprendre la difficulté où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 xml:space="preserve">on se trouve pour chiffrer les PA, il faut </w:t>
      </w:r>
      <w:r w:rsidR="00903ACA">
        <w:rPr>
          <w:rFonts w:ascii="Times New Roman" w:hAnsi="Times New Roman" w:cs="Times New Roman"/>
          <w:color w:val="000000"/>
          <w:sz w:val="24"/>
          <w:szCs w:val="24"/>
        </w:rPr>
        <w:t>prendre en compte le fait que l</w:t>
      </w:r>
      <w:r w:rsidRPr="004E2105">
        <w:rPr>
          <w:rFonts w:ascii="Times New Roman" w:hAnsi="Times New Roman" w:cs="Times New Roman"/>
          <w:color w:val="000000"/>
          <w:sz w:val="24"/>
          <w:szCs w:val="24"/>
        </w:rPr>
        <w:t>e seul recensement en RDC depuis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indépendance a été réalisé en 1984. Ce recensement a fait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objet d</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actualisations acceptables e</w:t>
      </w:r>
      <w:r w:rsidR="00903ACA">
        <w:rPr>
          <w:rFonts w:ascii="Times New Roman" w:hAnsi="Times New Roman" w:cs="Times New Roman"/>
          <w:color w:val="000000"/>
          <w:sz w:val="24"/>
          <w:szCs w:val="24"/>
        </w:rPr>
        <w:t>t raisonnées entre 1990 et 1994.</w:t>
      </w:r>
    </w:p>
    <w:p w:rsidR="00EB5635" w:rsidRPr="004E2105" w:rsidRDefault="00EB5635"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Les recensements administratifs et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état civil n</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enregistrent pas en principe les critères ethniques, mais seulement le secteur administratif d</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 xml:space="preserve">origine. </w:t>
      </w:r>
    </w:p>
    <w:p w:rsidR="00EB5635" w:rsidRPr="00912A9E" w:rsidRDefault="00EF5EC2" w:rsidP="00912A9E">
      <w:pPr>
        <w:pStyle w:val="Caption"/>
        <w:tabs>
          <w:tab w:val="left" w:pos="990"/>
        </w:tabs>
        <w:spacing w:line="276" w:lineRule="auto"/>
        <w:ind w:left="-180"/>
        <w:jc w:val="center"/>
        <w:rPr>
          <w:rFonts w:ascii="Times New Roman" w:hAnsi="Times New Roman"/>
          <w:b w:val="0"/>
          <w:bCs/>
          <w:color w:val="000000"/>
          <w:sz w:val="20"/>
        </w:rPr>
      </w:pPr>
      <w:bookmarkStart w:id="17" w:name="_Toc303691318"/>
      <w:r w:rsidRPr="00912A9E">
        <w:rPr>
          <w:rFonts w:ascii="Times New Roman" w:hAnsi="Times New Roman"/>
          <w:b w:val="0"/>
          <w:bCs/>
          <w:color w:val="000000"/>
          <w:sz w:val="20"/>
        </w:rPr>
        <w:t xml:space="preserve">TABLEAU </w:t>
      </w:r>
      <w:r w:rsidR="00AD718A" w:rsidRPr="00912A9E">
        <w:rPr>
          <w:rFonts w:ascii="Times New Roman" w:hAnsi="Times New Roman"/>
          <w:b w:val="0"/>
          <w:bCs/>
          <w:color w:val="000000"/>
          <w:sz w:val="20"/>
        </w:rPr>
        <w:fldChar w:fldCharType="begin"/>
      </w:r>
      <w:r w:rsidR="00FE77E0" w:rsidRPr="00912A9E">
        <w:rPr>
          <w:rFonts w:ascii="Times New Roman" w:hAnsi="Times New Roman"/>
          <w:b w:val="0"/>
          <w:bCs/>
          <w:color w:val="000000"/>
          <w:sz w:val="20"/>
        </w:rPr>
        <w:instrText xml:space="preserve"> SEQ Tableau \* ARABIC </w:instrText>
      </w:r>
      <w:r w:rsidR="00AD718A" w:rsidRPr="00912A9E">
        <w:rPr>
          <w:rFonts w:ascii="Times New Roman" w:hAnsi="Times New Roman"/>
          <w:b w:val="0"/>
          <w:bCs/>
          <w:color w:val="000000"/>
          <w:sz w:val="20"/>
        </w:rPr>
        <w:fldChar w:fldCharType="separate"/>
      </w:r>
      <w:r w:rsidR="00CB5314">
        <w:rPr>
          <w:rFonts w:ascii="Times New Roman" w:hAnsi="Times New Roman"/>
          <w:b w:val="0"/>
          <w:bCs/>
          <w:noProof/>
          <w:color w:val="000000"/>
          <w:sz w:val="20"/>
        </w:rPr>
        <w:t>2</w:t>
      </w:r>
      <w:r w:rsidR="00AD718A" w:rsidRPr="00912A9E">
        <w:rPr>
          <w:rFonts w:ascii="Times New Roman" w:hAnsi="Times New Roman"/>
          <w:b w:val="0"/>
          <w:bCs/>
          <w:color w:val="000000"/>
          <w:sz w:val="20"/>
        </w:rPr>
        <w:fldChar w:fldCharType="end"/>
      </w:r>
      <w:r w:rsidRPr="00912A9E">
        <w:rPr>
          <w:rFonts w:ascii="Times New Roman" w:hAnsi="Times New Roman"/>
          <w:b w:val="0"/>
          <w:bCs/>
          <w:color w:val="000000"/>
          <w:sz w:val="20"/>
        </w:rPr>
        <w:t xml:space="preserve"> : EFFECTIFS ESTIMÉS DES PA EN RDC</w:t>
      </w:r>
      <w:bookmarkEnd w:id="17"/>
    </w:p>
    <w:tbl>
      <w:tblPr>
        <w:tblW w:w="9536" w:type="dxa"/>
        <w:tblLayout w:type="fixed"/>
        <w:tblCellMar>
          <w:left w:w="180" w:type="dxa"/>
          <w:right w:w="180" w:type="dxa"/>
        </w:tblCellMar>
        <w:tblLook w:val="0000" w:firstRow="0" w:lastRow="0" w:firstColumn="0" w:lastColumn="0" w:noHBand="0" w:noVBand="0"/>
      </w:tblPr>
      <w:tblGrid>
        <w:gridCol w:w="1881"/>
        <w:gridCol w:w="1134"/>
        <w:gridCol w:w="1276"/>
        <w:gridCol w:w="1418"/>
        <w:gridCol w:w="3827"/>
      </w:tblGrid>
      <w:tr w:rsidR="00EB5635" w:rsidRPr="004E2105" w:rsidTr="009B0FEE">
        <w:trPr>
          <w:trHeight w:val="190"/>
          <w:tblHeader/>
        </w:trPr>
        <w:tc>
          <w:tcPr>
            <w:tcW w:w="1881"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b/>
                <w:bCs/>
                <w:color w:val="000000"/>
                <w:sz w:val="20"/>
                <w:szCs w:val="20"/>
              </w:rPr>
              <w:t xml:space="preserve">Provinces </w:t>
            </w:r>
          </w:p>
        </w:tc>
        <w:tc>
          <w:tcPr>
            <w:tcW w:w="1134"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b/>
                <w:bCs/>
                <w:color w:val="000000"/>
                <w:sz w:val="20"/>
                <w:szCs w:val="20"/>
              </w:rPr>
              <w:t xml:space="preserve">Effectifs </w:t>
            </w:r>
          </w:p>
        </w:tc>
        <w:tc>
          <w:tcPr>
            <w:tcW w:w="1276"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b/>
                <w:bCs/>
                <w:color w:val="000000"/>
                <w:sz w:val="20"/>
                <w:szCs w:val="20"/>
              </w:rPr>
              <w:t xml:space="preserve">% du total </w:t>
            </w:r>
          </w:p>
        </w:tc>
        <w:tc>
          <w:tcPr>
            <w:tcW w:w="1418"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b/>
                <w:bCs/>
                <w:color w:val="000000"/>
                <w:sz w:val="20"/>
                <w:szCs w:val="20"/>
              </w:rPr>
              <w:t xml:space="preserve">Appellation principale </w:t>
            </w:r>
          </w:p>
        </w:tc>
        <w:tc>
          <w:tcPr>
            <w:tcW w:w="3827" w:type="dxa"/>
            <w:tcBorders>
              <w:top w:val="single" w:sz="8" w:space="0" w:color="auto"/>
              <w:left w:val="single" w:sz="8" w:space="0" w:color="auto"/>
              <w:bottom w:val="single" w:sz="8" w:space="0" w:color="auto"/>
              <w:right w:val="single" w:sz="8" w:space="0" w:color="auto"/>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b/>
                <w:bCs/>
                <w:color w:val="000000"/>
                <w:sz w:val="20"/>
                <w:szCs w:val="20"/>
              </w:rPr>
              <w:t xml:space="preserve">Mode de vie principal </w:t>
            </w:r>
          </w:p>
        </w:tc>
      </w:tr>
      <w:tr w:rsidR="00EB5635" w:rsidRPr="004E2105" w:rsidTr="009B0FEE">
        <w:trPr>
          <w:trHeight w:val="90"/>
        </w:trPr>
        <w:tc>
          <w:tcPr>
            <w:tcW w:w="1881"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Equateur </w:t>
            </w:r>
          </w:p>
        </w:tc>
        <w:tc>
          <w:tcPr>
            <w:tcW w:w="1134"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17.2197 </w:t>
            </w:r>
          </w:p>
        </w:tc>
        <w:tc>
          <w:tcPr>
            <w:tcW w:w="1276"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26% </w:t>
            </w:r>
          </w:p>
        </w:tc>
        <w:tc>
          <w:tcPr>
            <w:tcW w:w="1418"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Batwa </w:t>
            </w:r>
          </w:p>
        </w:tc>
        <w:tc>
          <w:tcPr>
            <w:tcW w:w="3827" w:type="dxa"/>
            <w:tcBorders>
              <w:top w:val="single" w:sz="8" w:space="0" w:color="auto"/>
              <w:left w:val="single" w:sz="8" w:space="0" w:color="auto"/>
              <w:bottom w:val="single" w:sz="8" w:space="0" w:color="auto"/>
              <w:right w:val="single" w:sz="8" w:space="0" w:color="auto"/>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Sédentaires et en voie de sédentarisation </w:t>
            </w:r>
          </w:p>
        </w:tc>
      </w:tr>
      <w:tr w:rsidR="00EB5635" w:rsidRPr="004E2105" w:rsidTr="009B0FEE">
        <w:trPr>
          <w:trHeight w:val="90"/>
        </w:trPr>
        <w:tc>
          <w:tcPr>
            <w:tcW w:w="1881"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Province Orientale </w:t>
            </w:r>
          </w:p>
        </w:tc>
        <w:tc>
          <w:tcPr>
            <w:tcW w:w="1134"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16.804 </w:t>
            </w:r>
          </w:p>
        </w:tc>
        <w:tc>
          <w:tcPr>
            <w:tcW w:w="1276"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3% </w:t>
            </w:r>
          </w:p>
        </w:tc>
        <w:tc>
          <w:tcPr>
            <w:tcW w:w="1418"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Bambuti </w:t>
            </w:r>
          </w:p>
        </w:tc>
        <w:tc>
          <w:tcPr>
            <w:tcW w:w="3827" w:type="dxa"/>
            <w:tcBorders>
              <w:top w:val="single" w:sz="8" w:space="0" w:color="auto"/>
              <w:left w:val="single" w:sz="8" w:space="0" w:color="auto"/>
              <w:bottom w:val="single" w:sz="8" w:space="0" w:color="auto"/>
              <w:right w:val="single" w:sz="8" w:space="0" w:color="auto"/>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Nomades en voie de sédentarisation </w:t>
            </w:r>
          </w:p>
        </w:tc>
      </w:tr>
      <w:tr w:rsidR="00EB5635" w:rsidRPr="004E2105" w:rsidTr="009B0FEE">
        <w:trPr>
          <w:trHeight w:val="90"/>
        </w:trPr>
        <w:tc>
          <w:tcPr>
            <w:tcW w:w="1881"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Bandundu </w:t>
            </w:r>
          </w:p>
        </w:tc>
        <w:tc>
          <w:tcPr>
            <w:tcW w:w="1134"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56.210 </w:t>
            </w:r>
          </w:p>
        </w:tc>
        <w:tc>
          <w:tcPr>
            <w:tcW w:w="1276"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8% </w:t>
            </w:r>
          </w:p>
        </w:tc>
        <w:tc>
          <w:tcPr>
            <w:tcW w:w="1418"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 Batwa</w:t>
            </w:r>
          </w:p>
        </w:tc>
        <w:tc>
          <w:tcPr>
            <w:tcW w:w="3827" w:type="dxa"/>
            <w:tcBorders>
              <w:top w:val="single" w:sz="8" w:space="0" w:color="auto"/>
              <w:left w:val="single" w:sz="8" w:space="0" w:color="auto"/>
              <w:bottom w:val="single" w:sz="8" w:space="0" w:color="auto"/>
              <w:right w:val="single" w:sz="8" w:space="0" w:color="auto"/>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en voie de sédentarisation </w:t>
            </w:r>
          </w:p>
        </w:tc>
      </w:tr>
      <w:tr w:rsidR="00EB5635" w:rsidRPr="004E2105" w:rsidTr="009B0FEE">
        <w:trPr>
          <w:trHeight w:val="90"/>
        </w:trPr>
        <w:tc>
          <w:tcPr>
            <w:tcW w:w="1881"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color w:val="000000"/>
                <w:sz w:val="20"/>
                <w:szCs w:val="20"/>
              </w:rPr>
            </w:pPr>
            <w:r w:rsidRPr="004E2105">
              <w:rPr>
                <w:rFonts w:ascii="Times New Roman" w:hAnsi="Times New Roman" w:cs="Times New Roman"/>
                <w:color w:val="000000"/>
                <w:sz w:val="20"/>
                <w:szCs w:val="20"/>
              </w:rPr>
              <w:t xml:space="preserve">Kasai Oriental </w:t>
            </w:r>
          </w:p>
        </w:tc>
        <w:tc>
          <w:tcPr>
            <w:tcW w:w="1134"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n.d</w:t>
            </w:r>
          </w:p>
        </w:tc>
        <w:tc>
          <w:tcPr>
            <w:tcW w:w="1276" w:type="dxa"/>
            <w:tcBorders>
              <w:top w:val="single" w:sz="8" w:space="0" w:color="auto"/>
              <w:left w:val="single" w:sz="8" w:space="0" w:color="auto"/>
              <w:bottom w:val="single" w:sz="8" w:space="0" w:color="auto"/>
              <w:right w:val="nil"/>
            </w:tcBorders>
          </w:tcPr>
          <w:p w:rsidR="00EB5635" w:rsidRPr="004E2105" w:rsidRDefault="006E06C1"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    </w:t>
            </w:r>
            <w:r w:rsidR="00EB5635" w:rsidRPr="004E2105">
              <w:rPr>
                <w:rFonts w:ascii="Times New Roman" w:hAnsi="Times New Roman" w:cs="Times New Roman"/>
                <w:color w:val="000000"/>
                <w:sz w:val="20"/>
                <w:szCs w:val="20"/>
              </w:rPr>
              <w:t xml:space="preserve"> -</w:t>
            </w:r>
          </w:p>
        </w:tc>
        <w:tc>
          <w:tcPr>
            <w:tcW w:w="1418" w:type="dxa"/>
            <w:tcBorders>
              <w:top w:val="single" w:sz="8" w:space="0" w:color="auto"/>
              <w:left w:val="single" w:sz="8" w:space="0" w:color="auto"/>
              <w:bottom w:val="single" w:sz="8" w:space="0" w:color="auto"/>
              <w:right w:val="nil"/>
            </w:tcBorders>
          </w:tcPr>
          <w:p w:rsidR="00EB5635" w:rsidRPr="004E2105" w:rsidRDefault="002944F7" w:rsidP="007A60F5">
            <w:pPr>
              <w:spacing w:after="0" w:line="276" w:lineRule="auto"/>
              <w:rPr>
                <w:rFonts w:ascii="Times New Roman" w:hAnsi="Times New Roman" w:cs="Times New Roman"/>
                <w:sz w:val="20"/>
                <w:szCs w:val="20"/>
              </w:rPr>
            </w:pPr>
            <w:r>
              <w:rPr>
                <w:rFonts w:ascii="Times New Roman" w:hAnsi="Times New Roman" w:cs="Times New Roman"/>
                <w:sz w:val="20"/>
                <w:szCs w:val="20"/>
              </w:rPr>
              <w:t>Bat</w:t>
            </w:r>
            <w:r w:rsidR="00EB5635" w:rsidRPr="004E2105">
              <w:rPr>
                <w:rFonts w:ascii="Times New Roman" w:hAnsi="Times New Roman" w:cs="Times New Roman"/>
                <w:sz w:val="20"/>
                <w:szCs w:val="20"/>
              </w:rPr>
              <w:t>wa</w:t>
            </w:r>
          </w:p>
        </w:tc>
        <w:tc>
          <w:tcPr>
            <w:tcW w:w="3827" w:type="dxa"/>
            <w:tcBorders>
              <w:top w:val="single" w:sz="8" w:space="0" w:color="auto"/>
              <w:left w:val="single" w:sz="8" w:space="0" w:color="auto"/>
              <w:bottom w:val="single" w:sz="8" w:space="0" w:color="auto"/>
              <w:right w:val="single" w:sz="8" w:space="0" w:color="auto"/>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Nomades et semi nomades</w:t>
            </w:r>
          </w:p>
        </w:tc>
      </w:tr>
      <w:tr w:rsidR="00EB5635" w:rsidRPr="004E2105" w:rsidTr="009B0FEE">
        <w:trPr>
          <w:trHeight w:val="90"/>
        </w:trPr>
        <w:tc>
          <w:tcPr>
            <w:tcW w:w="1881"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color w:val="000000"/>
                <w:sz w:val="20"/>
                <w:szCs w:val="20"/>
              </w:rPr>
            </w:pPr>
            <w:r w:rsidRPr="004E2105">
              <w:rPr>
                <w:rFonts w:ascii="Times New Roman" w:hAnsi="Times New Roman" w:cs="Times New Roman"/>
                <w:color w:val="000000"/>
                <w:sz w:val="20"/>
                <w:szCs w:val="20"/>
              </w:rPr>
              <w:t xml:space="preserve">kasai Occidental </w:t>
            </w:r>
          </w:p>
        </w:tc>
        <w:tc>
          <w:tcPr>
            <w:tcW w:w="1134"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n.d</w:t>
            </w:r>
          </w:p>
        </w:tc>
        <w:tc>
          <w:tcPr>
            <w:tcW w:w="1276" w:type="dxa"/>
            <w:tcBorders>
              <w:top w:val="single" w:sz="8" w:space="0" w:color="auto"/>
              <w:left w:val="single" w:sz="8" w:space="0" w:color="auto"/>
              <w:bottom w:val="single" w:sz="8" w:space="0" w:color="auto"/>
              <w:right w:val="nil"/>
            </w:tcBorders>
          </w:tcPr>
          <w:p w:rsidR="00EB5635" w:rsidRPr="004E2105" w:rsidRDefault="006E06C1"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    </w:t>
            </w:r>
            <w:r w:rsidR="00EB5635" w:rsidRPr="004E2105">
              <w:rPr>
                <w:rFonts w:ascii="Times New Roman" w:hAnsi="Times New Roman" w:cs="Times New Roman"/>
                <w:color w:val="000000"/>
                <w:sz w:val="20"/>
                <w:szCs w:val="20"/>
              </w:rPr>
              <w:t xml:space="preserve"> -</w:t>
            </w:r>
          </w:p>
        </w:tc>
        <w:tc>
          <w:tcPr>
            <w:tcW w:w="1418" w:type="dxa"/>
            <w:tcBorders>
              <w:top w:val="single" w:sz="8" w:space="0" w:color="auto"/>
              <w:left w:val="single" w:sz="8" w:space="0" w:color="auto"/>
              <w:bottom w:val="single" w:sz="8" w:space="0" w:color="auto"/>
              <w:right w:val="nil"/>
            </w:tcBorders>
          </w:tcPr>
          <w:p w:rsidR="00EB5635" w:rsidRPr="004E2105" w:rsidRDefault="002944F7" w:rsidP="007A60F5">
            <w:pPr>
              <w:overflowPunct/>
              <w:autoSpaceDE w:val="0"/>
              <w:autoSpaceDN w:val="0"/>
              <w:spacing w:after="0" w:line="276" w:lineRule="auto"/>
              <w:rPr>
                <w:rFonts w:ascii="Times New Roman" w:hAnsi="Times New Roman" w:cs="Times New Roman"/>
                <w:sz w:val="20"/>
                <w:szCs w:val="20"/>
              </w:rPr>
            </w:pPr>
            <w:r>
              <w:rPr>
                <w:rFonts w:ascii="Times New Roman" w:hAnsi="Times New Roman" w:cs="Times New Roman"/>
                <w:sz w:val="20"/>
                <w:szCs w:val="20"/>
              </w:rPr>
              <w:t>Bat</w:t>
            </w:r>
            <w:r w:rsidR="00EB5635" w:rsidRPr="004E2105">
              <w:rPr>
                <w:rFonts w:ascii="Times New Roman" w:hAnsi="Times New Roman" w:cs="Times New Roman"/>
                <w:sz w:val="20"/>
                <w:szCs w:val="20"/>
              </w:rPr>
              <w:t>wa</w:t>
            </w:r>
          </w:p>
        </w:tc>
        <w:tc>
          <w:tcPr>
            <w:tcW w:w="3827" w:type="dxa"/>
            <w:tcBorders>
              <w:top w:val="single" w:sz="8" w:space="0" w:color="auto"/>
              <w:left w:val="single" w:sz="8" w:space="0" w:color="auto"/>
              <w:bottom w:val="single" w:sz="8" w:space="0" w:color="auto"/>
              <w:right w:val="single" w:sz="8" w:space="0" w:color="auto"/>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Nomades et semi nomades</w:t>
            </w:r>
          </w:p>
        </w:tc>
      </w:tr>
      <w:tr w:rsidR="00EB5635" w:rsidRPr="004E2105" w:rsidTr="009B0FEE">
        <w:trPr>
          <w:trHeight w:val="88"/>
        </w:trPr>
        <w:tc>
          <w:tcPr>
            <w:tcW w:w="1881"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Maniema </w:t>
            </w:r>
          </w:p>
        </w:tc>
        <w:tc>
          <w:tcPr>
            <w:tcW w:w="1134"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4452 </w:t>
            </w:r>
          </w:p>
        </w:tc>
        <w:tc>
          <w:tcPr>
            <w:tcW w:w="1276"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1% </w:t>
            </w:r>
          </w:p>
        </w:tc>
        <w:tc>
          <w:tcPr>
            <w:tcW w:w="1418"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 Batwa</w:t>
            </w:r>
          </w:p>
        </w:tc>
        <w:tc>
          <w:tcPr>
            <w:tcW w:w="3827" w:type="dxa"/>
            <w:tcBorders>
              <w:top w:val="single" w:sz="8" w:space="0" w:color="auto"/>
              <w:left w:val="single" w:sz="8" w:space="0" w:color="auto"/>
              <w:bottom w:val="single" w:sz="8" w:space="0" w:color="auto"/>
              <w:right w:val="single" w:sz="8" w:space="0" w:color="auto"/>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en voie de sédentarisation </w:t>
            </w:r>
          </w:p>
        </w:tc>
      </w:tr>
      <w:tr w:rsidR="00EB5635" w:rsidRPr="004E2105" w:rsidTr="009B0FEE">
        <w:trPr>
          <w:trHeight w:val="90"/>
        </w:trPr>
        <w:tc>
          <w:tcPr>
            <w:tcW w:w="1881"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Katanga </w:t>
            </w:r>
          </w:p>
        </w:tc>
        <w:tc>
          <w:tcPr>
            <w:tcW w:w="1134"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320. 930 </w:t>
            </w:r>
          </w:p>
        </w:tc>
        <w:tc>
          <w:tcPr>
            <w:tcW w:w="1276"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48% </w:t>
            </w:r>
          </w:p>
        </w:tc>
        <w:tc>
          <w:tcPr>
            <w:tcW w:w="1418"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 Batwa</w:t>
            </w:r>
          </w:p>
        </w:tc>
        <w:tc>
          <w:tcPr>
            <w:tcW w:w="3827" w:type="dxa"/>
            <w:tcBorders>
              <w:top w:val="single" w:sz="8" w:space="0" w:color="auto"/>
              <w:left w:val="single" w:sz="8" w:space="0" w:color="auto"/>
              <w:bottom w:val="single" w:sz="8" w:space="0" w:color="auto"/>
              <w:right w:val="single" w:sz="8" w:space="0" w:color="auto"/>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sédentaires </w:t>
            </w:r>
          </w:p>
        </w:tc>
      </w:tr>
      <w:tr w:rsidR="00EB5635" w:rsidRPr="004E2105" w:rsidTr="009B0FEE">
        <w:trPr>
          <w:trHeight w:val="90"/>
        </w:trPr>
        <w:tc>
          <w:tcPr>
            <w:tcW w:w="1881"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Nord Kivu </w:t>
            </w:r>
          </w:p>
        </w:tc>
        <w:tc>
          <w:tcPr>
            <w:tcW w:w="1134"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25.871 </w:t>
            </w:r>
          </w:p>
        </w:tc>
        <w:tc>
          <w:tcPr>
            <w:tcW w:w="1276"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4% </w:t>
            </w:r>
          </w:p>
        </w:tc>
        <w:tc>
          <w:tcPr>
            <w:tcW w:w="1418"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 Batwa</w:t>
            </w:r>
          </w:p>
        </w:tc>
        <w:tc>
          <w:tcPr>
            <w:tcW w:w="3827" w:type="dxa"/>
            <w:tcBorders>
              <w:top w:val="single" w:sz="8" w:space="0" w:color="auto"/>
              <w:left w:val="single" w:sz="8" w:space="0" w:color="auto"/>
              <w:bottom w:val="single" w:sz="8" w:space="0" w:color="auto"/>
              <w:right w:val="single" w:sz="8" w:space="0" w:color="auto"/>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sédentaires </w:t>
            </w:r>
          </w:p>
        </w:tc>
      </w:tr>
      <w:tr w:rsidR="00EB5635" w:rsidRPr="004E2105" w:rsidTr="009B0FEE">
        <w:trPr>
          <w:trHeight w:val="90"/>
        </w:trPr>
        <w:tc>
          <w:tcPr>
            <w:tcW w:w="1881"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Sud Kivu </w:t>
            </w:r>
          </w:p>
        </w:tc>
        <w:tc>
          <w:tcPr>
            <w:tcW w:w="1134"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63 .600 </w:t>
            </w:r>
          </w:p>
        </w:tc>
        <w:tc>
          <w:tcPr>
            <w:tcW w:w="1276"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10% </w:t>
            </w:r>
          </w:p>
        </w:tc>
        <w:tc>
          <w:tcPr>
            <w:tcW w:w="1418"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 Batwa</w:t>
            </w:r>
          </w:p>
        </w:tc>
        <w:tc>
          <w:tcPr>
            <w:tcW w:w="3827" w:type="dxa"/>
            <w:tcBorders>
              <w:top w:val="single" w:sz="8" w:space="0" w:color="auto"/>
              <w:left w:val="single" w:sz="8" w:space="0" w:color="auto"/>
              <w:bottom w:val="single" w:sz="8" w:space="0" w:color="auto"/>
              <w:right w:val="single" w:sz="8" w:space="0" w:color="auto"/>
            </w:tcBorders>
          </w:tcPr>
          <w:p w:rsidR="00EB5635" w:rsidRPr="004E2105" w:rsidRDefault="00EB5635" w:rsidP="007A60F5">
            <w:pPr>
              <w:spacing w:after="0" w:line="276" w:lineRule="auto"/>
              <w:rPr>
                <w:rFonts w:ascii="Times New Roman" w:hAnsi="Times New Roman" w:cs="Times New Roman"/>
                <w:sz w:val="20"/>
                <w:szCs w:val="20"/>
              </w:rPr>
            </w:pPr>
            <w:r w:rsidRPr="004E2105">
              <w:rPr>
                <w:rFonts w:ascii="Times New Roman" w:hAnsi="Times New Roman" w:cs="Times New Roman"/>
                <w:color w:val="000000"/>
                <w:sz w:val="20"/>
                <w:szCs w:val="20"/>
              </w:rPr>
              <w:t xml:space="preserve">sédentaires </w:t>
            </w:r>
          </w:p>
        </w:tc>
      </w:tr>
      <w:tr w:rsidR="00EB5635" w:rsidRPr="004E2105" w:rsidTr="009B0FEE">
        <w:trPr>
          <w:trHeight w:val="81"/>
        </w:trPr>
        <w:tc>
          <w:tcPr>
            <w:tcW w:w="1881"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color w:val="000000"/>
                <w:sz w:val="20"/>
                <w:szCs w:val="20"/>
              </w:rPr>
            </w:pPr>
            <w:r w:rsidRPr="004E2105">
              <w:rPr>
                <w:rFonts w:ascii="Times New Roman" w:hAnsi="Times New Roman" w:cs="Times New Roman"/>
                <w:color w:val="000000"/>
                <w:sz w:val="20"/>
                <w:szCs w:val="20"/>
              </w:rPr>
              <w:t xml:space="preserve">Total </w:t>
            </w:r>
          </w:p>
        </w:tc>
        <w:tc>
          <w:tcPr>
            <w:tcW w:w="1134"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color w:val="000000"/>
                <w:sz w:val="20"/>
                <w:szCs w:val="20"/>
              </w:rPr>
            </w:pPr>
            <w:r w:rsidRPr="004E2105">
              <w:rPr>
                <w:rFonts w:ascii="Times New Roman" w:hAnsi="Times New Roman" w:cs="Times New Roman"/>
                <w:sz w:val="20"/>
                <w:szCs w:val="20"/>
              </w:rPr>
              <w:t>660.064</w:t>
            </w:r>
          </w:p>
        </w:tc>
        <w:tc>
          <w:tcPr>
            <w:tcW w:w="1276" w:type="dxa"/>
            <w:tcBorders>
              <w:top w:val="single" w:sz="8" w:space="0" w:color="auto"/>
              <w:left w:val="single" w:sz="8" w:space="0" w:color="auto"/>
              <w:bottom w:val="single" w:sz="8" w:space="0" w:color="auto"/>
              <w:right w:val="nil"/>
            </w:tcBorders>
          </w:tcPr>
          <w:p w:rsidR="00EB5635" w:rsidRPr="004E2105" w:rsidRDefault="00EB5635" w:rsidP="007A60F5">
            <w:pPr>
              <w:spacing w:after="0" w:line="276" w:lineRule="auto"/>
              <w:rPr>
                <w:rFonts w:ascii="Times New Roman" w:hAnsi="Times New Roman" w:cs="Times New Roman"/>
                <w:color w:val="000000"/>
                <w:sz w:val="20"/>
                <w:szCs w:val="20"/>
              </w:rPr>
            </w:pPr>
            <w:r w:rsidRPr="004E2105">
              <w:rPr>
                <w:rFonts w:ascii="Times New Roman" w:hAnsi="Times New Roman" w:cs="Times New Roman"/>
                <w:sz w:val="20"/>
                <w:szCs w:val="20"/>
              </w:rPr>
              <w:t>100%</w:t>
            </w:r>
          </w:p>
        </w:tc>
        <w:tc>
          <w:tcPr>
            <w:tcW w:w="1418" w:type="dxa"/>
            <w:tcBorders>
              <w:top w:val="single" w:sz="8" w:space="0" w:color="auto"/>
              <w:left w:val="single" w:sz="8" w:space="0" w:color="auto"/>
              <w:bottom w:val="single" w:sz="8" w:space="0" w:color="auto"/>
              <w:right w:val="single" w:sz="8" w:space="0" w:color="auto"/>
            </w:tcBorders>
          </w:tcPr>
          <w:p w:rsidR="00EB5635" w:rsidRPr="004E2105" w:rsidRDefault="00EB5635" w:rsidP="007A60F5">
            <w:pPr>
              <w:spacing w:after="0" w:line="276" w:lineRule="auto"/>
              <w:rPr>
                <w:rFonts w:ascii="Times New Roman" w:hAnsi="Times New Roman" w:cs="Times New Roman"/>
                <w:sz w:val="20"/>
                <w:szCs w:val="20"/>
              </w:rPr>
            </w:pPr>
          </w:p>
        </w:tc>
        <w:tc>
          <w:tcPr>
            <w:tcW w:w="3827" w:type="dxa"/>
            <w:tcBorders>
              <w:top w:val="single" w:sz="8" w:space="0" w:color="auto"/>
              <w:left w:val="nil"/>
              <w:bottom w:val="single" w:sz="8" w:space="0" w:color="auto"/>
              <w:right w:val="single" w:sz="8" w:space="0" w:color="auto"/>
            </w:tcBorders>
          </w:tcPr>
          <w:p w:rsidR="00EB5635" w:rsidRPr="004E2105" w:rsidRDefault="00EB5635" w:rsidP="007A60F5">
            <w:pPr>
              <w:overflowPunct/>
              <w:autoSpaceDE w:val="0"/>
              <w:autoSpaceDN w:val="0"/>
              <w:spacing w:after="0" w:line="276" w:lineRule="auto"/>
              <w:rPr>
                <w:rFonts w:ascii="Times New Roman" w:hAnsi="Times New Roman" w:cs="Times New Roman"/>
                <w:sz w:val="20"/>
                <w:szCs w:val="20"/>
              </w:rPr>
            </w:pPr>
          </w:p>
        </w:tc>
      </w:tr>
    </w:tbl>
    <w:p w:rsidR="009B0FEE" w:rsidRPr="004E2105" w:rsidRDefault="009B0FEE" w:rsidP="007A60F5">
      <w:pPr>
        <w:widowControl/>
        <w:overflowPunct/>
        <w:adjustRightInd/>
        <w:spacing w:after="0" w:line="276" w:lineRule="auto"/>
        <w:rPr>
          <w:rFonts w:ascii="Times New Roman" w:hAnsi="Times New Roman" w:cs="Times New Roman"/>
          <w:bCs/>
          <w:spacing w:val="2"/>
          <w:sz w:val="24"/>
          <w:szCs w:val="24"/>
        </w:rPr>
      </w:pPr>
    </w:p>
    <w:p w:rsidR="00EB5635" w:rsidRPr="004E2105" w:rsidRDefault="00A368C7" w:rsidP="007A60F5">
      <w:pPr>
        <w:pStyle w:val="Heading1"/>
        <w:spacing w:after="0" w:line="276" w:lineRule="auto"/>
        <w:rPr>
          <w:rFonts w:ascii="Times New Roman" w:hAnsi="Times New Roman"/>
          <w:sz w:val="24"/>
          <w:szCs w:val="24"/>
        </w:rPr>
      </w:pPr>
      <w:bookmarkStart w:id="18" w:name="_Toc390680929"/>
      <w:r w:rsidRPr="004E2105">
        <w:rPr>
          <w:rFonts w:ascii="Times New Roman" w:hAnsi="Times New Roman"/>
          <w:sz w:val="24"/>
          <w:szCs w:val="24"/>
        </w:rPr>
        <w:t>4</w:t>
      </w:r>
      <w:r w:rsidR="00EB5635" w:rsidRPr="004E2105">
        <w:rPr>
          <w:rFonts w:ascii="Times New Roman" w:hAnsi="Times New Roman"/>
          <w:sz w:val="24"/>
          <w:szCs w:val="24"/>
        </w:rPr>
        <w:t xml:space="preserve">. </w:t>
      </w:r>
      <w:r w:rsidR="00A971CF" w:rsidRPr="004E2105">
        <w:rPr>
          <w:rFonts w:ascii="Times New Roman" w:hAnsi="Times New Roman"/>
          <w:sz w:val="24"/>
          <w:szCs w:val="24"/>
        </w:rPr>
        <w:t>DONNEES SOCIALES</w:t>
      </w:r>
      <w:bookmarkEnd w:id="18"/>
    </w:p>
    <w:p w:rsidR="00EB5635" w:rsidRPr="004E2105" w:rsidRDefault="00A368C7" w:rsidP="007A60F5">
      <w:pPr>
        <w:pStyle w:val="Heading2"/>
        <w:spacing w:after="0" w:line="276" w:lineRule="auto"/>
        <w:rPr>
          <w:rFonts w:ascii="Times New Roman" w:eastAsia="ArialMT" w:hAnsi="Times New Roman"/>
          <w:i w:val="0"/>
          <w:sz w:val="24"/>
          <w:szCs w:val="24"/>
        </w:rPr>
      </w:pPr>
      <w:bookmarkStart w:id="19" w:name="_Toc390680930"/>
      <w:r w:rsidRPr="004E2105">
        <w:rPr>
          <w:rFonts w:ascii="Times New Roman" w:eastAsia="ArialMT" w:hAnsi="Times New Roman"/>
          <w:i w:val="0"/>
          <w:sz w:val="24"/>
          <w:szCs w:val="24"/>
        </w:rPr>
        <w:t>4</w:t>
      </w:r>
      <w:r w:rsidR="00EB5635" w:rsidRPr="004E2105">
        <w:rPr>
          <w:rFonts w:ascii="Times New Roman" w:eastAsia="ArialMT" w:hAnsi="Times New Roman"/>
          <w:i w:val="0"/>
          <w:sz w:val="24"/>
          <w:szCs w:val="24"/>
        </w:rPr>
        <w:t xml:space="preserve">.1. </w:t>
      </w:r>
      <w:r w:rsidR="00A8343A" w:rsidRPr="004E2105">
        <w:rPr>
          <w:rFonts w:ascii="Times New Roman" w:eastAsia="ArialMT" w:hAnsi="Times New Roman"/>
          <w:i w:val="0"/>
          <w:sz w:val="24"/>
          <w:szCs w:val="24"/>
        </w:rPr>
        <w:t>Mode de vie</w:t>
      </w:r>
      <w:bookmarkEnd w:id="19"/>
    </w:p>
    <w:p w:rsidR="00C85DBB" w:rsidRPr="004E2105" w:rsidRDefault="00C85DBB" w:rsidP="007A60F5">
      <w:pPr>
        <w:widowControl/>
        <w:overflowPunct/>
        <w:adjustRightInd/>
        <w:spacing w:after="0" w:line="276" w:lineRule="auto"/>
        <w:jc w:val="both"/>
        <w:rPr>
          <w:rFonts w:ascii="Times New Roman" w:hAnsi="Times New Roman" w:cs="Times New Roman"/>
          <w:spacing w:val="2"/>
          <w:sz w:val="24"/>
          <w:szCs w:val="24"/>
        </w:rPr>
      </w:pPr>
    </w:p>
    <w:p w:rsidR="00EB5635" w:rsidRPr="00F91C24" w:rsidRDefault="00EB5635" w:rsidP="007A60F5">
      <w:pPr>
        <w:widowControl/>
        <w:overflowPunct/>
        <w:adjustRightInd/>
        <w:spacing w:after="0" w:line="276" w:lineRule="auto"/>
        <w:jc w:val="both"/>
        <w:rPr>
          <w:rFonts w:ascii="Times New Roman" w:hAnsi="Times New Roman" w:cs="Times New Roman"/>
          <w:bCs/>
          <w:spacing w:val="2"/>
          <w:sz w:val="24"/>
          <w:szCs w:val="24"/>
        </w:rPr>
      </w:pPr>
      <w:r w:rsidRPr="004E2105">
        <w:rPr>
          <w:rFonts w:ascii="Times New Roman" w:hAnsi="Times New Roman" w:cs="Times New Roman"/>
          <w:bCs/>
          <w:spacing w:val="2"/>
          <w:sz w:val="24"/>
          <w:szCs w:val="24"/>
        </w:rPr>
        <w:t>Les PA représentent un ensemble de groupes ethniques culturellement homogènes. Originaires de la forêt du bassin du Congo qu'ils connaissent et dont ils connaissent intimement la faune et la flore</w:t>
      </w:r>
      <w:r w:rsidR="00D96B54" w:rsidRPr="004E2105">
        <w:rPr>
          <w:rFonts w:ascii="Times New Roman" w:hAnsi="Times New Roman" w:cs="Times New Roman"/>
          <w:bCs/>
          <w:spacing w:val="2"/>
          <w:sz w:val="24"/>
          <w:szCs w:val="24"/>
        </w:rPr>
        <w:t>. Ils</w:t>
      </w:r>
      <w:r w:rsidR="0086078F" w:rsidRPr="004E2105">
        <w:rPr>
          <w:rFonts w:ascii="Times New Roman" w:hAnsi="Times New Roman" w:cs="Times New Roman"/>
          <w:bCs/>
          <w:spacing w:val="2"/>
          <w:sz w:val="24"/>
          <w:szCs w:val="24"/>
        </w:rPr>
        <w:t xml:space="preserve"> sont les </w:t>
      </w:r>
      <w:r w:rsidR="00D96B54" w:rsidRPr="004E2105">
        <w:rPr>
          <w:rFonts w:ascii="Times New Roman" w:hAnsi="Times New Roman" w:cs="Times New Roman"/>
          <w:bCs/>
          <w:spacing w:val="2"/>
          <w:sz w:val="24"/>
          <w:szCs w:val="24"/>
        </w:rPr>
        <w:t>premiers</w:t>
      </w:r>
      <w:r w:rsidR="0086078F" w:rsidRPr="004E2105">
        <w:rPr>
          <w:rFonts w:ascii="Times New Roman" w:hAnsi="Times New Roman" w:cs="Times New Roman"/>
          <w:bCs/>
          <w:spacing w:val="2"/>
          <w:sz w:val="24"/>
          <w:szCs w:val="24"/>
        </w:rPr>
        <w:t xml:space="preserve"> occupants de ce vaste territoire</w:t>
      </w:r>
      <w:r w:rsidR="00D87D22" w:rsidRPr="004E2105">
        <w:rPr>
          <w:rFonts w:ascii="Times New Roman" w:hAnsi="Times New Roman" w:cs="Times New Roman"/>
          <w:bCs/>
          <w:spacing w:val="2"/>
          <w:sz w:val="24"/>
          <w:szCs w:val="24"/>
        </w:rPr>
        <w:t>.</w:t>
      </w:r>
      <w:r w:rsidRPr="004E2105">
        <w:rPr>
          <w:rFonts w:ascii="Times New Roman" w:hAnsi="Times New Roman" w:cs="Times New Roman"/>
          <w:bCs/>
          <w:spacing w:val="2"/>
          <w:sz w:val="24"/>
          <w:szCs w:val="24"/>
        </w:rPr>
        <w:t xml:space="preserve"> Peuple nomade vivant de la chasse et de la cueillette, sa sédentarisation lente et progressive à la lisière des voies publiques est le fruit d'une longue et difficile intégration qui est partie des premiers contacts avec les autres communautés ethniques devenues à force de domination</w:t>
      </w:r>
      <w:r w:rsidR="006E06C1" w:rsidRPr="004E2105">
        <w:rPr>
          <w:rFonts w:ascii="Times New Roman" w:hAnsi="Times New Roman" w:cs="Times New Roman"/>
          <w:bCs/>
          <w:spacing w:val="2"/>
          <w:sz w:val="24"/>
          <w:szCs w:val="24"/>
        </w:rPr>
        <w:t xml:space="preserve"> </w:t>
      </w:r>
      <w:r w:rsidRPr="004E2105">
        <w:rPr>
          <w:rFonts w:ascii="Times New Roman" w:hAnsi="Times New Roman" w:cs="Times New Roman"/>
          <w:bCs/>
          <w:spacing w:val="2"/>
          <w:sz w:val="24"/>
          <w:szCs w:val="24"/>
        </w:rPr>
        <w:t>leurs concurrents redoutables en matière d'occupation des forêts, des terres et d'exploitation des ressources naturelles dont ils dépendent pour leur survie et existence.</w:t>
      </w:r>
      <w:r w:rsidR="00F91C24">
        <w:rPr>
          <w:rFonts w:ascii="Times New Roman" w:hAnsi="Times New Roman" w:cs="Times New Roman"/>
          <w:bCs/>
          <w:spacing w:val="2"/>
          <w:sz w:val="24"/>
          <w:szCs w:val="24"/>
        </w:rPr>
        <w:t xml:space="preserve"> </w:t>
      </w:r>
      <w:r w:rsidRPr="004E2105">
        <w:rPr>
          <w:rFonts w:ascii="Times New Roman" w:hAnsi="Times New Roman" w:cs="Times New Roman"/>
          <w:sz w:val="24"/>
          <w:szCs w:val="24"/>
        </w:rPr>
        <w:t xml:space="preserve">La répartition des modes de vie actuels des PA présente trois catégories : les nomades, les sédentaires et ceux en </w:t>
      </w:r>
      <w:r w:rsidRPr="004E2105">
        <w:rPr>
          <w:rFonts w:ascii="Times New Roman" w:hAnsi="Times New Roman" w:cs="Times New Roman"/>
          <w:sz w:val="24"/>
          <w:szCs w:val="24"/>
        </w:rPr>
        <w:lastRenderedPageBreak/>
        <w:t>voie de sédentarisation.</w:t>
      </w:r>
      <w:r w:rsidR="00F91C24">
        <w:rPr>
          <w:rFonts w:ascii="Times New Roman" w:hAnsi="Times New Roman" w:cs="Times New Roman"/>
          <w:bCs/>
          <w:spacing w:val="2"/>
          <w:sz w:val="24"/>
          <w:szCs w:val="24"/>
        </w:rPr>
        <w:t xml:space="preserve"> </w:t>
      </w:r>
      <w:r w:rsidR="00A1614A" w:rsidRPr="004E2105">
        <w:rPr>
          <w:rFonts w:ascii="Times New Roman" w:hAnsi="Times New Roman" w:cs="Times New Roman"/>
          <w:spacing w:val="2"/>
          <w:sz w:val="24"/>
          <w:szCs w:val="24"/>
        </w:rPr>
        <w:t>En RDC,</w:t>
      </w:r>
      <w:r w:rsidR="0086078F" w:rsidRPr="004E2105">
        <w:rPr>
          <w:rFonts w:ascii="Times New Roman" w:hAnsi="Times New Roman" w:cs="Times New Roman"/>
          <w:spacing w:val="2"/>
          <w:sz w:val="24"/>
          <w:szCs w:val="24"/>
        </w:rPr>
        <w:t xml:space="preserve"> Les</w:t>
      </w:r>
      <w:r w:rsidR="00A1614A" w:rsidRPr="004E2105">
        <w:rPr>
          <w:rFonts w:ascii="Times New Roman" w:hAnsi="Times New Roman" w:cs="Times New Roman"/>
          <w:spacing w:val="2"/>
          <w:sz w:val="24"/>
          <w:szCs w:val="24"/>
        </w:rPr>
        <w:t xml:space="preserve"> PA</w:t>
      </w:r>
      <w:r w:rsidRPr="004E2105">
        <w:rPr>
          <w:rFonts w:ascii="Times New Roman" w:hAnsi="Times New Roman" w:cs="Times New Roman"/>
          <w:spacing w:val="2"/>
          <w:sz w:val="24"/>
          <w:szCs w:val="24"/>
        </w:rPr>
        <w:t xml:space="preserve"> sont en grande majorité des semi-sédentaires ou de semi-nomades qui commencent à être liés aux villages et à l’agriculture.</w:t>
      </w:r>
    </w:p>
    <w:p w:rsidR="00F772AD" w:rsidRPr="004E2105" w:rsidRDefault="00F772AD" w:rsidP="007A60F5">
      <w:pPr>
        <w:widowControl/>
        <w:overflowPunct/>
        <w:adjustRightInd/>
        <w:spacing w:after="0" w:line="276" w:lineRule="auto"/>
        <w:jc w:val="both"/>
        <w:rPr>
          <w:rFonts w:ascii="Times New Roman" w:hAnsi="Times New Roman" w:cs="Times New Roman"/>
          <w:spacing w:val="2"/>
          <w:sz w:val="24"/>
          <w:szCs w:val="24"/>
        </w:rPr>
      </w:pPr>
    </w:p>
    <w:p w:rsidR="00516B9C" w:rsidRPr="00F91C24" w:rsidRDefault="00EB5635" w:rsidP="007A60F5">
      <w:pPr>
        <w:widowControl/>
        <w:overflowPunct/>
        <w:adjustRightInd/>
        <w:spacing w:after="0" w:line="276" w:lineRule="auto"/>
        <w:jc w:val="both"/>
        <w:rPr>
          <w:rFonts w:ascii="Times New Roman" w:hAnsi="Times New Roman" w:cs="Times New Roman"/>
          <w:spacing w:val="2"/>
          <w:sz w:val="24"/>
          <w:szCs w:val="24"/>
        </w:rPr>
      </w:pPr>
      <w:r w:rsidRPr="004E2105">
        <w:rPr>
          <w:rFonts w:ascii="Times New Roman" w:hAnsi="Times New Roman" w:cs="Times New Roman"/>
          <w:spacing w:val="2"/>
          <w:sz w:val="24"/>
          <w:szCs w:val="24"/>
        </w:rPr>
        <w:t>Les PA entretiennent avec la forêt une relation consubstantielle. Ce sont véritablement des « Peuples de la Forêt ». Ils doivent à la forêt leur religion, leur subsistance et leur protection. Ils y mènent traditionnellement une existence nomade en campements de trente à quarante familles, qui maintiennent entre eux des liens et des échanges réguliers. Leur société égalitaire n</w:t>
      </w:r>
      <w:r w:rsidR="00CC250D" w:rsidRPr="004E2105">
        <w:rPr>
          <w:rFonts w:ascii="Times New Roman" w:hAnsi="Times New Roman" w:cs="Times New Roman"/>
          <w:spacing w:val="2"/>
          <w:sz w:val="24"/>
          <w:szCs w:val="24"/>
        </w:rPr>
        <w:t>’</w:t>
      </w:r>
      <w:r w:rsidRPr="004E2105">
        <w:rPr>
          <w:rFonts w:ascii="Times New Roman" w:hAnsi="Times New Roman" w:cs="Times New Roman"/>
          <w:spacing w:val="2"/>
          <w:sz w:val="24"/>
          <w:szCs w:val="24"/>
        </w:rPr>
        <w:t>exclut pas la rec</w:t>
      </w:r>
      <w:r w:rsidR="0086078F" w:rsidRPr="004E2105">
        <w:rPr>
          <w:rFonts w:ascii="Times New Roman" w:hAnsi="Times New Roman" w:cs="Times New Roman"/>
          <w:spacing w:val="2"/>
          <w:sz w:val="24"/>
          <w:szCs w:val="24"/>
        </w:rPr>
        <w:t>onnaissance de la sagesse des aînés</w:t>
      </w:r>
      <w:r w:rsidRPr="004E2105">
        <w:rPr>
          <w:rFonts w:ascii="Times New Roman" w:hAnsi="Times New Roman" w:cs="Times New Roman"/>
          <w:spacing w:val="2"/>
          <w:sz w:val="24"/>
          <w:szCs w:val="24"/>
        </w:rPr>
        <w:t>, qui maintiennent la connaissance des lieux, des plantes et de la vie animale, des êtres et des esprits ainsi que de l</w:t>
      </w:r>
      <w:r w:rsidR="00CC250D" w:rsidRPr="004E2105">
        <w:rPr>
          <w:rFonts w:ascii="Times New Roman" w:hAnsi="Times New Roman" w:cs="Times New Roman"/>
          <w:spacing w:val="2"/>
          <w:sz w:val="24"/>
          <w:szCs w:val="24"/>
        </w:rPr>
        <w:t>’</w:t>
      </w:r>
      <w:r w:rsidRPr="004E2105">
        <w:rPr>
          <w:rFonts w:ascii="Times New Roman" w:hAnsi="Times New Roman" w:cs="Times New Roman"/>
          <w:spacing w:val="2"/>
          <w:sz w:val="24"/>
          <w:szCs w:val="24"/>
        </w:rPr>
        <w:t>ensemble des savoirs culturels (rites, musique, danse, lieux sacrés) et pratiques (pharmacopée, techniques de chasse et de pêche…) de la communauté. L</w:t>
      </w:r>
      <w:r w:rsidR="00CC250D" w:rsidRPr="004E2105">
        <w:rPr>
          <w:rFonts w:ascii="Times New Roman" w:hAnsi="Times New Roman" w:cs="Times New Roman"/>
          <w:spacing w:val="2"/>
          <w:sz w:val="24"/>
          <w:szCs w:val="24"/>
        </w:rPr>
        <w:t>’</w:t>
      </w:r>
      <w:r w:rsidRPr="004E2105">
        <w:rPr>
          <w:rFonts w:ascii="Times New Roman" w:hAnsi="Times New Roman" w:cs="Times New Roman"/>
          <w:spacing w:val="2"/>
          <w:sz w:val="24"/>
          <w:szCs w:val="24"/>
        </w:rPr>
        <w:t xml:space="preserve">un des aînés occupe une place éminente et tranche les palabres. Leur habitat est fait de huttes de feuillage et de branchages. </w:t>
      </w:r>
      <w:r w:rsidR="00F91C24">
        <w:rPr>
          <w:rFonts w:ascii="Times New Roman" w:hAnsi="Times New Roman" w:cs="Times New Roman"/>
          <w:spacing w:val="2"/>
          <w:sz w:val="24"/>
          <w:szCs w:val="24"/>
        </w:rPr>
        <w:t xml:space="preserve"> </w:t>
      </w:r>
      <w:r w:rsidRPr="004E2105">
        <w:rPr>
          <w:rFonts w:ascii="Times New Roman" w:hAnsi="Times New Roman" w:cs="Times New Roman"/>
          <w:spacing w:val="2"/>
          <w:sz w:val="24"/>
          <w:szCs w:val="24"/>
        </w:rPr>
        <w:t xml:space="preserve">En cours de sédentarisation, les PA risquent de perdre progressivement tout ce qui fait encore </w:t>
      </w:r>
      <w:r w:rsidRPr="00B956ED">
        <w:rPr>
          <w:rFonts w:ascii="Times New Roman" w:hAnsi="Times New Roman" w:cs="Times New Roman"/>
          <w:spacing w:val="2"/>
          <w:sz w:val="24"/>
          <w:szCs w:val="24"/>
        </w:rPr>
        <w:t>l</w:t>
      </w:r>
      <w:r w:rsidR="00CC250D" w:rsidRPr="00B956ED">
        <w:rPr>
          <w:rFonts w:ascii="Times New Roman" w:hAnsi="Times New Roman" w:cs="Times New Roman"/>
          <w:spacing w:val="2"/>
          <w:sz w:val="24"/>
          <w:szCs w:val="24"/>
        </w:rPr>
        <w:t>’</w:t>
      </w:r>
      <w:r w:rsidRPr="00B956ED">
        <w:rPr>
          <w:rFonts w:ascii="Times New Roman" w:hAnsi="Times New Roman" w:cs="Times New Roman"/>
          <w:spacing w:val="2"/>
          <w:sz w:val="24"/>
          <w:szCs w:val="24"/>
        </w:rPr>
        <w:t>originalité et l</w:t>
      </w:r>
      <w:r w:rsidR="00CC250D" w:rsidRPr="00B956ED">
        <w:rPr>
          <w:rFonts w:ascii="Times New Roman" w:hAnsi="Times New Roman" w:cs="Times New Roman"/>
          <w:spacing w:val="2"/>
          <w:sz w:val="24"/>
          <w:szCs w:val="24"/>
        </w:rPr>
        <w:t>’</w:t>
      </w:r>
      <w:r w:rsidRPr="00B956ED">
        <w:rPr>
          <w:rFonts w:ascii="Times New Roman" w:hAnsi="Times New Roman" w:cs="Times New Roman"/>
          <w:spacing w:val="2"/>
          <w:sz w:val="24"/>
          <w:szCs w:val="24"/>
        </w:rPr>
        <w:t>exceptionnelle richesse de leur culture et de leurs savoirs. Ils sont menacés de perdre jusqu</w:t>
      </w:r>
      <w:r w:rsidR="00CC250D" w:rsidRPr="00B956ED">
        <w:rPr>
          <w:rFonts w:ascii="Times New Roman" w:hAnsi="Times New Roman" w:cs="Times New Roman"/>
          <w:spacing w:val="2"/>
          <w:sz w:val="24"/>
          <w:szCs w:val="24"/>
        </w:rPr>
        <w:t>’</w:t>
      </w:r>
      <w:r w:rsidRPr="00B956ED">
        <w:rPr>
          <w:rFonts w:ascii="Times New Roman" w:hAnsi="Times New Roman" w:cs="Times New Roman"/>
          <w:spacing w:val="2"/>
          <w:sz w:val="24"/>
          <w:szCs w:val="24"/>
        </w:rPr>
        <w:t>à leur</w:t>
      </w:r>
      <w:r w:rsidRPr="004E2105">
        <w:rPr>
          <w:rFonts w:ascii="Times New Roman" w:hAnsi="Times New Roman" w:cs="Times New Roman"/>
          <w:spacing w:val="2"/>
          <w:sz w:val="24"/>
          <w:szCs w:val="24"/>
        </w:rPr>
        <w:t xml:space="preserve"> accès à la forêt elle-même quand ce n</w:t>
      </w:r>
      <w:r w:rsidR="00CC250D" w:rsidRPr="004E2105">
        <w:rPr>
          <w:rFonts w:ascii="Times New Roman" w:hAnsi="Times New Roman" w:cs="Times New Roman"/>
          <w:spacing w:val="2"/>
          <w:sz w:val="24"/>
          <w:szCs w:val="24"/>
        </w:rPr>
        <w:t>’</w:t>
      </w:r>
      <w:r w:rsidRPr="004E2105">
        <w:rPr>
          <w:rFonts w:ascii="Times New Roman" w:hAnsi="Times New Roman" w:cs="Times New Roman"/>
          <w:spacing w:val="2"/>
          <w:sz w:val="24"/>
          <w:szCs w:val="24"/>
        </w:rPr>
        <w:t xml:space="preserve">est pas aux terres agricoles que, sédentaires, ils parviennent encore à cultiver. </w:t>
      </w:r>
    </w:p>
    <w:p w:rsidR="00A8343A" w:rsidRPr="004E2105" w:rsidRDefault="00AA6DD2" w:rsidP="007A60F5">
      <w:pPr>
        <w:pStyle w:val="Heading2"/>
        <w:spacing w:after="0" w:line="276" w:lineRule="auto"/>
        <w:rPr>
          <w:rFonts w:ascii="Times New Roman" w:eastAsia="ArialMT" w:hAnsi="Times New Roman"/>
          <w:i w:val="0"/>
          <w:sz w:val="24"/>
          <w:szCs w:val="24"/>
        </w:rPr>
      </w:pPr>
      <w:bookmarkStart w:id="20" w:name="_Toc390680931"/>
      <w:r w:rsidRPr="004E2105">
        <w:rPr>
          <w:rFonts w:ascii="Times New Roman" w:eastAsia="ArialMT" w:hAnsi="Times New Roman"/>
          <w:i w:val="0"/>
          <w:sz w:val="24"/>
          <w:szCs w:val="24"/>
        </w:rPr>
        <w:t>4.2</w:t>
      </w:r>
      <w:r w:rsidR="008E3A4B" w:rsidRPr="004E2105">
        <w:rPr>
          <w:rFonts w:ascii="Times New Roman" w:eastAsia="ArialMT" w:hAnsi="Times New Roman"/>
          <w:i w:val="0"/>
          <w:sz w:val="24"/>
          <w:szCs w:val="24"/>
        </w:rPr>
        <w:t xml:space="preserve">. </w:t>
      </w:r>
      <w:r w:rsidR="00EB5635" w:rsidRPr="004E2105">
        <w:rPr>
          <w:rFonts w:ascii="Times New Roman" w:eastAsia="ArialMT" w:hAnsi="Times New Roman"/>
          <w:i w:val="0"/>
          <w:sz w:val="24"/>
          <w:szCs w:val="24"/>
        </w:rPr>
        <w:t>L</w:t>
      </w:r>
      <w:r w:rsidR="00A8343A" w:rsidRPr="004E2105">
        <w:rPr>
          <w:rFonts w:ascii="Times New Roman" w:eastAsia="ArialMT" w:hAnsi="Times New Roman"/>
          <w:i w:val="0"/>
          <w:sz w:val="24"/>
          <w:szCs w:val="24"/>
        </w:rPr>
        <w:t>’exploitation des ressources</w:t>
      </w:r>
      <w:bookmarkEnd w:id="20"/>
    </w:p>
    <w:p w:rsidR="00F772AD" w:rsidRPr="004E2105" w:rsidRDefault="00F772AD" w:rsidP="007A60F5">
      <w:pPr>
        <w:pStyle w:val="Default"/>
        <w:spacing w:line="276" w:lineRule="auto"/>
        <w:jc w:val="both"/>
        <w:rPr>
          <w:rFonts w:ascii="Times New Roman" w:hAnsi="Times New Roman"/>
        </w:rPr>
      </w:pPr>
    </w:p>
    <w:p w:rsidR="00EB5635" w:rsidRPr="004E2105" w:rsidRDefault="00F772AD" w:rsidP="007A60F5">
      <w:pPr>
        <w:pStyle w:val="Default"/>
        <w:spacing w:line="276" w:lineRule="auto"/>
        <w:jc w:val="both"/>
        <w:rPr>
          <w:rFonts w:ascii="Times New Roman" w:hAnsi="Times New Roman"/>
        </w:rPr>
      </w:pPr>
      <w:r w:rsidRPr="004E2105">
        <w:rPr>
          <w:rFonts w:ascii="Times New Roman" w:hAnsi="Times New Roman"/>
        </w:rPr>
        <w:t>L</w:t>
      </w:r>
      <w:r w:rsidR="00A8343A" w:rsidRPr="004E2105">
        <w:rPr>
          <w:rFonts w:ascii="Times New Roman" w:hAnsi="Times New Roman"/>
        </w:rPr>
        <w:t>es</w:t>
      </w:r>
      <w:r w:rsidR="006E06C1" w:rsidRPr="004E2105">
        <w:rPr>
          <w:rFonts w:ascii="Times New Roman" w:hAnsi="Times New Roman"/>
        </w:rPr>
        <w:t xml:space="preserve"> </w:t>
      </w:r>
      <w:r w:rsidR="00EB5635" w:rsidRPr="004E2105">
        <w:rPr>
          <w:rFonts w:ascii="Times New Roman" w:hAnsi="Times New Roman"/>
        </w:rPr>
        <w:t>PA tire</w:t>
      </w:r>
      <w:r w:rsidR="00A8343A" w:rsidRPr="004E2105">
        <w:rPr>
          <w:rFonts w:ascii="Times New Roman" w:hAnsi="Times New Roman"/>
        </w:rPr>
        <w:t>nt leur</w:t>
      </w:r>
      <w:r w:rsidR="00EB5635" w:rsidRPr="004E2105">
        <w:rPr>
          <w:rFonts w:ascii="Times New Roman" w:hAnsi="Times New Roman"/>
        </w:rPr>
        <w:t xml:space="preserve"> subsistance essentielle de la chasse et de la cueillette des produits de la forêt. Ce mode de vie est nomade en ce sens que lorsque la pression sur le </w:t>
      </w:r>
      <w:r w:rsidRPr="004E2105">
        <w:rPr>
          <w:rFonts w:ascii="Times New Roman" w:hAnsi="Times New Roman"/>
        </w:rPr>
        <w:t>Territoire exploité l’épuise, les groupes PA déplacent leurs campements pour de meilleurs hospices. Il est probable que depuis très longtemps ces groupes pratiquaient des échanges alimentaires avec les Bantu notamment la production agricole en contrepartie de leur production de chasse, de pêche et de cueillette</w:t>
      </w:r>
      <w:r w:rsidR="00F91C24">
        <w:rPr>
          <w:rFonts w:ascii="Times New Roman" w:hAnsi="Times New Roman"/>
        </w:rPr>
        <w:t xml:space="preserve">. </w:t>
      </w:r>
      <w:r w:rsidR="00EB5635" w:rsidRPr="004E2105">
        <w:rPr>
          <w:rFonts w:ascii="Times New Roman" w:hAnsi="Times New Roman"/>
        </w:rPr>
        <w:t>Les PA disposent d</w:t>
      </w:r>
      <w:r w:rsidR="00CC250D" w:rsidRPr="004E2105">
        <w:rPr>
          <w:rFonts w:ascii="Times New Roman" w:hAnsi="Times New Roman"/>
        </w:rPr>
        <w:t>’</w:t>
      </w:r>
      <w:r w:rsidR="00EB5635" w:rsidRPr="004E2105">
        <w:rPr>
          <w:rFonts w:ascii="Times New Roman" w:hAnsi="Times New Roman"/>
        </w:rPr>
        <w:t>une connaissance approfondie de leur environnement qu</w:t>
      </w:r>
      <w:r w:rsidR="00CC250D" w:rsidRPr="004E2105">
        <w:rPr>
          <w:rFonts w:ascii="Times New Roman" w:hAnsi="Times New Roman"/>
        </w:rPr>
        <w:t>’</w:t>
      </w:r>
      <w:r w:rsidR="00EB5635" w:rsidRPr="004E2105">
        <w:rPr>
          <w:rFonts w:ascii="Times New Roman" w:hAnsi="Times New Roman"/>
        </w:rPr>
        <w:t xml:space="preserve">ils mettent à profit pour se nourrir (leurs techniques de chasse, leur connaissance des plantes alimentaires de la forêt et de toutes ses autres ressources, dont le miel…) mais aussi pour se soigner : la qualité de leur pharmacopée </w:t>
      </w:r>
      <w:r w:rsidR="00903ACA">
        <w:rPr>
          <w:rFonts w:ascii="Times New Roman" w:hAnsi="Times New Roman"/>
        </w:rPr>
        <w:t>est reconnue y compris par les B</w:t>
      </w:r>
      <w:r w:rsidR="00EB5635" w:rsidRPr="004E2105">
        <w:rPr>
          <w:rFonts w:ascii="Times New Roman" w:hAnsi="Times New Roman"/>
        </w:rPr>
        <w:t xml:space="preserve">antu. </w:t>
      </w:r>
    </w:p>
    <w:p w:rsidR="00EB5635" w:rsidRPr="004E2105" w:rsidRDefault="00EB5635" w:rsidP="007A60F5">
      <w:pPr>
        <w:pStyle w:val="Default"/>
        <w:spacing w:line="276" w:lineRule="auto"/>
        <w:ind w:firstLine="1080"/>
        <w:jc w:val="both"/>
        <w:rPr>
          <w:rFonts w:ascii="Times New Roman" w:hAnsi="Times New Roman"/>
        </w:rPr>
      </w:pPr>
    </w:p>
    <w:p w:rsidR="00EB5635" w:rsidRPr="004E2105" w:rsidRDefault="00EB5635" w:rsidP="007A60F5">
      <w:pPr>
        <w:pStyle w:val="Default"/>
        <w:spacing w:line="276" w:lineRule="auto"/>
        <w:ind w:right="-3"/>
        <w:jc w:val="both"/>
        <w:rPr>
          <w:rFonts w:ascii="Times New Roman" w:hAnsi="Times New Roman"/>
        </w:rPr>
      </w:pPr>
      <w:r w:rsidRPr="004E2105">
        <w:rPr>
          <w:rFonts w:ascii="Times New Roman" w:hAnsi="Times New Roman"/>
        </w:rPr>
        <w:t>Bien que les communautés PA qui continuent à vivre traditionnellement comme des chasseurs cueilleurs qui ne possèdent pratiquement aucun bien matériel, i</w:t>
      </w:r>
      <w:r w:rsidR="00487776" w:rsidRPr="004E2105">
        <w:rPr>
          <w:rFonts w:ascii="Times New Roman" w:hAnsi="Times New Roman"/>
        </w:rPr>
        <w:t>ls ne vivent pas dans la misère</w:t>
      </w:r>
      <w:r w:rsidRPr="004E2105">
        <w:rPr>
          <w:rFonts w:ascii="Times New Roman" w:hAnsi="Times New Roman"/>
        </w:rPr>
        <w:t xml:space="preserve"> et ne se perçoivent pas comme étant pauvres. La forêt pourvoit à leurs besoins vitaux et leur permet de vivre dans la dignité et en harmonie avec leur environnement. La sédentarisation en revanche, menace ces fondamentaux du mode de vie traditionnel. Ils peuvent y perdre les éléments clés qui définissent leur identité, la richesse de leur culture, et leurs connaissances traditionnelles. Leur accès à la forêt et aux terres cultivées est de plus en plus menacé. </w:t>
      </w:r>
    </w:p>
    <w:p w:rsidR="008E3A4B" w:rsidRPr="004E2105" w:rsidRDefault="00AA6DD2" w:rsidP="007A60F5">
      <w:pPr>
        <w:pStyle w:val="Heading2"/>
        <w:spacing w:after="0" w:line="276" w:lineRule="auto"/>
        <w:rPr>
          <w:rFonts w:ascii="Times New Roman" w:eastAsia="ArialMT" w:hAnsi="Times New Roman"/>
          <w:i w:val="0"/>
          <w:sz w:val="24"/>
          <w:szCs w:val="24"/>
        </w:rPr>
      </w:pPr>
      <w:bookmarkStart w:id="21" w:name="_Toc390680932"/>
      <w:r w:rsidRPr="004E2105">
        <w:rPr>
          <w:rFonts w:ascii="Times New Roman" w:eastAsia="ArialMT" w:hAnsi="Times New Roman"/>
          <w:i w:val="0"/>
          <w:sz w:val="24"/>
          <w:szCs w:val="24"/>
        </w:rPr>
        <w:t>4.3</w:t>
      </w:r>
      <w:r w:rsidR="008E3A4B" w:rsidRPr="004E2105">
        <w:rPr>
          <w:rFonts w:ascii="Times New Roman" w:eastAsia="ArialMT" w:hAnsi="Times New Roman"/>
          <w:i w:val="0"/>
          <w:sz w:val="24"/>
          <w:szCs w:val="24"/>
        </w:rPr>
        <w:t>.</w:t>
      </w:r>
      <w:r w:rsidR="00EB5635" w:rsidRPr="004E2105">
        <w:rPr>
          <w:rFonts w:ascii="Times New Roman" w:eastAsia="ArialMT" w:hAnsi="Times New Roman"/>
          <w:i w:val="0"/>
          <w:sz w:val="24"/>
          <w:szCs w:val="24"/>
        </w:rPr>
        <w:t xml:space="preserve"> Les conditions de vie des PA</w:t>
      </w:r>
      <w:bookmarkEnd w:id="21"/>
    </w:p>
    <w:p w:rsidR="00BD138A" w:rsidRPr="004E2105" w:rsidRDefault="00BD138A" w:rsidP="007A60F5">
      <w:pPr>
        <w:pStyle w:val="Default"/>
        <w:spacing w:line="276" w:lineRule="auto"/>
        <w:ind w:firstLine="1134"/>
        <w:jc w:val="both"/>
        <w:rPr>
          <w:rFonts w:ascii="Times New Roman" w:hAnsi="Times New Roman"/>
          <w:bCs/>
        </w:rPr>
      </w:pPr>
    </w:p>
    <w:p w:rsidR="00EB5635" w:rsidRPr="004E2105" w:rsidRDefault="008E3A4B" w:rsidP="00F91C24">
      <w:pPr>
        <w:pStyle w:val="Default"/>
        <w:spacing w:line="276" w:lineRule="auto"/>
        <w:jc w:val="both"/>
        <w:rPr>
          <w:rFonts w:ascii="Times New Roman" w:hAnsi="Times New Roman"/>
        </w:rPr>
      </w:pPr>
      <w:r w:rsidRPr="004E2105">
        <w:rPr>
          <w:rFonts w:ascii="Times New Roman" w:hAnsi="Times New Roman"/>
          <w:bCs/>
        </w:rPr>
        <w:t>Les PA</w:t>
      </w:r>
      <w:r w:rsidR="00F91C24">
        <w:rPr>
          <w:rFonts w:ascii="Times New Roman" w:hAnsi="Times New Roman"/>
        </w:rPr>
        <w:t xml:space="preserve"> vivent en groupe.</w:t>
      </w:r>
      <w:r w:rsidR="00EB5635" w:rsidRPr="004E2105">
        <w:rPr>
          <w:rFonts w:ascii="Times New Roman" w:hAnsi="Times New Roman"/>
        </w:rPr>
        <w:t xml:space="preserve"> </w:t>
      </w:r>
      <w:r w:rsidR="00F91C24">
        <w:rPr>
          <w:rFonts w:ascii="Times New Roman" w:hAnsi="Times New Roman"/>
        </w:rPr>
        <w:t xml:space="preserve"> </w:t>
      </w:r>
      <w:r w:rsidR="00EB5635" w:rsidRPr="004E2105">
        <w:rPr>
          <w:rFonts w:ascii="Times New Roman" w:hAnsi="Times New Roman"/>
        </w:rPr>
        <w:t>Leur campement constitue des communautés de vie.</w:t>
      </w:r>
      <w:r w:rsidR="00BD138A" w:rsidRPr="004E2105">
        <w:rPr>
          <w:rFonts w:ascii="Times New Roman" w:hAnsi="Times New Roman"/>
        </w:rPr>
        <w:t xml:space="preserve"> Ils</w:t>
      </w:r>
      <w:r w:rsidR="00EB5635" w:rsidRPr="004E2105">
        <w:rPr>
          <w:rFonts w:ascii="Times New Roman" w:hAnsi="Times New Roman"/>
        </w:rPr>
        <w:t xml:space="preserve"> vivent de la chasse et de la cueillette. Aujour</w:t>
      </w:r>
      <w:r w:rsidR="000A45AA" w:rsidRPr="004E2105">
        <w:rPr>
          <w:rFonts w:ascii="Times New Roman" w:hAnsi="Times New Roman"/>
        </w:rPr>
        <w:t>d’hui, les Bant</w:t>
      </w:r>
      <w:r w:rsidR="00EB5635" w:rsidRPr="004E2105">
        <w:rPr>
          <w:rFonts w:ascii="Times New Roman" w:hAnsi="Times New Roman"/>
        </w:rPr>
        <w:t>u les utilisent aussi pour</w:t>
      </w:r>
      <w:r w:rsidR="00487776" w:rsidRPr="004E2105">
        <w:rPr>
          <w:rFonts w:ascii="Times New Roman" w:hAnsi="Times New Roman"/>
        </w:rPr>
        <w:t xml:space="preserve"> des travaux rémunérateurs (s</w:t>
      </w:r>
      <w:r w:rsidR="00EB5635" w:rsidRPr="004E2105">
        <w:rPr>
          <w:rFonts w:ascii="Times New Roman" w:hAnsi="Times New Roman"/>
        </w:rPr>
        <w:t xml:space="preserve">entinelle, domestiques, </w:t>
      </w:r>
      <w:r w:rsidR="00487776" w:rsidRPr="004E2105">
        <w:rPr>
          <w:rFonts w:ascii="Times New Roman" w:hAnsi="Times New Roman"/>
        </w:rPr>
        <w:t>l</w:t>
      </w:r>
      <w:r w:rsidR="00A368C7" w:rsidRPr="004E2105">
        <w:rPr>
          <w:rFonts w:ascii="Times New Roman" w:hAnsi="Times New Roman"/>
        </w:rPr>
        <w:t>avandier</w:t>
      </w:r>
      <w:r w:rsidR="00EB5635" w:rsidRPr="004E2105">
        <w:rPr>
          <w:rFonts w:ascii="Times New Roman" w:hAnsi="Times New Roman"/>
        </w:rPr>
        <w:t>…).</w:t>
      </w:r>
      <w:r w:rsidR="00F91C24">
        <w:rPr>
          <w:rFonts w:ascii="Times New Roman" w:hAnsi="Times New Roman"/>
        </w:rPr>
        <w:t xml:space="preserve"> </w:t>
      </w:r>
      <w:r w:rsidR="000A45AA" w:rsidRPr="004E2105">
        <w:rPr>
          <w:rFonts w:ascii="Times New Roman" w:hAnsi="Times New Roman"/>
        </w:rPr>
        <w:t xml:space="preserve">Actuellement les PA se sont rapprochés </w:t>
      </w:r>
      <w:r w:rsidR="000A45AA" w:rsidRPr="004E2105">
        <w:rPr>
          <w:rFonts w:ascii="Times New Roman" w:hAnsi="Times New Roman"/>
        </w:rPr>
        <w:lastRenderedPageBreak/>
        <w:t>des Bant</w:t>
      </w:r>
      <w:r w:rsidR="00EB5635" w:rsidRPr="004E2105">
        <w:rPr>
          <w:rFonts w:ascii="Times New Roman" w:hAnsi="Times New Roman"/>
        </w:rPr>
        <w:t xml:space="preserve">u </w:t>
      </w:r>
      <w:r w:rsidR="000A45AA" w:rsidRPr="004E2105">
        <w:rPr>
          <w:rFonts w:ascii="Times New Roman" w:hAnsi="Times New Roman"/>
        </w:rPr>
        <w:t xml:space="preserve">avec lesquels ils </w:t>
      </w:r>
      <w:r w:rsidR="00EB5635" w:rsidRPr="004E2105">
        <w:rPr>
          <w:rFonts w:ascii="Times New Roman" w:hAnsi="Times New Roman"/>
        </w:rPr>
        <w:t xml:space="preserve">partagent une vie de complémentarité sur </w:t>
      </w:r>
      <w:r w:rsidR="00241AEF" w:rsidRPr="004E2105">
        <w:rPr>
          <w:rFonts w:ascii="Times New Roman" w:hAnsi="Times New Roman"/>
        </w:rPr>
        <w:t>le plan social, économique et autre</w:t>
      </w:r>
      <w:r w:rsidR="00EB5635" w:rsidRPr="004E2105">
        <w:rPr>
          <w:rFonts w:ascii="Times New Roman" w:hAnsi="Times New Roman"/>
        </w:rPr>
        <w:t>. Par exemple pour l</w:t>
      </w:r>
      <w:r w:rsidR="000A45AA" w:rsidRPr="004E2105">
        <w:rPr>
          <w:rFonts w:ascii="Times New Roman" w:hAnsi="Times New Roman"/>
        </w:rPr>
        <w:t>es travaux des champs, les Bantu font recours aux PA qui sont plus outillés qu’eux. Les PA</w:t>
      </w:r>
      <w:r w:rsidR="00EB5635" w:rsidRPr="004E2105">
        <w:rPr>
          <w:rFonts w:ascii="Times New Roman" w:hAnsi="Times New Roman"/>
        </w:rPr>
        <w:t xml:space="preserve"> n’ont pas abandonné leurs activités de chasse et de la cueillette où ils s’affirment d’avantage. Leurs produits sont vendus au marché ou</w:t>
      </w:r>
      <w:r w:rsidR="000A45AA" w:rsidRPr="004E2105">
        <w:rPr>
          <w:rFonts w:ascii="Times New Roman" w:hAnsi="Times New Roman"/>
        </w:rPr>
        <w:t xml:space="preserve"> de porte à porte chez les Bant</w:t>
      </w:r>
      <w:r w:rsidR="00EB5635" w:rsidRPr="004E2105">
        <w:rPr>
          <w:rFonts w:ascii="Times New Roman" w:hAnsi="Times New Roman"/>
        </w:rPr>
        <w:t>u parce qu’il y a circulation de la monnaie. Avec cet argent, ils satisfont leurs besoins divers</w:t>
      </w:r>
      <w:r w:rsidR="0070508E" w:rsidRPr="004E2105">
        <w:rPr>
          <w:rFonts w:ascii="Times New Roman" w:hAnsi="Times New Roman"/>
        </w:rPr>
        <w:t>.</w:t>
      </w:r>
    </w:p>
    <w:p w:rsidR="006E06C1" w:rsidRPr="004E2105" w:rsidRDefault="006E06C1" w:rsidP="007A60F5">
      <w:pPr>
        <w:spacing w:after="0" w:line="276" w:lineRule="auto"/>
        <w:jc w:val="both"/>
        <w:rPr>
          <w:rFonts w:ascii="Times New Roman" w:hAnsi="Times New Roman" w:cs="Times New Roman"/>
          <w:sz w:val="24"/>
          <w:szCs w:val="24"/>
        </w:rPr>
      </w:pPr>
    </w:p>
    <w:p w:rsidR="00EB5635" w:rsidRPr="004E2105" w:rsidRDefault="00EB5635" w:rsidP="007A60F5">
      <w:pPr>
        <w:spacing w:after="0" w:line="276" w:lineRule="auto"/>
        <w:jc w:val="both"/>
        <w:rPr>
          <w:rFonts w:ascii="Times New Roman" w:hAnsi="Times New Roman" w:cs="Times New Roman"/>
          <w:sz w:val="24"/>
          <w:szCs w:val="24"/>
        </w:rPr>
      </w:pPr>
      <w:r w:rsidRPr="004E2105">
        <w:rPr>
          <w:rFonts w:ascii="Times New Roman" w:hAnsi="Times New Roman" w:cs="Times New Roman"/>
          <w:sz w:val="24"/>
          <w:szCs w:val="24"/>
        </w:rPr>
        <w:t xml:space="preserve">Du point de vue social, </w:t>
      </w:r>
      <w:r w:rsidR="000A45AA" w:rsidRPr="004E2105">
        <w:rPr>
          <w:rFonts w:ascii="Times New Roman" w:hAnsi="Times New Roman" w:cs="Times New Roman"/>
          <w:sz w:val="24"/>
          <w:szCs w:val="24"/>
        </w:rPr>
        <w:t>les PA sub</w:t>
      </w:r>
      <w:r w:rsidR="00487776" w:rsidRPr="004E2105">
        <w:rPr>
          <w:rFonts w:ascii="Times New Roman" w:hAnsi="Times New Roman" w:cs="Times New Roman"/>
          <w:sz w:val="24"/>
          <w:szCs w:val="24"/>
        </w:rPr>
        <w:t>issent le joug de leurs voisins</w:t>
      </w:r>
      <w:r w:rsidR="000A45AA" w:rsidRPr="004E2105">
        <w:rPr>
          <w:rFonts w:ascii="Times New Roman" w:hAnsi="Times New Roman" w:cs="Times New Roman"/>
          <w:sz w:val="24"/>
          <w:szCs w:val="24"/>
        </w:rPr>
        <w:t xml:space="preserve"> les Bant</w:t>
      </w:r>
      <w:r w:rsidR="00487776" w:rsidRPr="004E2105">
        <w:rPr>
          <w:rFonts w:ascii="Times New Roman" w:hAnsi="Times New Roman" w:cs="Times New Roman"/>
          <w:sz w:val="24"/>
          <w:szCs w:val="24"/>
        </w:rPr>
        <w:t>u</w:t>
      </w:r>
      <w:r w:rsidRPr="004E2105">
        <w:rPr>
          <w:rFonts w:ascii="Times New Roman" w:hAnsi="Times New Roman" w:cs="Times New Roman"/>
          <w:sz w:val="24"/>
          <w:szCs w:val="24"/>
        </w:rPr>
        <w:t xml:space="preserve"> </w:t>
      </w:r>
      <w:r w:rsidR="00D96B54" w:rsidRPr="004E2105">
        <w:rPr>
          <w:rFonts w:ascii="Times New Roman" w:hAnsi="Times New Roman" w:cs="Times New Roman"/>
          <w:sz w:val="24"/>
          <w:szCs w:val="24"/>
        </w:rPr>
        <w:t>et les S</w:t>
      </w:r>
      <w:r w:rsidR="0070508E" w:rsidRPr="004E2105">
        <w:rPr>
          <w:rFonts w:ascii="Times New Roman" w:hAnsi="Times New Roman" w:cs="Times New Roman"/>
          <w:sz w:val="24"/>
          <w:szCs w:val="24"/>
        </w:rPr>
        <w:t xml:space="preserve">oudanais </w:t>
      </w:r>
      <w:r w:rsidRPr="004E2105">
        <w:rPr>
          <w:rFonts w:ascii="Times New Roman" w:hAnsi="Times New Roman" w:cs="Times New Roman"/>
          <w:sz w:val="24"/>
          <w:szCs w:val="24"/>
        </w:rPr>
        <w:t>qui ne les considèrent pas au même titre qu’eux.</w:t>
      </w:r>
      <w:r w:rsidR="00F77D74" w:rsidRPr="004E2105">
        <w:rPr>
          <w:rFonts w:ascii="Times New Roman" w:hAnsi="Times New Roman" w:cs="Times New Roman"/>
          <w:sz w:val="24"/>
          <w:szCs w:val="24"/>
        </w:rPr>
        <w:t xml:space="preserve"> </w:t>
      </w:r>
      <w:r w:rsidR="000A45AA" w:rsidRPr="004E2105">
        <w:rPr>
          <w:rFonts w:ascii="Times New Roman" w:hAnsi="Times New Roman" w:cs="Times New Roman"/>
          <w:sz w:val="24"/>
          <w:szCs w:val="24"/>
        </w:rPr>
        <w:t>Ils n’ont envers les PA</w:t>
      </w:r>
      <w:r w:rsidRPr="004E2105">
        <w:rPr>
          <w:rFonts w:ascii="Times New Roman" w:hAnsi="Times New Roman" w:cs="Times New Roman"/>
          <w:sz w:val="24"/>
          <w:szCs w:val="24"/>
        </w:rPr>
        <w:t xml:space="preserve"> que mépris. Ce mépris n’est pas seulement vécu p</w:t>
      </w:r>
      <w:r w:rsidR="00487776" w:rsidRPr="004E2105">
        <w:rPr>
          <w:rFonts w:ascii="Times New Roman" w:hAnsi="Times New Roman" w:cs="Times New Roman"/>
          <w:sz w:val="24"/>
          <w:szCs w:val="24"/>
        </w:rPr>
        <w:t>ar les adultes, mais aussi par l</w:t>
      </w:r>
      <w:r w:rsidRPr="004E2105">
        <w:rPr>
          <w:rFonts w:ascii="Times New Roman" w:hAnsi="Times New Roman" w:cs="Times New Roman"/>
          <w:sz w:val="24"/>
          <w:szCs w:val="24"/>
        </w:rPr>
        <w:t>es jeunes qui sont prêts à faire subir n’importe quel traitement humiliant à un (e) « Motwa ».</w:t>
      </w:r>
      <w:r w:rsidR="00F91C24">
        <w:rPr>
          <w:rFonts w:ascii="Times New Roman" w:hAnsi="Times New Roman" w:cs="Times New Roman"/>
          <w:sz w:val="24"/>
          <w:szCs w:val="24"/>
        </w:rPr>
        <w:t xml:space="preserve"> </w:t>
      </w:r>
      <w:r w:rsidR="000A45AA" w:rsidRPr="004E2105">
        <w:rPr>
          <w:rFonts w:ascii="Times New Roman" w:hAnsi="Times New Roman" w:cs="Times New Roman"/>
          <w:sz w:val="24"/>
          <w:szCs w:val="24"/>
        </w:rPr>
        <w:t>Les PA</w:t>
      </w:r>
      <w:r w:rsidRPr="004E2105">
        <w:rPr>
          <w:rFonts w:ascii="Times New Roman" w:hAnsi="Times New Roman" w:cs="Times New Roman"/>
          <w:sz w:val="24"/>
          <w:szCs w:val="24"/>
        </w:rPr>
        <w:t xml:space="preserve"> en sont très conscients. Cela les maintient davantage dans leur paraly</w:t>
      </w:r>
      <w:r w:rsidR="00637ECE" w:rsidRPr="004E2105">
        <w:rPr>
          <w:rFonts w:ascii="Times New Roman" w:hAnsi="Times New Roman" w:cs="Times New Roman"/>
          <w:sz w:val="24"/>
          <w:szCs w:val="24"/>
        </w:rPr>
        <w:t>s</w:t>
      </w:r>
      <w:r w:rsidRPr="004E2105">
        <w:rPr>
          <w:rFonts w:ascii="Times New Roman" w:hAnsi="Times New Roman" w:cs="Times New Roman"/>
          <w:sz w:val="24"/>
          <w:szCs w:val="24"/>
        </w:rPr>
        <w:t>ant comp</w:t>
      </w:r>
      <w:r w:rsidR="00C274F5" w:rsidRPr="004E2105">
        <w:rPr>
          <w:rFonts w:ascii="Times New Roman" w:hAnsi="Times New Roman" w:cs="Times New Roman"/>
          <w:sz w:val="24"/>
          <w:szCs w:val="24"/>
        </w:rPr>
        <w:t>lexe d’infériorité que traduit</w:t>
      </w:r>
      <w:r w:rsidRPr="004E2105">
        <w:rPr>
          <w:rFonts w:ascii="Times New Roman" w:hAnsi="Times New Roman" w:cs="Times New Roman"/>
          <w:sz w:val="24"/>
          <w:szCs w:val="24"/>
        </w:rPr>
        <w:t xml:space="preserve"> un tas d’attitudes : repliement sur soi, effacement, etc.</w:t>
      </w:r>
    </w:p>
    <w:p w:rsidR="006E06C1" w:rsidRPr="004E2105" w:rsidRDefault="006E06C1" w:rsidP="007A60F5">
      <w:pPr>
        <w:spacing w:after="0" w:line="276" w:lineRule="auto"/>
        <w:jc w:val="both"/>
        <w:rPr>
          <w:rFonts w:ascii="Times New Roman" w:hAnsi="Times New Roman" w:cs="Times New Roman"/>
          <w:sz w:val="24"/>
          <w:szCs w:val="24"/>
        </w:rPr>
      </w:pPr>
    </w:p>
    <w:p w:rsidR="00EB5635" w:rsidRPr="004E2105" w:rsidRDefault="00EB5635" w:rsidP="007A60F5">
      <w:pPr>
        <w:spacing w:after="0" w:line="276" w:lineRule="auto"/>
        <w:jc w:val="both"/>
        <w:rPr>
          <w:rFonts w:ascii="Times New Roman" w:hAnsi="Times New Roman" w:cs="Times New Roman"/>
          <w:sz w:val="24"/>
          <w:szCs w:val="24"/>
        </w:rPr>
      </w:pPr>
      <w:r w:rsidRPr="004E2105">
        <w:rPr>
          <w:rFonts w:ascii="Times New Roman" w:hAnsi="Times New Roman" w:cs="Times New Roman"/>
          <w:sz w:val="24"/>
          <w:szCs w:val="24"/>
        </w:rPr>
        <w:t>Du point de vue de l’éducation (scolaire), la jeunesse n’a pas un sort différent de celui de ses parents. Elle ne sait pas fréquenter l’école surtout parce qu’elle est méprisée et aussi parce que les parents n’ont pas de moyens pour faire face aux frais scolaires.</w:t>
      </w:r>
    </w:p>
    <w:p w:rsidR="00EB5635" w:rsidRPr="004E2105" w:rsidRDefault="00EB5635" w:rsidP="007A60F5">
      <w:pPr>
        <w:spacing w:after="0" w:line="276" w:lineRule="auto"/>
        <w:jc w:val="both"/>
        <w:rPr>
          <w:rFonts w:ascii="Times New Roman" w:hAnsi="Times New Roman" w:cs="Times New Roman"/>
          <w:sz w:val="24"/>
          <w:szCs w:val="24"/>
        </w:rPr>
      </w:pPr>
      <w:r w:rsidRPr="004E2105">
        <w:rPr>
          <w:rFonts w:ascii="Times New Roman" w:hAnsi="Times New Roman" w:cs="Times New Roman"/>
          <w:sz w:val="24"/>
          <w:szCs w:val="24"/>
        </w:rPr>
        <w:t>E</w:t>
      </w:r>
      <w:r w:rsidR="00D6011B" w:rsidRPr="004E2105">
        <w:rPr>
          <w:rFonts w:ascii="Times New Roman" w:hAnsi="Times New Roman" w:cs="Times New Roman"/>
          <w:sz w:val="24"/>
          <w:szCs w:val="24"/>
        </w:rPr>
        <w:t>n ce qui concerne l’habitat</w:t>
      </w:r>
      <w:r w:rsidR="000A45AA" w:rsidRPr="004E2105">
        <w:rPr>
          <w:rFonts w:ascii="Times New Roman" w:hAnsi="Times New Roman" w:cs="Times New Roman"/>
          <w:sz w:val="24"/>
          <w:szCs w:val="24"/>
        </w:rPr>
        <w:t>, les PA</w:t>
      </w:r>
      <w:r w:rsidRPr="004E2105">
        <w:rPr>
          <w:rFonts w:ascii="Times New Roman" w:hAnsi="Times New Roman" w:cs="Times New Roman"/>
          <w:sz w:val="24"/>
          <w:szCs w:val="24"/>
        </w:rPr>
        <w:t xml:space="preserve"> habitent des huttes (en forme de coupole) couvertes de feuilles </w:t>
      </w:r>
      <w:r w:rsidR="00170D21" w:rsidRPr="004E2105">
        <w:rPr>
          <w:rFonts w:ascii="Times New Roman" w:hAnsi="Times New Roman" w:cs="Times New Roman"/>
          <w:sz w:val="24"/>
          <w:szCs w:val="24"/>
        </w:rPr>
        <w:t>imperméables</w:t>
      </w:r>
      <w:r w:rsidRPr="004E2105">
        <w:rPr>
          <w:rFonts w:ascii="Times New Roman" w:hAnsi="Times New Roman" w:cs="Times New Roman"/>
          <w:sz w:val="24"/>
          <w:szCs w:val="24"/>
        </w:rPr>
        <w:t>.</w:t>
      </w:r>
      <w:r w:rsidR="00170D21" w:rsidRPr="004E2105">
        <w:rPr>
          <w:rFonts w:ascii="Times New Roman" w:hAnsi="Times New Roman" w:cs="Times New Roman"/>
          <w:sz w:val="24"/>
          <w:szCs w:val="24"/>
        </w:rPr>
        <w:t xml:space="preserve"> Ces</w:t>
      </w:r>
      <w:r w:rsidRPr="004E2105">
        <w:rPr>
          <w:rFonts w:ascii="Times New Roman" w:hAnsi="Times New Roman" w:cs="Times New Roman"/>
          <w:sz w:val="24"/>
          <w:szCs w:val="24"/>
        </w:rPr>
        <w:t xml:space="preserve"> bicoques de petites dimensions, n’ont généralement qu’une seule pièce qui sert à la fois de cuisine et de chambre à coucher. </w:t>
      </w:r>
    </w:p>
    <w:p w:rsidR="00EB5635" w:rsidRPr="004E2105" w:rsidRDefault="00EB5635" w:rsidP="007A60F5">
      <w:pPr>
        <w:spacing w:after="0" w:line="276" w:lineRule="auto"/>
        <w:jc w:val="both"/>
        <w:rPr>
          <w:rFonts w:ascii="Times New Roman" w:hAnsi="Times New Roman" w:cs="Times New Roman"/>
          <w:sz w:val="24"/>
          <w:szCs w:val="24"/>
        </w:rPr>
      </w:pPr>
      <w:r w:rsidRPr="004E2105">
        <w:rPr>
          <w:rFonts w:ascii="Times New Roman" w:hAnsi="Times New Roman" w:cs="Times New Roman"/>
          <w:sz w:val="24"/>
          <w:szCs w:val="24"/>
        </w:rPr>
        <w:t xml:space="preserve">L’habillement, quant à lui, reflète de plus belle l’infortune : les hommes portent un chiffon autour des reins </w:t>
      </w:r>
      <w:r w:rsidR="00F91C24">
        <w:rPr>
          <w:rFonts w:ascii="Times New Roman" w:hAnsi="Times New Roman" w:cs="Times New Roman"/>
          <w:sz w:val="24"/>
          <w:szCs w:val="24"/>
        </w:rPr>
        <w:t>tendis que les femmes un pagne.</w:t>
      </w:r>
    </w:p>
    <w:p w:rsidR="00A8014E" w:rsidRPr="004E2105" w:rsidRDefault="00A8014E" w:rsidP="007A60F5">
      <w:pPr>
        <w:spacing w:after="0" w:line="276" w:lineRule="auto"/>
        <w:jc w:val="both"/>
        <w:rPr>
          <w:rFonts w:ascii="Times New Roman" w:hAnsi="Times New Roman" w:cs="Times New Roman"/>
          <w:sz w:val="24"/>
          <w:szCs w:val="24"/>
        </w:rPr>
      </w:pPr>
    </w:p>
    <w:p w:rsidR="00EB5635" w:rsidRDefault="00EB5635" w:rsidP="00F91C24">
      <w:pPr>
        <w:spacing w:after="0" w:line="276" w:lineRule="auto"/>
        <w:jc w:val="both"/>
        <w:rPr>
          <w:rFonts w:ascii="Times New Roman" w:hAnsi="Times New Roman" w:cs="Times New Roman"/>
          <w:sz w:val="24"/>
          <w:szCs w:val="24"/>
        </w:rPr>
      </w:pPr>
      <w:r w:rsidRPr="004E2105">
        <w:rPr>
          <w:rFonts w:ascii="Times New Roman" w:hAnsi="Times New Roman" w:cs="Times New Roman"/>
          <w:sz w:val="24"/>
          <w:szCs w:val="24"/>
        </w:rPr>
        <w:t>Sur le plan sanitaire, il y</w:t>
      </w:r>
      <w:r w:rsidR="009E774C" w:rsidRPr="004E2105">
        <w:rPr>
          <w:rFonts w:ascii="Times New Roman" w:hAnsi="Times New Roman" w:cs="Times New Roman"/>
          <w:sz w:val="24"/>
          <w:szCs w:val="24"/>
        </w:rPr>
        <w:t xml:space="preserve"> </w:t>
      </w:r>
      <w:r w:rsidRPr="004E2105">
        <w:rPr>
          <w:rFonts w:ascii="Times New Roman" w:hAnsi="Times New Roman" w:cs="Times New Roman"/>
          <w:sz w:val="24"/>
          <w:szCs w:val="24"/>
        </w:rPr>
        <w:t>a absence de centres</w:t>
      </w:r>
      <w:r w:rsidR="00F91C24">
        <w:rPr>
          <w:rFonts w:ascii="Times New Roman" w:hAnsi="Times New Roman" w:cs="Times New Roman"/>
          <w:sz w:val="24"/>
          <w:szCs w:val="24"/>
        </w:rPr>
        <w:t xml:space="preserve"> de santé dans les campements. En c</w:t>
      </w:r>
      <w:r w:rsidRPr="004E2105">
        <w:rPr>
          <w:rFonts w:ascii="Times New Roman" w:hAnsi="Times New Roman" w:cs="Times New Roman"/>
          <w:sz w:val="24"/>
          <w:szCs w:val="24"/>
        </w:rPr>
        <w:t>onséquence, le taux de mortalité infa</w:t>
      </w:r>
      <w:r w:rsidR="009E774C" w:rsidRPr="004E2105">
        <w:rPr>
          <w:rFonts w:ascii="Times New Roman" w:hAnsi="Times New Roman" w:cs="Times New Roman"/>
          <w:sz w:val="24"/>
          <w:szCs w:val="24"/>
        </w:rPr>
        <w:t>n</w:t>
      </w:r>
      <w:r w:rsidRPr="004E2105">
        <w:rPr>
          <w:rFonts w:ascii="Times New Roman" w:hAnsi="Times New Roman" w:cs="Times New Roman"/>
          <w:sz w:val="24"/>
          <w:szCs w:val="24"/>
        </w:rPr>
        <w:t>tile est très élevé.</w:t>
      </w:r>
      <w:r w:rsidR="00F91C24">
        <w:rPr>
          <w:rFonts w:ascii="Times New Roman" w:hAnsi="Times New Roman" w:cs="Times New Roman"/>
          <w:sz w:val="24"/>
          <w:szCs w:val="24"/>
        </w:rPr>
        <w:t xml:space="preserve"> </w:t>
      </w:r>
      <w:r w:rsidRPr="004E2105">
        <w:rPr>
          <w:rFonts w:ascii="Times New Roman" w:hAnsi="Times New Roman" w:cs="Times New Roman"/>
          <w:sz w:val="24"/>
          <w:szCs w:val="24"/>
        </w:rPr>
        <w:t>Concernant la citoyenneté et</w:t>
      </w:r>
      <w:r w:rsidR="000A45AA" w:rsidRPr="004E2105">
        <w:rPr>
          <w:rFonts w:ascii="Times New Roman" w:hAnsi="Times New Roman" w:cs="Times New Roman"/>
          <w:sz w:val="24"/>
          <w:szCs w:val="24"/>
        </w:rPr>
        <w:t xml:space="preserve"> l’état civil, les PA</w:t>
      </w:r>
      <w:r w:rsidRPr="004E2105">
        <w:rPr>
          <w:rFonts w:ascii="Times New Roman" w:hAnsi="Times New Roman" w:cs="Times New Roman"/>
          <w:sz w:val="24"/>
          <w:szCs w:val="24"/>
        </w:rPr>
        <w:t xml:space="preserve"> ne sont pas considérés comme une tribu à </w:t>
      </w:r>
      <w:r w:rsidR="000A45AA" w:rsidRPr="004E2105">
        <w:rPr>
          <w:rFonts w:ascii="Times New Roman" w:hAnsi="Times New Roman" w:cs="Times New Roman"/>
          <w:sz w:val="24"/>
          <w:szCs w:val="24"/>
        </w:rPr>
        <w:t>par</w:t>
      </w:r>
      <w:r w:rsidR="005552C7" w:rsidRPr="004E2105">
        <w:rPr>
          <w:rFonts w:ascii="Times New Roman" w:hAnsi="Times New Roman" w:cs="Times New Roman"/>
          <w:sz w:val="24"/>
          <w:szCs w:val="24"/>
        </w:rPr>
        <w:t>t entière</w:t>
      </w:r>
      <w:r w:rsidRPr="004E2105">
        <w:rPr>
          <w:rFonts w:ascii="Times New Roman" w:hAnsi="Times New Roman" w:cs="Times New Roman"/>
          <w:sz w:val="24"/>
          <w:szCs w:val="24"/>
        </w:rPr>
        <w:t xml:space="preserve"> quant bien même que la loi </w:t>
      </w:r>
      <w:r w:rsidR="00B1398A" w:rsidRPr="004E2105">
        <w:rPr>
          <w:rFonts w:ascii="Times New Roman" w:hAnsi="Times New Roman" w:cs="Times New Roman"/>
          <w:sz w:val="24"/>
          <w:szCs w:val="24"/>
        </w:rPr>
        <w:t>congolaise</w:t>
      </w:r>
      <w:r w:rsidRPr="004E2105">
        <w:rPr>
          <w:rFonts w:ascii="Times New Roman" w:hAnsi="Times New Roman" w:cs="Times New Roman"/>
          <w:sz w:val="24"/>
          <w:szCs w:val="24"/>
        </w:rPr>
        <w:t xml:space="preserve"> </w:t>
      </w:r>
      <w:r w:rsidR="00637ECE" w:rsidRPr="004E2105">
        <w:rPr>
          <w:rFonts w:ascii="Times New Roman" w:hAnsi="Times New Roman" w:cs="Times New Roman"/>
          <w:sz w:val="24"/>
          <w:szCs w:val="24"/>
        </w:rPr>
        <w:t>reconnaît</w:t>
      </w:r>
      <w:r w:rsidRPr="004E2105">
        <w:rPr>
          <w:rFonts w:ascii="Times New Roman" w:hAnsi="Times New Roman" w:cs="Times New Roman"/>
          <w:sz w:val="24"/>
          <w:szCs w:val="24"/>
        </w:rPr>
        <w:t xml:space="preserve"> leur citoyenneté et leur état civil.</w:t>
      </w:r>
      <w:r w:rsidR="00F91C24">
        <w:rPr>
          <w:rFonts w:ascii="Times New Roman" w:hAnsi="Times New Roman" w:cs="Times New Roman"/>
          <w:sz w:val="24"/>
          <w:szCs w:val="24"/>
        </w:rPr>
        <w:t xml:space="preserve"> </w:t>
      </w:r>
    </w:p>
    <w:p w:rsidR="00EB5635" w:rsidRPr="004E2105" w:rsidRDefault="00EB5635" w:rsidP="00F91C24">
      <w:pPr>
        <w:pStyle w:val="Default"/>
        <w:spacing w:line="276" w:lineRule="auto"/>
        <w:jc w:val="both"/>
        <w:rPr>
          <w:rFonts w:ascii="Times New Roman" w:hAnsi="Times New Roman"/>
        </w:rPr>
      </w:pPr>
    </w:p>
    <w:p w:rsidR="00EB5635" w:rsidRPr="004E2105" w:rsidRDefault="00EB5635" w:rsidP="007A60F5">
      <w:pPr>
        <w:pStyle w:val="Default"/>
        <w:spacing w:line="276" w:lineRule="auto"/>
        <w:jc w:val="both"/>
        <w:rPr>
          <w:rFonts w:ascii="Times New Roman" w:hAnsi="Times New Roman"/>
        </w:rPr>
      </w:pPr>
      <w:r w:rsidRPr="004E2105">
        <w:rPr>
          <w:rFonts w:ascii="Times New Roman" w:hAnsi="Times New Roman"/>
        </w:rPr>
        <w:t>On estime à moins de 40 000 PA</w:t>
      </w:r>
      <w:r w:rsidR="006E06C1" w:rsidRPr="004E2105">
        <w:rPr>
          <w:rFonts w:ascii="Times New Roman" w:hAnsi="Times New Roman"/>
        </w:rPr>
        <w:t xml:space="preserve"> </w:t>
      </w:r>
      <w:r w:rsidRPr="004E2105">
        <w:rPr>
          <w:rFonts w:ascii="Times New Roman" w:hAnsi="Times New Roman"/>
        </w:rPr>
        <w:t>qui ont un mode de vie traditionnel nomade où la chasse et la cueillette représentent la ressource alimentaire et monétaire dominante. Pour la majorité des PA, l</w:t>
      </w:r>
      <w:r w:rsidR="00CC250D" w:rsidRPr="004E2105">
        <w:rPr>
          <w:rFonts w:ascii="Times New Roman" w:hAnsi="Times New Roman"/>
        </w:rPr>
        <w:t>’</w:t>
      </w:r>
      <w:r w:rsidRPr="004E2105">
        <w:rPr>
          <w:rFonts w:ascii="Times New Roman" w:hAnsi="Times New Roman"/>
        </w:rPr>
        <w:t>agriculture et ou l</w:t>
      </w:r>
      <w:r w:rsidR="00CC250D" w:rsidRPr="004E2105">
        <w:rPr>
          <w:rFonts w:ascii="Times New Roman" w:hAnsi="Times New Roman"/>
        </w:rPr>
        <w:t>’</w:t>
      </w:r>
      <w:r w:rsidRPr="004E2105">
        <w:rPr>
          <w:rFonts w:ascii="Times New Roman" w:hAnsi="Times New Roman"/>
        </w:rPr>
        <w:t xml:space="preserve">artisanat sont les activités et/ou les ressources principales, devant la chasse et la cueillette. Ces activités traditionnelles se déroulent dans un cercle de plus en plus restreint autour des villages de sédentarisation, où le gibier et les produits de cueillette se font de plus en plus rares et où les PA sont en </w:t>
      </w:r>
      <w:r w:rsidR="00903ACA">
        <w:rPr>
          <w:rFonts w:ascii="Times New Roman" w:hAnsi="Times New Roman"/>
        </w:rPr>
        <w:t>concurrence avec leurs voisins B</w:t>
      </w:r>
      <w:r w:rsidRPr="004E2105">
        <w:rPr>
          <w:rFonts w:ascii="Times New Roman" w:hAnsi="Times New Roman"/>
        </w:rPr>
        <w:t>antu. Ce mouvement vers la sédentarisation, précaire et réversible, ne doit pas couvrir l</w:t>
      </w:r>
      <w:r w:rsidR="00CC250D" w:rsidRPr="004E2105">
        <w:rPr>
          <w:rFonts w:ascii="Times New Roman" w:hAnsi="Times New Roman"/>
        </w:rPr>
        <w:t>’</w:t>
      </w:r>
      <w:r w:rsidRPr="004E2105">
        <w:rPr>
          <w:rFonts w:ascii="Times New Roman" w:hAnsi="Times New Roman"/>
        </w:rPr>
        <w:t>essentiel : même sédentaires, les PA gardent vivaces leurs traditions culturelles et défendent leur distinction communautaire, leur</w:t>
      </w:r>
      <w:r w:rsidR="00BC1725" w:rsidRPr="004E2105">
        <w:rPr>
          <w:rFonts w:ascii="Times New Roman" w:hAnsi="Times New Roman"/>
        </w:rPr>
        <w:t>s</w:t>
      </w:r>
      <w:r w:rsidRPr="004E2105">
        <w:rPr>
          <w:rFonts w:ascii="Times New Roman" w:hAnsi="Times New Roman"/>
        </w:rPr>
        <w:t xml:space="preserve"> savoirs, etc.</w:t>
      </w:r>
    </w:p>
    <w:p w:rsidR="005F5542" w:rsidRPr="004E2105" w:rsidRDefault="005F5542" w:rsidP="007A60F5">
      <w:pPr>
        <w:pStyle w:val="Default"/>
        <w:spacing w:line="276" w:lineRule="auto"/>
        <w:ind w:firstLine="900"/>
        <w:jc w:val="both"/>
        <w:rPr>
          <w:rFonts w:ascii="Times New Roman" w:hAnsi="Times New Roman"/>
        </w:rPr>
      </w:pPr>
    </w:p>
    <w:p w:rsidR="00EB5635" w:rsidRPr="004E2105" w:rsidRDefault="00BD138A" w:rsidP="007A60F5">
      <w:pPr>
        <w:spacing w:after="0" w:line="276" w:lineRule="auto"/>
        <w:jc w:val="both"/>
        <w:rPr>
          <w:rFonts w:ascii="Times New Roman" w:hAnsi="Times New Roman" w:cs="Times New Roman"/>
          <w:sz w:val="24"/>
          <w:szCs w:val="24"/>
        </w:rPr>
      </w:pPr>
      <w:r w:rsidRPr="004E2105">
        <w:rPr>
          <w:rFonts w:ascii="Times New Roman" w:hAnsi="Times New Roman" w:cs="Times New Roman"/>
          <w:sz w:val="24"/>
          <w:szCs w:val="24"/>
        </w:rPr>
        <w:t>Les PA</w:t>
      </w:r>
      <w:r w:rsidR="00EB5635" w:rsidRPr="004E2105">
        <w:rPr>
          <w:rFonts w:ascii="Times New Roman" w:hAnsi="Times New Roman" w:cs="Times New Roman"/>
          <w:sz w:val="24"/>
          <w:szCs w:val="24"/>
        </w:rPr>
        <w:t xml:space="preserve"> mènent encore une vie </w:t>
      </w:r>
      <w:r w:rsidR="00F91C24">
        <w:rPr>
          <w:rFonts w:ascii="Times New Roman" w:hAnsi="Times New Roman" w:cs="Times New Roman"/>
          <w:sz w:val="24"/>
          <w:szCs w:val="24"/>
        </w:rPr>
        <w:t>chasseurs-cueilleurs</w:t>
      </w:r>
      <w:r w:rsidR="00EB5635" w:rsidRPr="004E2105">
        <w:rPr>
          <w:rFonts w:ascii="Times New Roman" w:hAnsi="Times New Roman" w:cs="Times New Roman"/>
          <w:sz w:val="24"/>
          <w:szCs w:val="24"/>
        </w:rPr>
        <w:t xml:space="preserve"> c’est-à-dire ils ne se nourrissent</w:t>
      </w:r>
      <w:r w:rsidR="006E06C1" w:rsidRPr="004E2105">
        <w:rPr>
          <w:rFonts w:ascii="Times New Roman" w:hAnsi="Times New Roman" w:cs="Times New Roman"/>
          <w:sz w:val="24"/>
          <w:szCs w:val="24"/>
        </w:rPr>
        <w:t xml:space="preserve"> </w:t>
      </w:r>
      <w:r w:rsidR="00EB5635" w:rsidRPr="004E2105">
        <w:rPr>
          <w:rFonts w:ascii="Times New Roman" w:hAnsi="Times New Roman" w:cs="Times New Roman"/>
          <w:sz w:val="24"/>
          <w:szCs w:val="24"/>
        </w:rPr>
        <w:t>que des fruits de la nature, ces fruits sont consommés soit à l’état brut soit cuit ou grillés selon les espèces. Ils consomment aussi de bananes et de manioc frais sous forme de patte (lituma) qu’ils obtiennent en échange</w:t>
      </w:r>
      <w:r w:rsidR="00903ACA">
        <w:rPr>
          <w:rFonts w:ascii="Times New Roman" w:hAnsi="Times New Roman" w:cs="Times New Roman"/>
          <w:sz w:val="24"/>
          <w:szCs w:val="24"/>
        </w:rPr>
        <w:t xml:space="preserve"> de leurs gibiers avec les B</w:t>
      </w:r>
      <w:r w:rsidR="00BC1725" w:rsidRPr="004E2105">
        <w:rPr>
          <w:rFonts w:ascii="Times New Roman" w:hAnsi="Times New Roman" w:cs="Times New Roman"/>
          <w:sz w:val="24"/>
          <w:szCs w:val="24"/>
        </w:rPr>
        <w:t>ant</w:t>
      </w:r>
      <w:r w:rsidR="00EB5635" w:rsidRPr="004E2105">
        <w:rPr>
          <w:rFonts w:ascii="Times New Roman" w:hAnsi="Times New Roman" w:cs="Times New Roman"/>
          <w:sz w:val="24"/>
          <w:szCs w:val="24"/>
        </w:rPr>
        <w:t>us.</w:t>
      </w:r>
    </w:p>
    <w:p w:rsidR="00637ECE" w:rsidRPr="004E2105" w:rsidRDefault="00637ECE" w:rsidP="007A60F5">
      <w:pPr>
        <w:spacing w:after="0" w:line="276" w:lineRule="auto"/>
        <w:jc w:val="both"/>
        <w:rPr>
          <w:rFonts w:ascii="Times New Roman" w:hAnsi="Times New Roman" w:cs="Times New Roman"/>
          <w:sz w:val="24"/>
          <w:szCs w:val="24"/>
        </w:rPr>
      </w:pPr>
    </w:p>
    <w:p w:rsidR="00EB5635" w:rsidRPr="004E2105" w:rsidRDefault="00EB5635" w:rsidP="007A60F5">
      <w:pPr>
        <w:spacing w:after="0" w:line="276" w:lineRule="auto"/>
        <w:jc w:val="both"/>
        <w:rPr>
          <w:rFonts w:ascii="Times New Roman" w:hAnsi="Times New Roman" w:cs="Times New Roman"/>
          <w:sz w:val="24"/>
          <w:szCs w:val="24"/>
        </w:rPr>
      </w:pPr>
      <w:r w:rsidRPr="004E2105">
        <w:rPr>
          <w:rFonts w:ascii="Times New Roman" w:hAnsi="Times New Roman" w:cs="Times New Roman"/>
          <w:sz w:val="24"/>
          <w:szCs w:val="24"/>
        </w:rPr>
        <w:lastRenderedPageBreak/>
        <w:t>La chasse constitue l’activité principale de cette communauté</w:t>
      </w:r>
      <w:r w:rsidR="00E97D42" w:rsidRPr="004E2105">
        <w:rPr>
          <w:rFonts w:ascii="Times New Roman" w:hAnsi="Times New Roman" w:cs="Times New Roman"/>
          <w:sz w:val="24"/>
          <w:szCs w:val="24"/>
        </w:rPr>
        <w:t>.</w:t>
      </w:r>
      <w:r w:rsidRPr="004E2105">
        <w:rPr>
          <w:rFonts w:ascii="Times New Roman" w:hAnsi="Times New Roman" w:cs="Times New Roman"/>
          <w:sz w:val="24"/>
          <w:szCs w:val="24"/>
        </w:rPr>
        <w:t xml:space="preserve"> </w:t>
      </w:r>
      <w:r w:rsidR="00E97D42" w:rsidRPr="004E2105">
        <w:rPr>
          <w:rFonts w:ascii="Times New Roman" w:hAnsi="Times New Roman" w:cs="Times New Roman"/>
          <w:sz w:val="24"/>
          <w:szCs w:val="24"/>
        </w:rPr>
        <w:t xml:space="preserve">Elle </w:t>
      </w:r>
      <w:r w:rsidRPr="004E2105">
        <w:rPr>
          <w:rFonts w:ascii="Times New Roman" w:hAnsi="Times New Roman" w:cs="Times New Roman"/>
          <w:sz w:val="24"/>
          <w:szCs w:val="24"/>
        </w:rPr>
        <w:t>est pratiquée par les hommes utilisant des flèches empoisonnées</w:t>
      </w:r>
      <w:r w:rsidR="00E97D42" w:rsidRPr="004E2105">
        <w:rPr>
          <w:rFonts w:ascii="Times New Roman" w:hAnsi="Times New Roman" w:cs="Times New Roman"/>
          <w:sz w:val="24"/>
          <w:szCs w:val="24"/>
        </w:rPr>
        <w:t>.</w:t>
      </w:r>
      <w:r w:rsidRPr="004E2105">
        <w:rPr>
          <w:rFonts w:ascii="Times New Roman" w:hAnsi="Times New Roman" w:cs="Times New Roman"/>
          <w:sz w:val="24"/>
          <w:szCs w:val="24"/>
        </w:rPr>
        <w:t xml:space="preserve"> </w:t>
      </w:r>
      <w:r w:rsidR="00E97D42" w:rsidRPr="004E2105">
        <w:rPr>
          <w:rFonts w:ascii="Times New Roman" w:hAnsi="Times New Roman" w:cs="Times New Roman"/>
          <w:sz w:val="24"/>
          <w:szCs w:val="24"/>
        </w:rPr>
        <w:t xml:space="preserve">Ils </w:t>
      </w:r>
      <w:r w:rsidRPr="004E2105">
        <w:rPr>
          <w:rFonts w:ascii="Times New Roman" w:hAnsi="Times New Roman" w:cs="Times New Roman"/>
          <w:sz w:val="24"/>
          <w:szCs w:val="24"/>
        </w:rPr>
        <w:t>n’utilisent jamais l’arme à feu. Pour la chasse collective, ils utilisent les filets et les chiens. Une autre activité qui peut générer de revenus aux peuples autochtones</w:t>
      </w:r>
      <w:r w:rsidR="00E97D42" w:rsidRPr="004E2105">
        <w:rPr>
          <w:rFonts w:ascii="Times New Roman" w:hAnsi="Times New Roman" w:cs="Times New Roman"/>
          <w:sz w:val="24"/>
          <w:szCs w:val="24"/>
        </w:rPr>
        <w:t>, c’est la vente de services comme</w:t>
      </w:r>
      <w:r w:rsidRPr="004E2105">
        <w:rPr>
          <w:rFonts w:ascii="Times New Roman" w:hAnsi="Times New Roman" w:cs="Times New Roman"/>
          <w:sz w:val="24"/>
          <w:szCs w:val="24"/>
        </w:rPr>
        <w:t xml:space="preserve"> le transport de colis de gibiers depuis leur milieu d’habitation jusqu’à </w:t>
      </w:r>
      <w:r w:rsidR="00E97D42" w:rsidRPr="004E2105">
        <w:rPr>
          <w:rFonts w:ascii="Times New Roman" w:hAnsi="Times New Roman" w:cs="Times New Roman"/>
          <w:sz w:val="24"/>
          <w:szCs w:val="24"/>
        </w:rPr>
        <w:t>la route carrossable</w:t>
      </w:r>
      <w:r w:rsidRPr="004E2105">
        <w:rPr>
          <w:rFonts w:ascii="Times New Roman" w:hAnsi="Times New Roman" w:cs="Times New Roman"/>
          <w:sz w:val="24"/>
          <w:szCs w:val="24"/>
        </w:rPr>
        <w:t>.</w:t>
      </w:r>
    </w:p>
    <w:p w:rsidR="00EB5635" w:rsidRPr="004E2105" w:rsidRDefault="00AA6DD2" w:rsidP="007A60F5">
      <w:pPr>
        <w:pStyle w:val="Heading2"/>
        <w:spacing w:after="0" w:line="276" w:lineRule="auto"/>
        <w:rPr>
          <w:rFonts w:ascii="Times New Roman" w:eastAsia="ArialMT" w:hAnsi="Times New Roman"/>
          <w:i w:val="0"/>
          <w:sz w:val="24"/>
          <w:szCs w:val="24"/>
        </w:rPr>
      </w:pPr>
      <w:bookmarkStart w:id="22" w:name="_Toc390680933"/>
      <w:r w:rsidRPr="004E2105">
        <w:rPr>
          <w:rFonts w:ascii="Times New Roman" w:eastAsia="ArialMT" w:hAnsi="Times New Roman"/>
          <w:i w:val="0"/>
          <w:sz w:val="24"/>
          <w:szCs w:val="24"/>
        </w:rPr>
        <w:t>4.4</w:t>
      </w:r>
      <w:r w:rsidR="008E3A4B" w:rsidRPr="004E2105">
        <w:rPr>
          <w:rFonts w:ascii="Times New Roman" w:eastAsia="ArialMT" w:hAnsi="Times New Roman"/>
          <w:i w:val="0"/>
          <w:sz w:val="24"/>
          <w:szCs w:val="24"/>
        </w:rPr>
        <w:t>. La</w:t>
      </w:r>
      <w:r w:rsidR="00EB5635" w:rsidRPr="004E2105">
        <w:rPr>
          <w:rFonts w:ascii="Times New Roman" w:eastAsia="ArialMT" w:hAnsi="Times New Roman"/>
          <w:i w:val="0"/>
          <w:sz w:val="24"/>
          <w:szCs w:val="24"/>
        </w:rPr>
        <w:t xml:space="preserve"> Culture PA</w:t>
      </w:r>
      <w:bookmarkEnd w:id="22"/>
      <w:r w:rsidR="00EB5635" w:rsidRPr="004E2105">
        <w:rPr>
          <w:rFonts w:ascii="Times New Roman" w:eastAsia="ArialMT" w:hAnsi="Times New Roman"/>
          <w:i w:val="0"/>
          <w:sz w:val="24"/>
          <w:szCs w:val="24"/>
        </w:rPr>
        <w:t xml:space="preserve"> </w:t>
      </w:r>
    </w:p>
    <w:p w:rsidR="00EB5635" w:rsidRPr="004E2105" w:rsidRDefault="00EB5635" w:rsidP="007A60F5">
      <w:pPr>
        <w:pStyle w:val="Style2"/>
        <w:spacing w:before="0" w:line="276" w:lineRule="auto"/>
        <w:ind w:firstLine="0"/>
        <w:rPr>
          <w:rStyle w:val="CharacterStyle1"/>
          <w:rFonts w:ascii="Times New Roman" w:hAnsi="Times New Roman" w:cs="Times New Roman"/>
          <w:spacing w:val="19"/>
          <w:sz w:val="24"/>
          <w:szCs w:val="24"/>
        </w:rPr>
      </w:pPr>
    </w:p>
    <w:p w:rsidR="00EB5635" w:rsidRPr="004E2105" w:rsidRDefault="00EB5635" w:rsidP="007A60F5">
      <w:pPr>
        <w:spacing w:after="0" w:line="276" w:lineRule="auto"/>
        <w:jc w:val="both"/>
        <w:rPr>
          <w:rFonts w:ascii="Times New Roman" w:hAnsi="Times New Roman" w:cs="Times New Roman"/>
          <w:sz w:val="24"/>
          <w:szCs w:val="24"/>
        </w:rPr>
      </w:pPr>
      <w:r w:rsidRPr="004E2105">
        <w:rPr>
          <w:rFonts w:ascii="Times New Roman" w:hAnsi="Times New Roman" w:cs="Times New Roman"/>
          <w:sz w:val="24"/>
          <w:szCs w:val="24"/>
        </w:rPr>
        <w:t>La société PA</w:t>
      </w:r>
      <w:r w:rsidR="006E06C1" w:rsidRPr="004E2105">
        <w:rPr>
          <w:rFonts w:ascii="Times New Roman" w:hAnsi="Times New Roman" w:cs="Times New Roman"/>
          <w:sz w:val="24"/>
          <w:szCs w:val="24"/>
        </w:rPr>
        <w:t xml:space="preserve"> </w:t>
      </w:r>
      <w:r w:rsidRPr="004E2105">
        <w:rPr>
          <w:rFonts w:ascii="Times New Roman" w:hAnsi="Times New Roman" w:cs="Times New Roman"/>
          <w:sz w:val="24"/>
          <w:szCs w:val="24"/>
        </w:rPr>
        <w:t>est hiérarchisée, fortement conservatrice et introvertie. Tous les membres de cette communauté (femmes, hommes et enfants) obéissent à une hiérarchie établie soit par rapport à l'âge, soit par rapport au pouvoir. Ils peuvent donc ensemble, marquer leur présence à une rencontre avec des visiteurs externes tout en se réservant le droit de quitter ensemble, une telle rencontre pour des raisons de convenance communautaire et non personnelle. Les intervenants au cours d'une rencontre avec les visiteurs externes semblent obéir aux instructions reçues de la hiérarchie. Et ces instructions sont généralement formulées et transmises en leur langue, dont ils sont les seuls à détenir le secret. En effet, après des longs siècles de cohabitation avec les autres co</w:t>
      </w:r>
      <w:r w:rsidR="00903ACA">
        <w:rPr>
          <w:rFonts w:ascii="Times New Roman" w:hAnsi="Times New Roman" w:cs="Times New Roman"/>
          <w:sz w:val="24"/>
          <w:szCs w:val="24"/>
        </w:rPr>
        <w:t>mmunautés de souches B</w:t>
      </w:r>
      <w:r w:rsidR="007B7C3A" w:rsidRPr="004E2105">
        <w:rPr>
          <w:rFonts w:ascii="Times New Roman" w:hAnsi="Times New Roman" w:cs="Times New Roman"/>
          <w:sz w:val="24"/>
          <w:szCs w:val="24"/>
        </w:rPr>
        <w:t>ant</w:t>
      </w:r>
      <w:r w:rsidR="00F77D74" w:rsidRPr="004E2105">
        <w:rPr>
          <w:rFonts w:ascii="Times New Roman" w:hAnsi="Times New Roman" w:cs="Times New Roman"/>
          <w:sz w:val="24"/>
          <w:szCs w:val="24"/>
        </w:rPr>
        <w:t>u</w:t>
      </w:r>
      <w:r w:rsidRPr="004E2105">
        <w:rPr>
          <w:rFonts w:ascii="Times New Roman" w:hAnsi="Times New Roman" w:cs="Times New Roman"/>
          <w:sz w:val="24"/>
          <w:szCs w:val="24"/>
        </w:rPr>
        <w:t xml:space="preserve">, ce parler n'a pas franchi les limites ethniques : les membres des communautés dominantes n'étant jamais </w:t>
      </w:r>
      <w:r w:rsidR="000307BE" w:rsidRPr="004E2105">
        <w:rPr>
          <w:rFonts w:ascii="Times New Roman" w:hAnsi="Times New Roman" w:cs="Times New Roman"/>
          <w:sz w:val="24"/>
          <w:szCs w:val="24"/>
        </w:rPr>
        <w:t>parvenus</w:t>
      </w:r>
      <w:r w:rsidRPr="004E2105">
        <w:rPr>
          <w:rFonts w:ascii="Times New Roman" w:hAnsi="Times New Roman" w:cs="Times New Roman"/>
          <w:sz w:val="24"/>
          <w:szCs w:val="24"/>
        </w:rPr>
        <w:t xml:space="preserve"> à assimiler la langue des </w:t>
      </w:r>
      <w:r w:rsidR="00F91C24">
        <w:rPr>
          <w:rFonts w:ascii="Times New Roman" w:hAnsi="Times New Roman" w:cs="Times New Roman"/>
          <w:sz w:val="24"/>
          <w:szCs w:val="24"/>
        </w:rPr>
        <w:t>PA</w:t>
      </w:r>
      <w:r w:rsidRPr="004E2105">
        <w:rPr>
          <w:rFonts w:ascii="Times New Roman" w:hAnsi="Times New Roman" w:cs="Times New Roman"/>
          <w:sz w:val="24"/>
          <w:szCs w:val="24"/>
        </w:rPr>
        <w:t xml:space="preserve">. Quant à ces derniers, ils parlent couramment deux, trois, voire quatre langues parlées par les peuples qui partagent le même espace vital avec eux. </w:t>
      </w:r>
      <w:r w:rsidR="00BD138A" w:rsidRPr="004E2105">
        <w:rPr>
          <w:rFonts w:ascii="Times New Roman" w:hAnsi="Times New Roman" w:cs="Times New Roman"/>
          <w:sz w:val="24"/>
          <w:szCs w:val="24"/>
        </w:rPr>
        <w:t>Les PA de l’Equateur</w:t>
      </w:r>
      <w:r w:rsidRPr="004E2105">
        <w:rPr>
          <w:rFonts w:ascii="Times New Roman" w:hAnsi="Times New Roman" w:cs="Times New Roman"/>
          <w:sz w:val="24"/>
          <w:szCs w:val="24"/>
        </w:rPr>
        <w:t xml:space="preserve"> parlen</w:t>
      </w:r>
      <w:r w:rsidR="00CC2F57">
        <w:rPr>
          <w:rFonts w:ascii="Times New Roman" w:hAnsi="Times New Roman" w:cs="Times New Roman"/>
          <w:sz w:val="24"/>
          <w:szCs w:val="24"/>
        </w:rPr>
        <w:t>t ainsi le lomongo, le nkundo</w:t>
      </w:r>
      <w:r w:rsidR="00BD138A" w:rsidRPr="004E2105">
        <w:rPr>
          <w:rFonts w:ascii="Times New Roman" w:hAnsi="Times New Roman" w:cs="Times New Roman"/>
          <w:sz w:val="24"/>
          <w:szCs w:val="24"/>
        </w:rPr>
        <w:t>, le lontomba et</w:t>
      </w:r>
      <w:r w:rsidRPr="004E2105">
        <w:rPr>
          <w:rFonts w:ascii="Times New Roman" w:hAnsi="Times New Roman" w:cs="Times New Roman"/>
          <w:sz w:val="24"/>
          <w:szCs w:val="24"/>
        </w:rPr>
        <w:t xml:space="preserve"> le lingala.</w:t>
      </w:r>
    </w:p>
    <w:p w:rsidR="00EB5635" w:rsidRPr="004E2105" w:rsidRDefault="00EB5635" w:rsidP="007A60F5">
      <w:pPr>
        <w:spacing w:after="0" w:line="276" w:lineRule="auto"/>
        <w:jc w:val="both"/>
        <w:rPr>
          <w:rFonts w:ascii="Times New Roman" w:hAnsi="Times New Roman" w:cs="Times New Roman"/>
          <w:sz w:val="24"/>
          <w:szCs w:val="24"/>
        </w:rPr>
      </w:pPr>
      <w:r w:rsidRPr="004E2105">
        <w:rPr>
          <w:rFonts w:ascii="Times New Roman" w:hAnsi="Times New Roman" w:cs="Times New Roman"/>
          <w:sz w:val="24"/>
          <w:szCs w:val="24"/>
        </w:rPr>
        <w:t xml:space="preserve"> En dehors de cette langue, les PA ont développé des sons pour communication à distance ainsi qu'un grand nombre de signes et signaux pour faciliter les déplacements en forêt. Le décodage de ces signes, signaux et sons ne peut être fait que par eux et pour eux, laissant les autres communautés dans l'ignorance totale.</w:t>
      </w:r>
    </w:p>
    <w:p w:rsidR="00EB5635" w:rsidRPr="004E2105" w:rsidRDefault="00EB5635" w:rsidP="007A60F5">
      <w:pPr>
        <w:spacing w:after="0" w:line="276" w:lineRule="auto"/>
        <w:jc w:val="both"/>
        <w:rPr>
          <w:rFonts w:ascii="Times New Roman" w:hAnsi="Times New Roman" w:cs="Times New Roman"/>
          <w:sz w:val="24"/>
          <w:szCs w:val="24"/>
        </w:rPr>
      </w:pPr>
    </w:p>
    <w:p w:rsidR="00EB5635" w:rsidRPr="004E2105" w:rsidRDefault="00EB5635" w:rsidP="007A60F5">
      <w:pPr>
        <w:spacing w:after="0" w:line="276" w:lineRule="auto"/>
        <w:jc w:val="both"/>
        <w:rPr>
          <w:rFonts w:ascii="Times New Roman" w:hAnsi="Times New Roman" w:cs="Times New Roman"/>
          <w:sz w:val="24"/>
          <w:szCs w:val="24"/>
        </w:rPr>
      </w:pPr>
      <w:r w:rsidRPr="004E2105">
        <w:rPr>
          <w:rFonts w:ascii="Times New Roman" w:hAnsi="Times New Roman" w:cs="Times New Roman"/>
          <w:sz w:val="24"/>
          <w:szCs w:val="24"/>
        </w:rPr>
        <w:t xml:space="preserve">Sur le plan religieux, les PA ont la croyance en un être suprême qu'ils vénèrent, adorent et glorifient avant d'entreprendre une activité de chasse, de pêche, de pose des </w:t>
      </w:r>
      <w:r w:rsidR="00F91C24" w:rsidRPr="004E2105">
        <w:rPr>
          <w:rFonts w:ascii="Times New Roman" w:hAnsi="Times New Roman" w:cs="Times New Roman"/>
          <w:sz w:val="24"/>
          <w:szCs w:val="24"/>
        </w:rPr>
        <w:t>pièges</w:t>
      </w:r>
      <w:r w:rsidRPr="004E2105">
        <w:rPr>
          <w:rFonts w:ascii="Times New Roman" w:hAnsi="Times New Roman" w:cs="Times New Roman"/>
          <w:sz w:val="24"/>
          <w:szCs w:val="24"/>
        </w:rPr>
        <w:t xml:space="preserve"> ou de cueillette des produits alimentaires dont ils ont besoin pour leur nutrition. Des offrandes sont offertes à cet être suprême à l'occasion des fêtes de remerciements, de reconnaissance ou de sollicitation visant l'accomplissement d'événements heureux pour la communauté. Ces derniers temps, on note un mouvement de masse de conversion des populations autochtones en faveur du christianisme.</w:t>
      </w:r>
    </w:p>
    <w:p w:rsidR="00EB5635" w:rsidRPr="004E2105" w:rsidRDefault="00EB5635" w:rsidP="007A60F5">
      <w:pPr>
        <w:spacing w:after="0" w:line="276" w:lineRule="auto"/>
        <w:jc w:val="both"/>
        <w:rPr>
          <w:rFonts w:ascii="Times New Roman" w:hAnsi="Times New Roman" w:cs="Times New Roman"/>
          <w:sz w:val="24"/>
          <w:szCs w:val="24"/>
        </w:rPr>
      </w:pPr>
    </w:p>
    <w:p w:rsidR="00EB5635" w:rsidRDefault="00EB5635" w:rsidP="007A60F5">
      <w:pPr>
        <w:spacing w:after="0" w:line="276" w:lineRule="auto"/>
        <w:jc w:val="both"/>
        <w:rPr>
          <w:rFonts w:ascii="Times New Roman" w:hAnsi="Times New Roman" w:cs="Times New Roman"/>
          <w:sz w:val="24"/>
          <w:szCs w:val="24"/>
        </w:rPr>
      </w:pPr>
      <w:r w:rsidRPr="004E2105">
        <w:rPr>
          <w:rFonts w:ascii="Times New Roman" w:hAnsi="Times New Roman" w:cs="Times New Roman"/>
          <w:sz w:val="24"/>
          <w:szCs w:val="24"/>
        </w:rPr>
        <w:t xml:space="preserve">Les PA commémorent </w:t>
      </w:r>
      <w:r w:rsidR="00241AEF" w:rsidRPr="004E2105">
        <w:rPr>
          <w:rFonts w:ascii="Times New Roman" w:hAnsi="Times New Roman" w:cs="Times New Roman"/>
          <w:sz w:val="24"/>
          <w:szCs w:val="24"/>
        </w:rPr>
        <w:t>certains</w:t>
      </w:r>
      <w:r w:rsidRPr="004E2105">
        <w:rPr>
          <w:rFonts w:ascii="Times New Roman" w:hAnsi="Times New Roman" w:cs="Times New Roman"/>
          <w:sz w:val="24"/>
          <w:szCs w:val="24"/>
        </w:rPr>
        <w:t xml:space="preserve"> événements traditionnellement reconnus comme significatifs dans leur vie et cadre existentiel. Des fêtes parfois grandioses sont organisées à ces occasions. Parmi </w:t>
      </w:r>
      <w:r w:rsidR="00241AEF" w:rsidRPr="004E2105">
        <w:rPr>
          <w:rFonts w:ascii="Times New Roman" w:hAnsi="Times New Roman" w:cs="Times New Roman"/>
          <w:sz w:val="24"/>
          <w:szCs w:val="24"/>
        </w:rPr>
        <w:t>c</w:t>
      </w:r>
      <w:r w:rsidRPr="004E2105">
        <w:rPr>
          <w:rFonts w:ascii="Times New Roman" w:hAnsi="Times New Roman" w:cs="Times New Roman"/>
          <w:sz w:val="24"/>
          <w:szCs w:val="24"/>
        </w:rPr>
        <w:t>elle</w:t>
      </w:r>
      <w:r w:rsidR="00241AEF" w:rsidRPr="004E2105">
        <w:rPr>
          <w:rFonts w:ascii="Times New Roman" w:hAnsi="Times New Roman" w:cs="Times New Roman"/>
          <w:sz w:val="24"/>
          <w:szCs w:val="24"/>
        </w:rPr>
        <w:t>s-ci</w:t>
      </w:r>
      <w:r w:rsidRPr="004E2105">
        <w:rPr>
          <w:rFonts w:ascii="Times New Roman" w:hAnsi="Times New Roman" w:cs="Times New Roman"/>
          <w:sz w:val="24"/>
          <w:szCs w:val="24"/>
        </w:rPr>
        <w:t xml:space="preserve"> on compte</w:t>
      </w:r>
      <w:r w:rsidR="00F91C24">
        <w:rPr>
          <w:rFonts w:ascii="Times New Roman" w:hAnsi="Times New Roman" w:cs="Times New Roman"/>
          <w:sz w:val="24"/>
          <w:szCs w:val="24"/>
        </w:rPr>
        <w:t> </w:t>
      </w:r>
      <w:r w:rsidRPr="004E2105">
        <w:rPr>
          <w:rFonts w:ascii="Times New Roman" w:hAnsi="Times New Roman" w:cs="Times New Roman"/>
          <w:sz w:val="24"/>
          <w:szCs w:val="24"/>
        </w:rPr>
        <w:t>la fête de circoncision, la fête du mariage spécialement lors du versement d</w:t>
      </w:r>
      <w:r w:rsidR="00241AEF" w:rsidRPr="004E2105">
        <w:rPr>
          <w:rFonts w:ascii="Times New Roman" w:hAnsi="Times New Roman" w:cs="Times New Roman"/>
          <w:sz w:val="24"/>
          <w:szCs w:val="24"/>
        </w:rPr>
        <w:t>e</w:t>
      </w:r>
      <w:r w:rsidRPr="004E2105">
        <w:rPr>
          <w:rFonts w:ascii="Times New Roman" w:hAnsi="Times New Roman" w:cs="Times New Roman"/>
          <w:sz w:val="24"/>
          <w:szCs w:val="24"/>
        </w:rPr>
        <w:t xml:space="preserve"> la do</w:t>
      </w:r>
      <w:r w:rsidR="00F91C24">
        <w:rPr>
          <w:rFonts w:ascii="Times New Roman" w:hAnsi="Times New Roman" w:cs="Times New Roman"/>
          <w:sz w:val="24"/>
          <w:szCs w:val="24"/>
        </w:rPr>
        <w:t xml:space="preserve">t dans la famille de la fiancée, </w:t>
      </w:r>
      <w:r w:rsidRPr="004E2105">
        <w:rPr>
          <w:rFonts w:ascii="Times New Roman" w:hAnsi="Times New Roman" w:cs="Times New Roman"/>
          <w:sz w:val="24"/>
          <w:szCs w:val="24"/>
        </w:rPr>
        <w:t xml:space="preserve">lors de la </w:t>
      </w:r>
      <w:r w:rsidR="00241AEF" w:rsidRPr="004E2105">
        <w:rPr>
          <w:rFonts w:ascii="Times New Roman" w:hAnsi="Times New Roman" w:cs="Times New Roman"/>
          <w:sz w:val="24"/>
          <w:szCs w:val="24"/>
        </w:rPr>
        <w:t>capture</w:t>
      </w:r>
      <w:r w:rsidRPr="004E2105">
        <w:rPr>
          <w:rFonts w:ascii="Times New Roman" w:hAnsi="Times New Roman" w:cs="Times New Roman"/>
          <w:sz w:val="24"/>
          <w:szCs w:val="24"/>
        </w:rPr>
        <w:t xml:space="preserve"> d'un animal</w:t>
      </w:r>
      <w:r w:rsidR="00241AEF" w:rsidRPr="004E2105">
        <w:rPr>
          <w:rFonts w:ascii="Times New Roman" w:hAnsi="Times New Roman" w:cs="Times New Roman"/>
          <w:sz w:val="24"/>
          <w:szCs w:val="24"/>
        </w:rPr>
        <w:t xml:space="preserve"> important</w:t>
      </w:r>
      <w:r w:rsidR="00F91C24">
        <w:rPr>
          <w:rFonts w:ascii="Times New Roman" w:hAnsi="Times New Roman" w:cs="Times New Roman"/>
          <w:sz w:val="24"/>
          <w:szCs w:val="24"/>
        </w:rPr>
        <w:t xml:space="preserve"> </w:t>
      </w:r>
      <w:r w:rsidR="00EF5EC2" w:rsidRPr="004E2105">
        <w:rPr>
          <w:rFonts w:ascii="Times New Roman" w:hAnsi="Times New Roman" w:cs="Times New Roman"/>
          <w:sz w:val="24"/>
          <w:szCs w:val="24"/>
        </w:rPr>
        <w:t>à la</w:t>
      </w:r>
      <w:r w:rsidRPr="004E2105">
        <w:rPr>
          <w:rFonts w:ascii="Times New Roman" w:hAnsi="Times New Roman" w:cs="Times New Roman"/>
          <w:sz w:val="24"/>
          <w:szCs w:val="24"/>
        </w:rPr>
        <w:t xml:space="preserve"> cour d'une par</w:t>
      </w:r>
      <w:r w:rsidR="00F91C24">
        <w:rPr>
          <w:rFonts w:ascii="Times New Roman" w:hAnsi="Times New Roman" w:cs="Times New Roman"/>
          <w:sz w:val="24"/>
          <w:szCs w:val="24"/>
        </w:rPr>
        <w:t xml:space="preserve">tie de chasse. </w:t>
      </w:r>
      <w:r w:rsidRPr="004E2105">
        <w:rPr>
          <w:rFonts w:ascii="Times New Roman" w:hAnsi="Times New Roman" w:cs="Times New Roman"/>
          <w:sz w:val="24"/>
          <w:szCs w:val="24"/>
        </w:rPr>
        <w:t xml:space="preserve">A ces occasions et à tant d'autres, l'homme </w:t>
      </w:r>
      <w:r w:rsidR="00241AEF" w:rsidRPr="004E2105">
        <w:rPr>
          <w:rFonts w:ascii="Times New Roman" w:hAnsi="Times New Roman" w:cs="Times New Roman"/>
          <w:sz w:val="24"/>
          <w:szCs w:val="24"/>
        </w:rPr>
        <w:t>apporte</w:t>
      </w:r>
      <w:r w:rsidRPr="004E2105">
        <w:rPr>
          <w:rFonts w:ascii="Times New Roman" w:hAnsi="Times New Roman" w:cs="Times New Roman"/>
          <w:sz w:val="24"/>
          <w:szCs w:val="24"/>
        </w:rPr>
        <w:t xml:space="preserve"> sa contribution avec du gibier tandis que la femme apporte </w:t>
      </w:r>
      <w:r w:rsidR="00191EF1" w:rsidRPr="004E2105">
        <w:rPr>
          <w:rFonts w:ascii="Times New Roman" w:hAnsi="Times New Roman" w:cs="Times New Roman"/>
          <w:sz w:val="24"/>
          <w:szCs w:val="24"/>
        </w:rPr>
        <w:t>d</w:t>
      </w:r>
      <w:r w:rsidRPr="004E2105">
        <w:rPr>
          <w:rFonts w:ascii="Times New Roman" w:hAnsi="Times New Roman" w:cs="Times New Roman"/>
          <w:sz w:val="24"/>
          <w:szCs w:val="24"/>
        </w:rPr>
        <w:t>es ignames</w:t>
      </w:r>
      <w:r w:rsidR="00191EF1" w:rsidRPr="004E2105">
        <w:rPr>
          <w:rFonts w:ascii="Times New Roman" w:hAnsi="Times New Roman" w:cs="Times New Roman"/>
          <w:sz w:val="24"/>
          <w:szCs w:val="24"/>
        </w:rPr>
        <w:t xml:space="preserve">, des </w:t>
      </w:r>
      <w:r w:rsidRPr="004E2105">
        <w:rPr>
          <w:rFonts w:ascii="Times New Roman" w:hAnsi="Times New Roman" w:cs="Times New Roman"/>
          <w:sz w:val="24"/>
          <w:szCs w:val="24"/>
        </w:rPr>
        <w:t xml:space="preserve">légumes et autres condiments. </w:t>
      </w:r>
    </w:p>
    <w:p w:rsidR="00F91C24" w:rsidRPr="004E2105" w:rsidRDefault="00F91C24" w:rsidP="007A60F5">
      <w:pPr>
        <w:spacing w:after="0" w:line="276" w:lineRule="auto"/>
        <w:jc w:val="both"/>
        <w:rPr>
          <w:rFonts w:ascii="Times New Roman" w:hAnsi="Times New Roman" w:cs="Times New Roman"/>
          <w:sz w:val="24"/>
          <w:szCs w:val="24"/>
        </w:rPr>
      </w:pPr>
    </w:p>
    <w:p w:rsidR="00EB5635" w:rsidRPr="004E2105" w:rsidRDefault="00EB5635" w:rsidP="007A60F5">
      <w:pPr>
        <w:spacing w:after="0" w:line="276" w:lineRule="auto"/>
        <w:jc w:val="both"/>
        <w:rPr>
          <w:rFonts w:ascii="Times New Roman" w:hAnsi="Times New Roman" w:cs="Times New Roman"/>
          <w:sz w:val="24"/>
          <w:szCs w:val="24"/>
        </w:rPr>
      </w:pPr>
      <w:r w:rsidRPr="004E2105">
        <w:rPr>
          <w:rFonts w:ascii="Times New Roman" w:hAnsi="Times New Roman" w:cs="Times New Roman"/>
          <w:sz w:val="24"/>
          <w:szCs w:val="24"/>
        </w:rPr>
        <w:t>La société PA</w:t>
      </w:r>
      <w:r w:rsidR="006E06C1" w:rsidRPr="004E2105">
        <w:rPr>
          <w:rFonts w:ascii="Times New Roman" w:hAnsi="Times New Roman" w:cs="Times New Roman"/>
          <w:sz w:val="24"/>
          <w:szCs w:val="24"/>
        </w:rPr>
        <w:t xml:space="preserve"> </w:t>
      </w:r>
      <w:r w:rsidRPr="004E2105">
        <w:rPr>
          <w:rFonts w:ascii="Times New Roman" w:hAnsi="Times New Roman" w:cs="Times New Roman"/>
          <w:sz w:val="24"/>
          <w:szCs w:val="24"/>
        </w:rPr>
        <w:t>est fondamentalement pat</w:t>
      </w:r>
      <w:r w:rsidR="00191EF1" w:rsidRPr="004E2105">
        <w:rPr>
          <w:rFonts w:ascii="Times New Roman" w:hAnsi="Times New Roman" w:cs="Times New Roman"/>
          <w:sz w:val="24"/>
          <w:szCs w:val="24"/>
        </w:rPr>
        <w:t>rilinéaire</w:t>
      </w:r>
      <w:r w:rsidRPr="004E2105">
        <w:rPr>
          <w:rFonts w:ascii="Times New Roman" w:hAnsi="Times New Roman" w:cs="Times New Roman"/>
          <w:sz w:val="24"/>
          <w:szCs w:val="24"/>
        </w:rPr>
        <w:t xml:space="preserve">. Le mariage est patrilocal et l'homme est de droit chef de famille, mais c'est la femme qui gère les ressources familiales et c'est à elle que </w:t>
      </w:r>
      <w:r w:rsidRPr="004E2105">
        <w:rPr>
          <w:rFonts w:ascii="Times New Roman" w:hAnsi="Times New Roman" w:cs="Times New Roman"/>
          <w:sz w:val="24"/>
          <w:szCs w:val="24"/>
        </w:rPr>
        <w:lastRenderedPageBreak/>
        <w:t>revient le dernier mot sur les questions importantes concernant la famille.</w:t>
      </w:r>
    </w:p>
    <w:p w:rsidR="00B12DE6" w:rsidRPr="004E2105" w:rsidRDefault="00B12DE6" w:rsidP="007A60F5">
      <w:pPr>
        <w:spacing w:after="0" w:line="276" w:lineRule="auto"/>
        <w:jc w:val="both"/>
        <w:rPr>
          <w:rFonts w:ascii="Times New Roman" w:hAnsi="Times New Roman" w:cs="Times New Roman"/>
          <w:sz w:val="24"/>
          <w:szCs w:val="24"/>
        </w:rPr>
      </w:pPr>
      <w:r w:rsidRPr="004E2105">
        <w:rPr>
          <w:rFonts w:ascii="Times New Roman" w:hAnsi="Times New Roman" w:cs="Times New Roman"/>
          <w:sz w:val="24"/>
          <w:szCs w:val="24"/>
        </w:rPr>
        <w:t xml:space="preserve"> </w:t>
      </w:r>
    </w:p>
    <w:p w:rsidR="00B12DE6" w:rsidRPr="004E2105" w:rsidRDefault="000F7633" w:rsidP="007A60F5">
      <w:pPr>
        <w:spacing w:after="0" w:line="276" w:lineRule="auto"/>
        <w:jc w:val="both"/>
        <w:rPr>
          <w:rFonts w:ascii="Times New Roman" w:hAnsi="Times New Roman" w:cs="Times New Roman"/>
          <w:sz w:val="24"/>
          <w:szCs w:val="24"/>
        </w:rPr>
      </w:pPr>
      <w:r w:rsidRPr="004E2105">
        <w:rPr>
          <w:rFonts w:ascii="Times New Roman" w:hAnsi="Times New Roman" w:cs="Times New Roman"/>
          <w:sz w:val="24"/>
          <w:szCs w:val="24"/>
        </w:rPr>
        <w:t>Actuellement, l</w:t>
      </w:r>
      <w:r w:rsidR="00B12DE6" w:rsidRPr="004E2105">
        <w:rPr>
          <w:rFonts w:ascii="Times New Roman" w:hAnsi="Times New Roman" w:cs="Times New Roman"/>
          <w:sz w:val="24"/>
          <w:szCs w:val="24"/>
        </w:rPr>
        <w:t xml:space="preserve">a plupart des PA </w:t>
      </w:r>
      <w:r w:rsidRPr="004E2105">
        <w:rPr>
          <w:rFonts w:ascii="Times New Roman" w:hAnsi="Times New Roman" w:cs="Times New Roman"/>
          <w:sz w:val="24"/>
          <w:szCs w:val="24"/>
        </w:rPr>
        <w:t>sédentaires</w:t>
      </w:r>
      <w:r w:rsidR="00B12DE6" w:rsidRPr="004E2105">
        <w:rPr>
          <w:rFonts w:ascii="Times New Roman" w:hAnsi="Times New Roman" w:cs="Times New Roman"/>
          <w:sz w:val="24"/>
          <w:szCs w:val="24"/>
        </w:rPr>
        <w:t xml:space="preserve"> sont fortement acculturés. Le plus puissant vecteur de cette acculturation est la religion chrétienne, dont les pasteurs missionnaires, à travers </w:t>
      </w:r>
      <w:r w:rsidR="00191EF1" w:rsidRPr="004E2105">
        <w:rPr>
          <w:rFonts w:ascii="Times New Roman" w:hAnsi="Times New Roman" w:cs="Times New Roman"/>
          <w:sz w:val="24"/>
          <w:szCs w:val="24"/>
        </w:rPr>
        <w:t>l</w:t>
      </w:r>
      <w:r w:rsidR="00B12DE6" w:rsidRPr="004E2105">
        <w:rPr>
          <w:rFonts w:ascii="Times New Roman" w:hAnsi="Times New Roman" w:cs="Times New Roman"/>
          <w:sz w:val="24"/>
          <w:szCs w:val="24"/>
        </w:rPr>
        <w:t>es églises d</w:t>
      </w:r>
      <w:r w:rsidR="00191EF1" w:rsidRPr="004E2105">
        <w:rPr>
          <w:rFonts w:ascii="Times New Roman" w:hAnsi="Times New Roman" w:cs="Times New Roman"/>
          <w:sz w:val="24"/>
          <w:szCs w:val="24"/>
        </w:rPr>
        <w:t>e</w:t>
      </w:r>
      <w:r w:rsidR="00B12DE6" w:rsidRPr="004E2105">
        <w:rPr>
          <w:rFonts w:ascii="Times New Roman" w:hAnsi="Times New Roman" w:cs="Times New Roman"/>
          <w:sz w:val="24"/>
          <w:szCs w:val="24"/>
        </w:rPr>
        <w:t xml:space="preserve"> réveil, exercent une pression très forte sur le </w:t>
      </w:r>
      <w:r w:rsidR="006E06C1" w:rsidRPr="004E2105">
        <w:rPr>
          <w:rFonts w:ascii="Times New Roman" w:hAnsi="Times New Roman" w:cs="Times New Roman"/>
          <w:sz w:val="24"/>
          <w:szCs w:val="24"/>
        </w:rPr>
        <w:t>cœur</w:t>
      </w:r>
      <w:r w:rsidR="00B12DE6" w:rsidRPr="004E2105">
        <w:rPr>
          <w:rFonts w:ascii="Times New Roman" w:hAnsi="Times New Roman" w:cs="Times New Roman"/>
          <w:sz w:val="24"/>
          <w:szCs w:val="24"/>
        </w:rPr>
        <w:t xml:space="preserve"> de la culture des PA</w:t>
      </w:r>
      <w:r w:rsidR="00191EF1" w:rsidRPr="004E2105">
        <w:rPr>
          <w:rFonts w:ascii="Times New Roman" w:hAnsi="Times New Roman" w:cs="Times New Roman"/>
          <w:sz w:val="24"/>
          <w:szCs w:val="24"/>
        </w:rPr>
        <w:t>.</w:t>
      </w:r>
      <w:r w:rsidR="00B12DE6" w:rsidRPr="004E2105">
        <w:rPr>
          <w:rFonts w:ascii="Times New Roman" w:hAnsi="Times New Roman" w:cs="Times New Roman"/>
          <w:sz w:val="24"/>
          <w:szCs w:val="24"/>
        </w:rPr>
        <w:t xml:space="preserve"> Pour la plupart des observateurs extérieurs, l</w:t>
      </w:r>
      <w:r w:rsidR="00CC250D" w:rsidRPr="004E2105">
        <w:rPr>
          <w:rFonts w:ascii="Times New Roman" w:hAnsi="Times New Roman" w:cs="Times New Roman"/>
          <w:sz w:val="24"/>
          <w:szCs w:val="24"/>
        </w:rPr>
        <w:t>’</w:t>
      </w:r>
      <w:r w:rsidR="00B12DE6" w:rsidRPr="004E2105">
        <w:rPr>
          <w:rFonts w:ascii="Times New Roman" w:hAnsi="Times New Roman" w:cs="Times New Roman"/>
          <w:sz w:val="24"/>
          <w:szCs w:val="24"/>
        </w:rPr>
        <w:t>adhésion à la foi chrétienne est encore pour bon nombre d</w:t>
      </w:r>
      <w:r w:rsidR="00CC250D" w:rsidRPr="004E2105">
        <w:rPr>
          <w:rFonts w:ascii="Times New Roman" w:hAnsi="Times New Roman" w:cs="Times New Roman"/>
          <w:sz w:val="24"/>
          <w:szCs w:val="24"/>
        </w:rPr>
        <w:t>’</w:t>
      </w:r>
      <w:r w:rsidR="00B12DE6" w:rsidRPr="004E2105">
        <w:rPr>
          <w:rFonts w:ascii="Times New Roman" w:hAnsi="Times New Roman" w:cs="Times New Roman"/>
          <w:sz w:val="24"/>
          <w:szCs w:val="24"/>
        </w:rPr>
        <w:t>entre eux un vernis de surface, sous lequel perdurent la foi dans les ancêtres et l</w:t>
      </w:r>
      <w:r w:rsidR="00CC250D" w:rsidRPr="004E2105">
        <w:rPr>
          <w:rFonts w:ascii="Times New Roman" w:hAnsi="Times New Roman" w:cs="Times New Roman"/>
          <w:sz w:val="24"/>
          <w:szCs w:val="24"/>
        </w:rPr>
        <w:t>’</w:t>
      </w:r>
      <w:r w:rsidR="00B12DE6" w:rsidRPr="004E2105">
        <w:rPr>
          <w:rFonts w:ascii="Times New Roman" w:hAnsi="Times New Roman" w:cs="Times New Roman"/>
          <w:sz w:val="24"/>
          <w:szCs w:val="24"/>
        </w:rPr>
        <w:t xml:space="preserve">esprit de la forêt. </w:t>
      </w:r>
      <w:r w:rsidR="00F91C24">
        <w:rPr>
          <w:rFonts w:ascii="Times New Roman" w:hAnsi="Times New Roman" w:cs="Times New Roman"/>
          <w:sz w:val="24"/>
          <w:szCs w:val="24"/>
        </w:rPr>
        <w:t xml:space="preserve"> </w:t>
      </w:r>
      <w:r w:rsidR="00B12DE6" w:rsidRPr="004E2105">
        <w:rPr>
          <w:rFonts w:ascii="Times New Roman" w:hAnsi="Times New Roman" w:cs="Times New Roman"/>
          <w:sz w:val="24"/>
          <w:szCs w:val="24"/>
        </w:rPr>
        <w:t xml:space="preserve">Contrairement à </w:t>
      </w:r>
      <w:r w:rsidR="00903ACA">
        <w:rPr>
          <w:rFonts w:ascii="Times New Roman" w:hAnsi="Times New Roman" w:cs="Times New Roman"/>
          <w:sz w:val="24"/>
          <w:szCs w:val="24"/>
        </w:rPr>
        <w:t>leurs voisins B</w:t>
      </w:r>
      <w:r w:rsidR="00191EF1" w:rsidRPr="004E2105">
        <w:rPr>
          <w:rFonts w:ascii="Times New Roman" w:hAnsi="Times New Roman" w:cs="Times New Roman"/>
          <w:sz w:val="24"/>
          <w:szCs w:val="24"/>
        </w:rPr>
        <w:t>antu, chez les</w:t>
      </w:r>
      <w:r w:rsidR="00B12DE6" w:rsidRPr="004E2105">
        <w:rPr>
          <w:rFonts w:ascii="Times New Roman" w:hAnsi="Times New Roman" w:cs="Times New Roman"/>
          <w:sz w:val="24"/>
          <w:szCs w:val="24"/>
        </w:rPr>
        <w:t xml:space="preserve"> PA, les rituels animistes sont largement respectés, au cours desquels les croyances communautaires ancestrales se transmettent, de la circoncision à l</w:t>
      </w:r>
      <w:r w:rsidR="00CC250D" w:rsidRPr="004E2105">
        <w:rPr>
          <w:rFonts w:ascii="Times New Roman" w:hAnsi="Times New Roman" w:cs="Times New Roman"/>
          <w:sz w:val="24"/>
          <w:szCs w:val="24"/>
        </w:rPr>
        <w:t>’</w:t>
      </w:r>
      <w:r w:rsidR="00B12DE6" w:rsidRPr="004E2105">
        <w:rPr>
          <w:rFonts w:ascii="Times New Roman" w:hAnsi="Times New Roman" w:cs="Times New Roman"/>
          <w:sz w:val="24"/>
          <w:szCs w:val="24"/>
        </w:rPr>
        <w:t>initiation, en passant par les rites de naissance et de mariage, ou ceux liés à la chasse, à l</w:t>
      </w:r>
      <w:r w:rsidR="00CC250D" w:rsidRPr="004E2105">
        <w:rPr>
          <w:rFonts w:ascii="Times New Roman" w:hAnsi="Times New Roman" w:cs="Times New Roman"/>
          <w:sz w:val="24"/>
          <w:szCs w:val="24"/>
        </w:rPr>
        <w:t>’</w:t>
      </w:r>
      <w:r w:rsidR="00B12DE6" w:rsidRPr="004E2105">
        <w:rPr>
          <w:rFonts w:ascii="Times New Roman" w:hAnsi="Times New Roman" w:cs="Times New Roman"/>
          <w:sz w:val="24"/>
          <w:szCs w:val="24"/>
        </w:rPr>
        <w:t xml:space="preserve">appel du gibier, etc. </w:t>
      </w:r>
    </w:p>
    <w:p w:rsidR="00B12DE6" w:rsidRPr="004E2105" w:rsidRDefault="00B12DE6" w:rsidP="007A60F5">
      <w:pPr>
        <w:spacing w:after="0" w:line="276" w:lineRule="auto"/>
        <w:jc w:val="both"/>
        <w:rPr>
          <w:rFonts w:ascii="Times New Roman" w:hAnsi="Times New Roman" w:cs="Times New Roman"/>
          <w:sz w:val="24"/>
          <w:szCs w:val="24"/>
        </w:rPr>
      </w:pPr>
    </w:p>
    <w:p w:rsidR="00B12DE6" w:rsidRPr="004E2105" w:rsidRDefault="00B12DE6" w:rsidP="007A60F5">
      <w:pPr>
        <w:autoSpaceDE w:val="0"/>
        <w:autoSpaceDN w:val="0"/>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C</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 xml:space="preserve">est chez les </w:t>
      </w:r>
      <w:r w:rsidR="00191EF1" w:rsidRPr="004E2105">
        <w:rPr>
          <w:rFonts w:ascii="Times New Roman" w:hAnsi="Times New Roman" w:cs="Times New Roman"/>
          <w:color w:val="000000"/>
          <w:sz w:val="24"/>
          <w:szCs w:val="24"/>
        </w:rPr>
        <w:t xml:space="preserve">PA </w:t>
      </w:r>
      <w:r w:rsidRPr="004E2105">
        <w:rPr>
          <w:rFonts w:ascii="Times New Roman" w:hAnsi="Times New Roman" w:cs="Times New Roman"/>
          <w:color w:val="000000"/>
          <w:sz w:val="24"/>
          <w:szCs w:val="24"/>
        </w:rPr>
        <w:t>nomades que la connaissance traditionnelle du milieu naturel est la plus poussée et la mieux conservée. Les enquêtes montrent bien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ambiguïté de la position des PA eux-mêmes vis-à-vis de leur culture : elle est à la fois un symbole d</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archaïsme, et à ce titre elle tire les PA vers leur différence, leur isolement et le rejet qu</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ils subissent, et un héritage qu</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il faut préserver, parce qu</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 xml:space="preserve">il est précieux (les techniques artisanales, la connaissance du milieu naturel) et constitutif de leur identité. </w:t>
      </w:r>
    </w:p>
    <w:p w:rsidR="00B463CF" w:rsidRPr="004E2105" w:rsidRDefault="00AA6DD2" w:rsidP="007A60F5">
      <w:pPr>
        <w:pStyle w:val="Heading2"/>
        <w:spacing w:after="0" w:line="276" w:lineRule="auto"/>
        <w:rPr>
          <w:rFonts w:ascii="Times New Roman" w:eastAsia="ArialMT" w:hAnsi="Times New Roman"/>
          <w:i w:val="0"/>
          <w:sz w:val="24"/>
          <w:szCs w:val="24"/>
        </w:rPr>
      </w:pPr>
      <w:bookmarkStart w:id="23" w:name="_Toc390680934"/>
      <w:r w:rsidRPr="004E2105">
        <w:rPr>
          <w:rFonts w:ascii="Times New Roman" w:eastAsia="ArialMT" w:hAnsi="Times New Roman"/>
          <w:i w:val="0"/>
          <w:sz w:val="24"/>
          <w:szCs w:val="24"/>
        </w:rPr>
        <w:t>4.5</w:t>
      </w:r>
      <w:r w:rsidR="003348B3" w:rsidRPr="004E2105">
        <w:rPr>
          <w:rFonts w:ascii="Times New Roman" w:eastAsia="ArialMT" w:hAnsi="Times New Roman"/>
          <w:i w:val="0"/>
          <w:sz w:val="24"/>
          <w:szCs w:val="24"/>
        </w:rPr>
        <w:t>. Les</w:t>
      </w:r>
      <w:r w:rsidR="003E611B" w:rsidRPr="004E2105">
        <w:rPr>
          <w:rFonts w:ascii="Times New Roman" w:eastAsia="ArialMT" w:hAnsi="Times New Roman"/>
          <w:i w:val="0"/>
          <w:sz w:val="24"/>
          <w:szCs w:val="24"/>
        </w:rPr>
        <w:t xml:space="preserve"> PA</w:t>
      </w:r>
      <w:r w:rsidR="00AC3B0F" w:rsidRPr="004E2105">
        <w:rPr>
          <w:rFonts w:ascii="Times New Roman" w:eastAsia="ArialMT" w:hAnsi="Times New Roman"/>
          <w:i w:val="0"/>
          <w:sz w:val="24"/>
          <w:szCs w:val="24"/>
        </w:rPr>
        <w:t xml:space="preserve"> et l’a</w:t>
      </w:r>
      <w:r w:rsidR="003348B3" w:rsidRPr="004E2105">
        <w:rPr>
          <w:rFonts w:ascii="Times New Roman" w:eastAsia="ArialMT" w:hAnsi="Times New Roman"/>
          <w:i w:val="0"/>
          <w:sz w:val="24"/>
          <w:szCs w:val="24"/>
        </w:rPr>
        <w:t>ccès aux</w:t>
      </w:r>
      <w:r w:rsidR="00AC3B0F" w:rsidRPr="004E2105">
        <w:rPr>
          <w:rFonts w:ascii="Times New Roman" w:eastAsia="ArialMT" w:hAnsi="Times New Roman"/>
          <w:i w:val="0"/>
          <w:sz w:val="24"/>
          <w:szCs w:val="24"/>
        </w:rPr>
        <w:t xml:space="preserve"> activités de prévention et aux services </w:t>
      </w:r>
      <w:r w:rsidR="003348B3" w:rsidRPr="004E2105">
        <w:rPr>
          <w:rFonts w:ascii="Times New Roman" w:eastAsia="ArialMT" w:hAnsi="Times New Roman"/>
          <w:i w:val="0"/>
          <w:sz w:val="24"/>
          <w:szCs w:val="24"/>
        </w:rPr>
        <w:t>pour les survivants de Violences Sexuelles et Basées sur le Genre</w:t>
      </w:r>
      <w:bookmarkEnd w:id="23"/>
    </w:p>
    <w:p w:rsidR="006E06C1" w:rsidRPr="004E2105" w:rsidRDefault="006E06C1" w:rsidP="007A60F5">
      <w:pPr>
        <w:pStyle w:val="Style1"/>
        <w:tabs>
          <w:tab w:val="left" w:pos="6570"/>
        </w:tabs>
        <w:adjustRightInd/>
        <w:spacing w:line="276" w:lineRule="auto"/>
        <w:rPr>
          <w:spacing w:val="10"/>
          <w:sz w:val="24"/>
          <w:szCs w:val="24"/>
        </w:rPr>
      </w:pPr>
    </w:p>
    <w:p w:rsidR="00D40946" w:rsidRPr="00CC2F57" w:rsidRDefault="001A3851" w:rsidP="007A60F5">
      <w:pPr>
        <w:pStyle w:val="Style1"/>
        <w:tabs>
          <w:tab w:val="left" w:pos="6570"/>
        </w:tabs>
        <w:adjustRightInd/>
        <w:spacing w:line="276" w:lineRule="auto"/>
        <w:jc w:val="both"/>
        <w:rPr>
          <w:rStyle w:val="hps"/>
          <w:color w:val="222222"/>
          <w:sz w:val="24"/>
          <w:szCs w:val="24"/>
        </w:rPr>
      </w:pPr>
      <w:r w:rsidRPr="00CC2F57">
        <w:rPr>
          <w:sz w:val="24"/>
          <w:szCs w:val="24"/>
        </w:rPr>
        <w:t>L</w:t>
      </w:r>
      <w:r w:rsidR="00262D47" w:rsidRPr="00CC2F57">
        <w:rPr>
          <w:rStyle w:val="hps"/>
          <w:color w:val="222222"/>
          <w:sz w:val="24"/>
          <w:szCs w:val="24"/>
        </w:rPr>
        <w:t xml:space="preserve">a discrimination </w:t>
      </w:r>
      <w:r w:rsidRPr="00CC2F57">
        <w:rPr>
          <w:rStyle w:val="hps"/>
          <w:color w:val="222222"/>
          <w:sz w:val="24"/>
          <w:szCs w:val="24"/>
        </w:rPr>
        <w:t xml:space="preserve">généralisée dont font l’objet la </w:t>
      </w:r>
      <w:r w:rsidR="00262D47" w:rsidRPr="00CC2F57">
        <w:rPr>
          <w:rStyle w:val="hps"/>
          <w:color w:val="222222"/>
          <w:sz w:val="24"/>
          <w:szCs w:val="24"/>
        </w:rPr>
        <w:t xml:space="preserve">population </w:t>
      </w:r>
      <w:r w:rsidRPr="00CC2F57">
        <w:rPr>
          <w:rStyle w:val="hps"/>
          <w:color w:val="222222"/>
          <w:sz w:val="24"/>
          <w:szCs w:val="24"/>
        </w:rPr>
        <w:t xml:space="preserve">des </w:t>
      </w:r>
      <w:r w:rsidR="00262D47" w:rsidRPr="00CC2F57">
        <w:rPr>
          <w:rStyle w:val="hps"/>
          <w:color w:val="222222"/>
          <w:sz w:val="24"/>
          <w:szCs w:val="24"/>
        </w:rPr>
        <w:t xml:space="preserve">PA </w:t>
      </w:r>
      <w:r w:rsidRPr="00CC2F57">
        <w:rPr>
          <w:rStyle w:val="hps"/>
          <w:color w:val="222222"/>
          <w:sz w:val="24"/>
          <w:szCs w:val="24"/>
        </w:rPr>
        <w:t xml:space="preserve">les expose a des nombreux </w:t>
      </w:r>
      <w:r w:rsidR="00262D47" w:rsidRPr="00CC2F57">
        <w:rPr>
          <w:rStyle w:val="hps"/>
          <w:color w:val="222222"/>
          <w:sz w:val="24"/>
          <w:szCs w:val="24"/>
        </w:rPr>
        <w:t>type</w:t>
      </w:r>
      <w:r w:rsidRPr="00CC2F57">
        <w:rPr>
          <w:rStyle w:val="hps"/>
          <w:color w:val="222222"/>
          <w:sz w:val="24"/>
          <w:szCs w:val="24"/>
        </w:rPr>
        <w:t>s</w:t>
      </w:r>
      <w:r w:rsidR="00262D47" w:rsidRPr="00CC2F57">
        <w:rPr>
          <w:rStyle w:val="hps"/>
          <w:color w:val="222222"/>
          <w:sz w:val="24"/>
          <w:szCs w:val="24"/>
        </w:rPr>
        <w:t xml:space="preserve"> de violence</w:t>
      </w:r>
      <w:r w:rsidR="00DB5718">
        <w:rPr>
          <w:rStyle w:val="hps"/>
          <w:color w:val="222222"/>
          <w:sz w:val="24"/>
          <w:szCs w:val="24"/>
        </w:rPr>
        <w:t>s dont l</w:t>
      </w:r>
      <w:r w:rsidR="00262D47" w:rsidRPr="00CC2F57">
        <w:rPr>
          <w:rStyle w:val="hps"/>
          <w:color w:val="222222"/>
          <w:sz w:val="24"/>
          <w:szCs w:val="24"/>
        </w:rPr>
        <w:t>e p</w:t>
      </w:r>
      <w:r w:rsidR="004729EA" w:rsidRPr="00CC2F57">
        <w:rPr>
          <w:rStyle w:val="hps"/>
          <w:color w:val="222222"/>
          <w:sz w:val="24"/>
          <w:szCs w:val="24"/>
        </w:rPr>
        <w:t>illage</w:t>
      </w:r>
      <w:r w:rsidR="004729EA" w:rsidRPr="00CC2F57">
        <w:rPr>
          <w:color w:val="222222"/>
          <w:sz w:val="24"/>
          <w:szCs w:val="24"/>
        </w:rPr>
        <w:t>, la torture</w:t>
      </w:r>
      <w:r w:rsidR="00145E62" w:rsidRPr="00CC2F57">
        <w:rPr>
          <w:color w:val="222222"/>
          <w:sz w:val="24"/>
          <w:szCs w:val="24"/>
        </w:rPr>
        <w:t xml:space="preserve"> e</w:t>
      </w:r>
      <w:r w:rsidR="004729EA" w:rsidRPr="00CC2F57">
        <w:rPr>
          <w:rStyle w:val="hps"/>
          <w:color w:val="222222"/>
          <w:sz w:val="24"/>
          <w:szCs w:val="24"/>
        </w:rPr>
        <w:t xml:space="preserve">t les </w:t>
      </w:r>
      <w:r w:rsidRPr="00CC2F57">
        <w:rPr>
          <w:rStyle w:val="hps"/>
          <w:color w:val="222222"/>
          <w:sz w:val="24"/>
          <w:szCs w:val="24"/>
        </w:rPr>
        <w:t>meurtres</w:t>
      </w:r>
      <w:r w:rsidRPr="00CC2F57">
        <w:rPr>
          <w:color w:val="222222"/>
          <w:sz w:val="24"/>
          <w:szCs w:val="24"/>
        </w:rPr>
        <w:t xml:space="preserve">, et </w:t>
      </w:r>
      <w:r w:rsidR="00145E62" w:rsidRPr="00CC2F57">
        <w:rPr>
          <w:color w:val="222222"/>
          <w:sz w:val="24"/>
          <w:szCs w:val="24"/>
        </w:rPr>
        <w:t>l’</w:t>
      </w:r>
      <w:r w:rsidRPr="00CC2F57">
        <w:rPr>
          <w:color w:val="222222"/>
          <w:sz w:val="24"/>
          <w:szCs w:val="24"/>
        </w:rPr>
        <w:t xml:space="preserve">on constate chez eux </w:t>
      </w:r>
      <w:r w:rsidR="004729EA" w:rsidRPr="00CC2F57">
        <w:rPr>
          <w:rStyle w:val="hps"/>
          <w:color w:val="222222"/>
          <w:sz w:val="24"/>
          <w:szCs w:val="24"/>
        </w:rPr>
        <w:t>une</w:t>
      </w:r>
      <w:r w:rsidR="004729EA" w:rsidRPr="00CC2F57">
        <w:rPr>
          <w:color w:val="222222"/>
          <w:sz w:val="24"/>
          <w:szCs w:val="24"/>
        </w:rPr>
        <w:t xml:space="preserve"> </w:t>
      </w:r>
      <w:r w:rsidR="004729EA" w:rsidRPr="00CC2F57">
        <w:rPr>
          <w:rStyle w:val="hps"/>
          <w:color w:val="222222"/>
          <w:sz w:val="24"/>
          <w:szCs w:val="24"/>
        </w:rPr>
        <w:t xml:space="preserve">incidence particulièrement </w:t>
      </w:r>
      <w:r w:rsidRPr="00CC2F57">
        <w:rPr>
          <w:rStyle w:val="hps"/>
          <w:color w:val="222222"/>
          <w:sz w:val="24"/>
          <w:szCs w:val="24"/>
        </w:rPr>
        <w:t xml:space="preserve">très </w:t>
      </w:r>
      <w:r w:rsidR="004729EA" w:rsidRPr="00CC2F57">
        <w:rPr>
          <w:rStyle w:val="hps"/>
          <w:color w:val="222222"/>
          <w:sz w:val="24"/>
          <w:szCs w:val="24"/>
        </w:rPr>
        <w:t>élevée de</w:t>
      </w:r>
      <w:r w:rsidR="004729EA" w:rsidRPr="00CC2F57">
        <w:rPr>
          <w:color w:val="222222"/>
          <w:sz w:val="24"/>
          <w:szCs w:val="24"/>
        </w:rPr>
        <w:t xml:space="preserve"> </w:t>
      </w:r>
      <w:r w:rsidR="004729EA" w:rsidRPr="00CC2F57">
        <w:rPr>
          <w:rStyle w:val="hps"/>
          <w:color w:val="222222"/>
          <w:sz w:val="24"/>
          <w:szCs w:val="24"/>
        </w:rPr>
        <w:t>viol et de violence</w:t>
      </w:r>
      <w:r w:rsidRPr="00CC2F57">
        <w:rPr>
          <w:rStyle w:val="hps"/>
          <w:color w:val="222222"/>
          <w:sz w:val="24"/>
          <w:szCs w:val="24"/>
        </w:rPr>
        <w:t>s</w:t>
      </w:r>
      <w:r w:rsidR="004729EA" w:rsidRPr="00CC2F57">
        <w:rPr>
          <w:color w:val="222222"/>
          <w:sz w:val="24"/>
          <w:szCs w:val="24"/>
        </w:rPr>
        <w:t xml:space="preserve"> </w:t>
      </w:r>
      <w:r w:rsidR="004729EA" w:rsidRPr="00CC2F57">
        <w:rPr>
          <w:rStyle w:val="hps"/>
          <w:color w:val="222222"/>
          <w:sz w:val="24"/>
          <w:szCs w:val="24"/>
        </w:rPr>
        <w:t>sexuelle</w:t>
      </w:r>
      <w:r w:rsidRPr="00CC2F57">
        <w:rPr>
          <w:rStyle w:val="hps"/>
          <w:color w:val="222222"/>
          <w:sz w:val="24"/>
          <w:szCs w:val="24"/>
        </w:rPr>
        <w:t>s</w:t>
      </w:r>
      <w:r w:rsidR="004729EA" w:rsidRPr="00CC2F57">
        <w:rPr>
          <w:rStyle w:val="hps"/>
          <w:color w:val="222222"/>
          <w:sz w:val="24"/>
          <w:szCs w:val="24"/>
        </w:rPr>
        <w:t xml:space="preserve"> </w:t>
      </w:r>
      <w:r w:rsidR="00DB5718">
        <w:rPr>
          <w:rStyle w:val="hps"/>
          <w:color w:val="222222"/>
          <w:sz w:val="24"/>
          <w:szCs w:val="24"/>
        </w:rPr>
        <w:t>e</w:t>
      </w:r>
      <w:r w:rsidR="004729EA" w:rsidRPr="00CC2F57">
        <w:rPr>
          <w:rStyle w:val="hps"/>
          <w:color w:val="222222"/>
          <w:sz w:val="24"/>
          <w:szCs w:val="24"/>
        </w:rPr>
        <w:t>xtrême</w:t>
      </w:r>
      <w:r w:rsidRPr="00CC2F57">
        <w:rPr>
          <w:rStyle w:val="hps"/>
          <w:color w:val="222222"/>
          <w:sz w:val="24"/>
          <w:szCs w:val="24"/>
        </w:rPr>
        <w:t>s</w:t>
      </w:r>
      <w:r w:rsidR="004729EA" w:rsidRPr="00CC2F57">
        <w:rPr>
          <w:color w:val="222222"/>
          <w:sz w:val="24"/>
          <w:szCs w:val="24"/>
        </w:rPr>
        <w:t xml:space="preserve">. </w:t>
      </w:r>
      <w:r w:rsidRPr="00CC2F57">
        <w:rPr>
          <w:color w:val="222222"/>
          <w:sz w:val="24"/>
          <w:szCs w:val="24"/>
        </w:rPr>
        <w:t>Les f</w:t>
      </w:r>
      <w:r w:rsidR="004729EA" w:rsidRPr="00CC2F57">
        <w:rPr>
          <w:rStyle w:val="hps"/>
          <w:color w:val="222222"/>
          <w:sz w:val="24"/>
          <w:szCs w:val="24"/>
        </w:rPr>
        <w:t>emmes</w:t>
      </w:r>
      <w:r w:rsidR="006408A0" w:rsidRPr="00CC2F57">
        <w:rPr>
          <w:rStyle w:val="hps"/>
          <w:color w:val="222222"/>
          <w:sz w:val="24"/>
          <w:szCs w:val="24"/>
        </w:rPr>
        <w:t xml:space="preserve"> et filles</w:t>
      </w:r>
      <w:r w:rsidR="004729EA" w:rsidRPr="00CC2F57">
        <w:rPr>
          <w:rStyle w:val="hps"/>
          <w:color w:val="222222"/>
          <w:sz w:val="24"/>
          <w:szCs w:val="24"/>
        </w:rPr>
        <w:t xml:space="preserve"> Batwa</w:t>
      </w:r>
      <w:r w:rsidR="004729EA" w:rsidRPr="00CC2F57">
        <w:rPr>
          <w:color w:val="222222"/>
          <w:sz w:val="24"/>
          <w:szCs w:val="24"/>
        </w:rPr>
        <w:t xml:space="preserve"> </w:t>
      </w:r>
      <w:r w:rsidR="004729EA" w:rsidRPr="00CC2F57">
        <w:rPr>
          <w:rStyle w:val="hps"/>
          <w:color w:val="222222"/>
          <w:sz w:val="24"/>
          <w:szCs w:val="24"/>
        </w:rPr>
        <w:t>ont</w:t>
      </w:r>
      <w:r w:rsidR="004729EA" w:rsidRPr="00CC2F57">
        <w:rPr>
          <w:color w:val="222222"/>
          <w:sz w:val="24"/>
          <w:szCs w:val="24"/>
        </w:rPr>
        <w:t xml:space="preserve"> </w:t>
      </w:r>
      <w:r w:rsidR="004729EA" w:rsidRPr="00CC2F57">
        <w:rPr>
          <w:rStyle w:val="hps"/>
          <w:color w:val="222222"/>
          <w:sz w:val="24"/>
          <w:szCs w:val="24"/>
        </w:rPr>
        <w:t xml:space="preserve">été </w:t>
      </w:r>
      <w:r w:rsidRPr="00CC2F57">
        <w:rPr>
          <w:rStyle w:val="hps"/>
          <w:color w:val="222222"/>
          <w:sz w:val="24"/>
          <w:szCs w:val="24"/>
        </w:rPr>
        <w:t>victimes de</w:t>
      </w:r>
      <w:r w:rsidR="004729EA" w:rsidRPr="00CC2F57">
        <w:rPr>
          <w:color w:val="222222"/>
          <w:sz w:val="24"/>
          <w:szCs w:val="24"/>
        </w:rPr>
        <w:t xml:space="preserve"> </w:t>
      </w:r>
      <w:r w:rsidR="004729EA" w:rsidRPr="00CC2F57">
        <w:rPr>
          <w:rStyle w:val="hps"/>
          <w:color w:val="222222"/>
          <w:sz w:val="24"/>
          <w:szCs w:val="24"/>
        </w:rPr>
        <w:t>viol</w:t>
      </w:r>
      <w:r w:rsidR="004729EA" w:rsidRPr="00CC2F57">
        <w:rPr>
          <w:color w:val="222222"/>
          <w:sz w:val="24"/>
          <w:szCs w:val="24"/>
        </w:rPr>
        <w:t xml:space="preserve"> </w:t>
      </w:r>
      <w:r w:rsidR="004729EA" w:rsidRPr="00CC2F57">
        <w:rPr>
          <w:rStyle w:val="hps"/>
          <w:color w:val="222222"/>
          <w:sz w:val="24"/>
          <w:szCs w:val="24"/>
        </w:rPr>
        <w:t>en raison de</w:t>
      </w:r>
      <w:r w:rsidR="004729EA" w:rsidRPr="00CC2F57">
        <w:rPr>
          <w:color w:val="222222"/>
          <w:sz w:val="24"/>
          <w:szCs w:val="24"/>
        </w:rPr>
        <w:t xml:space="preserve"> </w:t>
      </w:r>
      <w:r w:rsidRPr="00CC2F57">
        <w:rPr>
          <w:color w:val="222222"/>
          <w:sz w:val="24"/>
          <w:szCs w:val="24"/>
        </w:rPr>
        <w:t xml:space="preserve">fausses </w:t>
      </w:r>
      <w:r w:rsidR="004729EA" w:rsidRPr="00CC2F57">
        <w:rPr>
          <w:rStyle w:val="hps"/>
          <w:color w:val="222222"/>
          <w:sz w:val="24"/>
          <w:szCs w:val="24"/>
        </w:rPr>
        <w:t>croyances</w:t>
      </w:r>
      <w:r w:rsidR="004729EA" w:rsidRPr="00CC2F57">
        <w:rPr>
          <w:color w:val="222222"/>
          <w:sz w:val="24"/>
          <w:szCs w:val="24"/>
        </w:rPr>
        <w:t xml:space="preserve"> </w:t>
      </w:r>
      <w:r w:rsidR="00DB5718">
        <w:rPr>
          <w:color w:val="222222"/>
          <w:sz w:val="24"/>
          <w:szCs w:val="24"/>
        </w:rPr>
        <w:t>au</w:t>
      </w:r>
      <w:r w:rsidRPr="00CC2F57">
        <w:rPr>
          <w:color w:val="222222"/>
          <w:sz w:val="24"/>
          <w:szCs w:val="24"/>
        </w:rPr>
        <w:t xml:space="preserve">tour de l’acte </w:t>
      </w:r>
      <w:r w:rsidR="00145E62" w:rsidRPr="00CC2F57">
        <w:rPr>
          <w:color w:val="222222"/>
          <w:sz w:val="24"/>
          <w:szCs w:val="24"/>
        </w:rPr>
        <w:t>de viol. Les violeurs croient que l’acte sexuel avec la femme PA lui donnerait plus de force et de pouvoir dans des circonstances bien spécifiques.</w:t>
      </w:r>
      <w:r w:rsidR="004729EA" w:rsidRPr="00CC2F57">
        <w:rPr>
          <w:color w:val="222222"/>
          <w:sz w:val="24"/>
          <w:szCs w:val="24"/>
        </w:rPr>
        <w:t xml:space="preserve"> </w:t>
      </w:r>
      <w:r w:rsidR="00DB5718">
        <w:rPr>
          <w:color w:val="222222"/>
          <w:sz w:val="24"/>
          <w:szCs w:val="24"/>
        </w:rPr>
        <w:t>Avec le conflit et la recrudescence des violences sexuelles et basées sur le genre, l</w:t>
      </w:r>
      <w:r w:rsidR="006757BB" w:rsidRPr="00CC2F57">
        <w:rPr>
          <w:color w:val="222222"/>
          <w:sz w:val="24"/>
          <w:szCs w:val="24"/>
        </w:rPr>
        <w:t>e</w:t>
      </w:r>
      <w:r w:rsidR="004729EA" w:rsidRPr="00CC2F57">
        <w:rPr>
          <w:color w:val="222222"/>
          <w:sz w:val="24"/>
          <w:szCs w:val="24"/>
        </w:rPr>
        <w:t xml:space="preserve"> taux </w:t>
      </w:r>
      <w:r w:rsidR="00DB5718">
        <w:rPr>
          <w:rStyle w:val="hps"/>
          <w:color w:val="222222"/>
          <w:sz w:val="24"/>
          <w:szCs w:val="24"/>
        </w:rPr>
        <w:t>d'infection au</w:t>
      </w:r>
      <w:r w:rsidR="004729EA" w:rsidRPr="00CC2F57">
        <w:rPr>
          <w:rStyle w:val="hps"/>
          <w:color w:val="222222"/>
          <w:sz w:val="24"/>
          <w:szCs w:val="24"/>
        </w:rPr>
        <w:t xml:space="preserve"> VIH</w:t>
      </w:r>
      <w:r w:rsidR="004729EA" w:rsidRPr="00CC2F57">
        <w:rPr>
          <w:color w:val="222222"/>
          <w:sz w:val="24"/>
          <w:szCs w:val="24"/>
        </w:rPr>
        <w:t xml:space="preserve"> </w:t>
      </w:r>
      <w:r w:rsidR="00DB5718">
        <w:rPr>
          <w:color w:val="222222"/>
          <w:sz w:val="24"/>
          <w:szCs w:val="24"/>
        </w:rPr>
        <w:t>a ainsi</w:t>
      </w:r>
      <w:r w:rsidR="008F1B50" w:rsidRPr="00CC2F57">
        <w:rPr>
          <w:color w:val="222222"/>
          <w:sz w:val="24"/>
          <w:szCs w:val="24"/>
        </w:rPr>
        <w:t xml:space="preserve"> augme</w:t>
      </w:r>
      <w:r w:rsidR="00DB5718">
        <w:rPr>
          <w:color w:val="222222"/>
          <w:sz w:val="24"/>
          <w:szCs w:val="24"/>
        </w:rPr>
        <w:t>nté</w:t>
      </w:r>
      <w:r w:rsidR="008F1B50" w:rsidRPr="00CC2F57">
        <w:rPr>
          <w:color w:val="222222"/>
          <w:sz w:val="24"/>
          <w:szCs w:val="24"/>
        </w:rPr>
        <w:t xml:space="preserve"> chez les </w:t>
      </w:r>
      <w:r w:rsidR="004729EA" w:rsidRPr="00CC2F57">
        <w:rPr>
          <w:rStyle w:val="hps"/>
          <w:color w:val="222222"/>
          <w:sz w:val="24"/>
          <w:szCs w:val="24"/>
        </w:rPr>
        <w:t>Batwa</w:t>
      </w:r>
      <w:r w:rsidR="004729EA" w:rsidRPr="00CC2F57">
        <w:rPr>
          <w:color w:val="222222"/>
          <w:sz w:val="24"/>
          <w:szCs w:val="24"/>
        </w:rPr>
        <w:t xml:space="preserve"> </w:t>
      </w:r>
      <w:r w:rsidR="004729EA" w:rsidRPr="00CC2F57">
        <w:rPr>
          <w:rStyle w:val="hps"/>
          <w:color w:val="222222"/>
          <w:sz w:val="24"/>
          <w:szCs w:val="24"/>
        </w:rPr>
        <w:t>et</w:t>
      </w:r>
      <w:r w:rsidR="004729EA" w:rsidRPr="00CC2F57">
        <w:rPr>
          <w:color w:val="222222"/>
          <w:sz w:val="24"/>
          <w:szCs w:val="24"/>
        </w:rPr>
        <w:t xml:space="preserve"> </w:t>
      </w:r>
      <w:r w:rsidR="004729EA" w:rsidRPr="00CC2F57">
        <w:rPr>
          <w:rStyle w:val="hps"/>
          <w:color w:val="222222"/>
          <w:sz w:val="24"/>
          <w:szCs w:val="24"/>
        </w:rPr>
        <w:t>Bambuti</w:t>
      </w:r>
      <w:r w:rsidR="004729EA" w:rsidRPr="00CC2F57">
        <w:rPr>
          <w:color w:val="222222"/>
          <w:sz w:val="24"/>
          <w:szCs w:val="24"/>
        </w:rPr>
        <w:t xml:space="preserve">, </w:t>
      </w:r>
      <w:r w:rsidR="008F1B50" w:rsidRPr="00CC2F57">
        <w:rPr>
          <w:color w:val="222222"/>
          <w:sz w:val="24"/>
          <w:szCs w:val="24"/>
        </w:rPr>
        <w:t>alors qu’avant le conflit cette infection n’était pas signal</w:t>
      </w:r>
      <w:r w:rsidR="004117B8">
        <w:rPr>
          <w:color w:val="222222"/>
          <w:sz w:val="24"/>
          <w:szCs w:val="24"/>
        </w:rPr>
        <w:t>ée</w:t>
      </w:r>
      <w:r w:rsidR="008F1B50" w:rsidRPr="00CC2F57">
        <w:rPr>
          <w:color w:val="222222"/>
          <w:sz w:val="24"/>
          <w:szCs w:val="24"/>
        </w:rPr>
        <w:t xml:space="preserve"> dans la population PA ; en même temps le ta</w:t>
      </w:r>
      <w:r w:rsidR="004729EA" w:rsidRPr="00CC2F57">
        <w:rPr>
          <w:rStyle w:val="hps"/>
          <w:color w:val="222222"/>
          <w:sz w:val="24"/>
          <w:szCs w:val="24"/>
        </w:rPr>
        <w:t>ux</w:t>
      </w:r>
      <w:r w:rsidR="004729EA" w:rsidRPr="00CC2F57">
        <w:rPr>
          <w:rStyle w:val="hps"/>
          <w:sz w:val="24"/>
          <w:szCs w:val="24"/>
        </w:rPr>
        <w:t xml:space="preserve"> </w:t>
      </w:r>
      <w:r w:rsidR="004729EA" w:rsidRPr="00CC2F57">
        <w:rPr>
          <w:rStyle w:val="hps"/>
          <w:color w:val="222222"/>
          <w:sz w:val="24"/>
          <w:szCs w:val="24"/>
        </w:rPr>
        <w:t>national d'infection</w:t>
      </w:r>
      <w:r w:rsidR="008F1B50" w:rsidRPr="00CC2F57">
        <w:rPr>
          <w:rStyle w:val="hps"/>
          <w:color w:val="222222"/>
          <w:sz w:val="24"/>
          <w:szCs w:val="24"/>
        </w:rPr>
        <w:t xml:space="preserve"> a</w:t>
      </w:r>
      <w:r w:rsidR="00DB5718">
        <w:rPr>
          <w:rStyle w:val="hps"/>
          <w:color w:val="222222"/>
          <w:sz w:val="24"/>
          <w:szCs w:val="24"/>
        </w:rPr>
        <w:t>u</w:t>
      </w:r>
      <w:r w:rsidR="008F1B50" w:rsidRPr="00CC2F57">
        <w:rPr>
          <w:rStyle w:val="hps"/>
          <w:color w:val="222222"/>
          <w:sz w:val="24"/>
          <w:szCs w:val="24"/>
        </w:rPr>
        <w:t xml:space="preserve"> VIH a </w:t>
      </w:r>
      <w:r w:rsidR="00BB15AD" w:rsidRPr="00CC2F57">
        <w:rPr>
          <w:rStyle w:val="hps"/>
          <w:color w:val="222222"/>
          <w:sz w:val="24"/>
          <w:szCs w:val="24"/>
        </w:rPr>
        <w:t xml:space="preserve">aussi </w:t>
      </w:r>
      <w:r w:rsidR="008F1B50" w:rsidRPr="00CC2F57">
        <w:rPr>
          <w:rStyle w:val="hps"/>
          <w:color w:val="222222"/>
          <w:sz w:val="24"/>
          <w:szCs w:val="24"/>
        </w:rPr>
        <w:t>augment</w:t>
      </w:r>
      <w:r w:rsidR="004117B8">
        <w:rPr>
          <w:rStyle w:val="hps"/>
          <w:color w:val="222222"/>
          <w:sz w:val="24"/>
          <w:szCs w:val="24"/>
        </w:rPr>
        <w:t>é</w:t>
      </w:r>
      <w:r w:rsidR="004729EA" w:rsidRPr="00CC2F57">
        <w:rPr>
          <w:rStyle w:val="hps"/>
          <w:sz w:val="24"/>
          <w:szCs w:val="24"/>
        </w:rPr>
        <w:t xml:space="preserve">. </w:t>
      </w:r>
      <w:r w:rsidR="00DB5718">
        <w:rPr>
          <w:rStyle w:val="hps"/>
          <w:color w:val="222222"/>
          <w:sz w:val="24"/>
          <w:szCs w:val="24"/>
        </w:rPr>
        <w:t xml:space="preserve">Au Nord </w:t>
      </w:r>
      <w:r w:rsidR="004729EA" w:rsidRPr="00CC2F57">
        <w:rPr>
          <w:rStyle w:val="hps"/>
          <w:color w:val="222222"/>
          <w:sz w:val="24"/>
          <w:szCs w:val="24"/>
        </w:rPr>
        <w:t>Kivu</w:t>
      </w:r>
      <w:r w:rsidR="004729EA" w:rsidRPr="00CC2F57">
        <w:rPr>
          <w:rStyle w:val="hps"/>
          <w:sz w:val="24"/>
          <w:szCs w:val="24"/>
        </w:rPr>
        <w:t xml:space="preserve">, </w:t>
      </w:r>
      <w:r w:rsidR="004729EA" w:rsidRPr="00CC2F57">
        <w:rPr>
          <w:rStyle w:val="hps"/>
          <w:color w:val="222222"/>
          <w:sz w:val="24"/>
          <w:szCs w:val="24"/>
        </w:rPr>
        <w:t>certaines communautés</w:t>
      </w:r>
      <w:r w:rsidR="004729EA" w:rsidRPr="00CC2F57">
        <w:rPr>
          <w:rStyle w:val="hps"/>
          <w:sz w:val="24"/>
          <w:szCs w:val="24"/>
        </w:rPr>
        <w:t xml:space="preserve"> </w:t>
      </w:r>
      <w:r w:rsidR="004729EA" w:rsidRPr="00CC2F57">
        <w:rPr>
          <w:rStyle w:val="hps"/>
          <w:color w:val="222222"/>
          <w:sz w:val="24"/>
          <w:szCs w:val="24"/>
        </w:rPr>
        <w:t>Batwa</w:t>
      </w:r>
      <w:r w:rsidR="004729EA" w:rsidRPr="00CC2F57">
        <w:rPr>
          <w:rStyle w:val="hps"/>
          <w:sz w:val="24"/>
          <w:szCs w:val="24"/>
        </w:rPr>
        <w:t xml:space="preserve"> </w:t>
      </w:r>
      <w:r w:rsidR="004729EA" w:rsidRPr="00CC2F57">
        <w:rPr>
          <w:rStyle w:val="hps"/>
          <w:color w:val="222222"/>
          <w:sz w:val="24"/>
          <w:szCs w:val="24"/>
        </w:rPr>
        <w:t>/</w:t>
      </w:r>
      <w:r w:rsidR="004729EA" w:rsidRPr="00CC2F57">
        <w:rPr>
          <w:rStyle w:val="hps"/>
          <w:sz w:val="24"/>
          <w:szCs w:val="24"/>
        </w:rPr>
        <w:t xml:space="preserve"> </w:t>
      </w:r>
      <w:r w:rsidR="004729EA" w:rsidRPr="00CC2F57">
        <w:rPr>
          <w:rStyle w:val="hps"/>
          <w:color w:val="222222"/>
          <w:sz w:val="24"/>
          <w:szCs w:val="24"/>
        </w:rPr>
        <w:t>Bambuti</w:t>
      </w:r>
      <w:r w:rsidR="004729EA" w:rsidRPr="00CC2F57">
        <w:rPr>
          <w:rStyle w:val="hps"/>
          <w:sz w:val="24"/>
          <w:szCs w:val="24"/>
        </w:rPr>
        <w:t xml:space="preserve"> </w:t>
      </w:r>
      <w:r w:rsidR="004729EA" w:rsidRPr="00CC2F57">
        <w:rPr>
          <w:rStyle w:val="hps"/>
          <w:color w:val="222222"/>
          <w:sz w:val="24"/>
          <w:szCs w:val="24"/>
        </w:rPr>
        <w:t xml:space="preserve">ont été capturés </w:t>
      </w:r>
      <w:r w:rsidR="00BB15AD" w:rsidRPr="00CC2F57">
        <w:rPr>
          <w:rStyle w:val="hps"/>
          <w:color w:val="222222"/>
          <w:sz w:val="24"/>
          <w:szCs w:val="24"/>
        </w:rPr>
        <w:t xml:space="preserve">pendant </w:t>
      </w:r>
      <w:r w:rsidR="004729EA" w:rsidRPr="00CC2F57">
        <w:rPr>
          <w:rStyle w:val="hps"/>
          <w:color w:val="222222"/>
          <w:sz w:val="24"/>
          <w:szCs w:val="24"/>
        </w:rPr>
        <w:t>les</w:t>
      </w:r>
      <w:r w:rsidR="004729EA" w:rsidRPr="00CC2F57">
        <w:rPr>
          <w:rStyle w:val="hps"/>
          <w:sz w:val="24"/>
          <w:szCs w:val="24"/>
        </w:rPr>
        <w:t xml:space="preserve"> </w:t>
      </w:r>
      <w:r w:rsidR="004729EA" w:rsidRPr="00CC2F57">
        <w:rPr>
          <w:rStyle w:val="hps"/>
          <w:color w:val="222222"/>
          <w:sz w:val="24"/>
          <w:szCs w:val="24"/>
        </w:rPr>
        <w:t>grandes</w:t>
      </w:r>
      <w:r w:rsidR="004729EA" w:rsidRPr="00CC2F57">
        <w:rPr>
          <w:rStyle w:val="hps"/>
          <w:sz w:val="24"/>
          <w:szCs w:val="24"/>
        </w:rPr>
        <w:t xml:space="preserve"> </w:t>
      </w:r>
      <w:r w:rsidR="004729EA" w:rsidRPr="00CC2F57">
        <w:rPr>
          <w:rStyle w:val="hps"/>
          <w:color w:val="222222"/>
          <w:sz w:val="24"/>
          <w:szCs w:val="24"/>
        </w:rPr>
        <w:t>vagues de déplacements</w:t>
      </w:r>
      <w:r w:rsidR="004729EA" w:rsidRPr="00CC2F57">
        <w:rPr>
          <w:rStyle w:val="hps"/>
          <w:sz w:val="24"/>
          <w:szCs w:val="24"/>
        </w:rPr>
        <w:t xml:space="preserve"> </w:t>
      </w:r>
      <w:r w:rsidR="004729EA" w:rsidRPr="00CC2F57">
        <w:rPr>
          <w:rStyle w:val="hps"/>
          <w:color w:val="222222"/>
          <w:sz w:val="24"/>
          <w:szCs w:val="24"/>
        </w:rPr>
        <w:t>causés par</w:t>
      </w:r>
      <w:r w:rsidR="004729EA" w:rsidRPr="00CC2F57">
        <w:rPr>
          <w:rStyle w:val="hps"/>
          <w:sz w:val="24"/>
          <w:szCs w:val="24"/>
        </w:rPr>
        <w:t xml:space="preserve"> </w:t>
      </w:r>
      <w:r w:rsidR="004729EA" w:rsidRPr="00CC2F57">
        <w:rPr>
          <w:rStyle w:val="hps"/>
          <w:color w:val="222222"/>
          <w:sz w:val="24"/>
          <w:szCs w:val="24"/>
        </w:rPr>
        <w:t>la poursuite des combats</w:t>
      </w:r>
      <w:r w:rsidR="004729EA" w:rsidRPr="00CC2F57">
        <w:rPr>
          <w:rStyle w:val="hps"/>
          <w:sz w:val="24"/>
          <w:szCs w:val="24"/>
        </w:rPr>
        <w:t xml:space="preserve"> </w:t>
      </w:r>
      <w:r w:rsidR="004729EA" w:rsidRPr="00CC2F57">
        <w:rPr>
          <w:rStyle w:val="hps"/>
          <w:color w:val="222222"/>
          <w:sz w:val="24"/>
          <w:szCs w:val="24"/>
        </w:rPr>
        <w:t>entre les forces</w:t>
      </w:r>
      <w:r w:rsidR="004729EA" w:rsidRPr="00CC2F57">
        <w:rPr>
          <w:rStyle w:val="hps"/>
          <w:sz w:val="24"/>
          <w:szCs w:val="24"/>
        </w:rPr>
        <w:t xml:space="preserve"> </w:t>
      </w:r>
      <w:r w:rsidR="004729EA" w:rsidRPr="00CC2F57">
        <w:rPr>
          <w:rStyle w:val="hps"/>
          <w:color w:val="222222"/>
          <w:sz w:val="24"/>
          <w:szCs w:val="24"/>
        </w:rPr>
        <w:t>loyales à Nkunda</w:t>
      </w:r>
      <w:r w:rsidR="004729EA" w:rsidRPr="00CC2F57">
        <w:rPr>
          <w:rStyle w:val="hps"/>
          <w:sz w:val="24"/>
          <w:szCs w:val="24"/>
        </w:rPr>
        <w:t xml:space="preserve">, </w:t>
      </w:r>
      <w:r w:rsidR="004729EA" w:rsidRPr="00CC2F57">
        <w:rPr>
          <w:rStyle w:val="hps"/>
          <w:color w:val="222222"/>
          <w:sz w:val="24"/>
          <w:szCs w:val="24"/>
        </w:rPr>
        <w:t>Maï-Maï congolais</w:t>
      </w:r>
      <w:r w:rsidR="004729EA" w:rsidRPr="00CC2F57">
        <w:rPr>
          <w:rStyle w:val="hps"/>
          <w:sz w:val="24"/>
          <w:szCs w:val="24"/>
        </w:rPr>
        <w:t xml:space="preserve"> </w:t>
      </w:r>
      <w:r w:rsidR="004729EA" w:rsidRPr="00CC2F57">
        <w:rPr>
          <w:rStyle w:val="hps"/>
          <w:color w:val="222222"/>
          <w:sz w:val="24"/>
          <w:szCs w:val="24"/>
        </w:rPr>
        <w:t>et</w:t>
      </w:r>
      <w:r w:rsidR="004729EA" w:rsidRPr="00CC2F57">
        <w:rPr>
          <w:rStyle w:val="hps"/>
          <w:sz w:val="24"/>
          <w:szCs w:val="24"/>
        </w:rPr>
        <w:t xml:space="preserve"> </w:t>
      </w:r>
      <w:r w:rsidR="004729EA" w:rsidRPr="00CC2F57">
        <w:rPr>
          <w:rStyle w:val="hps"/>
          <w:color w:val="222222"/>
          <w:sz w:val="24"/>
          <w:szCs w:val="24"/>
        </w:rPr>
        <w:t>les</w:t>
      </w:r>
      <w:r w:rsidR="004729EA" w:rsidRPr="00CC2F57">
        <w:rPr>
          <w:rStyle w:val="hps"/>
          <w:sz w:val="24"/>
          <w:szCs w:val="24"/>
        </w:rPr>
        <w:t xml:space="preserve"> </w:t>
      </w:r>
      <w:r w:rsidR="004729EA" w:rsidRPr="00CC2F57">
        <w:rPr>
          <w:rStyle w:val="hps"/>
          <w:color w:val="222222"/>
          <w:sz w:val="24"/>
          <w:szCs w:val="24"/>
        </w:rPr>
        <w:t>forces armées congolaises</w:t>
      </w:r>
      <w:r w:rsidR="007A60F5">
        <w:rPr>
          <w:rStyle w:val="FootnoteReference"/>
          <w:color w:val="222222"/>
          <w:sz w:val="24"/>
          <w:szCs w:val="24"/>
        </w:rPr>
        <w:footnoteReference w:id="1"/>
      </w:r>
      <w:r w:rsidR="004729EA" w:rsidRPr="00CC2F57">
        <w:rPr>
          <w:rStyle w:val="hps"/>
          <w:sz w:val="24"/>
          <w:szCs w:val="24"/>
        </w:rPr>
        <w:t>.</w:t>
      </w:r>
      <w:r w:rsidR="005F08C3">
        <w:rPr>
          <w:rStyle w:val="hps"/>
          <w:sz w:val="24"/>
          <w:szCs w:val="24"/>
        </w:rPr>
        <w:t xml:space="preserve"> </w:t>
      </w:r>
      <w:r w:rsidR="008F1B50" w:rsidRPr="00CC2F57">
        <w:rPr>
          <w:rStyle w:val="hps"/>
          <w:color w:val="222222"/>
          <w:sz w:val="24"/>
          <w:szCs w:val="24"/>
        </w:rPr>
        <w:t>Les f</w:t>
      </w:r>
      <w:r w:rsidR="004729EA" w:rsidRPr="00CC2F57">
        <w:rPr>
          <w:rStyle w:val="hps"/>
          <w:color w:val="222222"/>
          <w:sz w:val="24"/>
          <w:szCs w:val="24"/>
        </w:rPr>
        <w:t>emme</w:t>
      </w:r>
      <w:r w:rsidR="008F1B50" w:rsidRPr="00CC2F57">
        <w:rPr>
          <w:rStyle w:val="hps"/>
          <w:color w:val="222222"/>
          <w:sz w:val="24"/>
          <w:szCs w:val="24"/>
        </w:rPr>
        <w:t>s</w:t>
      </w:r>
      <w:r w:rsidR="004729EA" w:rsidRPr="00CC2F57">
        <w:rPr>
          <w:rStyle w:val="hps"/>
          <w:sz w:val="24"/>
          <w:szCs w:val="24"/>
        </w:rPr>
        <w:t xml:space="preserve"> </w:t>
      </w:r>
      <w:r w:rsidR="004729EA" w:rsidRPr="00CC2F57">
        <w:rPr>
          <w:rStyle w:val="hps"/>
          <w:color w:val="222222"/>
          <w:sz w:val="24"/>
          <w:szCs w:val="24"/>
        </w:rPr>
        <w:t>et</w:t>
      </w:r>
      <w:r w:rsidR="004729EA" w:rsidRPr="00CC2F57">
        <w:rPr>
          <w:rStyle w:val="hps"/>
          <w:sz w:val="24"/>
          <w:szCs w:val="24"/>
        </w:rPr>
        <w:t xml:space="preserve"> </w:t>
      </w:r>
      <w:r w:rsidR="004729EA" w:rsidRPr="00CC2F57">
        <w:rPr>
          <w:rStyle w:val="hps"/>
          <w:color w:val="222222"/>
          <w:sz w:val="24"/>
          <w:szCs w:val="24"/>
        </w:rPr>
        <w:t>les filles</w:t>
      </w:r>
      <w:r w:rsidR="004729EA" w:rsidRPr="00CC2F57">
        <w:rPr>
          <w:rStyle w:val="hps"/>
          <w:sz w:val="24"/>
          <w:szCs w:val="24"/>
        </w:rPr>
        <w:t xml:space="preserve"> </w:t>
      </w:r>
      <w:r w:rsidR="004729EA" w:rsidRPr="00CC2F57">
        <w:rPr>
          <w:rStyle w:val="hps"/>
          <w:color w:val="222222"/>
          <w:sz w:val="24"/>
          <w:szCs w:val="24"/>
        </w:rPr>
        <w:t>Bambuti</w:t>
      </w:r>
      <w:r w:rsidR="004729EA" w:rsidRPr="00CC2F57">
        <w:rPr>
          <w:rStyle w:val="hps"/>
          <w:sz w:val="24"/>
          <w:szCs w:val="24"/>
        </w:rPr>
        <w:t xml:space="preserve"> </w:t>
      </w:r>
      <w:r w:rsidR="004729EA" w:rsidRPr="00CC2F57">
        <w:rPr>
          <w:rStyle w:val="hps"/>
          <w:color w:val="222222"/>
          <w:sz w:val="24"/>
          <w:szCs w:val="24"/>
        </w:rPr>
        <w:t>ont</w:t>
      </w:r>
      <w:r w:rsidR="008F1B50" w:rsidRPr="00CC2F57">
        <w:rPr>
          <w:rStyle w:val="hps"/>
          <w:color w:val="222222"/>
          <w:sz w:val="24"/>
          <w:szCs w:val="24"/>
        </w:rPr>
        <w:t xml:space="preserve"> été </w:t>
      </w:r>
      <w:r w:rsidR="004729EA" w:rsidRPr="00CC2F57">
        <w:rPr>
          <w:rStyle w:val="hps"/>
          <w:color w:val="222222"/>
          <w:sz w:val="24"/>
          <w:szCs w:val="24"/>
        </w:rPr>
        <w:t xml:space="preserve">victimes d'abus </w:t>
      </w:r>
      <w:r w:rsidR="00FB085F" w:rsidRPr="00CC2F57">
        <w:rPr>
          <w:rStyle w:val="hps"/>
          <w:color w:val="222222"/>
          <w:sz w:val="24"/>
          <w:szCs w:val="24"/>
        </w:rPr>
        <w:t>sexuels</w:t>
      </w:r>
      <w:r w:rsidR="008F1B50" w:rsidRPr="00CC2F57">
        <w:rPr>
          <w:rStyle w:val="hps"/>
          <w:sz w:val="24"/>
          <w:szCs w:val="24"/>
        </w:rPr>
        <w:t>,</w:t>
      </w:r>
      <w:r w:rsidR="004729EA" w:rsidRPr="00CC2F57">
        <w:rPr>
          <w:rStyle w:val="hps"/>
          <w:sz w:val="24"/>
          <w:szCs w:val="24"/>
        </w:rPr>
        <w:t xml:space="preserve"> </w:t>
      </w:r>
      <w:r w:rsidR="004729EA" w:rsidRPr="00CC2F57">
        <w:rPr>
          <w:rStyle w:val="hps"/>
          <w:color w:val="222222"/>
          <w:sz w:val="24"/>
          <w:szCs w:val="24"/>
        </w:rPr>
        <w:t>leurs</w:t>
      </w:r>
      <w:r w:rsidR="004729EA" w:rsidRPr="00CC2F57">
        <w:rPr>
          <w:rStyle w:val="hps"/>
          <w:sz w:val="24"/>
          <w:szCs w:val="24"/>
        </w:rPr>
        <w:t xml:space="preserve"> </w:t>
      </w:r>
      <w:r w:rsidR="004729EA" w:rsidRPr="00CC2F57">
        <w:rPr>
          <w:rStyle w:val="hps"/>
          <w:color w:val="222222"/>
          <w:sz w:val="24"/>
          <w:szCs w:val="24"/>
        </w:rPr>
        <w:t>logements</w:t>
      </w:r>
      <w:r w:rsidR="004729EA" w:rsidRPr="00CC2F57">
        <w:rPr>
          <w:rStyle w:val="hps"/>
          <w:sz w:val="24"/>
          <w:szCs w:val="24"/>
        </w:rPr>
        <w:t xml:space="preserve"> </w:t>
      </w:r>
      <w:r w:rsidR="004729EA" w:rsidRPr="00CC2F57">
        <w:rPr>
          <w:rStyle w:val="hps"/>
          <w:color w:val="222222"/>
          <w:sz w:val="24"/>
          <w:szCs w:val="24"/>
        </w:rPr>
        <w:t>ont été détruits et</w:t>
      </w:r>
      <w:r w:rsidR="004729EA" w:rsidRPr="00CC2F57">
        <w:rPr>
          <w:rStyle w:val="hps"/>
          <w:sz w:val="24"/>
          <w:szCs w:val="24"/>
        </w:rPr>
        <w:t xml:space="preserve"> </w:t>
      </w:r>
      <w:r w:rsidR="004729EA" w:rsidRPr="00CC2F57">
        <w:rPr>
          <w:rStyle w:val="hps"/>
          <w:color w:val="222222"/>
          <w:sz w:val="24"/>
          <w:szCs w:val="24"/>
        </w:rPr>
        <w:t>brûlés</w:t>
      </w:r>
      <w:r w:rsidR="004729EA" w:rsidRPr="00CC2F57">
        <w:rPr>
          <w:rStyle w:val="hps"/>
          <w:sz w:val="24"/>
          <w:szCs w:val="24"/>
        </w:rPr>
        <w:t xml:space="preserve">. </w:t>
      </w:r>
      <w:r w:rsidR="004729EA" w:rsidRPr="00CC2F57">
        <w:rPr>
          <w:rStyle w:val="hps"/>
          <w:color w:val="222222"/>
          <w:sz w:val="24"/>
          <w:szCs w:val="24"/>
        </w:rPr>
        <w:t>Les</w:t>
      </w:r>
      <w:r w:rsidR="004729EA" w:rsidRPr="00CC2F57">
        <w:rPr>
          <w:rStyle w:val="hps"/>
          <w:sz w:val="24"/>
          <w:szCs w:val="24"/>
        </w:rPr>
        <w:t xml:space="preserve"> </w:t>
      </w:r>
      <w:r w:rsidR="004729EA" w:rsidRPr="00CC2F57">
        <w:rPr>
          <w:rStyle w:val="hps"/>
          <w:color w:val="222222"/>
          <w:sz w:val="24"/>
          <w:szCs w:val="24"/>
        </w:rPr>
        <w:t>hommes</w:t>
      </w:r>
      <w:r w:rsidR="004729EA" w:rsidRPr="00CC2F57">
        <w:rPr>
          <w:rStyle w:val="hps"/>
          <w:sz w:val="24"/>
          <w:szCs w:val="24"/>
        </w:rPr>
        <w:t xml:space="preserve"> </w:t>
      </w:r>
      <w:r w:rsidR="004729EA" w:rsidRPr="00CC2F57">
        <w:rPr>
          <w:rStyle w:val="hps"/>
          <w:color w:val="222222"/>
          <w:sz w:val="24"/>
          <w:szCs w:val="24"/>
        </w:rPr>
        <w:t xml:space="preserve">ont été </w:t>
      </w:r>
      <w:r w:rsidR="00FB085F" w:rsidRPr="00CC2F57">
        <w:rPr>
          <w:rStyle w:val="hps"/>
          <w:color w:val="222222"/>
          <w:sz w:val="24"/>
          <w:szCs w:val="24"/>
        </w:rPr>
        <w:t>contraints</w:t>
      </w:r>
      <w:r w:rsidR="008F1B50" w:rsidRPr="00CC2F57">
        <w:rPr>
          <w:rStyle w:val="hps"/>
          <w:color w:val="222222"/>
          <w:sz w:val="24"/>
          <w:szCs w:val="24"/>
        </w:rPr>
        <w:t xml:space="preserve"> d’</w:t>
      </w:r>
      <w:r w:rsidR="00BB15AD" w:rsidRPr="00CC2F57">
        <w:rPr>
          <w:rStyle w:val="hps"/>
          <w:color w:val="222222"/>
          <w:sz w:val="24"/>
          <w:szCs w:val="24"/>
        </w:rPr>
        <w:t xml:space="preserve">aller </w:t>
      </w:r>
      <w:r w:rsidR="008F1B50" w:rsidRPr="00CC2F57">
        <w:rPr>
          <w:rStyle w:val="hps"/>
          <w:color w:val="222222"/>
          <w:sz w:val="24"/>
          <w:szCs w:val="24"/>
        </w:rPr>
        <w:t xml:space="preserve">au service des </w:t>
      </w:r>
      <w:r w:rsidR="004729EA" w:rsidRPr="00CC2F57">
        <w:rPr>
          <w:rStyle w:val="hps"/>
          <w:color w:val="222222"/>
          <w:sz w:val="24"/>
          <w:szCs w:val="24"/>
        </w:rPr>
        <w:t>bandes armées</w:t>
      </w:r>
      <w:r w:rsidR="007A60F5">
        <w:rPr>
          <w:rStyle w:val="FootnoteReference"/>
          <w:color w:val="222222"/>
          <w:sz w:val="24"/>
          <w:szCs w:val="24"/>
        </w:rPr>
        <w:footnoteReference w:id="2"/>
      </w:r>
      <w:r w:rsidR="00262D47" w:rsidRPr="00CC2F57">
        <w:rPr>
          <w:rStyle w:val="hps"/>
          <w:color w:val="222222"/>
          <w:sz w:val="24"/>
          <w:szCs w:val="24"/>
        </w:rPr>
        <w:t xml:space="preserve">. </w:t>
      </w:r>
    </w:p>
    <w:p w:rsidR="008931AE" w:rsidRPr="00CC2F57" w:rsidRDefault="008931AE" w:rsidP="007A60F5">
      <w:pPr>
        <w:pStyle w:val="Style1"/>
        <w:tabs>
          <w:tab w:val="left" w:pos="6570"/>
        </w:tabs>
        <w:adjustRightInd/>
        <w:spacing w:line="276" w:lineRule="auto"/>
        <w:jc w:val="both"/>
        <w:rPr>
          <w:rStyle w:val="hps"/>
          <w:color w:val="222222"/>
          <w:sz w:val="24"/>
          <w:szCs w:val="24"/>
        </w:rPr>
      </w:pPr>
    </w:p>
    <w:p w:rsidR="00096B38" w:rsidRPr="00CC2F57" w:rsidRDefault="008931AE" w:rsidP="007A60F5">
      <w:pPr>
        <w:pStyle w:val="Style1"/>
        <w:tabs>
          <w:tab w:val="left" w:pos="6570"/>
        </w:tabs>
        <w:adjustRightInd/>
        <w:spacing w:line="276" w:lineRule="auto"/>
        <w:jc w:val="both"/>
        <w:rPr>
          <w:color w:val="222222"/>
          <w:sz w:val="24"/>
          <w:szCs w:val="24"/>
        </w:rPr>
      </w:pPr>
      <w:r w:rsidRPr="00CC2F57">
        <w:rPr>
          <w:rStyle w:val="hps"/>
          <w:color w:val="222222"/>
          <w:sz w:val="24"/>
          <w:szCs w:val="24"/>
        </w:rPr>
        <w:t xml:space="preserve">Même si </w:t>
      </w:r>
      <w:r w:rsidR="00096B38" w:rsidRPr="00CC2F57">
        <w:rPr>
          <w:rStyle w:val="hps"/>
          <w:color w:val="222222"/>
          <w:sz w:val="24"/>
          <w:szCs w:val="24"/>
        </w:rPr>
        <w:t xml:space="preserve">aucune étude spécifique sur </w:t>
      </w:r>
      <w:r w:rsidR="00262D47" w:rsidRPr="00CC2F57">
        <w:rPr>
          <w:rStyle w:val="hps"/>
          <w:color w:val="222222"/>
          <w:sz w:val="24"/>
          <w:szCs w:val="24"/>
        </w:rPr>
        <w:t xml:space="preserve">la </w:t>
      </w:r>
      <w:r w:rsidR="00DF6A91" w:rsidRPr="00CC2F57">
        <w:rPr>
          <w:rStyle w:val="hps"/>
          <w:color w:val="222222"/>
          <w:sz w:val="24"/>
          <w:szCs w:val="24"/>
        </w:rPr>
        <w:t>prévalence</w:t>
      </w:r>
      <w:r w:rsidR="00262D47" w:rsidRPr="00CC2F57">
        <w:rPr>
          <w:rStyle w:val="hps"/>
          <w:color w:val="222222"/>
          <w:sz w:val="24"/>
          <w:szCs w:val="24"/>
        </w:rPr>
        <w:t xml:space="preserve"> des </w:t>
      </w:r>
      <w:r w:rsidR="00FB085F" w:rsidRPr="00CC2F57">
        <w:rPr>
          <w:rStyle w:val="hps"/>
          <w:color w:val="222222"/>
          <w:sz w:val="24"/>
          <w:szCs w:val="24"/>
        </w:rPr>
        <w:t>violences</w:t>
      </w:r>
      <w:r w:rsidR="00096B38" w:rsidRPr="00CC2F57">
        <w:rPr>
          <w:rStyle w:val="hps"/>
          <w:color w:val="222222"/>
          <w:sz w:val="24"/>
          <w:szCs w:val="24"/>
        </w:rPr>
        <w:t xml:space="preserve"> </w:t>
      </w:r>
      <w:r w:rsidR="008602DE" w:rsidRPr="00CC2F57">
        <w:rPr>
          <w:rStyle w:val="hps"/>
          <w:color w:val="222222"/>
          <w:sz w:val="24"/>
          <w:szCs w:val="24"/>
        </w:rPr>
        <w:t>basées</w:t>
      </w:r>
      <w:r w:rsidR="00AB7708" w:rsidRPr="00CC2F57">
        <w:rPr>
          <w:rStyle w:val="hps"/>
          <w:color w:val="222222"/>
          <w:sz w:val="24"/>
          <w:szCs w:val="24"/>
        </w:rPr>
        <w:t xml:space="preserve"> sur le genre</w:t>
      </w:r>
      <w:r w:rsidR="00096B38" w:rsidRPr="00CC2F57">
        <w:rPr>
          <w:rStyle w:val="hps"/>
          <w:color w:val="222222"/>
          <w:sz w:val="24"/>
          <w:szCs w:val="24"/>
        </w:rPr>
        <w:t xml:space="preserve"> </w:t>
      </w:r>
      <w:r w:rsidRPr="00CC2F57">
        <w:rPr>
          <w:rStyle w:val="hps"/>
          <w:color w:val="222222"/>
          <w:sz w:val="24"/>
          <w:szCs w:val="24"/>
        </w:rPr>
        <w:t xml:space="preserve">dans les communautés </w:t>
      </w:r>
      <w:r w:rsidR="00DF6A91" w:rsidRPr="00CC2F57">
        <w:rPr>
          <w:rStyle w:val="hps"/>
          <w:color w:val="222222"/>
          <w:sz w:val="24"/>
          <w:szCs w:val="24"/>
        </w:rPr>
        <w:t>P</w:t>
      </w:r>
      <w:r w:rsidR="00262D47" w:rsidRPr="00CC2F57">
        <w:rPr>
          <w:rStyle w:val="hps"/>
          <w:color w:val="222222"/>
          <w:sz w:val="24"/>
          <w:szCs w:val="24"/>
        </w:rPr>
        <w:t xml:space="preserve">A </w:t>
      </w:r>
      <w:r w:rsidRPr="00CC2F57">
        <w:rPr>
          <w:rStyle w:val="hps"/>
          <w:color w:val="222222"/>
          <w:sz w:val="24"/>
          <w:szCs w:val="24"/>
        </w:rPr>
        <w:t>n’a jamais été réalisé</w:t>
      </w:r>
      <w:r w:rsidR="004117B8">
        <w:rPr>
          <w:rStyle w:val="hps"/>
          <w:color w:val="222222"/>
          <w:sz w:val="24"/>
          <w:szCs w:val="24"/>
        </w:rPr>
        <w:t>e</w:t>
      </w:r>
      <w:r w:rsidR="00DF6A91" w:rsidRPr="00CC2F57">
        <w:rPr>
          <w:rStyle w:val="hps"/>
          <w:color w:val="222222"/>
          <w:sz w:val="24"/>
          <w:szCs w:val="24"/>
        </w:rPr>
        <w:t xml:space="preserve">, </w:t>
      </w:r>
      <w:r w:rsidR="00DB5718">
        <w:rPr>
          <w:rStyle w:val="hps"/>
          <w:color w:val="222222"/>
          <w:sz w:val="24"/>
          <w:szCs w:val="24"/>
        </w:rPr>
        <w:t>les témoignages recueillies indiquent</w:t>
      </w:r>
      <w:r w:rsidR="00DF6A91" w:rsidRPr="00CC2F57">
        <w:rPr>
          <w:rStyle w:val="hps"/>
          <w:color w:val="222222"/>
          <w:sz w:val="24"/>
          <w:szCs w:val="24"/>
        </w:rPr>
        <w:t xml:space="preserve"> que les femmes et filles PA sont souvent victimes de violences sexuelles et basées sur le genre.</w:t>
      </w:r>
      <w:r w:rsidR="00CC2F57">
        <w:rPr>
          <w:rStyle w:val="hps"/>
          <w:color w:val="222222"/>
          <w:sz w:val="24"/>
          <w:szCs w:val="24"/>
        </w:rPr>
        <w:t xml:space="preserve"> </w:t>
      </w:r>
      <w:r w:rsidR="00FB085F" w:rsidRPr="00CC2F57">
        <w:rPr>
          <w:rStyle w:val="hps"/>
          <w:color w:val="222222"/>
          <w:sz w:val="24"/>
          <w:szCs w:val="24"/>
        </w:rPr>
        <w:t xml:space="preserve">Selon </w:t>
      </w:r>
      <w:r w:rsidR="00FB085F" w:rsidRPr="00CC2F57">
        <w:rPr>
          <w:rStyle w:val="hps"/>
          <w:color w:val="222222"/>
          <w:sz w:val="24"/>
          <w:szCs w:val="24"/>
        </w:rPr>
        <w:lastRenderedPageBreak/>
        <w:t>l'Enquête D</w:t>
      </w:r>
      <w:r w:rsidR="00096B38" w:rsidRPr="00CC2F57">
        <w:rPr>
          <w:rStyle w:val="hps"/>
          <w:color w:val="222222"/>
          <w:sz w:val="24"/>
          <w:szCs w:val="24"/>
        </w:rPr>
        <w:t xml:space="preserve">émographique et de </w:t>
      </w:r>
      <w:r w:rsidR="00FB085F" w:rsidRPr="00CC2F57">
        <w:rPr>
          <w:rStyle w:val="hps"/>
          <w:color w:val="222222"/>
          <w:sz w:val="24"/>
          <w:szCs w:val="24"/>
        </w:rPr>
        <w:t>la S</w:t>
      </w:r>
      <w:r w:rsidR="00096B38" w:rsidRPr="00CC2F57">
        <w:rPr>
          <w:rStyle w:val="hps"/>
          <w:color w:val="222222"/>
          <w:sz w:val="24"/>
          <w:szCs w:val="24"/>
        </w:rPr>
        <w:t xml:space="preserve">anté </w:t>
      </w:r>
      <w:r w:rsidR="00FB085F" w:rsidRPr="00CC2F57">
        <w:rPr>
          <w:rStyle w:val="hps"/>
          <w:color w:val="222222"/>
          <w:sz w:val="24"/>
          <w:szCs w:val="24"/>
        </w:rPr>
        <w:t xml:space="preserve">de </w:t>
      </w:r>
      <w:r w:rsidR="00096B38" w:rsidRPr="00CC2F57">
        <w:rPr>
          <w:rStyle w:val="hps"/>
          <w:color w:val="222222"/>
          <w:sz w:val="24"/>
          <w:szCs w:val="24"/>
        </w:rPr>
        <w:t xml:space="preserve">2010, plus de 50 pour cent des femmes ont subi </w:t>
      </w:r>
      <w:r w:rsidR="008602DE" w:rsidRPr="00CC2F57">
        <w:rPr>
          <w:rStyle w:val="hps"/>
          <w:color w:val="222222"/>
          <w:sz w:val="24"/>
          <w:szCs w:val="24"/>
        </w:rPr>
        <w:t xml:space="preserve">des violences physiques en RDC </w:t>
      </w:r>
      <w:r w:rsidR="00096B38" w:rsidRPr="00CC2F57">
        <w:rPr>
          <w:rStyle w:val="hps"/>
          <w:color w:val="222222"/>
          <w:sz w:val="24"/>
          <w:szCs w:val="24"/>
        </w:rPr>
        <w:t xml:space="preserve">et 32 pour cent ont subi des violences sexuelles commises par leur partenaire au cours des 12 derniers mois. Des recherches récentes </w:t>
      </w:r>
      <w:r w:rsidR="00FB085F" w:rsidRPr="00CC2F57">
        <w:rPr>
          <w:rStyle w:val="hps"/>
          <w:color w:val="222222"/>
          <w:sz w:val="24"/>
          <w:szCs w:val="24"/>
        </w:rPr>
        <w:t>insistent</w:t>
      </w:r>
      <w:r w:rsidR="00096B38" w:rsidRPr="00CC2F57">
        <w:rPr>
          <w:rStyle w:val="hps"/>
          <w:color w:val="222222"/>
          <w:sz w:val="24"/>
          <w:szCs w:val="24"/>
        </w:rPr>
        <w:t xml:space="preserve"> sur le fait que les femmes </w:t>
      </w:r>
      <w:r w:rsidR="00FB085F" w:rsidRPr="00CC2F57">
        <w:rPr>
          <w:rStyle w:val="hps"/>
          <w:color w:val="222222"/>
          <w:sz w:val="24"/>
          <w:szCs w:val="24"/>
        </w:rPr>
        <w:t xml:space="preserve">et les hommes </w:t>
      </w:r>
      <w:r w:rsidR="00096B38" w:rsidRPr="00CC2F57">
        <w:rPr>
          <w:rStyle w:val="hps"/>
          <w:color w:val="222222"/>
          <w:sz w:val="24"/>
          <w:szCs w:val="24"/>
        </w:rPr>
        <w:t xml:space="preserve">sont </w:t>
      </w:r>
      <w:r w:rsidR="00FB085F" w:rsidRPr="00CC2F57">
        <w:rPr>
          <w:rStyle w:val="hps"/>
          <w:color w:val="222222"/>
          <w:sz w:val="24"/>
          <w:szCs w:val="24"/>
        </w:rPr>
        <w:t>touchés par les</w:t>
      </w:r>
      <w:r w:rsidR="00096B38" w:rsidRPr="00CC2F57">
        <w:rPr>
          <w:rStyle w:val="hps"/>
          <w:color w:val="222222"/>
          <w:sz w:val="24"/>
          <w:szCs w:val="24"/>
        </w:rPr>
        <w:t xml:space="preserve"> </w:t>
      </w:r>
      <w:r w:rsidR="006648F5">
        <w:rPr>
          <w:rStyle w:val="hps"/>
          <w:color w:val="222222"/>
          <w:sz w:val="24"/>
          <w:szCs w:val="24"/>
        </w:rPr>
        <w:t>VS</w:t>
      </w:r>
      <w:r w:rsidR="00FB085F" w:rsidRPr="00CC2F57">
        <w:rPr>
          <w:rStyle w:val="hps"/>
          <w:color w:val="222222"/>
          <w:sz w:val="24"/>
          <w:szCs w:val="24"/>
        </w:rPr>
        <w:t>BG</w:t>
      </w:r>
      <w:r w:rsidR="00096B38" w:rsidRPr="00CC2F57">
        <w:rPr>
          <w:rStyle w:val="hps"/>
          <w:color w:val="222222"/>
          <w:sz w:val="24"/>
          <w:szCs w:val="24"/>
        </w:rPr>
        <w:t xml:space="preserve">. Les estimations vont de 40 pour cent des femmes et 24 pour cent des hommes ayant signalé la violence sexuelle dans l'est de la RDC à 9 pour cent des hommes et 22 pour cent des femmes dans le Nord-Kivu. </w:t>
      </w:r>
      <w:r w:rsidR="008602DE" w:rsidRPr="00CC2F57">
        <w:rPr>
          <w:rStyle w:val="hps"/>
          <w:color w:val="222222"/>
          <w:sz w:val="24"/>
          <w:szCs w:val="24"/>
        </w:rPr>
        <w:t>Les e</w:t>
      </w:r>
      <w:r w:rsidR="00096B38" w:rsidRPr="00CC2F57">
        <w:rPr>
          <w:rStyle w:val="hps"/>
          <w:color w:val="222222"/>
          <w:sz w:val="24"/>
          <w:szCs w:val="24"/>
        </w:rPr>
        <w:t xml:space="preserve">nfants et </w:t>
      </w:r>
      <w:r w:rsidR="008602DE" w:rsidRPr="00CC2F57">
        <w:rPr>
          <w:rStyle w:val="hps"/>
          <w:color w:val="222222"/>
          <w:sz w:val="24"/>
          <w:szCs w:val="24"/>
        </w:rPr>
        <w:t xml:space="preserve">les </w:t>
      </w:r>
      <w:r w:rsidR="00096B38" w:rsidRPr="00CC2F57">
        <w:rPr>
          <w:rStyle w:val="hps"/>
          <w:color w:val="222222"/>
          <w:sz w:val="24"/>
          <w:szCs w:val="24"/>
        </w:rPr>
        <w:t xml:space="preserve">adolescents souffrent de manière disproportionnée de violence sexuelle et </w:t>
      </w:r>
      <w:r w:rsidR="00AB7708" w:rsidRPr="00CC2F57">
        <w:rPr>
          <w:rStyle w:val="hps"/>
          <w:color w:val="222222"/>
          <w:sz w:val="24"/>
          <w:szCs w:val="24"/>
        </w:rPr>
        <w:t>base sur le genre</w:t>
      </w:r>
      <w:r w:rsidR="00096B38" w:rsidRPr="00CC2F57">
        <w:rPr>
          <w:rStyle w:val="hps"/>
          <w:color w:val="222222"/>
          <w:sz w:val="24"/>
          <w:szCs w:val="24"/>
        </w:rPr>
        <w:t>. En regardant le nombre de survivant</w:t>
      </w:r>
      <w:r w:rsidR="008602DE" w:rsidRPr="00CC2F57">
        <w:rPr>
          <w:rStyle w:val="hps"/>
          <w:color w:val="222222"/>
          <w:sz w:val="24"/>
          <w:szCs w:val="24"/>
        </w:rPr>
        <w:t>e</w:t>
      </w:r>
      <w:r w:rsidR="00096B38" w:rsidRPr="00CC2F57">
        <w:rPr>
          <w:rStyle w:val="hps"/>
          <w:color w:val="222222"/>
          <w:sz w:val="24"/>
          <w:szCs w:val="24"/>
        </w:rPr>
        <w:t xml:space="preserve">s </w:t>
      </w:r>
      <w:r w:rsidR="00FB085F" w:rsidRPr="00CC2F57">
        <w:rPr>
          <w:rStyle w:val="hps"/>
          <w:color w:val="222222"/>
          <w:sz w:val="24"/>
          <w:szCs w:val="24"/>
        </w:rPr>
        <w:t>assisté</w:t>
      </w:r>
      <w:r w:rsidR="008602DE" w:rsidRPr="00CC2F57">
        <w:rPr>
          <w:rStyle w:val="hps"/>
          <w:color w:val="222222"/>
          <w:sz w:val="24"/>
          <w:szCs w:val="24"/>
        </w:rPr>
        <w:t>e</w:t>
      </w:r>
      <w:r w:rsidR="00FB085F" w:rsidRPr="00CC2F57">
        <w:rPr>
          <w:rStyle w:val="hps"/>
          <w:color w:val="222222"/>
          <w:sz w:val="24"/>
          <w:szCs w:val="24"/>
        </w:rPr>
        <w:t>s</w:t>
      </w:r>
      <w:r w:rsidR="00096B38" w:rsidRPr="00CC2F57">
        <w:rPr>
          <w:rStyle w:val="hps"/>
          <w:color w:val="222222"/>
          <w:sz w:val="24"/>
          <w:szCs w:val="24"/>
        </w:rPr>
        <w:t xml:space="preserve"> </w:t>
      </w:r>
      <w:r w:rsidR="008602DE" w:rsidRPr="00CC2F57">
        <w:rPr>
          <w:rStyle w:val="hps"/>
          <w:color w:val="222222"/>
          <w:sz w:val="24"/>
          <w:szCs w:val="24"/>
        </w:rPr>
        <w:t>par</w:t>
      </w:r>
      <w:r w:rsidR="00FB085F" w:rsidRPr="00CC2F57">
        <w:rPr>
          <w:rStyle w:val="hps"/>
          <w:color w:val="222222"/>
          <w:sz w:val="24"/>
          <w:szCs w:val="24"/>
        </w:rPr>
        <w:t xml:space="preserve"> le projet </w:t>
      </w:r>
      <w:r w:rsidR="008602DE" w:rsidRPr="00CC2F57">
        <w:rPr>
          <w:rStyle w:val="hps"/>
          <w:color w:val="222222"/>
          <w:sz w:val="24"/>
          <w:szCs w:val="24"/>
        </w:rPr>
        <w:t>développé par l’</w:t>
      </w:r>
      <w:r w:rsidR="00FB085F" w:rsidRPr="00CC2F57">
        <w:rPr>
          <w:rStyle w:val="hps"/>
          <w:color w:val="222222"/>
          <w:sz w:val="24"/>
          <w:szCs w:val="24"/>
        </w:rPr>
        <w:t xml:space="preserve"> IRC </w:t>
      </w:r>
      <w:r w:rsidR="00096B38" w:rsidRPr="00CC2F57">
        <w:rPr>
          <w:rStyle w:val="hps"/>
          <w:color w:val="222222"/>
          <w:sz w:val="24"/>
          <w:szCs w:val="24"/>
        </w:rPr>
        <w:t xml:space="preserve">soutenu par la Banque mondiale dans le Sud-Kivu en 2010-2012 13% du total étaient des femmes et des jeunes filles </w:t>
      </w:r>
      <w:r w:rsidR="006648F5">
        <w:rPr>
          <w:rStyle w:val="hps"/>
          <w:color w:val="222222"/>
          <w:sz w:val="24"/>
          <w:szCs w:val="24"/>
        </w:rPr>
        <w:t>PA.</w:t>
      </w:r>
    </w:p>
    <w:p w:rsidR="00096B38" w:rsidRPr="006648F5" w:rsidRDefault="00096B38" w:rsidP="007A60F5">
      <w:pPr>
        <w:pStyle w:val="Style1"/>
        <w:tabs>
          <w:tab w:val="left" w:pos="6570"/>
        </w:tabs>
        <w:adjustRightInd/>
        <w:spacing w:line="276" w:lineRule="auto"/>
        <w:jc w:val="both"/>
        <w:rPr>
          <w:highlight w:val="yellow"/>
        </w:rPr>
      </w:pPr>
    </w:p>
    <w:p w:rsidR="00ED2FF4" w:rsidRDefault="00096B38" w:rsidP="007A60F5">
      <w:pPr>
        <w:pStyle w:val="Style1"/>
        <w:tabs>
          <w:tab w:val="left" w:pos="6570"/>
        </w:tabs>
        <w:adjustRightInd/>
        <w:spacing w:line="276" w:lineRule="auto"/>
        <w:jc w:val="both"/>
        <w:rPr>
          <w:rStyle w:val="hps"/>
          <w:color w:val="222222"/>
          <w:sz w:val="24"/>
          <w:szCs w:val="24"/>
        </w:rPr>
      </w:pPr>
      <w:r w:rsidRPr="00CC2F57">
        <w:rPr>
          <w:rStyle w:val="hps"/>
          <w:color w:val="222222"/>
          <w:sz w:val="24"/>
          <w:szCs w:val="24"/>
        </w:rPr>
        <w:t xml:space="preserve">Les femmes et les filles </w:t>
      </w:r>
      <w:r w:rsidR="00FB085F" w:rsidRPr="00CC2F57">
        <w:rPr>
          <w:rStyle w:val="hps"/>
          <w:color w:val="222222"/>
          <w:sz w:val="24"/>
          <w:szCs w:val="24"/>
        </w:rPr>
        <w:t xml:space="preserve">PA </w:t>
      </w:r>
      <w:r w:rsidRPr="00CC2F57">
        <w:rPr>
          <w:rStyle w:val="hps"/>
          <w:color w:val="222222"/>
          <w:sz w:val="24"/>
          <w:szCs w:val="24"/>
        </w:rPr>
        <w:t xml:space="preserve">subissent la violence sexuelle liée aux </w:t>
      </w:r>
      <w:r w:rsidR="00D34B1F" w:rsidRPr="00CC2F57">
        <w:rPr>
          <w:rStyle w:val="hps"/>
          <w:color w:val="222222"/>
          <w:sz w:val="24"/>
          <w:szCs w:val="24"/>
        </w:rPr>
        <w:t>conflits,</w:t>
      </w:r>
      <w:r w:rsidRPr="00CC2F57">
        <w:rPr>
          <w:rStyle w:val="hps"/>
          <w:color w:val="222222"/>
          <w:sz w:val="24"/>
          <w:szCs w:val="24"/>
        </w:rPr>
        <w:t xml:space="preserve"> ainsi que tous les types de violence</w:t>
      </w:r>
      <w:r w:rsidR="00D34B1F" w:rsidRPr="00CC2F57">
        <w:rPr>
          <w:rStyle w:val="hps"/>
          <w:color w:val="222222"/>
          <w:sz w:val="24"/>
          <w:szCs w:val="24"/>
        </w:rPr>
        <w:t>s</w:t>
      </w:r>
      <w:r w:rsidRPr="00CC2F57">
        <w:rPr>
          <w:rStyle w:val="hps"/>
          <w:color w:val="222222"/>
          <w:sz w:val="24"/>
          <w:szCs w:val="24"/>
        </w:rPr>
        <w:t xml:space="preserve"> dans leurs propres communautés liées au système patriarcal de la société qui leur donne le statut beaucoup plus </w:t>
      </w:r>
      <w:r w:rsidR="007A60F5" w:rsidRPr="00CC2F57">
        <w:rPr>
          <w:rStyle w:val="hps"/>
          <w:color w:val="222222"/>
          <w:sz w:val="24"/>
          <w:szCs w:val="24"/>
        </w:rPr>
        <w:t>négligeable</w:t>
      </w:r>
      <w:r w:rsidR="00483329" w:rsidRPr="00CC2F57">
        <w:rPr>
          <w:rStyle w:val="hps"/>
          <w:color w:val="222222"/>
          <w:sz w:val="24"/>
          <w:szCs w:val="24"/>
        </w:rPr>
        <w:t>. Bien que la plupart des</w:t>
      </w:r>
      <w:r w:rsidRPr="00CC2F57">
        <w:rPr>
          <w:rStyle w:val="hps"/>
          <w:color w:val="222222"/>
          <w:sz w:val="24"/>
          <w:szCs w:val="24"/>
        </w:rPr>
        <w:t xml:space="preserve"> violence</w:t>
      </w:r>
      <w:r w:rsidR="00483329" w:rsidRPr="00CC2F57">
        <w:rPr>
          <w:rStyle w:val="hps"/>
          <w:color w:val="222222"/>
          <w:sz w:val="24"/>
          <w:szCs w:val="24"/>
        </w:rPr>
        <w:t>s</w:t>
      </w:r>
      <w:r w:rsidRPr="00CC2F57">
        <w:rPr>
          <w:rStyle w:val="hps"/>
          <w:color w:val="222222"/>
          <w:sz w:val="24"/>
          <w:szCs w:val="24"/>
        </w:rPr>
        <w:t xml:space="preserve"> subie</w:t>
      </w:r>
      <w:r w:rsidR="004117B8">
        <w:rPr>
          <w:rStyle w:val="hps"/>
          <w:color w:val="222222"/>
          <w:sz w:val="24"/>
          <w:szCs w:val="24"/>
        </w:rPr>
        <w:t>s</w:t>
      </w:r>
      <w:r w:rsidRPr="00CC2F57">
        <w:rPr>
          <w:rStyle w:val="hps"/>
          <w:color w:val="222222"/>
          <w:sz w:val="24"/>
          <w:szCs w:val="24"/>
        </w:rPr>
        <w:t xml:space="preserve"> par les femmes et les filles PA </w:t>
      </w:r>
      <w:r w:rsidR="00483329" w:rsidRPr="00CC2F57">
        <w:rPr>
          <w:rStyle w:val="hps"/>
          <w:color w:val="222222"/>
          <w:sz w:val="24"/>
          <w:szCs w:val="24"/>
        </w:rPr>
        <w:t>soient</w:t>
      </w:r>
      <w:r w:rsidRPr="00CC2F57">
        <w:rPr>
          <w:rStyle w:val="hps"/>
          <w:color w:val="222222"/>
          <w:sz w:val="24"/>
          <w:szCs w:val="24"/>
        </w:rPr>
        <w:t xml:space="preserve"> basé</w:t>
      </w:r>
      <w:r w:rsidR="00483329" w:rsidRPr="00CC2F57">
        <w:rPr>
          <w:rStyle w:val="hps"/>
          <w:color w:val="222222"/>
          <w:sz w:val="24"/>
          <w:szCs w:val="24"/>
        </w:rPr>
        <w:t xml:space="preserve">es sur leur </w:t>
      </w:r>
      <w:r w:rsidR="00DB5718">
        <w:rPr>
          <w:rStyle w:val="hps"/>
          <w:color w:val="222222"/>
          <w:sz w:val="24"/>
          <w:szCs w:val="24"/>
        </w:rPr>
        <w:t>genre</w:t>
      </w:r>
      <w:r w:rsidR="00483329" w:rsidRPr="00CC2F57">
        <w:rPr>
          <w:rStyle w:val="hps"/>
          <w:color w:val="222222"/>
          <w:sz w:val="24"/>
          <w:szCs w:val="24"/>
        </w:rPr>
        <w:t xml:space="preserve">, </w:t>
      </w:r>
      <w:r w:rsidR="00DB5718">
        <w:rPr>
          <w:rStyle w:val="hps"/>
          <w:color w:val="222222"/>
          <w:sz w:val="24"/>
          <w:szCs w:val="24"/>
        </w:rPr>
        <w:t xml:space="preserve">des motivations </w:t>
      </w:r>
      <w:r w:rsidR="00FB085F" w:rsidRPr="00CC2F57">
        <w:rPr>
          <w:rStyle w:val="hps"/>
          <w:color w:val="222222"/>
          <w:sz w:val="24"/>
          <w:szCs w:val="24"/>
        </w:rPr>
        <w:t>ethno</w:t>
      </w:r>
      <w:r w:rsidR="00DB5718">
        <w:rPr>
          <w:rStyle w:val="hps"/>
          <w:color w:val="222222"/>
          <w:sz w:val="24"/>
          <w:szCs w:val="24"/>
        </w:rPr>
        <w:t>-</w:t>
      </w:r>
      <w:r w:rsidR="00483329" w:rsidRPr="00CC2F57">
        <w:rPr>
          <w:rStyle w:val="hps"/>
          <w:color w:val="222222"/>
          <w:sz w:val="24"/>
          <w:szCs w:val="24"/>
        </w:rPr>
        <w:t xml:space="preserve">spécifiques </w:t>
      </w:r>
      <w:r w:rsidR="00DB5718">
        <w:rPr>
          <w:rStyle w:val="hps"/>
          <w:color w:val="222222"/>
          <w:sz w:val="24"/>
          <w:szCs w:val="24"/>
        </w:rPr>
        <w:t>motivent également ces violences</w:t>
      </w:r>
      <w:r w:rsidR="00483329" w:rsidRPr="00CC2F57">
        <w:rPr>
          <w:rStyle w:val="hps"/>
          <w:color w:val="222222"/>
          <w:sz w:val="24"/>
          <w:szCs w:val="24"/>
        </w:rPr>
        <w:t>. Pour certains, les membres de</w:t>
      </w:r>
      <w:r w:rsidR="00CC2F57">
        <w:rPr>
          <w:rStyle w:val="hps"/>
          <w:color w:val="222222"/>
          <w:sz w:val="24"/>
          <w:szCs w:val="24"/>
        </w:rPr>
        <w:t>s</w:t>
      </w:r>
      <w:r w:rsidRPr="00CC2F57">
        <w:rPr>
          <w:rStyle w:val="hps"/>
          <w:color w:val="222222"/>
          <w:sz w:val="24"/>
          <w:szCs w:val="24"/>
        </w:rPr>
        <w:t xml:space="preserve"> groupes ethniques PA ne sont pas considérés comme des êtres humains</w:t>
      </w:r>
      <w:r w:rsidR="00483329" w:rsidRPr="00CC2F57">
        <w:rPr>
          <w:rStyle w:val="hps"/>
          <w:color w:val="222222"/>
          <w:sz w:val="24"/>
          <w:szCs w:val="24"/>
        </w:rPr>
        <w:t xml:space="preserve">, cela fait qu’elles sont souvent maltraitées (sujets de violences de toute sorte). Les </w:t>
      </w:r>
      <w:r w:rsidRPr="00CC2F57">
        <w:rPr>
          <w:rStyle w:val="hps"/>
          <w:color w:val="222222"/>
          <w:sz w:val="24"/>
          <w:szCs w:val="24"/>
        </w:rPr>
        <w:t xml:space="preserve">PA sont également soupçonnés de détenir des pouvoirs surnaturels </w:t>
      </w:r>
      <w:r w:rsidR="00FB085F" w:rsidRPr="00CC2F57">
        <w:rPr>
          <w:rStyle w:val="hps"/>
          <w:color w:val="222222"/>
          <w:sz w:val="24"/>
          <w:szCs w:val="24"/>
        </w:rPr>
        <w:t>pour guérir le</w:t>
      </w:r>
      <w:r w:rsidR="00B93FBF" w:rsidRPr="00CC2F57">
        <w:rPr>
          <w:rStyle w:val="hps"/>
          <w:color w:val="222222"/>
          <w:sz w:val="24"/>
          <w:szCs w:val="24"/>
        </w:rPr>
        <w:t>s</w:t>
      </w:r>
      <w:r w:rsidR="00FB085F" w:rsidRPr="00CC2F57">
        <w:rPr>
          <w:rStyle w:val="hps"/>
          <w:color w:val="222222"/>
          <w:sz w:val="24"/>
          <w:szCs w:val="24"/>
        </w:rPr>
        <w:t xml:space="preserve"> maladie</w:t>
      </w:r>
      <w:r w:rsidR="00B93FBF" w:rsidRPr="00CC2F57">
        <w:rPr>
          <w:rStyle w:val="hps"/>
          <w:color w:val="222222"/>
          <w:sz w:val="24"/>
          <w:szCs w:val="24"/>
        </w:rPr>
        <w:t>s</w:t>
      </w:r>
      <w:r w:rsidR="00483329" w:rsidRPr="00CC2F57">
        <w:rPr>
          <w:rStyle w:val="hps"/>
          <w:color w:val="222222"/>
          <w:sz w:val="24"/>
          <w:szCs w:val="24"/>
        </w:rPr>
        <w:t xml:space="preserve">. Certains violeurs </w:t>
      </w:r>
      <w:r w:rsidR="00BD727C" w:rsidRPr="00CC2F57">
        <w:rPr>
          <w:rStyle w:val="hps"/>
          <w:color w:val="222222"/>
          <w:sz w:val="24"/>
          <w:szCs w:val="24"/>
        </w:rPr>
        <w:t xml:space="preserve">d’autres ethnies </w:t>
      </w:r>
      <w:r w:rsidR="00DB5718">
        <w:rPr>
          <w:rStyle w:val="hps"/>
          <w:color w:val="222222"/>
          <w:sz w:val="24"/>
          <w:szCs w:val="24"/>
        </w:rPr>
        <w:t xml:space="preserve">croient </w:t>
      </w:r>
      <w:r w:rsidR="00483329" w:rsidRPr="00CC2F57">
        <w:rPr>
          <w:rStyle w:val="hps"/>
          <w:color w:val="222222"/>
          <w:sz w:val="24"/>
          <w:szCs w:val="24"/>
        </w:rPr>
        <w:t xml:space="preserve">qu’en </w:t>
      </w:r>
      <w:r w:rsidR="00DB5718">
        <w:rPr>
          <w:rStyle w:val="hps"/>
          <w:color w:val="222222"/>
          <w:sz w:val="24"/>
          <w:szCs w:val="24"/>
        </w:rPr>
        <w:t>ayant des relations sexuelles (consenties ou non)</w:t>
      </w:r>
      <w:r w:rsidR="00483329" w:rsidRPr="00CC2F57">
        <w:rPr>
          <w:rStyle w:val="hps"/>
          <w:color w:val="222222"/>
          <w:sz w:val="24"/>
          <w:szCs w:val="24"/>
        </w:rPr>
        <w:t xml:space="preserve"> avec une femme PA, ils </w:t>
      </w:r>
      <w:r w:rsidR="00DB5718">
        <w:rPr>
          <w:rStyle w:val="hps"/>
          <w:color w:val="222222"/>
          <w:sz w:val="24"/>
          <w:szCs w:val="24"/>
        </w:rPr>
        <w:t>guériront</w:t>
      </w:r>
      <w:r w:rsidR="00483329" w:rsidRPr="00CC2F57">
        <w:rPr>
          <w:rStyle w:val="hps"/>
          <w:color w:val="222222"/>
          <w:sz w:val="24"/>
          <w:szCs w:val="24"/>
        </w:rPr>
        <w:t xml:space="preserve"> </w:t>
      </w:r>
      <w:r w:rsidR="00BD727C" w:rsidRPr="00CC2F57">
        <w:rPr>
          <w:rStyle w:val="hps"/>
          <w:color w:val="222222"/>
          <w:sz w:val="24"/>
          <w:szCs w:val="24"/>
        </w:rPr>
        <w:t>de certaines maladies.</w:t>
      </w:r>
      <w:r w:rsidR="00B93FBF" w:rsidRPr="00CC2F57">
        <w:rPr>
          <w:rStyle w:val="hps"/>
          <w:color w:val="222222"/>
          <w:sz w:val="24"/>
          <w:szCs w:val="24"/>
        </w:rPr>
        <w:t xml:space="preserve"> </w:t>
      </w:r>
    </w:p>
    <w:p w:rsidR="005F08C3" w:rsidRPr="00CC2F57" w:rsidRDefault="005F08C3" w:rsidP="007A60F5">
      <w:pPr>
        <w:pStyle w:val="Style1"/>
        <w:tabs>
          <w:tab w:val="left" w:pos="6570"/>
        </w:tabs>
        <w:adjustRightInd/>
        <w:spacing w:line="276" w:lineRule="auto"/>
        <w:jc w:val="both"/>
        <w:rPr>
          <w:rStyle w:val="hps"/>
          <w:color w:val="222222"/>
          <w:sz w:val="24"/>
          <w:szCs w:val="24"/>
        </w:rPr>
      </w:pPr>
    </w:p>
    <w:p w:rsidR="005F08C3" w:rsidRDefault="00096B38" w:rsidP="007A60F5">
      <w:pPr>
        <w:pStyle w:val="Style1"/>
        <w:tabs>
          <w:tab w:val="left" w:pos="6570"/>
        </w:tabs>
        <w:adjustRightInd/>
        <w:spacing w:line="276" w:lineRule="auto"/>
        <w:jc w:val="both"/>
        <w:rPr>
          <w:rStyle w:val="hps"/>
          <w:color w:val="222222"/>
          <w:sz w:val="24"/>
          <w:szCs w:val="24"/>
        </w:rPr>
      </w:pPr>
      <w:r w:rsidRPr="00CC2F57">
        <w:rPr>
          <w:rStyle w:val="hps"/>
          <w:color w:val="222222"/>
          <w:sz w:val="24"/>
          <w:szCs w:val="24"/>
        </w:rPr>
        <w:t xml:space="preserve">En </w:t>
      </w:r>
      <w:r w:rsidR="00ED2FF4" w:rsidRPr="00CC2F57">
        <w:rPr>
          <w:rStyle w:val="hps"/>
          <w:color w:val="222222"/>
          <w:sz w:val="24"/>
          <w:szCs w:val="24"/>
        </w:rPr>
        <w:t>ce qui concerne l</w:t>
      </w:r>
      <w:r w:rsidRPr="00CC2F57">
        <w:rPr>
          <w:rStyle w:val="hps"/>
          <w:color w:val="222222"/>
          <w:sz w:val="24"/>
          <w:szCs w:val="24"/>
        </w:rPr>
        <w:t>'accès aux service</w:t>
      </w:r>
      <w:r w:rsidR="00EF5EC2">
        <w:rPr>
          <w:rStyle w:val="hps"/>
          <w:color w:val="222222"/>
          <w:sz w:val="24"/>
          <w:szCs w:val="24"/>
        </w:rPr>
        <w:t>s,</w:t>
      </w:r>
      <w:r w:rsidRPr="00CC2F57">
        <w:rPr>
          <w:rStyle w:val="hps"/>
          <w:color w:val="222222"/>
          <w:sz w:val="24"/>
          <w:szCs w:val="24"/>
        </w:rPr>
        <w:t xml:space="preserve"> la majorité des </w:t>
      </w:r>
      <w:r w:rsidR="00DB5718">
        <w:rPr>
          <w:rStyle w:val="hps"/>
          <w:color w:val="222222"/>
          <w:sz w:val="24"/>
          <w:szCs w:val="24"/>
        </w:rPr>
        <w:t>PA</w:t>
      </w:r>
      <w:r w:rsidR="00B93FBF" w:rsidRPr="00CC2F57">
        <w:rPr>
          <w:rStyle w:val="hps"/>
          <w:color w:val="222222"/>
          <w:sz w:val="24"/>
          <w:szCs w:val="24"/>
        </w:rPr>
        <w:t xml:space="preserve"> </w:t>
      </w:r>
      <w:r w:rsidR="00EF5EC2">
        <w:rPr>
          <w:rStyle w:val="hps"/>
          <w:color w:val="222222"/>
          <w:sz w:val="24"/>
          <w:szCs w:val="24"/>
        </w:rPr>
        <w:t>n’ont pas accès</w:t>
      </w:r>
      <w:r w:rsidR="00B93FBF" w:rsidRPr="00CC2F57">
        <w:rPr>
          <w:rStyle w:val="hps"/>
          <w:color w:val="222222"/>
          <w:sz w:val="24"/>
          <w:szCs w:val="24"/>
        </w:rPr>
        <w:t xml:space="preserve"> </w:t>
      </w:r>
      <w:r w:rsidR="00DB5718">
        <w:rPr>
          <w:rStyle w:val="hps"/>
          <w:color w:val="222222"/>
          <w:sz w:val="24"/>
          <w:szCs w:val="24"/>
        </w:rPr>
        <w:t xml:space="preserve">aux </w:t>
      </w:r>
      <w:r w:rsidR="00ED2FF4" w:rsidRPr="00CC2F57">
        <w:rPr>
          <w:rStyle w:val="hps"/>
          <w:color w:val="222222"/>
          <w:sz w:val="24"/>
          <w:szCs w:val="24"/>
        </w:rPr>
        <w:t>établissement</w:t>
      </w:r>
      <w:r w:rsidR="004117B8">
        <w:rPr>
          <w:rStyle w:val="hps"/>
          <w:color w:val="222222"/>
          <w:sz w:val="24"/>
          <w:szCs w:val="24"/>
        </w:rPr>
        <w:t>s</w:t>
      </w:r>
      <w:r w:rsidR="00ED2FF4" w:rsidRPr="00CC2F57">
        <w:rPr>
          <w:rStyle w:val="hps"/>
          <w:color w:val="222222"/>
          <w:sz w:val="24"/>
          <w:szCs w:val="24"/>
        </w:rPr>
        <w:t xml:space="preserve"> de santé </w:t>
      </w:r>
      <w:r w:rsidR="00DB5718">
        <w:rPr>
          <w:rStyle w:val="hps"/>
          <w:color w:val="222222"/>
          <w:sz w:val="24"/>
          <w:szCs w:val="24"/>
        </w:rPr>
        <w:t>l</w:t>
      </w:r>
      <w:r w:rsidR="00ED2FF4" w:rsidRPr="00CC2F57">
        <w:rPr>
          <w:rStyle w:val="hps"/>
          <w:color w:val="222222"/>
          <w:sz w:val="24"/>
          <w:szCs w:val="24"/>
        </w:rPr>
        <w:t>oca</w:t>
      </w:r>
      <w:r w:rsidR="004117B8">
        <w:rPr>
          <w:rStyle w:val="hps"/>
          <w:color w:val="222222"/>
          <w:sz w:val="24"/>
          <w:szCs w:val="24"/>
        </w:rPr>
        <w:t>ux</w:t>
      </w:r>
      <w:r w:rsidR="00DB5718">
        <w:rPr>
          <w:rStyle w:val="hps"/>
          <w:color w:val="222222"/>
          <w:sz w:val="24"/>
          <w:szCs w:val="24"/>
        </w:rPr>
        <w:t xml:space="preserve"> lorsqu’</w:t>
      </w:r>
      <w:r w:rsidR="00B93FBF" w:rsidRPr="00CC2F57">
        <w:rPr>
          <w:rStyle w:val="hps"/>
          <w:color w:val="222222"/>
          <w:sz w:val="24"/>
          <w:szCs w:val="24"/>
        </w:rPr>
        <w:t xml:space="preserve">ils tombent malades. </w:t>
      </w:r>
      <w:r w:rsidR="00572EE5" w:rsidRPr="00CC2F57">
        <w:rPr>
          <w:rStyle w:val="hps"/>
          <w:color w:val="222222"/>
          <w:sz w:val="24"/>
          <w:szCs w:val="24"/>
        </w:rPr>
        <w:t xml:space="preserve">Les </w:t>
      </w:r>
      <w:r w:rsidR="00EF5EC2">
        <w:rPr>
          <w:rStyle w:val="hps"/>
          <w:color w:val="222222"/>
          <w:sz w:val="24"/>
          <w:szCs w:val="24"/>
        </w:rPr>
        <w:t>PA,</w:t>
      </w:r>
      <w:r w:rsidRPr="00CC2F57">
        <w:rPr>
          <w:rStyle w:val="hps"/>
          <w:color w:val="222222"/>
          <w:sz w:val="24"/>
          <w:szCs w:val="24"/>
        </w:rPr>
        <w:t xml:space="preserve"> y compris les nourrissons et les </w:t>
      </w:r>
      <w:r w:rsidR="00572EE5" w:rsidRPr="00CC2F57">
        <w:rPr>
          <w:rStyle w:val="hps"/>
          <w:color w:val="222222"/>
          <w:sz w:val="24"/>
          <w:szCs w:val="24"/>
        </w:rPr>
        <w:t>enfants,</w:t>
      </w:r>
      <w:r w:rsidRPr="00CC2F57">
        <w:rPr>
          <w:rStyle w:val="hps"/>
          <w:color w:val="222222"/>
          <w:sz w:val="24"/>
          <w:szCs w:val="24"/>
        </w:rPr>
        <w:t xml:space="preserve"> se voient régulièrement refuser des soins médicaux de base en raison de leur incapacité de payer. Les garanties fondamentales de l'accès gratuit aux soins de santé sont systématiquement ignorées</w:t>
      </w:r>
      <w:r w:rsidR="00DB5718">
        <w:rPr>
          <w:rStyle w:val="hps"/>
          <w:color w:val="222222"/>
          <w:sz w:val="24"/>
          <w:szCs w:val="24"/>
        </w:rPr>
        <w:t>.</w:t>
      </w:r>
      <w:r w:rsidR="00990425">
        <w:rPr>
          <w:rStyle w:val="FootnoteReference"/>
          <w:color w:val="222222"/>
          <w:sz w:val="24"/>
          <w:szCs w:val="24"/>
        </w:rPr>
        <w:footnoteReference w:id="3"/>
      </w:r>
      <w:r w:rsidRPr="00CC2F57">
        <w:rPr>
          <w:rStyle w:val="hps"/>
          <w:color w:val="222222"/>
          <w:sz w:val="24"/>
          <w:szCs w:val="24"/>
        </w:rPr>
        <w:t xml:space="preserve"> Bien que les agressions sexuelles entraîne</w:t>
      </w:r>
      <w:r w:rsidR="00B93FBF" w:rsidRPr="00CC2F57">
        <w:rPr>
          <w:rStyle w:val="hps"/>
          <w:color w:val="222222"/>
          <w:sz w:val="24"/>
          <w:szCs w:val="24"/>
        </w:rPr>
        <w:t>nt souvent des blessures graves</w:t>
      </w:r>
      <w:r w:rsidRPr="00CC2F57">
        <w:rPr>
          <w:rStyle w:val="hps"/>
          <w:color w:val="222222"/>
          <w:sz w:val="24"/>
          <w:szCs w:val="24"/>
        </w:rPr>
        <w:t>, et beaucoup de femmes</w:t>
      </w:r>
      <w:r w:rsidR="00572EE5" w:rsidRPr="00CC2F57">
        <w:rPr>
          <w:rStyle w:val="hps"/>
          <w:color w:val="222222"/>
          <w:sz w:val="24"/>
          <w:szCs w:val="24"/>
        </w:rPr>
        <w:t xml:space="preserve"> sont infectées par le VIH /SIDA. A cause de la </w:t>
      </w:r>
      <w:r w:rsidRPr="00CC2F57">
        <w:rPr>
          <w:rStyle w:val="hps"/>
          <w:color w:val="222222"/>
          <w:sz w:val="24"/>
          <w:szCs w:val="24"/>
        </w:rPr>
        <w:t xml:space="preserve">pauvreté, ils n'ont pas les moyens de payer pour les soins </w:t>
      </w:r>
      <w:r w:rsidR="00572EE5" w:rsidRPr="00CC2F57">
        <w:rPr>
          <w:rStyle w:val="hps"/>
          <w:color w:val="222222"/>
          <w:sz w:val="24"/>
          <w:szCs w:val="24"/>
        </w:rPr>
        <w:t xml:space="preserve">médicaux. </w:t>
      </w:r>
      <w:r w:rsidRPr="00CC2F57">
        <w:rPr>
          <w:rStyle w:val="hps"/>
          <w:color w:val="222222"/>
          <w:sz w:val="24"/>
          <w:szCs w:val="24"/>
        </w:rPr>
        <w:t xml:space="preserve">Certaines </w:t>
      </w:r>
      <w:r w:rsidR="00572EE5" w:rsidRPr="00CC2F57">
        <w:rPr>
          <w:rStyle w:val="hps"/>
          <w:color w:val="222222"/>
          <w:sz w:val="24"/>
          <w:szCs w:val="24"/>
        </w:rPr>
        <w:t>d’entre elles</w:t>
      </w:r>
      <w:r w:rsidRPr="00CC2F57">
        <w:rPr>
          <w:rStyle w:val="hps"/>
          <w:color w:val="222222"/>
          <w:sz w:val="24"/>
          <w:szCs w:val="24"/>
        </w:rPr>
        <w:t xml:space="preserve"> ont également signalé un traitement discriminatoire</w:t>
      </w:r>
      <w:r w:rsidR="00572EE5" w:rsidRPr="00CC2F57">
        <w:rPr>
          <w:rStyle w:val="hps"/>
          <w:color w:val="222222"/>
          <w:sz w:val="24"/>
          <w:szCs w:val="24"/>
        </w:rPr>
        <w:t xml:space="preserve"> à leur égard</w:t>
      </w:r>
      <w:r w:rsidRPr="00CC2F57">
        <w:rPr>
          <w:rStyle w:val="hps"/>
          <w:color w:val="222222"/>
          <w:sz w:val="24"/>
          <w:szCs w:val="24"/>
        </w:rPr>
        <w:t xml:space="preserve"> en raison de l</w:t>
      </w:r>
      <w:r w:rsidR="00572EE5" w:rsidRPr="00CC2F57">
        <w:rPr>
          <w:rStyle w:val="hps"/>
          <w:color w:val="222222"/>
          <w:sz w:val="24"/>
          <w:szCs w:val="24"/>
        </w:rPr>
        <w:t>eur</w:t>
      </w:r>
      <w:r w:rsidRPr="00CC2F57">
        <w:rPr>
          <w:rStyle w:val="hps"/>
          <w:color w:val="222222"/>
          <w:sz w:val="24"/>
          <w:szCs w:val="24"/>
        </w:rPr>
        <w:t xml:space="preserve"> identité </w:t>
      </w:r>
      <w:r w:rsidR="00B93FBF" w:rsidRPr="00CC2F57">
        <w:rPr>
          <w:rStyle w:val="hps"/>
          <w:color w:val="222222"/>
          <w:sz w:val="24"/>
          <w:szCs w:val="24"/>
        </w:rPr>
        <w:t xml:space="preserve">ethnique. </w:t>
      </w:r>
    </w:p>
    <w:p w:rsidR="005F08C3" w:rsidRDefault="005F08C3" w:rsidP="007A60F5">
      <w:pPr>
        <w:pStyle w:val="Style1"/>
        <w:tabs>
          <w:tab w:val="left" w:pos="6570"/>
        </w:tabs>
        <w:adjustRightInd/>
        <w:spacing w:line="276" w:lineRule="auto"/>
        <w:jc w:val="both"/>
        <w:rPr>
          <w:rStyle w:val="hps"/>
          <w:color w:val="222222"/>
          <w:sz w:val="24"/>
          <w:szCs w:val="24"/>
        </w:rPr>
      </w:pPr>
    </w:p>
    <w:p w:rsidR="00096B38" w:rsidRPr="00DB5718" w:rsidRDefault="00096B38" w:rsidP="00DB5718">
      <w:pPr>
        <w:pStyle w:val="Style1"/>
        <w:tabs>
          <w:tab w:val="left" w:pos="6570"/>
        </w:tabs>
        <w:adjustRightInd/>
        <w:spacing w:line="276" w:lineRule="auto"/>
        <w:jc w:val="both"/>
        <w:rPr>
          <w:rStyle w:val="hps"/>
          <w:color w:val="222222"/>
          <w:sz w:val="24"/>
          <w:szCs w:val="24"/>
        </w:rPr>
      </w:pPr>
      <w:r w:rsidRPr="00CC2F57">
        <w:rPr>
          <w:rStyle w:val="hps"/>
          <w:color w:val="222222"/>
          <w:sz w:val="24"/>
          <w:szCs w:val="24"/>
        </w:rPr>
        <w:t xml:space="preserve">Les femmes et les jeunes filles </w:t>
      </w:r>
      <w:r w:rsidR="00DB5718">
        <w:rPr>
          <w:rStyle w:val="hps"/>
          <w:color w:val="222222"/>
          <w:sz w:val="24"/>
          <w:szCs w:val="24"/>
        </w:rPr>
        <w:t>PA</w:t>
      </w:r>
      <w:r w:rsidRPr="00CC2F57">
        <w:rPr>
          <w:rStyle w:val="hps"/>
          <w:color w:val="222222"/>
          <w:sz w:val="24"/>
          <w:szCs w:val="24"/>
        </w:rPr>
        <w:t xml:space="preserve"> rencontrent </w:t>
      </w:r>
      <w:r w:rsidR="00DB5718">
        <w:rPr>
          <w:rStyle w:val="hps"/>
          <w:color w:val="222222"/>
          <w:sz w:val="24"/>
          <w:szCs w:val="24"/>
        </w:rPr>
        <w:t>également</w:t>
      </w:r>
      <w:r w:rsidR="00572EE5" w:rsidRPr="00CC2F57">
        <w:rPr>
          <w:rStyle w:val="hps"/>
          <w:color w:val="222222"/>
          <w:sz w:val="24"/>
          <w:szCs w:val="24"/>
        </w:rPr>
        <w:t xml:space="preserve"> </w:t>
      </w:r>
      <w:r w:rsidRPr="00CC2F57">
        <w:rPr>
          <w:rStyle w:val="hps"/>
          <w:color w:val="222222"/>
          <w:sz w:val="24"/>
          <w:szCs w:val="24"/>
        </w:rPr>
        <w:t xml:space="preserve">des obstacles </w:t>
      </w:r>
      <w:r w:rsidR="00DB5718" w:rsidRPr="00CC2F57">
        <w:rPr>
          <w:rStyle w:val="hps"/>
          <w:color w:val="222222"/>
          <w:sz w:val="24"/>
          <w:szCs w:val="24"/>
        </w:rPr>
        <w:t>liés</w:t>
      </w:r>
      <w:r w:rsidR="00572EE5" w:rsidRPr="00CC2F57">
        <w:rPr>
          <w:rStyle w:val="hps"/>
          <w:color w:val="222222"/>
          <w:sz w:val="24"/>
          <w:szCs w:val="24"/>
        </w:rPr>
        <w:t xml:space="preserve"> </w:t>
      </w:r>
      <w:r w:rsidRPr="00CC2F57">
        <w:rPr>
          <w:rStyle w:val="hps"/>
          <w:color w:val="222222"/>
          <w:sz w:val="24"/>
          <w:szCs w:val="24"/>
        </w:rPr>
        <w:t xml:space="preserve">à l'accès aux services </w:t>
      </w:r>
      <w:r w:rsidR="00B93FBF" w:rsidRPr="00CC2F57">
        <w:rPr>
          <w:rStyle w:val="hps"/>
          <w:color w:val="222222"/>
          <w:sz w:val="24"/>
          <w:szCs w:val="24"/>
        </w:rPr>
        <w:t xml:space="preserve">d’éducation. </w:t>
      </w:r>
      <w:r w:rsidRPr="00CC2F57">
        <w:rPr>
          <w:rStyle w:val="hps"/>
          <w:color w:val="222222"/>
          <w:sz w:val="24"/>
          <w:szCs w:val="24"/>
        </w:rPr>
        <w:t xml:space="preserve">Le taux d'alphabétisation des femmes Twa dans la région des Grands Lacs est </w:t>
      </w:r>
      <w:r w:rsidR="00990425" w:rsidRPr="00CC2F57">
        <w:rPr>
          <w:rStyle w:val="hps"/>
          <w:color w:val="222222"/>
          <w:sz w:val="24"/>
          <w:szCs w:val="24"/>
        </w:rPr>
        <w:t>très</w:t>
      </w:r>
      <w:r w:rsidR="00572EE5" w:rsidRPr="00CC2F57">
        <w:rPr>
          <w:rStyle w:val="hps"/>
          <w:color w:val="222222"/>
          <w:sz w:val="24"/>
          <w:szCs w:val="24"/>
        </w:rPr>
        <w:t xml:space="preserve"> i</w:t>
      </w:r>
      <w:r w:rsidR="00B93FBF" w:rsidRPr="00CC2F57">
        <w:rPr>
          <w:rStyle w:val="hps"/>
          <w:color w:val="222222"/>
          <w:sz w:val="24"/>
          <w:szCs w:val="24"/>
        </w:rPr>
        <w:t>nférieur à celui des hommes Twa</w:t>
      </w:r>
      <w:r w:rsidRPr="00CC2F57">
        <w:rPr>
          <w:rStyle w:val="hps"/>
          <w:color w:val="222222"/>
          <w:sz w:val="24"/>
          <w:szCs w:val="24"/>
        </w:rPr>
        <w:t>,</w:t>
      </w:r>
      <w:r w:rsidR="00B32DE9" w:rsidRPr="00CC2F57">
        <w:rPr>
          <w:rStyle w:val="hps"/>
          <w:color w:val="222222"/>
          <w:sz w:val="24"/>
          <w:szCs w:val="24"/>
        </w:rPr>
        <w:t xml:space="preserve"> cela empêche </w:t>
      </w:r>
      <w:r w:rsidRPr="00CC2F57">
        <w:rPr>
          <w:rStyle w:val="hps"/>
          <w:color w:val="222222"/>
          <w:sz w:val="24"/>
          <w:szCs w:val="24"/>
        </w:rPr>
        <w:t>la participation des femmes</w:t>
      </w:r>
      <w:r w:rsidR="00B32DE9" w:rsidRPr="00CC2F57">
        <w:rPr>
          <w:rStyle w:val="hps"/>
          <w:color w:val="222222"/>
          <w:sz w:val="24"/>
          <w:szCs w:val="24"/>
        </w:rPr>
        <w:t xml:space="preserve"> Twa</w:t>
      </w:r>
      <w:r w:rsidRPr="00CC2F57">
        <w:rPr>
          <w:rStyle w:val="hps"/>
          <w:color w:val="222222"/>
          <w:sz w:val="24"/>
          <w:szCs w:val="24"/>
        </w:rPr>
        <w:t xml:space="preserve"> à la vie </w:t>
      </w:r>
      <w:r w:rsidR="00572EE5" w:rsidRPr="00CC2F57">
        <w:rPr>
          <w:rStyle w:val="hps"/>
          <w:color w:val="222222"/>
          <w:sz w:val="24"/>
          <w:szCs w:val="24"/>
        </w:rPr>
        <w:t xml:space="preserve">publique. </w:t>
      </w:r>
      <w:r w:rsidRPr="00CC2F57">
        <w:rPr>
          <w:rStyle w:val="hps"/>
          <w:color w:val="222222"/>
          <w:sz w:val="24"/>
          <w:szCs w:val="24"/>
        </w:rPr>
        <w:t xml:space="preserve">Même si les chiffres nationaux de </w:t>
      </w:r>
      <w:r w:rsidR="00B93FBF" w:rsidRPr="00CC2F57">
        <w:rPr>
          <w:rStyle w:val="hps"/>
          <w:color w:val="222222"/>
          <w:sz w:val="24"/>
          <w:szCs w:val="24"/>
        </w:rPr>
        <w:t xml:space="preserve">participation des </w:t>
      </w:r>
      <w:r w:rsidR="00572EE5" w:rsidRPr="00CC2F57">
        <w:rPr>
          <w:rStyle w:val="hps"/>
          <w:color w:val="222222"/>
          <w:sz w:val="24"/>
          <w:szCs w:val="24"/>
        </w:rPr>
        <w:t xml:space="preserve">femmes </w:t>
      </w:r>
      <w:r w:rsidRPr="00CC2F57">
        <w:rPr>
          <w:rStyle w:val="hps"/>
          <w:color w:val="222222"/>
          <w:sz w:val="24"/>
          <w:szCs w:val="24"/>
        </w:rPr>
        <w:t xml:space="preserve">à la vie publique en RDC sont extrêmement </w:t>
      </w:r>
      <w:r w:rsidR="00B32DE9" w:rsidRPr="00CC2F57">
        <w:rPr>
          <w:rStyle w:val="hps"/>
          <w:color w:val="222222"/>
          <w:sz w:val="24"/>
          <w:szCs w:val="24"/>
        </w:rPr>
        <w:t>faibles,</w:t>
      </w:r>
      <w:r w:rsidRPr="00CC2F57">
        <w:rPr>
          <w:rStyle w:val="hps"/>
          <w:color w:val="222222"/>
          <w:sz w:val="24"/>
          <w:szCs w:val="24"/>
        </w:rPr>
        <w:t xml:space="preserve"> l</w:t>
      </w:r>
      <w:r w:rsidR="00B32DE9" w:rsidRPr="00CC2F57">
        <w:rPr>
          <w:rStyle w:val="hps"/>
          <w:color w:val="222222"/>
          <w:sz w:val="24"/>
          <w:szCs w:val="24"/>
        </w:rPr>
        <w:t xml:space="preserve">a proportion des </w:t>
      </w:r>
      <w:r w:rsidRPr="00CC2F57">
        <w:rPr>
          <w:rStyle w:val="hps"/>
          <w:color w:val="222222"/>
          <w:sz w:val="24"/>
          <w:szCs w:val="24"/>
        </w:rPr>
        <w:t xml:space="preserve">femmes </w:t>
      </w:r>
      <w:r w:rsidR="00DB5718">
        <w:rPr>
          <w:rStyle w:val="hps"/>
          <w:color w:val="222222"/>
          <w:sz w:val="24"/>
          <w:szCs w:val="24"/>
        </w:rPr>
        <w:t xml:space="preserve">PA </w:t>
      </w:r>
      <w:r w:rsidRPr="00CC2F57">
        <w:rPr>
          <w:rStyle w:val="hps"/>
          <w:color w:val="222222"/>
          <w:sz w:val="24"/>
          <w:szCs w:val="24"/>
        </w:rPr>
        <w:t xml:space="preserve"> </w:t>
      </w:r>
      <w:r w:rsidR="00A2239B" w:rsidRPr="00CC2F57">
        <w:rPr>
          <w:rStyle w:val="hps"/>
          <w:color w:val="222222"/>
          <w:sz w:val="24"/>
          <w:szCs w:val="24"/>
        </w:rPr>
        <w:t xml:space="preserve">est </w:t>
      </w:r>
      <w:r w:rsidR="004117B8">
        <w:rPr>
          <w:rStyle w:val="hps"/>
          <w:color w:val="222222"/>
          <w:sz w:val="24"/>
          <w:szCs w:val="24"/>
        </w:rPr>
        <w:t>encore plus</w:t>
      </w:r>
      <w:r w:rsidR="00DB5718">
        <w:rPr>
          <w:rStyle w:val="hps"/>
          <w:color w:val="222222"/>
          <w:sz w:val="24"/>
          <w:szCs w:val="24"/>
        </w:rPr>
        <w:t xml:space="preserve"> limitée.</w:t>
      </w:r>
      <w:r w:rsidR="00B93FBF" w:rsidRPr="00DB5718">
        <w:rPr>
          <w:rStyle w:val="hps"/>
          <w:color w:val="222222"/>
          <w:sz w:val="24"/>
          <w:szCs w:val="24"/>
          <w:vertAlign w:val="superscript"/>
        </w:rPr>
        <w:footnoteReference w:id="4"/>
      </w:r>
      <w:r w:rsidR="00DB5718">
        <w:rPr>
          <w:rStyle w:val="hps"/>
          <w:color w:val="222222"/>
          <w:sz w:val="24"/>
          <w:szCs w:val="24"/>
        </w:rPr>
        <w:t xml:space="preserve"> </w:t>
      </w:r>
    </w:p>
    <w:p w:rsidR="00EB5635" w:rsidRPr="004E2105" w:rsidRDefault="00A8343A" w:rsidP="007A60F5">
      <w:pPr>
        <w:pStyle w:val="Heading2"/>
        <w:spacing w:after="0" w:line="276" w:lineRule="auto"/>
        <w:rPr>
          <w:rFonts w:ascii="Times New Roman" w:eastAsia="ArialMT" w:hAnsi="Times New Roman"/>
          <w:i w:val="0"/>
          <w:sz w:val="24"/>
          <w:szCs w:val="24"/>
        </w:rPr>
      </w:pPr>
      <w:bookmarkStart w:id="24" w:name="_Toc390680935"/>
      <w:r w:rsidRPr="004E2105">
        <w:rPr>
          <w:rFonts w:ascii="Times New Roman" w:eastAsia="ArialMT" w:hAnsi="Times New Roman"/>
          <w:i w:val="0"/>
          <w:sz w:val="24"/>
          <w:szCs w:val="24"/>
        </w:rPr>
        <w:lastRenderedPageBreak/>
        <w:t>4.</w:t>
      </w:r>
      <w:r w:rsidR="00687F05" w:rsidRPr="00687F05">
        <w:rPr>
          <w:rFonts w:ascii="Times New Roman" w:eastAsia="ArialMT" w:hAnsi="Times New Roman"/>
          <w:i w:val="0"/>
          <w:sz w:val="24"/>
          <w:szCs w:val="24"/>
        </w:rPr>
        <w:t>6</w:t>
      </w:r>
      <w:r w:rsidR="008E3A4B" w:rsidRPr="004E2105">
        <w:rPr>
          <w:rFonts w:ascii="Times New Roman" w:eastAsia="ArialMT" w:hAnsi="Times New Roman"/>
          <w:i w:val="0"/>
          <w:sz w:val="24"/>
          <w:szCs w:val="24"/>
        </w:rPr>
        <w:t>.</w:t>
      </w:r>
      <w:r w:rsidR="00EB5635" w:rsidRPr="004E2105">
        <w:rPr>
          <w:rFonts w:ascii="Times New Roman" w:eastAsia="ArialMT" w:hAnsi="Times New Roman"/>
          <w:i w:val="0"/>
          <w:sz w:val="24"/>
          <w:szCs w:val="24"/>
        </w:rPr>
        <w:t xml:space="preserve"> Les relations entre les PA et les Bantu</w:t>
      </w:r>
      <w:bookmarkEnd w:id="24"/>
    </w:p>
    <w:p w:rsidR="00EB5635" w:rsidRPr="004E2105" w:rsidRDefault="00EB5635" w:rsidP="007A60F5">
      <w:pPr>
        <w:pStyle w:val="Style3"/>
        <w:spacing w:before="0" w:line="276" w:lineRule="auto"/>
        <w:ind w:firstLine="0"/>
        <w:rPr>
          <w:rStyle w:val="CharacterStyle2"/>
          <w:rFonts w:ascii="Times New Roman" w:hAnsi="Times New Roman"/>
        </w:rPr>
      </w:pPr>
    </w:p>
    <w:p w:rsidR="00EB5635" w:rsidRPr="004E2105" w:rsidRDefault="00EB5635" w:rsidP="007A60F5">
      <w:pPr>
        <w:pStyle w:val="Style3"/>
        <w:spacing w:before="0" w:line="276" w:lineRule="auto"/>
        <w:ind w:firstLine="0"/>
        <w:rPr>
          <w:rStyle w:val="CharacterStyle2"/>
          <w:rFonts w:ascii="Times New Roman" w:hAnsi="Times New Roman"/>
        </w:rPr>
      </w:pPr>
      <w:r w:rsidRPr="004E2105">
        <w:rPr>
          <w:rStyle w:val="CharacterStyle2"/>
          <w:rFonts w:ascii="Times New Roman" w:hAnsi="Times New Roman"/>
        </w:rPr>
        <w:t>Rappelons qu</w:t>
      </w:r>
      <w:r w:rsidR="00CC250D" w:rsidRPr="004E2105">
        <w:rPr>
          <w:rStyle w:val="CharacterStyle2"/>
          <w:rFonts w:ascii="Times New Roman" w:hAnsi="Times New Roman"/>
        </w:rPr>
        <w:t>’</w:t>
      </w:r>
      <w:r w:rsidRPr="004E2105">
        <w:rPr>
          <w:rStyle w:val="CharacterStyle2"/>
          <w:rFonts w:ascii="Times New Roman" w:hAnsi="Times New Roman"/>
        </w:rPr>
        <w:t>en RDC les voisins</w:t>
      </w:r>
      <w:r w:rsidR="006E06C1" w:rsidRPr="004E2105">
        <w:rPr>
          <w:rStyle w:val="CharacterStyle2"/>
          <w:rFonts w:ascii="Times New Roman" w:hAnsi="Times New Roman"/>
        </w:rPr>
        <w:t xml:space="preserve"> </w:t>
      </w:r>
      <w:r w:rsidRPr="004E2105">
        <w:rPr>
          <w:rStyle w:val="CharacterStyle2"/>
          <w:rFonts w:ascii="Times New Roman" w:hAnsi="Times New Roman"/>
        </w:rPr>
        <w:t>des PA ne sont pas seulement Bantu mais également s</w:t>
      </w:r>
      <w:r w:rsidR="000F7633" w:rsidRPr="004E2105">
        <w:rPr>
          <w:rStyle w:val="CharacterStyle2"/>
          <w:rFonts w:ascii="Times New Roman" w:hAnsi="Times New Roman"/>
        </w:rPr>
        <w:t>oudanais, hamites et nilotiques</w:t>
      </w:r>
      <w:r w:rsidRPr="004E2105">
        <w:rPr>
          <w:rStyle w:val="CharacterStyle2"/>
          <w:rFonts w:ascii="Times New Roman" w:hAnsi="Times New Roman"/>
        </w:rPr>
        <w:t>. Riche et diversifié, l</w:t>
      </w:r>
      <w:r w:rsidR="00CC250D" w:rsidRPr="004E2105">
        <w:rPr>
          <w:rStyle w:val="CharacterStyle2"/>
          <w:rFonts w:ascii="Times New Roman" w:hAnsi="Times New Roman"/>
        </w:rPr>
        <w:t>’</w:t>
      </w:r>
      <w:r w:rsidRPr="004E2105">
        <w:rPr>
          <w:rStyle w:val="CharacterStyle2"/>
          <w:rFonts w:ascii="Times New Roman" w:hAnsi="Times New Roman"/>
        </w:rPr>
        <w:t>his</w:t>
      </w:r>
      <w:r w:rsidR="00DB5718">
        <w:rPr>
          <w:rStyle w:val="CharacterStyle2"/>
          <w:rFonts w:ascii="Times New Roman" w:hAnsi="Times New Roman"/>
        </w:rPr>
        <w:t>toire des relations entre les PA</w:t>
      </w:r>
      <w:r w:rsidRPr="004E2105">
        <w:rPr>
          <w:rStyle w:val="CharacterStyle2"/>
          <w:rFonts w:ascii="Times New Roman" w:hAnsi="Times New Roman"/>
        </w:rPr>
        <w:t xml:space="preserve"> et les Bantu s’est structurée au départ autour des échanges mutuellement bénéfiques pour les deux groupes de populations. Mais, ces relations ont pris une nouvelle orientation, notamment avec la sédentarisation progre</w:t>
      </w:r>
      <w:r w:rsidR="0067537D" w:rsidRPr="004E2105">
        <w:rPr>
          <w:rStyle w:val="CharacterStyle2"/>
          <w:rFonts w:ascii="Times New Roman" w:hAnsi="Times New Roman"/>
        </w:rPr>
        <w:t xml:space="preserve">ssive des </w:t>
      </w:r>
      <w:r w:rsidR="00F93BCD" w:rsidRPr="004E2105">
        <w:rPr>
          <w:rStyle w:val="CharacterStyle2"/>
          <w:rFonts w:ascii="Times New Roman" w:hAnsi="Times New Roman"/>
        </w:rPr>
        <w:t xml:space="preserve">PA. </w:t>
      </w:r>
      <w:r w:rsidR="0067537D" w:rsidRPr="004E2105">
        <w:rPr>
          <w:rStyle w:val="CharacterStyle2"/>
          <w:rFonts w:ascii="Times New Roman" w:hAnsi="Times New Roman"/>
        </w:rPr>
        <w:t>Ces relations</w:t>
      </w:r>
      <w:r w:rsidRPr="004E2105">
        <w:rPr>
          <w:rStyle w:val="CharacterStyle2"/>
          <w:rFonts w:ascii="Times New Roman" w:hAnsi="Times New Roman"/>
        </w:rPr>
        <w:t xml:space="preserve"> sont maintenant fondées sur une dualité de valeurs, de sens et de logique : une logique d</w:t>
      </w:r>
      <w:r w:rsidR="00CC250D" w:rsidRPr="004E2105">
        <w:rPr>
          <w:rStyle w:val="CharacterStyle2"/>
          <w:rFonts w:ascii="Times New Roman" w:hAnsi="Times New Roman"/>
        </w:rPr>
        <w:t>’</w:t>
      </w:r>
      <w:r w:rsidRPr="004E2105">
        <w:rPr>
          <w:rStyle w:val="CharacterStyle2"/>
          <w:rFonts w:ascii="Times New Roman" w:hAnsi="Times New Roman"/>
        </w:rPr>
        <w:t>admiration et de mépris.</w:t>
      </w:r>
    </w:p>
    <w:p w:rsidR="00EB5635" w:rsidRPr="004E2105" w:rsidRDefault="00EB5635" w:rsidP="007A60F5">
      <w:pPr>
        <w:pStyle w:val="Style3"/>
        <w:spacing w:before="0" w:line="276" w:lineRule="auto"/>
        <w:ind w:firstLine="0"/>
        <w:rPr>
          <w:rStyle w:val="CharacterStyle2"/>
          <w:rFonts w:ascii="Times New Roman" w:hAnsi="Times New Roman"/>
        </w:rPr>
      </w:pPr>
    </w:p>
    <w:p w:rsidR="00EB5635" w:rsidRPr="004E2105" w:rsidRDefault="00DB5718" w:rsidP="007A60F5">
      <w:pPr>
        <w:autoSpaceDE w:val="0"/>
        <w:autoSpaceDN w:val="0"/>
        <w:spacing w:after="0" w:line="276" w:lineRule="auto"/>
        <w:jc w:val="both"/>
        <w:rPr>
          <w:rFonts w:ascii="Times New Roman" w:eastAsia="ArialMT" w:hAnsi="Times New Roman" w:cs="Times New Roman"/>
          <w:sz w:val="24"/>
          <w:szCs w:val="24"/>
        </w:rPr>
      </w:pPr>
      <w:r>
        <w:rPr>
          <w:rFonts w:ascii="Times New Roman" w:eastAsia="ArialMT" w:hAnsi="Times New Roman" w:cs="Times New Roman"/>
          <w:sz w:val="24"/>
          <w:szCs w:val="24"/>
        </w:rPr>
        <w:t xml:space="preserve">Les PA </w:t>
      </w:r>
      <w:r w:rsidR="00EB5635" w:rsidRPr="004E2105">
        <w:rPr>
          <w:rFonts w:ascii="Times New Roman" w:eastAsia="ArialMT" w:hAnsi="Times New Roman" w:cs="Times New Roman"/>
          <w:sz w:val="24"/>
          <w:szCs w:val="24"/>
        </w:rPr>
        <w:t>admirent les Bantu et acceptent d</w:t>
      </w:r>
      <w:r w:rsidR="00CC250D" w:rsidRPr="004E2105">
        <w:rPr>
          <w:rFonts w:ascii="Times New Roman" w:eastAsia="ArialMT" w:hAnsi="Times New Roman" w:cs="Times New Roman"/>
          <w:sz w:val="24"/>
          <w:szCs w:val="24"/>
        </w:rPr>
        <w:t>’</w:t>
      </w:r>
      <w:r w:rsidR="00EB5635" w:rsidRPr="004E2105">
        <w:rPr>
          <w:rFonts w:ascii="Times New Roman" w:eastAsia="ArialMT" w:hAnsi="Times New Roman" w:cs="Times New Roman"/>
          <w:sz w:val="24"/>
          <w:szCs w:val="24"/>
        </w:rPr>
        <w:t>être protégés par des famil</w:t>
      </w:r>
      <w:r>
        <w:rPr>
          <w:rFonts w:ascii="Times New Roman" w:eastAsia="ArialMT" w:hAnsi="Times New Roman" w:cs="Times New Roman"/>
          <w:sz w:val="24"/>
          <w:szCs w:val="24"/>
        </w:rPr>
        <w:t xml:space="preserve">les Bantu. Certaines familles PA </w:t>
      </w:r>
      <w:r w:rsidR="00EB5635" w:rsidRPr="004E2105">
        <w:rPr>
          <w:rFonts w:ascii="Times New Roman" w:eastAsia="ArialMT" w:hAnsi="Times New Roman" w:cs="Times New Roman"/>
          <w:sz w:val="24"/>
          <w:szCs w:val="24"/>
        </w:rPr>
        <w:t>considèrent la vie auprès des Bantu comme une sécurité, une garantie de protection à l</w:t>
      </w:r>
      <w:r w:rsidR="00CC250D" w:rsidRPr="004E2105">
        <w:rPr>
          <w:rFonts w:ascii="Times New Roman" w:eastAsia="ArialMT" w:hAnsi="Times New Roman" w:cs="Times New Roman"/>
          <w:sz w:val="24"/>
          <w:szCs w:val="24"/>
        </w:rPr>
        <w:t>’</w:t>
      </w:r>
      <w:r w:rsidR="00EB5635" w:rsidRPr="004E2105">
        <w:rPr>
          <w:rFonts w:ascii="Times New Roman" w:eastAsia="ArialMT" w:hAnsi="Times New Roman" w:cs="Times New Roman"/>
          <w:sz w:val="24"/>
          <w:szCs w:val="24"/>
        </w:rPr>
        <w:t>égard d</w:t>
      </w:r>
      <w:r w:rsidR="00CC250D" w:rsidRPr="004E2105">
        <w:rPr>
          <w:rFonts w:ascii="Times New Roman" w:eastAsia="ArialMT" w:hAnsi="Times New Roman" w:cs="Times New Roman"/>
          <w:sz w:val="24"/>
          <w:szCs w:val="24"/>
        </w:rPr>
        <w:t>’</w:t>
      </w:r>
      <w:r w:rsidR="00EB5635" w:rsidRPr="004E2105">
        <w:rPr>
          <w:rFonts w:ascii="Times New Roman" w:eastAsia="ArialMT" w:hAnsi="Times New Roman" w:cs="Times New Roman"/>
          <w:sz w:val="24"/>
          <w:szCs w:val="24"/>
        </w:rPr>
        <w:t>autres Bantu et d</w:t>
      </w:r>
      <w:r w:rsidR="00CC250D" w:rsidRPr="004E2105">
        <w:rPr>
          <w:rFonts w:ascii="Times New Roman" w:eastAsia="ArialMT" w:hAnsi="Times New Roman" w:cs="Times New Roman"/>
          <w:sz w:val="24"/>
          <w:szCs w:val="24"/>
        </w:rPr>
        <w:t>’</w:t>
      </w:r>
      <w:r>
        <w:rPr>
          <w:rFonts w:ascii="Times New Roman" w:eastAsia="ArialMT" w:hAnsi="Times New Roman" w:cs="Times New Roman"/>
          <w:sz w:val="24"/>
          <w:szCs w:val="24"/>
        </w:rPr>
        <w:t>autres PA</w:t>
      </w:r>
      <w:r w:rsidR="00EB5635" w:rsidRPr="004E2105">
        <w:rPr>
          <w:rFonts w:ascii="Times New Roman" w:eastAsia="ArialMT" w:hAnsi="Times New Roman" w:cs="Times New Roman"/>
          <w:sz w:val="24"/>
          <w:szCs w:val="24"/>
        </w:rPr>
        <w:t>.</w:t>
      </w:r>
      <w:r>
        <w:rPr>
          <w:rFonts w:ascii="Times New Roman" w:eastAsia="ArialMT" w:hAnsi="Times New Roman" w:cs="Times New Roman"/>
          <w:sz w:val="24"/>
          <w:szCs w:val="24"/>
        </w:rPr>
        <w:t xml:space="preserve"> </w:t>
      </w:r>
      <w:r w:rsidR="00EB5635" w:rsidRPr="004E2105">
        <w:rPr>
          <w:rFonts w:ascii="Times New Roman" w:eastAsia="ArialMT" w:hAnsi="Times New Roman" w:cs="Times New Roman"/>
          <w:sz w:val="24"/>
          <w:szCs w:val="24"/>
        </w:rPr>
        <w:t>A cela s</w:t>
      </w:r>
      <w:r w:rsidR="00CC250D" w:rsidRPr="004E2105">
        <w:rPr>
          <w:rFonts w:ascii="Times New Roman" w:eastAsia="ArialMT" w:hAnsi="Times New Roman" w:cs="Times New Roman"/>
          <w:sz w:val="24"/>
          <w:szCs w:val="24"/>
        </w:rPr>
        <w:t>’</w:t>
      </w:r>
      <w:r w:rsidR="00EB5635" w:rsidRPr="004E2105">
        <w:rPr>
          <w:rFonts w:ascii="Times New Roman" w:eastAsia="ArialMT" w:hAnsi="Times New Roman" w:cs="Times New Roman"/>
          <w:sz w:val="24"/>
          <w:szCs w:val="24"/>
        </w:rPr>
        <w:t>ajoute la possibilité de recevoir de la nourriture et des habits. En r</w:t>
      </w:r>
      <w:r>
        <w:rPr>
          <w:rFonts w:ascii="Times New Roman" w:eastAsia="ArialMT" w:hAnsi="Times New Roman" w:cs="Times New Roman"/>
          <w:sz w:val="24"/>
          <w:szCs w:val="24"/>
        </w:rPr>
        <w:t>etour, les Bantu admirent les PA</w:t>
      </w:r>
      <w:r w:rsidR="00EB5635" w:rsidRPr="004E2105">
        <w:rPr>
          <w:rFonts w:ascii="Times New Roman" w:eastAsia="ArialMT" w:hAnsi="Times New Roman" w:cs="Times New Roman"/>
          <w:sz w:val="24"/>
          <w:szCs w:val="24"/>
        </w:rPr>
        <w:t>, en particulier, comme excellents danseurs. Ils sont invités à tous les grands évènements.</w:t>
      </w:r>
    </w:p>
    <w:p w:rsidR="00EB5635" w:rsidRPr="004E2105" w:rsidRDefault="00EB5635" w:rsidP="007A60F5">
      <w:pPr>
        <w:autoSpaceDE w:val="0"/>
        <w:autoSpaceDN w:val="0"/>
        <w:spacing w:after="0" w:line="276" w:lineRule="auto"/>
        <w:jc w:val="both"/>
        <w:rPr>
          <w:rFonts w:ascii="Times New Roman" w:eastAsia="ArialMT" w:hAnsi="Times New Roman" w:cs="Times New Roman"/>
          <w:sz w:val="24"/>
          <w:szCs w:val="24"/>
        </w:rPr>
      </w:pPr>
    </w:p>
    <w:p w:rsidR="00EB5635" w:rsidRPr="004E2105" w:rsidRDefault="00EB5635" w:rsidP="007A60F5">
      <w:pPr>
        <w:autoSpaceDE w:val="0"/>
        <w:autoSpaceDN w:val="0"/>
        <w:spacing w:after="0" w:line="276" w:lineRule="auto"/>
        <w:jc w:val="both"/>
        <w:rPr>
          <w:rFonts w:ascii="Times New Roman" w:eastAsia="ArialMT" w:hAnsi="Times New Roman" w:cs="Times New Roman"/>
          <w:sz w:val="24"/>
          <w:szCs w:val="24"/>
        </w:rPr>
      </w:pPr>
      <w:r w:rsidRPr="004E2105">
        <w:rPr>
          <w:rFonts w:ascii="Times New Roman" w:eastAsia="ArialMT" w:hAnsi="Times New Roman" w:cs="Times New Roman"/>
          <w:sz w:val="24"/>
          <w:szCs w:val="24"/>
        </w:rPr>
        <w:t>On est dans un modèle ancien de relation entre un peuple agriculteur sédentaire et un peuple chasseur-cueilleur mobile en voie de sédentarisation. La relation n</w:t>
      </w:r>
      <w:r w:rsidR="00CC250D" w:rsidRPr="004E2105">
        <w:rPr>
          <w:rFonts w:ascii="Times New Roman" w:eastAsia="ArialMT" w:hAnsi="Times New Roman" w:cs="Times New Roman"/>
          <w:sz w:val="24"/>
          <w:szCs w:val="24"/>
        </w:rPr>
        <w:t>’</w:t>
      </w:r>
      <w:r w:rsidRPr="004E2105">
        <w:rPr>
          <w:rFonts w:ascii="Times New Roman" w:eastAsia="ArialMT" w:hAnsi="Times New Roman" w:cs="Times New Roman"/>
          <w:sz w:val="24"/>
          <w:szCs w:val="24"/>
        </w:rPr>
        <w:t>est pas seulement fondée sur le conflit et la confrontation, comme le disent la plupart des organisations des droits humains, des anthropologues et des acteurs du développement, mais aussi sur l</w:t>
      </w:r>
      <w:r w:rsidR="00CC250D" w:rsidRPr="004E2105">
        <w:rPr>
          <w:rFonts w:ascii="Times New Roman" w:eastAsia="ArialMT" w:hAnsi="Times New Roman" w:cs="Times New Roman"/>
          <w:sz w:val="24"/>
          <w:szCs w:val="24"/>
        </w:rPr>
        <w:t>’</w:t>
      </w:r>
      <w:r w:rsidRPr="004E2105">
        <w:rPr>
          <w:rFonts w:ascii="Times New Roman" w:eastAsia="ArialMT" w:hAnsi="Times New Roman" w:cs="Times New Roman"/>
          <w:sz w:val="24"/>
          <w:szCs w:val="24"/>
        </w:rPr>
        <w:t>échange et la complémentarité. Cette dimension de la relation est une composante essentielle de l</w:t>
      </w:r>
      <w:r w:rsidR="00CC250D" w:rsidRPr="004E2105">
        <w:rPr>
          <w:rFonts w:ascii="Times New Roman" w:eastAsia="ArialMT" w:hAnsi="Times New Roman" w:cs="Times New Roman"/>
          <w:sz w:val="24"/>
          <w:szCs w:val="24"/>
        </w:rPr>
        <w:t>’</w:t>
      </w:r>
      <w:r w:rsidR="00DB5718">
        <w:rPr>
          <w:rFonts w:ascii="Times New Roman" w:eastAsia="ArialMT" w:hAnsi="Times New Roman" w:cs="Times New Roman"/>
          <w:sz w:val="24"/>
          <w:szCs w:val="24"/>
        </w:rPr>
        <w:t>histoire et de la culture PA</w:t>
      </w:r>
      <w:r w:rsidRPr="004E2105">
        <w:rPr>
          <w:rFonts w:ascii="Times New Roman" w:eastAsia="ArialMT" w:hAnsi="Times New Roman" w:cs="Times New Roman"/>
          <w:sz w:val="24"/>
          <w:szCs w:val="24"/>
        </w:rPr>
        <w:t xml:space="preserve">. </w:t>
      </w:r>
    </w:p>
    <w:p w:rsidR="00EB5635" w:rsidRPr="004E2105" w:rsidRDefault="00EB5635" w:rsidP="007A60F5">
      <w:pPr>
        <w:autoSpaceDE w:val="0"/>
        <w:autoSpaceDN w:val="0"/>
        <w:spacing w:after="0" w:line="276" w:lineRule="auto"/>
        <w:jc w:val="both"/>
        <w:rPr>
          <w:rFonts w:ascii="Times New Roman" w:eastAsia="ArialMT" w:hAnsi="Times New Roman" w:cs="Times New Roman"/>
          <w:sz w:val="24"/>
          <w:szCs w:val="24"/>
        </w:rPr>
      </w:pPr>
    </w:p>
    <w:p w:rsidR="00EB5635" w:rsidRPr="004E2105" w:rsidRDefault="00EB5635" w:rsidP="007A60F5">
      <w:pPr>
        <w:autoSpaceDE w:val="0"/>
        <w:autoSpaceDN w:val="0"/>
        <w:spacing w:after="0" w:line="276" w:lineRule="auto"/>
        <w:jc w:val="both"/>
        <w:rPr>
          <w:rFonts w:ascii="Times New Roman" w:eastAsia="ArialMT" w:hAnsi="Times New Roman" w:cs="Times New Roman"/>
          <w:sz w:val="24"/>
          <w:szCs w:val="24"/>
        </w:rPr>
      </w:pPr>
      <w:r w:rsidRPr="004E2105">
        <w:rPr>
          <w:rFonts w:ascii="Times New Roman" w:eastAsia="ArialMT" w:hAnsi="Times New Roman" w:cs="Times New Roman"/>
          <w:sz w:val="24"/>
          <w:szCs w:val="24"/>
        </w:rPr>
        <w:t>Mais, cette trajectoire de relation basée sur la coopération et la complémentarité cohabite avec le mépris et le dénigrement, l</w:t>
      </w:r>
      <w:r w:rsidR="00CC250D" w:rsidRPr="004E2105">
        <w:rPr>
          <w:rFonts w:ascii="Times New Roman" w:eastAsia="ArialMT" w:hAnsi="Times New Roman" w:cs="Times New Roman"/>
          <w:sz w:val="24"/>
          <w:szCs w:val="24"/>
        </w:rPr>
        <w:t>’</w:t>
      </w:r>
      <w:r w:rsidRPr="004E2105">
        <w:rPr>
          <w:rFonts w:ascii="Times New Roman" w:eastAsia="ArialMT" w:hAnsi="Times New Roman" w:cs="Times New Roman"/>
          <w:sz w:val="24"/>
          <w:szCs w:val="24"/>
        </w:rPr>
        <w:t>esclavage et la domination des PA qui sont fondés sur des préjugés et des complexes entre eux et la volonté de puissance Bantu. Les Bantu développent un complexe de supériorité naturelle à l</w:t>
      </w:r>
      <w:r w:rsidR="00CC250D" w:rsidRPr="004E2105">
        <w:rPr>
          <w:rFonts w:ascii="Times New Roman" w:eastAsia="ArialMT" w:hAnsi="Times New Roman" w:cs="Times New Roman"/>
          <w:sz w:val="24"/>
          <w:szCs w:val="24"/>
        </w:rPr>
        <w:t>’</w:t>
      </w:r>
      <w:r w:rsidRPr="004E2105">
        <w:rPr>
          <w:rFonts w:ascii="Times New Roman" w:eastAsia="ArialMT" w:hAnsi="Times New Roman" w:cs="Times New Roman"/>
          <w:sz w:val="24"/>
          <w:szCs w:val="24"/>
        </w:rPr>
        <w:t>égard des</w:t>
      </w:r>
      <w:r w:rsidR="006E06C1" w:rsidRPr="004E2105">
        <w:rPr>
          <w:rFonts w:ascii="Times New Roman" w:eastAsia="ArialMT" w:hAnsi="Times New Roman" w:cs="Times New Roman"/>
          <w:sz w:val="24"/>
          <w:szCs w:val="24"/>
        </w:rPr>
        <w:t xml:space="preserve"> </w:t>
      </w:r>
      <w:r w:rsidR="0000586D" w:rsidRPr="004E2105">
        <w:rPr>
          <w:rFonts w:ascii="Times New Roman" w:eastAsia="ArialMT" w:hAnsi="Times New Roman" w:cs="Times New Roman"/>
          <w:sz w:val="24"/>
          <w:szCs w:val="24"/>
        </w:rPr>
        <w:t>PA</w:t>
      </w:r>
      <w:r w:rsidRPr="004E2105">
        <w:rPr>
          <w:rFonts w:ascii="Times New Roman" w:eastAsia="ArialMT" w:hAnsi="Times New Roman" w:cs="Times New Roman"/>
          <w:sz w:val="24"/>
          <w:szCs w:val="24"/>
        </w:rPr>
        <w:t xml:space="preserve">. Ce complexe sous-tend les préjugés défavorables développés à leur endroit : </w:t>
      </w:r>
      <w:r w:rsidR="00DB5718">
        <w:rPr>
          <w:rFonts w:ascii="Times New Roman" w:eastAsia="ArialMT" w:hAnsi="Times New Roman" w:cs="Times New Roman"/>
          <w:sz w:val="24"/>
          <w:szCs w:val="24"/>
        </w:rPr>
        <w:t>réification</w:t>
      </w:r>
      <w:r w:rsidRPr="004E2105">
        <w:rPr>
          <w:rFonts w:ascii="Times New Roman" w:eastAsia="ArialMT" w:hAnsi="Times New Roman" w:cs="Times New Roman"/>
          <w:sz w:val="24"/>
          <w:szCs w:val="24"/>
        </w:rPr>
        <w:t xml:space="preserve"> des PA, assimilation aux animaux, mépris et déconsidération.</w:t>
      </w:r>
    </w:p>
    <w:p w:rsidR="00D6011B" w:rsidRPr="004E2105" w:rsidRDefault="00D6011B" w:rsidP="007A60F5">
      <w:pPr>
        <w:autoSpaceDE w:val="0"/>
        <w:autoSpaceDN w:val="0"/>
        <w:spacing w:after="0" w:line="276" w:lineRule="auto"/>
        <w:ind w:firstLine="900"/>
        <w:jc w:val="both"/>
        <w:rPr>
          <w:rFonts w:ascii="Times New Roman" w:eastAsia="ArialMT" w:hAnsi="Times New Roman" w:cs="Times New Roman"/>
          <w:sz w:val="24"/>
          <w:szCs w:val="24"/>
        </w:rPr>
      </w:pPr>
    </w:p>
    <w:p w:rsidR="00C26BEE" w:rsidRDefault="00EB5635" w:rsidP="00C26BEE">
      <w:pPr>
        <w:autoSpaceDE w:val="0"/>
        <w:autoSpaceDN w:val="0"/>
        <w:spacing w:after="0" w:line="276" w:lineRule="auto"/>
        <w:jc w:val="both"/>
        <w:rPr>
          <w:rFonts w:ascii="Times New Roman" w:eastAsia="ArialMT" w:hAnsi="Times New Roman" w:cs="Times New Roman"/>
          <w:sz w:val="24"/>
          <w:szCs w:val="24"/>
        </w:rPr>
      </w:pPr>
      <w:r w:rsidRPr="004E2105">
        <w:rPr>
          <w:rFonts w:ascii="Times New Roman" w:eastAsia="ArialMT" w:hAnsi="Times New Roman" w:cs="Times New Roman"/>
          <w:sz w:val="24"/>
          <w:szCs w:val="24"/>
        </w:rPr>
        <w:t>Cette domination prend des formes multiples parmi lesquelles</w:t>
      </w:r>
      <w:r w:rsidR="00506097" w:rsidRPr="004E2105">
        <w:rPr>
          <w:rFonts w:ascii="Times New Roman" w:eastAsia="ArialMT" w:hAnsi="Times New Roman" w:cs="Times New Roman"/>
          <w:sz w:val="24"/>
          <w:szCs w:val="24"/>
        </w:rPr>
        <w:t> :</w:t>
      </w:r>
      <w:r w:rsidRPr="004E2105">
        <w:rPr>
          <w:rFonts w:ascii="Times New Roman" w:eastAsia="ArialMT" w:hAnsi="Times New Roman" w:cs="Times New Roman"/>
          <w:sz w:val="24"/>
          <w:szCs w:val="24"/>
        </w:rPr>
        <w:t xml:space="preserve"> </w:t>
      </w:r>
    </w:p>
    <w:p w:rsidR="00EB5635" w:rsidRPr="004E2105" w:rsidRDefault="00C26BEE" w:rsidP="006B6218">
      <w:pPr>
        <w:numPr>
          <w:ilvl w:val="0"/>
          <w:numId w:val="5"/>
        </w:numPr>
        <w:autoSpaceDE w:val="0"/>
        <w:autoSpaceDN w:val="0"/>
        <w:spacing w:after="0" w:line="276" w:lineRule="auto"/>
        <w:jc w:val="both"/>
        <w:rPr>
          <w:rFonts w:ascii="Times New Roman" w:eastAsia="ArialMT" w:hAnsi="Times New Roman" w:cs="Times New Roman"/>
          <w:sz w:val="24"/>
          <w:szCs w:val="24"/>
        </w:rPr>
      </w:pPr>
      <w:r>
        <w:rPr>
          <w:rFonts w:ascii="Times New Roman" w:eastAsia="ArialMT" w:hAnsi="Times New Roman" w:cs="Times New Roman"/>
          <w:sz w:val="24"/>
          <w:szCs w:val="24"/>
        </w:rPr>
        <w:t>L</w:t>
      </w:r>
      <w:r w:rsidR="00EB5635" w:rsidRPr="004E2105">
        <w:rPr>
          <w:rFonts w:ascii="Times New Roman" w:eastAsia="ArialMT" w:hAnsi="Times New Roman" w:cs="Times New Roman"/>
          <w:sz w:val="24"/>
          <w:szCs w:val="24"/>
        </w:rPr>
        <w:t>es ressources naturelles qu</w:t>
      </w:r>
      <w:r w:rsidR="008A75FA" w:rsidRPr="004E2105">
        <w:rPr>
          <w:rFonts w:ascii="Times New Roman" w:eastAsia="ArialMT" w:hAnsi="Times New Roman" w:cs="Times New Roman"/>
          <w:sz w:val="24"/>
          <w:szCs w:val="24"/>
        </w:rPr>
        <w:t>e le PA</w:t>
      </w:r>
      <w:r w:rsidR="00EB5635" w:rsidRPr="004E2105">
        <w:rPr>
          <w:rFonts w:ascii="Times New Roman" w:eastAsia="ArialMT" w:hAnsi="Times New Roman" w:cs="Times New Roman"/>
          <w:sz w:val="24"/>
          <w:szCs w:val="24"/>
        </w:rPr>
        <w:t xml:space="preserve"> exploite ne lui appartiennent pas</w:t>
      </w:r>
      <w:r w:rsidR="008A75FA" w:rsidRPr="004E2105">
        <w:rPr>
          <w:rFonts w:ascii="Times New Roman" w:eastAsia="ArialMT" w:hAnsi="Times New Roman" w:cs="Times New Roman"/>
          <w:sz w:val="24"/>
          <w:szCs w:val="24"/>
        </w:rPr>
        <w:t> ;</w:t>
      </w:r>
      <w:r w:rsidR="00EB5635" w:rsidRPr="004E2105">
        <w:rPr>
          <w:rFonts w:ascii="Times New Roman" w:eastAsia="ArialMT" w:hAnsi="Times New Roman" w:cs="Times New Roman"/>
          <w:sz w:val="24"/>
          <w:szCs w:val="24"/>
        </w:rPr>
        <w:t xml:space="preserve"> il en est l</w:t>
      </w:r>
      <w:r w:rsidR="00CC250D" w:rsidRPr="004E2105">
        <w:rPr>
          <w:rFonts w:ascii="Times New Roman" w:eastAsia="ArialMT" w:hAnsi="Times New Roman" w:cs="Times New Roman"/>
          <w:sz w:val="24"/>
          <w:szCs w:val="24"/>
        </w:rPr>
        <w:t>’</w:t>
      </w:r>
      <w:r w:rsidR="00EB5635" w:rsidRPr="004E2105">
        <w:rPr>
          <w:rFonts w:ascii="Times New Roman" w:eastAsia="ArialMT" w:hAnsi="Times New Roman" w:cs="Times New Roman"/>
          <w:sz w:val="24"/>
          <w:szCs w:val="24"/>
        </w:rPr>
        <w:t>usufruitier contre paiement d</w:t>
      </w:r>
      <w:r w:rsidR="00CC250D" w:rsidRPr="004E2105">
        <w:rPr>
          <w:rFonts w:ascii="Times New Roman" w:eastAsia="ArialMT" w:hAnsi="Times New Roman" w:cs="Times New Roman"/>
          <w:sz w:val="24"/>
          <w:szCs w:val="24"/>
        </w:rPr>
        <w:t>’</w:t>
      </w:r>
      <w:r w:rsidR="00EB5635" w:rsidRPr="004E2105">
        <w:rPr>
          <w:rFonts w:ascii="Times New Roman" w:eastAsia="ArialMT" w:hAnsi="Times New Roman" w:cs="Times New Roman"/>
          <w:sz w:val="24"/>
          <w:szCs w:val="24"/>
        </w:rPr>
        <w:t xml:space="preserve">un tribut et </w:t>
      </w:r>
      <w:r>
        <w:rPr>
          <w:rFonts w:ascii="Times New Roman" w:eastAsia="ArialMT" w:hAnsi="Times New Roman" w:cs="Times New Roman"/>
          <w:sz w:val="24"/>
          <w:szCs w:val="24"/>
        </w:rPr>
        <w:t>on en dispose sans le consulter ;</w:t>
      </w:r>
    </w:p>
    <w:p w:rsidR="00EB5635" w:rsidRPr="004E2105" w:rsidRDefault="00C26BEE" w:rsidP="006B6218">
      <w:pPr>
        <w:numPr>
          <w:ilvl w:val="0"/>
          <w:numId w:val="5"/>
        </w:numPr>
        <w:autoSpaceDE w:val="0"/>
        <w:autoSpaceDN w:val="0"/>
        <w:spacing w:after="0" w:line="276" w:lineRule="auto"/>
        <w:jc w:val="both"/>
        <w:rPr>
          <w:rFonts w:ascii="Times New Roman" w:eastAsia="ArialMT" w:hAnsi="Times New Roman" w:cs="Times New Roman"/>
          <w:sz w:val="24"/>
          <w:szCs w:val="24"/>
        </w:rPr>
      </w:pPr>
      <w:r>
        <w:rPr>
          <w:rFonts w:ascii="Times New Roman" w:hAnsi="Times New Roman" w:cs="Times New Roman"/>
          <w:sz w:val="24"/>
          <w:szCs w:val="24"/>
        </w:rPr>
        <w:t>L</w:t>
      </w:r>
      <w:r w:rsidR="00EB5635" w:rsidRPr="004E2105">
        <w:rPr>
          <w:rFonts w:ascii="Times New Roman" w:hAnsi="Times New Roman" w:cs="Times New Roman"/>
          <w:sz w:val="24"/>
          <w:szCs w:val="24"/>
        </w:rPr>
        <w:t xml:space="preserve">a presque levée des tabous interdisant les relations sexuelles entre les </w:t>
      </w:r>
      <w:r w:rsidR="00EB5635" w:rsidRPr="004E2105">
        <w:rPr>
          <w:rFonts w:ascii="Times New Roman" w:eastAsia="ArialMT" w:hAnsi="Times New Roman" w:cs="Times New Roman"/>
          <w:sz w:val="24"/>
          <w:szCs w:val="24"/>
        </w:rPr>
        <w:t>ressortissants des deux communautés, dans la plupart des provinces et notamment dans les lieux de sédentarisation. Leur succède trop souvent la relation sexuelle forcée dès le plus jeune âge, entre les hommes B</w:t>
      </w:r>
      <w:r>
        <w:rPr>
          <w:rFonts w:ascii="Times New Roman" w:eastAsia="ArialMT" w:hAnsi="Times New Roman" w:cs="Times New Roman"/>
          <w:sz w:val="24"/>
          <w:szCs w:val="24"/>
        </w:rPr>
        <w:t>antu et les femmes et filles PA ;</w:t>
      </w:r>
    </w:p>
    <w:p w:rsidR="00555701" w:rsidRPr="004E2105" w:rsidRDefault="00FB0A61" w:rsidP="006B6218">
      <w:pPr>
        <w:numPr>
          <w:ilvl w:val="0"/>
          <w:numId w:val="5"/>
        </w:numPr>
        <w:autoSpaceDE w:val="0"/>
        <w:autoSpaceDN w:val="0"/>
        <w:spacing w:after="0" w:line="276" w:lineRule="auto"/>
        <w:jc w:val="both"/>
        <w:rPr>
          <w:rFonts w:ascii="Times New Roman" w:eastAsia="ArialMT" w:hAnsi="Times New Roman" w:cs="Times New Roman"/>
          <w:sz w:val="24"/>
          <w:szCs w:val="24"/>
        </w:rPr>
      </w:pPr>
      <w:r w:rsidRPr="004E2105">
        <w:rPr>
          <w:rFonts w:ascii="Times New Roman" w:eastAsia="ArialMT" w:hAnsi="Times New Roman" w:cs="Times New Roman"/>
          <w:sz w:val="24"/>
          <w:szCs w:val="24"/>
        </w:rPr>
        <w:t>L</w:t>
      </w:r>
      <w:r w:rsidR="0091582C" w:rsidRPr="004E2105">
        <w:rPr>
          <w:rFonts w:ascii="Times New Roman" w:eastAsia="ArialMT" w:hAnsi="Times New Roman" w:cs="Times New Roman"/>
          <w:sz w:val="24"/>
          <w:szCs w:val="24"/>
        </w:rPr>
        <w:t>e</w:t>
      </w:r>
      <w:r w:rsidR="00EF5EC2">
        <w:rPr>
          <w:rFonts w:ascii="Times New Roman" w:eastAsia="ArialMT" w:hAnsi="Times New Roman" w:cs="Times New Roman"/>
          <w:sz w:val="24"/>
          <w:szCs w:val="24"/>
        </w:rPr>
        <w:t>s fausses</w:t>
      </w:r>
      <w:r w:rsidR="00506097" w:rsidRPr="004E2105">
        <w:rPr>
          <w:rFonts w:ascii="Times New Roman" w:eastAsia="ArialMT" w:hAnsi="Times New Roman" w:cs="Times New Roman"/>
          <w:sz w:val="24"/>
          <w:szCs w:val="24"/>
        </w:rPr>
        <w:t xml:space="preserve"> croyance</w:t>
      </w:r>
      <w:r w:rsidRPr="004E2105">
        <w:rPr>
          <w:rFonts w:ascii="Times New Roman" w:eastAsia="ArialMT" w:hAnsi="Times New Roman" w:cs="Times New Roman"/>
          <w:sz w:val="24"/>
          <w:szCs w:val="24"/>
        </w:rPr>
        <w:t xml:space="preserve">s autour des rapports sexuels avec les femmes et filles PA </w:t>
      </w:r>
      <w:r w:rsidR="0091582C" w:rsidRPr="004E2105">
        <w:rPr>
          <w:rFonts w:ascii="Times New Roman" w:eastAsia="ArialMT" w:hAnsi="Times New Roman" w:cs="Times New Roman"/>
          <w:sz w:val="24"/>
          <w:szCs w:val="24"/>
        </w:rPr>
        <w:t xml:space="preserve">pour être  guéri </w:t>
      </w:r>
      <w:r w:rsidR="00581A49" w:rsidRPr="004E2105">
        <w:rPr>
          <w:rFonts w:ascii="Times New Roman" w:eastAsia="ArialMT" w:hAnsi="Times New Roman" w:cs="Times New Roman"/>
          <w:sz w:val="24"/>
          <w:szCs w:val="24"/>
        </w:rPr>
        <w:t>des maladies</w:t>
      </w:r>
      <w:r w:rsidR="00C26BEE">
        <w:rPr>
          <w:rFonts w:ascii="Times New Roman" w:eastAsia="ArialMT" w:hAnsi="Times New Roman" w:cs="Times New Roman"/>
          <w:sz w:val="24"/>
          <w:szCs w:val="24"/>
        </w:rPr>
        <w:t> ;</w:t>
      </w:r>
    </w:p>
    <w:p w:rsidR="00EB5635" w:rsidRPr="004E2105" w:rsidRDefault="00C26BEE" w:rsidP="006B6218">
      <w:pPr>
        <w:numPr>
          <w:ilvl w:val="0"/>
          <w:numId w:val="5"/>
        </w:numPr>
        <w:autoSpaceDE w:val="0"/>
        <w:autoSpaceDN w:val="0"/>
        <w:spacing w:after="0" w:line="276" w:lineRule="auto"/>
        <w:jc w:val="both"/>
        <w:rPr>
          <w:rFonts w:ascii="Times New Roman" w:eastAsia="ArialMT" w:hAnsi="Times New Roman" w:cs="Times New Roman"/>
          <w:sz w:val="24"/>
          <w:szCs w:val="24"/>
        </w:rPr>
      </w:pPr>
      <w:r>
        <w:rPr>
          <w:rFonts w:ascii="Times New Roman" w:eastAsia="ArialMT" w:hAnsi="Times New Roman" w:cs="Times New Roman"/>
          <w:sz w:val="24"/>
          <w:szCs w:val="24"/>
        </w:rPr>
        <w:t>L</w:t>
      </w:r>
      <w:r w:rsidR="00CC250D" w:rsidRPr="004E2105">
        <w:rPr>
          <w:rFonts w:ascii="Times New Roman" w:eastAsia="ArialMT" w:hAnsi="Times New Roman" w:cs="Times New Roman"/>
          <w:sz w:val="24"/>
          <w:szCs w:val="24"/>
        </w:rPr>
        <w:t>’</w:t>
      </w:r>
      <w:r w:rsidR="00EB5635" w:rsidRPr="004E2105">
        <w:rPr>
          <w:rFonts w:ascii="Times New Roman" w:eastAsia="ArialMT" w:hAnsi="Times New Roman" w:cs="Times New Roman"/>
          <w:sz w:val="24"/>
          <w:szCs w:val="24"/>
        </w:rPr>
        <w:t>archétype du PA comportant des a</w:t>
      </w:r>
      <w:r w:rsidR="00EF5EC2">
        <w:rPr>
          <w:rFonts w:ascii="Times New Roman" w:eastAsia="ArialMT" w:hAnsi="Times New Roman" w:cs="Times New Roman"/>
          <w:sz w:val="24"/>
          <w:szCs w:val="24"/>
        </w:rPr>
        <w:t>spects majoritairement négatifs</w:t>
      </w:r>
      <w:r>
        <w:rPr>
          <w:rFonts w:ascii="Times New Roman" w:eastAsia="ArialMT" w:hAnsi="Times New Roman" w:cs="Times New Roman"/>
          <w:sz w:val="24"/>
          <w:szCs w:val="24"/>
        </w:rPr>
        <w:t xml:space="preserve"> (</w:t>
      </w:r>
      <w:r w:rsidR="00EB5635" w:rsidRPr="004E2105">
        <w:rPr>
          <w:rFonts w:ascii="Times New Roman" w:eastAsia="ArialMT" w:hAnsi="Times New Roman" w:cs="Times New Roman"/>
          <w:sz w:val="24"/>
          <w:szCs w:val="24"/>
        </w:rPr>
        <w:t>peur</w:t>
      </w:r>
      <w:r>
        <w:rPr>
          <w:rFonts w:ascii="Times New Roman" w:eastAsia="ArialMT" w:hAnsi="Times New Roman" w:cs="Times New Roman"/>
          <w:sz w:val="24"/>
          <w:szCs w:val="24"/>
        </w:rPr>
        <w:t xml:space="preserve">eux, menteur, sale, voleur) </w:t>
      </w:r>
      <w:r w:rsidR="00EB5635" w:rsidRPr="004E2105">
        <w:rPr>
          <w:rFonts w:ascii="Times New Roman" w:eastAsia="ArialMT" w:hAnsi="Times New Roman" w:cs="Times New Roman"/>
          <w:sz w:val="24"/>
          <w:szCs w:val="24"/>
        </w:rPr>
        <w:t xml:space="preserve">et des aspects positifs </w:t>
      </w:r>
      <w:r>
        <w:rPr>
          <w:rFonts w:ascii="Times New Roman" w:eastAsia="ArialMT" w:hAnsi="Times New Roman" w:cs="Times New Roman"/>
          <w:sz w:val="24"/>
          <w:szCs w:val="24"/>
        </w:rPr>
        <w:t>(</w:t>
      </w:r>
      <w:r w:rsidR="00EB5635" w:rsidRPr="004E2105">
        <w:rPr>
          <w:rFonts w:ascii="Times New Roman" w:eastAsia="ArialMT" w:hAnsi="Times New Roman" w:cs="Times New Roman"/>
          <w:sz w:val="24"/>
          <w:szCs w:val="24"/>
        </w:rPr>
        <w:t xml:space="preserve">excellent travailleur, propre à effectuer les tâches les plus rudes - mais gratuitement ou à bon compte – et il possède une connaissance supérieure du milieu naturel et ses chants et danses sont appréciés, au </w:t>
      </w:r>
      <w:r w:rsidR="00EB5635" w:rsidRPr="004E2105">
        <w:rPr>
          <w:rFonts w:ascii="Times New Roman" w:eastAsia="ArialMT" w:hAnsi="Times New Roman" w:cs="Times New Roman"/>
          <w:sz w:val="24"/>
          <w:szCs w:val="24"/>
        </w:rPr>
        <w:lastRenderedPageBreak/>
        <w:t>point qu</w:t>
      </w:r>
      <w:r w:rsidR="00CC250D" w:rsidRPr="004E2105">
        <w:rPr>
          <w:rFonts w:ascii="Times New Roman" w:eastAsia="ArialMT" w:hAnsi="Times New Roman" w:cs="Times New Roman"/>
          <w:sz w:val="24"/>
          <w:szCs w:val="24"/>
        </w:rPr>
        <w:t>’</w:t>
      </w:r>
      <w:r w:rsidR="00EB5635" w:rsidRPr="004E2105">
        <w:rPr>
          <w:rFonts w:ascii="Times New Roman" w:eastAsia="ArialMT" w:hAnsi="Times New Roman" w:cs="Times New Roman"/>
          <w:sz w:val="24"/>
          <w:szCs w:val="24"/>
        </w:rPr>
        <w:t>on l</w:t>
      </w:r>
      <w:r w:rsidR="00CC250D" w:rsidRPr="004E2105">
        <w:rPr>
          <w:rFonts w:ascii="Times New Roman" w:eastAsia="ArialMT" w:hAnsi="Times New Roman" w:cs="Times New Roman"/>
          <w:sz w:val="24"/>
          <w:szCs w:val="24"/>
        </w:rPr>
        <w:t>’</w:t>
      </w:r>
      <w:r>
        <w:rPr>
          <w:rFonts w:ascii="Times New Roman" w:eastAsia="ArialMT" w:hAnsi="Times New Roman" w:cs="Times New Roman"/>
          <w:sz w:val="24"/>
          <w:szCs w:val="24"/>
        </w:rPr>
        <w:t>invite dans les cérémonies) ;</w:t>
      </w:r>
    </w:p>
    <w:p w:rsidR="005F5542" w:rsidRPr="004E2105" w:rsidRDefault="00C26BEE" w:rsidP="006B6218">
      <w:pPr>
        <w:numPr>
          <w:ilvl w:val="0"/>
          <w:numId w:val="5"/>
        </w:numPr>
        <w:spacing w:after="0" w:line="276" w:lineRule="auto"/>
        <w:jc w:val="both"/>
        <w:rPr>
          <w:rFonts w:ascii="Times New Roman" w:eastAsia="ArialMT" w:hAnsi="Times New Roman" w:cs="Times New Roman"/>
          <w:sz w:val="24"/>
          <w:szCs w:val="24"/>
        </w:rPr>
      </w:pPr>
      <w:r>
        <w:rPr>
          <w:rFonts w:ascii="Times New Roman" w:eastAsia="ArialMT" w:hAnsi="Times New Roman" w:cs="Times New Roman"/>
          <w:sz w:val="24"/>
          <w:szCs w:val="24"/>
        </w:rPr>
        <w:t>S</w:t>
      </w:r>
      <w:r w:rsidR="00EB5635" w:rsidRPr="004E2105">
        <w:rPr>
          <w:rFonts w:ascii="Times New Roman" w:eastAsia="ArialMT" w:hAnsi="Times New Roman" w:cs="Times New Roman"/>
          <w:sz w:val="24"/>
          <w:szCs w:val="24"/>
        </w:rPr>
        <w:t>a culture propre est en train de s</w:t>
      </w:r>
      <w:r w:rsidR="00CC250D" w:rsidRPr="004E2105">
        <w:rPr>
          <w:rFonts w:ascii="Times New Roman" w:eastAsia="ArialMT" w:hAnsi="Times New Roman" w:cs="Times New Roman"/>
          <w:sz w:val="24"/>
          <w:szCs w:val="24"/>
        </w:rPr>
        <w:t>’</w:t>
      </w:r>
      <w:r w:rsidR="00EB5635" w:rsidRPr="004E2105">
        <w:rPr>
          <w:rFonts w:ascii="Times New Roman" w:eastAsia="ArialMT" w:hAnsi="Times New Roman" w:cs="Times New Roman"/>
          <w:sz w:val="24"/>
          <w:szCs w:val="24"/>
        </w:rPr>
        <w:t>éroder face aux coups de bout</w:t>
      </w:r>
      <w:r w:rsidR="00903ACA">
        <w:rPr>
          <w:rFonts w:ascii="Times New Roman" w:eastAsia="ArialMT" w:hAnsi="Times New Roman" w:cs="Times New Roman"/>
          <w:sz w:val="24"/>
          <w:szCs w:val="24"/>
        </w:rPr>
        <w:t>oirs des modèles de la société B</w:t>
      </w:r>
      <w:r w:rsidR="00EB5635" w:rsidRPr="004E2105">
        <w:rPr>
          <w:rFonts w:ascii="Times New Roman" w:eastAsia="ArialMT" w:hAnsi="Times New Roman" w:cs="Times New Roman"/>
          <w:sz w:val="24"/>
          <w:szCs w:val="24"/>
        </w:rPr>
        <w:t>antu : religion, mode de vie, habitat, comportements. Les Bantus, comme tant de sociétés dominantes vis-à-vis de leurs minorités, ne supportent pas au fond la différence des PA. Tout ce qui liait autrefois les deux cultures : l</w:t>
      </w:r>
      <w:r w:rsidR="00CC250D" w:rsidRPr="004E2105">
        <w:rPr>
          <w:rFonts w:ascii="Times New Roman" w:eastAsia="ArialMT" w:hAnsi="Times New Roman" w:cs="Times New Roman"/>
          <w:sz w:val="24"/>
          <w:szCs w:val="24"/>
        </w:rPr>
        <w:t>’</w:t>
      </w:r>
      <w:r w:rsidR="00EB5635" w:rsidRPr="004E2105">
        <w:rPr>
          <w:rFonts w:ascii="Times New Roman" w:eastAsia="ArialMT" w:hAnsi="Times New Roman" w:cs="Times New Roman"/>
          <w:sz w:val="24"/>
          <w:szCs w:val="24"/>
        </w:rPr>
        <w:t>interrelation des rites et des croyances, la dépendance de savoir sur la pharmacopée, l</w:t>
      </w:r>
      <w:r w:rsidR="00CC250D" w:rsidRPr="004E2105">
        <w:rPr>
          <w:rFonts w:ascii="Times New Roman" w:eastAsia="ArialMT" w:hAnsi="Times New Roman" w:cs="Times New Roman"/>
          <w:sz w:val="24"/>
          <w:szCs w:val="24"/>
        </w:rPr>
        <w:t>’</w:t>
      </w:r>
      <w:r w:rsidR="00EB5635" w:rsidRPr="004E2105">
        <w:rPr>
          <w:rFonts w:ascii="Times New Roman" w:eastAsia="ArialMT" w:hAnsi="Times New Roman" w:cs="Times New Roman"/>
          <w:sz w:val="24"/>
          <w:szCs w:val="24"/>
        </w:rPr>
        <w:t xml:space="preserve">échange de produits agricoles contre </w:t>
      </w:r>
      <w:r w:rsidR="008A75FA" w:rsidRPr="004E2105">
        <w:rPr>
          <w:rFonts w:ascii="Times New Roman" w:eastAsia="ArialMT" w:hAnsi="Times New Roman" w:cs="Times New Roman"/>
          <w:sz w:val="24"/>
          <w:szCs w:val="24"/>
        </w:rPr>
        <w:t xml:space="preserve">les </w:t>
      </w:r>
      <w:r w:rsidR="00EB5635" w:rsidRPr="004E2105">
        <w:rPr>
          <w:rFonts w:ascii="Times New Roman" w:eastAsia="ArialMT" w:hAnsi="Times New Roman" w:cs="Times New Roman"/>
          <w:sz w:val="24"/>
          <w:szCs w:val="24"/>
        </w:rPr>
        <w:t>produits de chasse</w:t>
      </w:r>
      <w:r w:rsidR="008A75FA" w:rsidRPr="004E2105">
        <w:rPr>
          <w:rFonts w:ascii="Times New Roman" w:eastAsia="ArialMT" w:hAnsi="Times New Roman" w:cs="Times New Roman"/>
          <w:sz w:val="24"/>
          <w:szCs w:val="24"/>
        </w:rPr>
        <w:t> ;</w:t>
      </w:r>
      <w:r w:rsidR="00EB5635" w:rsidRPr="004E2105">
        <w:rPr>
          <w:rFonts w:ascii="Times New Roman" w:eastAsia="ArialMT" w:hAnsi="Times New Roman" w:cs="Times New Roman"/>
          <w:sz w:val="24"/>
          <w:szCs w:val="24"/>
        </w:rPr>
        <w:t xml:space="preserve"> tous ces liens sont en train de se distendre. Le développement des soins de santé primaire</w:t>
      </w:r>
      <w:r w:rsidR="008A75FA" w:rsidRPr="004E2105">
        <w:rPr>
          <w:rFonts w:ascii="Times New Roman" w:eastAsia="ArialMT" w:hAnsi="Times New Roman" w:cs="Times New Roman"/>
          <w:sz w:val="24"/>
          <w:szCs w:val="24"/>
        </w:rPr>
        <w:t>s</w:t>
      </w:r>
      <w:r w:rsidR="00EB5635" w:rsidRPr="004E2105">
        <w:rPr>
          <w:rFonts w:ascii="Times New Roman" w:eastAsia="ArialMT" w:hAnsi="Times New Roman" w:cs="Times New Roman"/>
          <w:sz w:val="24"/>
          <w:szCs w:val="24"/>
        </w:rPr>
        <w:t>, la monétarisation forte de l</w:t>
      </w:r>
      <w:r w:rsidR="00CC250D" w:rsidRPr="004E2105">
        <w:rPr>
          <w:rFonts w:ascii="Times New Roman" w:eastAsia="ArialMT" w:hAnsi="Times New Roman" w:cs="Times New Roman"/>
          <w:sz w:val="24"/>
          <w:szCs w:val="24"/>
        </w:rPr>
        <w:t>’</w:t>
      </w:r>
      <w:r w:rsidR="00EB5635" w:rsidRPr="004E2105">
        <w:rPr>
          <w:rFonts w:ascii="Times New Roman" w:eastAsia="ArialMT" w:hAnsi="Times New Roman" w:cs="Times New Roman"/>
          <w:sz w:val="24"/>
          <w:szCs w:val="24"/>
        </w:rPr>
        <w:t>économie des Bantus, tout cela concourt à la perte de lien.</w:t>
      </w:r>
    </w:p>
    <w:p w:rsidR="00DD4A1F" w:rsidRPr="004E2105" w:rsidRDefault="006E06C1" w:rsidP="007A60F5">
      <w:pPr>
        <w:pStyle w:val="Heading2"/>
        <w:spacing w:after="0" w:line="276" w:lineRule="auto"/>
        <w:rPr>
          <w:rFonts w:ascii="Times New Roman" w:eastAsia="ArialMT" w:hAnsi="Times New Roman"/>
          <w:i w:val="0"/>
          <w:sz w:val="24"/>
          <w:szCs w:val="24"/>
        </w:rPr>
      </w:pPr>
      <w:r w:rsidRPr="004E2105">
        <w:rPr>
          <w:rFonts w:ascii="Times New Roman" w:eastAsia="ArialMT" w:hAnsi="Times New Roman"/>
          <w:i w:val="0"/>
          <w:sz w:val="24"/>
          <w:szCs w:val="24"/>
        </w:rPr>
        <w:t xml:space="preserve"> </w:t>
      </w:r>
      <w:bookmarkStart w:id="25" w:name="_Toc390680936"/>
      <w:r w:rsidR="00AA6DD2" w:rsidRPr="004E2105">
        <w:rPr>
          <w:rFonts w:ascii="Times New Roman" w:eastAsia="ArialMT" w:hAnsi="Times New Roman"/>
          <w:i w:val="0"/>
          <w:sz w:val="24"/>
          <w:szCs w:val="24"/>
        </w:rPr>
        <w:t>4.</w:t>
      </w:r>
      <w:r w:rsidR="00687F05" w:rsidRPr="00743445">
        <w:rPr>
          <w:rFonts w:ascii="Times New Roman" w:eastAsia="ArialMT" w:hAnsi="Times New Roman"/>
          <w:i w:val="0"/>
          <w:sz w:val="24"/>
          <w:szCs w:val="24"/>
        </w:rPr>
        <w:t>7</w:t>
      </w:r>
      <w:r w:rsidR="00DD4A1F" w:rsidRPr="004E2105">
        <w:rPr>
          <w:rFonts w:ascii="Times New Roman" w:eastAsia="ArialMT" w:hAnsi="Times New Roman"/>
          <w:i w:val="0"/>
          <w:sz w:val="24"/>
          <w:szCs w:val="24"/>
        </w:rPr>
        <w:t>. L'éducation</w:t>
      </w:r>
      <w:bookmarkEnd w:id="25"/>
    </w:p>
    <w:p w:rsidR="005470BF" w:rsidRPr="004E2105" w:rsidRDefault="005470BF" w:rsidP="007A60F5">
      <w:pPr>
        <w:autoSpaceDE w:val="0"/>
        <w:autoSpaceDN w:val="0"/>
        <w:spacing w:after="0" w:line="276" w:lineRule="auto"/>
        <w:jc w:val="both"/>
        <w:rPr>
          <w:rFonts w:ascii="Times New Roman" w:hAnsi="Times New Roman" w:cs="Times New Roman"/>
          <w:color w:val="000000"/>
          <w:sz w:val="24"/>
          <w:szCs w:val="24"/>
        </w:rPr>
      </w:pPr>
    </w:p>
    <w:p w:rsidR="00DD4A1F" w:rsidRPr="004E2105" w:rsidRDefault="00DD4A1F" w:rsidP="007A60F5">
      <w:pPr>
        <w:autoSpaceDE w:val="0"/>
        <w:autoSpaceDN w:val="0"/>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état des lieux dressé par les</w:t>
      </w:r>
      <w:r w:rsidRPr="004E2105">
        <w:rPr>
          <w:rFonts w:ascii="Times New Roman" w:hAnsi="Times New Roman" w:cs="Times New Roman"/>
          <w:color w:val="FF0000"/>
          <w:sz w:val="24"/>
          <w:szCs w:val="24"/>
        </w:rPr>
        <w:t xml:space="preserve"> </w:t>
      </w:r>
      <w:r w:rsidRPr="004E2105">
        <w:rPr>
          <w:rFonts w:ascii="Times New Roman" w:hAnsi="Times New Roman" w:cs="Times New Roman"/>
          <w:sz w:val="24"/>
          <w:szCs w:val="24"/>
        </w:rPr>
        <w:t xml:space="preserve">enquêtes provinciales </w:t>
      </w:r>
      <w:r w:rsidR="00171C4E" w:rsidRPr="004E2105">
        <w:rPr>
          <w:rFonts w:ascii="Times New Roman" w:hAnsi="Times New Roman" w:cs="Times New Roman"/>
          <w:sz w:val="24"/>
          <w:szCs w:val="24"/>
        </w:rPr>
        <w:t>de 2009</w:t>
      </w:r>
      <w:r w:rsidRPr="004E2105">
        <w:rPr>
          <w:rFonts w:ascii="Times New Roman" w:hAnsi="Times New Roman" w:cs="Times New Roman"/>
          <w:color w:val="000000"/>
          <w:sz w:val="24"/>
          <w:szCs w:val="24"/>
        </w:rPr>
        <w:t xml:space="preserve"> est tout aussi négatif que celui de la santé : les PA ne reçoivent dans leur majorité d</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éducation que celle qui leur est transmise par la communauté. Les taux d</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analphabétisme sont partout supérieurs à 80 % et ceux des femmes avoisinent les 100%. Les taux de scolarisation des enfants sont très faibles et particulièrement dans le secondaire, où ils sont quasi nuls. Pour prendre la mesure de ces chiffres, il faut se souvenir que la plupart des communautés PA sont en réalité sédentaires,</w:t>
      </w:r>
      <w:r w:rsidR="00903ACA">
        <w:rPr>
          <w:rFonts w:ascii="Times New Roman" w:hAnsi="Times New Roman" w:cs="Times New Roman"/>
          <w:color w:val="000000"/>
          <w:sz w:val="24"/>
          <w:szCs w:val="24"/>
        </w:rPr>
        <w:t xml:space="preserve"> et vivent auprès des villages B</w:t>
      </w:r>
      <w:r w:rsidRPr="004E2105">
        <w:rPr>
          <w:rFonts w:ascii="Times New Roman" w:hAnsi="Times New Roman" w:cs="Times New Roman"/>
          <w:color w:val="000000"/>
          <w:sz w:val="24"/>
          <w:szCs w:val="24"/>
        </w:rPr>
        <w:t>antu, dans leur proximité et souvent depu</w:t>
      </w:r>
      <w:r w:rsidR="00903ACA">
        <w:rPr>
          <w:rFonts w:ascii="Times New Roman" w:hAnsi="Times New Roman" w:cs="Times New Roman"/>
          <w:color w:val="000000"/>
          <w:sz w:val="24"/>
          <w:szCs w:val="24"/>
        </w:rPr>
        <w:t>is plus de quinze ans. Or, les B</w:t>
      </w:r>
      <w:r w:rsidRPr="004E2105">
        <w:rPr>
          <w:rFonts w:ascii="Times New Roman" w:hAnsi="Times New Roman" w:cs="Times New Roman"/>
          <w:color w:val="000000"/>
          <w:sz w:val="24"/>
          <w:szCs w:val="24"/>
        </w:rPr>
        <w:t xml:space="preserve">antu ont des taux de scolarisation en général voisins de ou supérieurs à 50% dans le primaire. </w:t>
      </w:r>
    </w:p>
    <w:p w:rsidR="005470BF" w:rsidRPr="004E2105" w:rsidRDefault="005470BF" w:rsidP="007A60F5">
      <w:pPr>
        <w:autoSpaceDE w:val="0"/>
        <w:autoSpaceDN w:val="0"/>
        <w:spacing w:after="0" w:line="276" w:lineRule="auto"/>
        <w:jc w:val="both"/>
        <w:rPr>
          <w:rFonts w:ascii="Times New Roman" w:hAnsi="Times New Roman" w:cs="Times New Roman"/>
          <w:color w:val="000000"/>
          <w:sz w:val="24"/>
          <w:szCs w:val="24"/>
        </w:rPr>
      </w:pPr>
    </w:p>
    <w:p w:rsidR="00DD4A1F" w:rsidRPr="004E2105" w:rsidRDefault="00DD4A1F" w:rsidP="007A60F5">
      <w:pPr>
        <w:autoSpaceDE w:val="0"/>
        <w:autoSpaceDN w:val="0"/>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Les PA n</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ont pas accès à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 xml:space="preserve">école </w:t>
      </w:r>
      <w:r w:rsidR="00903ACA">
        <w:rPr>
          <w:rFonts w:ascii="Times New Roman" w:hAnsi="Times New Roman" w:cs="Times New Roman"/>
          <w:color w:val="000000"/>
          <w:sz w:val="24"/>
          <w:szCs w:val="24"/>
        </w:rPr>
        <w:t>publique au même titre que les B</w:t>
      </w:r>
      <w:r w:rsidRPr="004E2105">
        <w:rPr>
          <w:rFonts w:ascii="Times New Roman" w:hAnsi="Times New Roman" w:cs="Times New Roman"/>
          <w:color w:val="000000"/>
          <w:sz w:val="24"/>
          <w:szCs w:val="24"/>
        </w:rPr>
        <w:t xml:space="preserve">antu, pour la grande majorité de ceux qui vivent près des villages </w:t>
      </w:r>
      <w:r w:rsidR="002B4645" w:rsidRPr="004E2105">
        <w:rPr>
          <w:rFonts w:ascii="Times New Roman" w:hAnsi="Times New Roman" w:cs="Times New Roman"/>
          <w:color w:val="000000"/>
          <w:sz w:val="24"/>
          <w:szCs w:val="24"/>
        </w:rPr>
        <w:t>Bantu</w:t>
      </w:r>
      <w:r w:rsidRPr="004E2105">
        <w:rPr>
          <w:rFonts w:ascii="Times New Roman" w:hAnsi="Times New Roman" w:cs="Times New Roman"/>
          <w:color w:val="000000"/>
          <w:sz w:val="24"/>
          <w:szCs w:val="24"/>
        </w:rPr>
        <w:t xml:space="preserve">. Dans les campements où les villages </w:t>
      </w:r>
      <w:r w:rsidR="00903ACA">
        <w:rPr>
          <w:rFonts w:ascii="Times New Roman" w:hAnsi="Times New Roman" w:cs="Times New Roman"/>
          <w:color w:val="000000"/>
          <w:sz w:val="24"/>
          <w:szCs w:val="24"/>
        </w:rPr>
        <w:t>B</w:t>
      </w:r>
      <w:r w:rsidR="00171C4E" w:rsidRPr="004E2105">
        <w:rPr>
          <w:rFonts w:ascii="Times New Roman" w:hAnsi="Times New Roman" w:cs="Times New Roman"/>
          <w:color w:val="000000"/>
          <w:sz w:val="24"/>
          <w:szCs w:val="24"/>
        </w:rPr>
        <w:t>antu</w:t>
      </w:r>
      <w:r w:rsidRPr="004E2105">
        <w:rPr>
          <w:rFonts w:ascii="Times New Roman" w:hAnsi="Times New Roman" w:cs="Times New Roman"/>
          <w:color w:val="000000"/>
          <w:sz w:val="24"/>
          <w:szCs w:val="24"/>
        </w:rPr>
        <w:t xml:space="preserve"> sont un peu éloignés, les infrastructures scolaires sont inexistantes et quand elles existent, elles sont dans un état lamentable et les maîtres ne sont pas payés. </w:t>
      </w:r>
    </w:p>
    <w:p w:rsidR="00DD4A1F" w:rsidRPr="004E2105" w:rsidRDefault="00DD4A1F" w:rsidP="007A60F5">
      <w:pPr>
        <w:autoSpaceDE w:val="0"/>
        <w:autoSpaceDN w:val="0"/>
        <w:spacing w:after="0" w:line="276" w:lineRule="auto"/>
        <w:jc w:val="both"/>
        <w:rPr>
          <w:rFonts w:ascii="Times New Roman" w:hAnsi="Times New Roman" w:cs="Times New Roman"/>
          <w:color w:val="000000"/>
          <w:sz w:val="24"/>
          <w:szCs w:val="24"/>
        </w:rPr>
      </w:pPr>
    </w:p>
    <w:p w:rsidR="005470BF" w:rsidRPr="004E2105" w:rsidRDefault="00DD4A1F" w:rsidP="007A60F5">
      <w:pPr>
        <w:autoSpaceDE w:val="0"/>
        <w:autoSpaceDN w:val="0"/>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Dans les écoles publiques et privées,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attitude des maîtres à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égard des enfa</w:t>
      </w:r>
      <w:r w:rsidR="00903ACA">
        <w:rPr>
          <w:rFonts w:ascii="Times New Roman" w:hAnsi="Times New Roman" w:cs="Times New Roman"/>
          <w:color w:val="000000"/>
          <w:sz w:val="24"/>
          <w:szCs w:val="24"/>
        </w:rPr>
        <w:t>nts PA comme celle des enfants B</w:t>
      </w:r>
      <w:r w:rsidRPr="004E2105">
        <w:rPr>
          <w:rFonts w:ascii="Times New Roman" w:hAnsi="Times New Roman" w:cs="Times New Roman"/>
          <w:color w:val="000000"/>
          <w:sz w:val="24"/>
          <w:szCs w:val="24"/>
        </w:rPr>
        <w:t>antu est celle du rejet, du dénigrement (parce qu</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ils n</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ont pas d</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uniforme ; ils sont sales ; ils n</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ont ni cahier ni crayon) et ceci les décourage, les</w:t>
      </w:r>
      <w:r w:rsidR="00171C4E" w:rsidRPr="004E2105">
        <w:rPr>
          <w:rFonts w:ascii="Times New Roman" w:hAnsi="Times New Roman" w:cs="Times New Roman"/>
          <w:color w:val="000000"/>
          <w:sz w:val="24"/>
          <w:szCs w:val="24"/>
        </w:rPr>
        <w:t xml:space="preserve"> complexe</w:t>
      </w:r>
      <w:r w:rsidRPr="004E2105">
        <w:rPr>
          <w:rFonts w:ascii="Times New Roman" w:hAnsi="Times New Roman" w:cs="Times New Roman"/>
          <w:color w:val="000000"/>
          <w:sz w:val="24"/>
          <w:szCs w:val="24"/>
        </w:rPr>
        <w:t>.</w:t>
      </w:r>
      <w:r w:rsidR="00171C4E" w:rsidRPr="004E2105">
        <w:rPr>
          <w:rFonts w:ascii="Times New Roman" w:hAnsi="Times New Roman" w:cs="Times New Roman"/>
          <w:color w:val="000000"/>
          <w:sz w:val="24"/>
          <w:szCs w:val="24"/>
        </w:rPr>
        <w:t xml:space="preserve"> </w:t>
      </w:r>
      <w:r w:rsidRPr="004E2105">
        <w:rPr>
          <w:rFonts w:ascii="Times New Roman" w:hAnsi="Times New Roman" w:cs="Times New Roman"/>
          <w:color w:val="000000"/>
          <w:sz w:val="24"/>
          <w:szCs w:val="24"/>
        </w:rPr>
        <w:t>De nombreuses études</w:t>
      </w:r>
      <w:r w:rsidR="006E06C1" w:rsidRPr="004E2105">
        <w:rPr>
          <w:rFonts w:ascii="Times New Roman" w:hAnsi="Times New Roman" w:cs="Times New Roman"/>
          <w:color w:val="000000"/>
          <w:sz w:val="24"/>
          <w:szCs w:val="24"/>
        </w:rPr>
        <w:t xml:space="preserve"> </w:t>
      </w:r>
      <w:r w:rsidRPr="004E2105">
        <w:rPr>
          <w:rFonts w:ascii="Times New Roman" w:hAnsi="Times New Roman" w:cs="Times New Roman"/>
          <w:color w:val="000000"/>
          <w:sz w:val="24"/>
          <w:szCs w:val="24"/>
        </w:rPr>
        <w:t>mentionnent que ce complexe d</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infériorité est même intériorisé par certaines communautés</w:t>
      </w:r>
      <w:r w:rsidR="00171C4E" w:rsidRPr="004E2105">
        <w:rPr>
          <w:rFonts w:ascii="Times New Roman" w:hAnsi="Times New Roman" w:cs="Times New Roman"/>
          <w:color w:val="000000"/>
          <w:sz w:val="24"/>
          <w:szCs w:val="24"/>
        </w:rPr>
        <w:t xml:space="preserve"> PA</w:t>
      </w:r>
      <w:r w:rsidRPr="004E2105">
        <w:rPr>
          <w:rFonts w:ascii="Times New Roman" w:hAnsi="Times New Roman" w:cs="Times New Roman"/>
          <w:color w:val="000000"/>
          <w:sz w:val="24"/>
          <w:szCs w:val="24"/>
        </w:rPr>
        <w:t xml:space="preserve">. Le caractère </w:t>
      </w:r>
      <w:r w:rsidR="00281F54">
        <w:rPr>
          <w:rFonts w:ascii="Times New Roman" w:hAnsi="Times New Roman" w:cs="Times New Roman"/>
          <w:color w:val="000000"/>
          <w:sz w:val="24"/>
          <w:szCs w:val="24"/>
        </w:rPr>
        <w:t xml:space="preserve">irrégulier </w:t>
      </w:r>
      <w:r w:rsidRPr="004E2105">
        <w:rPr>
          <w:rFonts w:ascii="Times New Roman" w:hAnsi="Times New Roman" w:cs="Times New Roman"/>
          <w:color w:val="000000"/>
          <w:sz w:val="24"/>
          <w:szCs w:val="24"/>
        </w:rPr>
        <w:t>de leur présence à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école n</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arrange pas les choses : il leur fait accumuler des retards scolaires et ne les pousse pas à la réussite, comme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influence du faible niveau scolaire de leur milieu familial et communautaire où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on n</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est pas alphabétisé, où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 xml:space="preserve">on ne parle </w:t>
      </w:r>
      <w:r w:rsidR="00171C4E" w:rsidRPr="004E2105">
        <w:rPr>
          <w:rFonts w:ascii="Times New Roman" w:hAnsi="Times New Roman" w:cs="Times New Roman"/>
          <w:color w:val="000000"/>
          <w:sz w:val="24"/>
          <w:szCs w:val="24"/>
        </w:rPr>
        <w:t>pas la langue de l</w:t>
      </w:r>
      <w:r w:rsidR="00CC250D" w:rsidRPr="004E2105">
        <w:rPr>
          <w:rFonts w:ascii="Times New Roman" w:hAnsi="Times New Roman" w:cs="Times New Roman"/>
          <w:color w:val="000000"/>
          <w:sz w:val="24"/>
          <w:szCs w:val="24"/>
        </w:rPr>
        <w:t>’</w:t>
      </w:r>
      <w:r w:rsidR="00171C4E" w:rsidRPr="004E2105">
        <w:rPr>
          <w:rFonts w:ascii="Times New Roman" w:hAnsi="Times New Roman" w:cs="Times New Roman"/>
          <w:color w:val="000000"/>
          <w:sz w:val="24"/>
          <w:szCs w:val="24"/>
        </w:rPr>
        <w:t>enseignement</w:t>
      </w:r>
      <w:r w:rsidRPr="004E2105">
        <w:rPr>
          <w:rFonts w:ascii="Times New Roman" w:hAnsi="Times New Roman" w:cs="Times New Roman"/>
          <w:color w:val="000000"/>
          <w:sz w:val="24"/>
          <w:szCs w:val="24"/>
        </w:rPr>
        <w:t xml:space="preserve"> et où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on est toujours prêt à partir plusieurs jours ou semaines en forêt pour toutes sortes de raisons vitales. La guerre, les mariages précoces,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alcoolisme et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 xml:space="preserve">addiction au chanvre (des parents mais aussi des enfants, très précocement) sont également des facteurs aggravant de ce processus de déscolarisation. </w:t>
      </w:r>
    </w:p>
    <w:p w:rsidR="005470BF" w:rsidRPr="004E2105" w:rsidRDefault="005470BF" w:rsidP="007A60F5">
      <w:pPr>
        <w:autoSpaceDE w:val="0"/>
        <w:autoSpaceDN w:val="0"/>
        <w:spacing w:after="0" w:line="276" w:lineRule="auto"/>
        <w:jc w:val="both"/>
        <w:rPr>
          <w:rFonts w:ascii="Times New Roman" w:hAnsi="Times New Roman" w:cs="Times New Roman"/>
          <w:color w:val="000000"/>
          <w:sz w:val="24"/>
          <w:szCs w:val="24"/>
        </w:rPr>
      </w:pPr>
    </w:p>
    <w:p w:rsidR="00DD4A1F" w:rsidRPr="004E2105" w:rsidRDefault="00DD4A1F" w:rsidP="007A60F5">
      <w:pPr>
        <w:autoSpaceDE w:val="0"/>
        <w:autoSpaceDN w:val="0"/>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 xml:space="preserve">Cette situation est un frein majeur au progrès des communautés </w:t>
      </w:r>
      <w:r w:rsidR="00171C4E" w:rsidRPr="004E2105">
        <w:rPr>
          <w:rFonts w:ascii="Times New Roman" w:hAnsi="Times New Roman" w:cs="Times New Roman"/>
          <w:color w:val="000000"/>
          <w:sz w:val="24"/>
          <w:szCs w:val="24"/>
        </w:rPr>
        <w:t xml:space="preserve">PA </w:t>
      </w:r>
      <w:r w:rsidRPr="004E2105">
        <w:rPr>
          <w:rFonts w:ascii="Times New Roman" w:hAnsi="Times New Roman" w:cs="Times New Roman"/>
          <w:color w:val="000000"/>
          <w:sz w:val="24"/>
          <w:szCs w:val="24"/>
        </w:rPr>
        <w:t>en termes de leadership, de capacité relationnelle avec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administration et d</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accès à l</w:t>
      </w:r>
      <w:r w:rsidR="00CC250D" w:rsidRPr="004E2105">
        <w:rPr>
          <w:rFonts w:ascii="Times New Roman" w:hAnsi="Times New Roman" w:cs="Times New Roman"/>
          <w:color w:val="000000"/>
          <w:sz w:val="24"/>
          <w:szCs w:val="24"/>
        </w:rPr>
        <w:t>’</w:t>
      </w:r>
      <w:r w:rsidRPr="004E2105">
        <w:rPr>
          <w:rFonts w:ascii="Times New Roman" w:hAnsi="Times New Roman" w:cs="Times New Roman"/>
          <w:color w:val="000000"/>
          <w:sz w:val="24"/>
          <w:szCs w:val="24"/>
        </w:rPr>
        <w:t xml:space="preserve">éducation primaire. </w:t>
      </w:r>
      <w:r w:rsidR="00281F54">
        <w:rPr>
          <w:rFonts w:ascii="Times New Roman" w:hAnsi="Times New Roman" w:cs="Times New Roman"/>
          <w:color w:val="000000"/>
          <w:sz w:val="24"/>
          <w:szCs w:val="24"/>
        </w:rPr>
        <w:t xml:space="preserve"> </w:t>
      </w:r>
      <w:r w:rsidRPr="004E2105">
        <w:rPr>
          <w:rFonts w:ascii="Times New Roman" w:hAnsi="Times New Roman" w:cs="Times New Roman"/>
          <w:color w:val="000000"/>
          <w:sz w:val="24"/>
          <w:szCs w:val="24"/>
        </w:rPr>
        <w:t>La discrimination et la marginalisation des PA sont aussi à compter parmi les raisons du faible niveau de scolarisation de leurs enfants.</w:t>
      </w:r>
    </w:p>
    <w:p w:rsidR="005470BF" w:rsidRPr="004E2105" w:rsidRDefault="005470BF" w:rsidP="007A60F5">
      <w:pPr>
        <w:autoSpaceDE w:val="0"/>
        <w:autoSpaceDN w:val="0"/>
        <w:spacing w:after="0" w:line="276" w:lineRule="auto"/>
        <w:jc w:val="both"/>
        <w:rPr>
          <w:rFonts w:ascii="Times New Roman" w:hAnsi="Times New Roman" w:cs="Times New Roman"/>
          <w:color w:val="000000"/>
          <w:sz w:val="24"/>
          <w:szCs w:val="24"/>
        </w:rPr>
      </w:pPr>
    </w:p>
    <w:p w:rsidR="00DD4A1F" w:rsidRPr="004E2105" w:rsidRDefault="00DD4A1F" w:rsidP="007A60F5">
      <w:pPr>
        <w:autoSpaceDE w:val="0"/>
        <w:autoSpaceDN w:val="0"/>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 xml:space="preserve">Toutefois, les efforts sont entrepris çà et là pour promouvoir la scolarisation des enfants PA, mais les résultats enregistrés sont encore très modestes sinon négligeables à cause des ressources encore limitées allouées à cette activité. </w:t>
      </w:r>
    </w:p>
    <w:p w:rsidR="00B71B2B" w:rsidRPr="004E2105" w:rsidRDefault="00B71B2B" w:rsidP="00281F54">
      <w:pPr>
        <w:spacing w:after="0" w:line="276" w:lineRule="auto"/>
        <w:jc w:val="both"/>
        <w:rPr>
          <w:rFonts w:ascii="Times New Roman" w:hAnsi="Times New Roman" w:cs="Times New Roman"/>
          <w:sz w:val="24"/>
          <w:szCs w:val="24"/>
        </w:rPr>
      </w:pPr>
    </w:p>
    <w:p w:rsidR="00B71B2B" w:rsidRPr="00EF5EC2" w:rsidRDefault="00AA6DD2" w:rsidP="007A60F5">
      <w:pPr>
        <w:pStyle w:val="Heading2"/>
        <w:spacing w:after="0" w:line="276" w:lineRule="auto"/>
        <w:rPr>
          <w:rFonts w:ascii="Times New Roman" w:eastAsia="ArialMT" w:hAnsi="Times New Roman"/>
          <w:i w:val="0"/>
          <w:sz w:val="24"/>
          <w:szCs w:val="24"/>
        </w:rPr>
      </w:pPr>
      <w:bookmarkStart w:id="26" w:name="_Toc390680937"/>
      <w:r w:rsidRPr="004E2105">
        <w:rPr>
          <w:rFonts w:ascii="Times New Roman" w:eastAsia="ArialMT" w:hAnsi="Times New Roman"/>
          <w:i w:val="0"/>
          <w:sz w:val="24"/>
          <w:szCs w:val="24"/>
        </w:rPr>
        <w:t>4.</w:t>
      </w:r>
      <w:r w:rsidR="00687F05" w:rsidRPr="00687F05">
        <w:rPr>
          <w:rFonts w:ascii="Times New Roman" w:eastAsia="ArialMT" w:hAnsi="Times New Roman"/>
          <w:i w:val="0"/>
          <w:sz w:val="24"/>
          <w:szCs w:val="24"/>
        </w:rPr>
        <w:t>8</w:t>
      </w:r>
      <w:r w:rsidR="000327EB" w:rsidRPr="004E2105">
        <w:rPr>
          <w:rFonts w:ascii="Times New Roman" w:eastAsia="ArialMT" w:hAnsi="Times New Roman"/>
          <w:i w:val="0"/>
          <w:sz w:val="24"/>
          <w:szCs w:val="24"/>
        </w:rPr>
        <w:t xml:space="preserve"> </w:t>
      </w:r>
      <w:r w:rsidR="00B71B2B" w:rsidRPr="004E2105">
        <w:rPr>
          <w:rFonts w:ascii="Times New Roman" w:eastAsia="ArialMT" w:hAnsi="Times New Roman"/>
          <w:i w:val="0"/>
          <w:sz w:val="24"/>
          <w:szCs w:val="24"/>
        </w:rPr>
        <w:t xml:space="preserve">Obstacles à l’accès aux </w:t>
      </w:r>
      <w:r w:rsidR="00AC3B0F" w:rsidRPr="004E2105">
        <w:rPr>
          <w:rFonts w:ascii="Times New Roman" w:eastAsia="ArialMT" w:hAnsi="Times New Roman"/>
          <w:i w:val="0"/>
          <w:sz w:val="24"/>
          <w:szCs w:val="24"/>
        </w:rPr>
        <w:t xml:space="preserve">activités de prévention et aux services pour les survivants de </w:t>
      </w:r>
      <w:r w:rsidR="00AC3B0F" w:rsidRPr="00EF5EC2">
        <w:rPr>
          <w:rFonts w:ascii="Times New Roman" w:eastAsia="ArialMT" w:hAnsi="Times New Roman"/>
          <w:i w:val="0"/>
          <w:sz w:val="24"/>
          <w:szCs w:val="24"/>
        </w:rPr>
        <w:t>Violences Sexuelles et Basées sur le Genre</w:t>
      </w:r>
      <w:bookmarkEnd w:id="26"/>
    </w:p>
    <w:p w:rsidR="00E463BE" w:rsidRPr="00EF5EC2" w:rsidRDefault="00E463BE" w:rsidP="007A60F5">
      <w:pPr>
        <w:spacing w:after="0" w:line="276" w:lineRule="auto"/>
        <w:jc w:val="both"/>
        <w:rPr>
          <w:rFonts w:ascii="Times New Roman" w:hAnsi="Times New Roman" w:cs="Times New Roman"/>
          <w:sz w:val="24"/>
          <w:szCs w:val="24"/>
        </w:rPr>
      </w:pPr>
    </w:p>
    <w:p w:rsidR="00281F54" w:rsidRPr="00912A9E" w:rsidRDefault="00EF5EC2" w:rsidP="00912A9E">
      <w:pPr>
        <w:spacing w:after="0" w:line="276" w:lineRule="auto"/>
        <w:jc w:val="center"/>
        <w:rPr>
          <w:rFonts w:ascii="Times New Roman" w:hAnsi="Times New Roman" w:cs="Times New Roman"/>
          <w:sz w:val="20"/>
          <w:szCs w:val="20"/>
        </w:rPr>
      </w:pPr>
      <w:r w:rsidRPr="00912A9E">
        <w:rPr>
          <w:rFonts w:ascii="Times New Roman" w:hAnsi="Times New Roman" w:cs="Times New Roman"/>
          <w:sz w:val="20"/>
          <w:szCs w:val="20"/>
        </w:rPr>
        <w:t>TABLEAU 3 : OBSTACLES DES PA À L’ACCÈS AUX ACTIVITÉS DE PRÉVENTION ET SERVICES DE PRISE EN CHARGE POUR LES SURVIVANTES VSBG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237"/>
      </w:tblGrid>
      <w:tr w:rsidR="00E463BE" w:rsidRPr="004E2105" w:rsidTr="006E0B90">
        <w:tc>
          <w:tcPr>
            <w:tcW w:w="2802" w:type="dxa"/>
          </w:tcPr>
          <w:p w:rsidR="00E463BE" w:rsidRPr="00281F54" w:rsidRDefault="002944F7" w:rsidP="002944F7">
            <w:pPr>
              <w:spacing w:after="0" w:line="276" w:lineRule="auto"/>
              <w:jc w:val="both"/>
              <w:rPr>
                <w:rFonts w:ascii="Times New Roman" w:hAnsi="Times New Roman" w:cs="Times New Roman"/>
                <w:b/>
              </w:rPr>
            </w:pPr>
            <w:r>
              <w:rPr>
                <w:rFonts w:ascii="Times New Roman" w:hAnsi="Times New Roman" w:cs="Times New Roman"/>
                <w:b/>
              </w:rPr>
              <w:t>Types d’obstacles</w:t>
            </w:r>
          </w:p>
        </w:tc>
        <w:tc>
          <w:tcPr>
            <w:tcW w:w="6237" w:type="dxa"/>
          </w:tcPr>
          <w:p w:rsidR="00E463BE" w:rsidRPr="00281F54" w:rsidRDefault="002944F7" w:rsidP="00D60B00">
            <w:pPr>
              <w:spacing w:after="0" w:line="276" w:lineRule="auto"/>
              <w:jc w:val="both"/>
              <w:rPr>
                <w:rFonts w:ascii="Times New Roman" w:hAnsi="Times New Roman" w:cs="Times New Roman"/>
                <w:b/>
              </w:rPr>
            </w:pPr>
            <w:r>
              <w:rPr>
                <w:rFonts w:ascii="Times New Roman" w:hAnsi="Times New Roman" w:cs="Times New Roman"/>
                <w:b/>
              </w:rPr>
              <w:t>Description des obstacles</w:t>
            </w:r>
          </w:p>
        </w:tc>
      </w:tr>
      <w:tr w:rsidR="00E463BE" w:rsidRPr="004E2105" w:rsidTr="006E0B90">
        <w:tc>
          <w:tcPr>
            <w:tcW w:w="2802" w:type="dxa"/>
          </w:tcPr>
          <w:p w:rsidR="00E463BE" w:rsidRPr="004E2105" w:rsidRDefault="00E463BE" w:rsidP="007A60F5">
            <w:pPr>
              <w:spacing w:after="0" w:line="276" w:lineRule="auto"/>
              <w:jc w:val="both"/>
              <w:rPr>
                <w:rFonts w:ascii="Times New Roman" w:hAnsi="Times New Roman" w:cs="Times New Roman"/>
              </w:rPr>
            </w:pPr>
            <w:r w:rsidRPr="004E2105">
              <w:rPr>
                <w:rFonts w:ascii="Times New Roman" w:hAnsi="Times New Roman" w:cs="Times New Roman"/>
              </w:rPr>
              <w:t>Financier</w:t>
            </w:r>
          </w:p>
        </w:tc>
        <w:tc>
          <w:tcPr>
            <w:tcW w:w="6237" w:type="dxa"/>
          </w:tcPr>
          <w:p w:rsidR="00E463BE" w:rsidRPr="004E2105" w:rsidRDefault="00DA21AB" w:rsidP="00DA21AB">
            <w:pPr>
              <w:spacing w:after="0" w:line="276" w:lineRule="auto"/>
              <w:jc w:val="both"/>
              <w:rPr>
                <w:rFonts w:ascii="Times New Roman" w:hAnsi="Times New Roman" w:cs="Times New Roman"/>
              </w:rPr>
            </w:pPr>
            <w:r>
              <w:rPr>
                <w:rFonts w:ascii="Times New Roman" w:hAnsi="Times New Roman" w:cs="Times New Roman"/>
              </w:rPr>
              <w:t xml:space="preserve">Les femmes et filles PA n’ont pas de moyen financier de payer pour la prise en charge après avoir subi de </w:t>
            </w:r>
            <w:r w:rsidRPr="009F101C">
              <w:rPr>
                <w:rFonts w:ascii="Times New Roman" w:hAnsi="Times New Roman" w:cs="Times New Roman"/>
              </w:rPr>
              <w:t>VSBG</w:t>
            </w:r>
            <w:r w:rsidR="009F101C" w:rsidRPr="009F101C">
              <w:rPr>
                <w:rFonts w:ascii="Times New Roman" w:hAnsi="Times New Roman" w:cs="Times New Roman"/>
              </w:rPr>
              <w:t xml:space="preserve"> </w:t>
            </w:r>
            <w:r w:rsidR="000852E6" w:rsidRPr="000852E6">
              <w:rPr>
                <w:rFonts w:ascii="Times New Roman" w:hAnsi="Times New Roman"/>
                <w:sz w:val="20"/>
                <w:szCs w:val="20"/>
              </w:rPr>
              <w:t>ou pour participer dans les activités du projet.</w:t>
            </w:r>
          </w:p>
        </w:tc>
      </w:tr>
      <w:tr w:rsidR="00281F54" w:rsidRPr="004E2105" w:rsidTr="006E0B90">
        <w:tc>
          <w:tcPr>
            <w:tcW w:w="2802" w:type="dxa"/>
            <w:vMerge w:val="restart"/>
          </w:tcPr>
          <w:p w:rsidR="00281F54" w:rsidRPr="004E2105" w:rsidRDefault="00281F54" w:rsidP="007A60F5">
            <w:pPr>
              <w:spacing w:after="0" w:line="276" w:lineRule="auto"/>
              <w:jc w:val="both"/>
              <w:rPr>
                <w:rFonts w:ascii="Times New Roman" w:hAnsi="Times New Roman" w:cs="Times New Roman"/>
              </w:rPr>
            </w:pPr>
            <w:r w:rsidRPr="004E2105">
              <w:rPr>
                <w:rFonts w:ascii="Times New Roman" w:hAnsi="Times New Roman" w:cs="Times New Roman"/>
              </w:rPr>
              <w:t>Culturel</w:t>
            </w:r>
          </w:p>
        </w:tc>
        <w:tc>
          <w:tcPr>
            <w:tcW w:w="6237" w:type="dxa"/>
          </w:tcPr>
          <w:p w:rsidR="00281F54" w:rsidRPr="004E2105" w:rsidRDefault="001C058B" w:rsidP="00AE2D77">
            <w:pPr>
              <w:spacing w:after="0" w:line="276" w:lineRule="auto"/>
              <w:jc w:val="both"/>
              <w:rPr>
                <w:rFonts w:ascii="Times New Roman" w:hAnsi="Times New Roman" w:cs="Times New Roman"/>
              </w:rPr>
            </w:pPr>
            <w:r>
              <w:rPr>
                <w:rFonts w:ascii="Times New Roman" w:hAnsi="Times New Roman" w:cs="Times New Roman"/>
              </w:rPr>
              <w:t xml:space="preserve">Les femmes et filles PA </w:t>
            </w:r>
            <w:r w:rsidR="00AE2D77">
              <w:rPr>
                <w:rFonts w:ascii="Times New Roman" w:hAnsi="Times New Roman" w:cs="Times New Roman"/>
              </w:rPr>
              <w:t>pensent que la prise en charge pour les survivantes de</w:t>
            </w:r>
            <w:r>
              <w:rPr>
                <w:rFonts w:ascii="Times New Roman" w:hAnsi="Times New Roman" w:cs="Times New Roman"/>
              </w:rPr>
              <w:t xml:space="preserve"> VSBG </w:t>
            </w:r>
            <w:r w:rsidR="00AE2D77">
              <w:rPr>
                <w:rFonts w:ascii="Times New Roman" w:hAnsi="Times New Roman" w:cs="Times New Roman"/>
              </w:rPr>
              <w:t>n’est pas culturellement appropriée pour les</w:t>
            </w:r>
            <w:r>
              <w:rPr>
                <w:rFonts w:ascii="Times New Roman" w:hAnsi="Times New Roman" w:cs="Times New Roman"/>
              </w:rPr>
              <w:t xml:space="preserve"> PA. </w:t>
            </w:r>
          </w:p>
        </w:tc>
      </w:tr>
      <w:tr w:rsidR="00281F54" w:rsidRPr="004E2105" w:rsidTr="006E0B90">
        <w:tc>
          <w:tcPr>
            <w:tcW w:w="2802" w:type="dxa"/>
            <w:vMerge/>
          </w:tcPr>
          <w:p w:rsidR="00281F54" w:rsidRPr="004E2105" w:rsidRDefault="00281F54" w:rsidP="007A60F5">
            <w:pPr>
              <w:spacing w:after="0" w:line="276" w:lineRule="auto"/>
              <w:jc w:val="both"/>
              <w:rPr>
                <w:rFonts w:ascii="Times New Roman" w:hAnsi="Times New Roman" w:cs="Times New Roman"/>
              </w:rPr>
            </w:pPr>
          </w:p>
        </w:tc>
        <w:tc>
          <w:tcPr>
            <w:tcW w:w="6237" w:type="dxa"/>
          </w:tcPr>
          <w:p w:rsidR="00281F54" w:rsidRPr="004E2105" w:rsidRDefault="00AE2D77" w:rsidP="00AE2D77">
            <w:pPr>
              <w:spacing w:after="0" w:line="276" w:lineRule="auto"/>
              <w:jc w:val="both"/>
              <w:rPr>
                <w:rFonts w:ascii="Times New Roman" w:hAnsi="Times New Roman" w:cs="Times New Roman"/>
              </w:rPr>
            </w:pPr>
            <w:r>
              <w:rPr>
                <w:rFonts w:ascii="Times New Roman" w:hAnsi="Times New Roman" w:cs="Times New Roman"/>
              </w:rPr>
              <w:t>Les membres de la communauté</w:t>
            </w:r>
            <w:r w:rsidR="001C058B">
              <w:rPr>
                <w:rFonts w:ascii="Times New Roman" w:hAnsi="Times New Roman" w:cs="Times New Roman"/>
              </w:rPr>
              <w:t xml:space="preserve"> Bantu et</w:t>
            </w:r>
            <w:r>
              <w:rPr>
                <w:rFonts w:ascii="Times New Roman" w:hAnsi="Times New Roman" w:cs="Times New Roman"/>
              </w:rPr>
              <w:t xml:space="preserve"> les membres de la communauté</w:t>
            </w:r>
            <w:r w:rsidR="001C058B">
              <w:rPr>
                <w:rFonts w:ascii="Times New Roman" w:hAnsi="Times New Roman" w:cs="Times New Roman"/>
              </w:rPr>
              <w:t xml:space="preserve"> PA refuse</w:t>
            </w:r>
            <w:r>
              <w:rPr>
                <w:rFonts w:ascii="Times New Roman" w:hAnsi="Times New Roman" w:cs="Times New Roman"/>
              </w:rPr>
              <w:t>nt</w:t>
            </w:r>
            <w:r w:rsidR="001C058B">
              <w:rPr>
                <w:rFonts w:ascii="Times New Roman" w:hAnsi="Times New Roman" w:cs="Times New Roman"/>
              </w:rPr>
              <w:t xml:space="preserve"> de participer conjointement aux activités dans </w:t>
            </w:r>
            <w:r w:rsidR="008B1865">
              <w:rPr>
                <w:rFonts w:ascii="Times New Roman" w:hAnsi="Times New Roman" w:cs="Times New Roman"/>
              </w:rPr>
              <w:t xml:space="preserve">leurs localités. </w:t>
            </w:r>
          </w:p>
        </w:tc>
      </w:tr>
      <w:tr w:rsidR="00281F54" w:rsidRPr="004E2105" w:rsidTr="006E0B90">
        <w:tc>
          <w:tcPr>
            <w:tcW w:w="2802" w:type="dxa"/>
            <w:vMerge/>
          </w:tcPr>
          <w:p w:rsidR="00281F54" w:rsidRPr="004E2105" w:rsidRDefault="00281F54" w:rsidP="007A60F5">
            <w:pPr>
              <w:spacing w:after="0" w:line="276" w:lineRule="auto"/>
              <w:jc w:val="both"/>
              <w:rPr>
                <w:rFonts w:ascii="Times New Roman" w:hAnsi="Times New Roman" w:cs="Times New Roman"/>
              </w:rPr>
            </w:pPr>
          </w:p>
        </w:tc>
        <w:tc>
          <w:tcPr>
            <w:tcW w:w="6237" w:type="dxa"/>
          </w:tcPr>
          <w:p w:rsidR="00281F54" w:rsidRPr="004E2105" w:rsidRDefault="008B1865" w:rsidP="008B1865">
            <w:pPr>
              <w:spacing w:after="0" w:line="276" w:lineRule="auto"/>
              <w:jc w:val="both"/>
              <w:rPr>
                <w:rFonts w:ascii="Times New Roman" w:hAnsi="Times New Roman" w:cs="Times New Roman"/>
              </w:rPr>
            </w:pPr>
            <w:r>
              <w:rPr>
                <w:rFonts w:ascii="Times New Roman" w:hAnsi="Times New Roman" w:cs="Times New Roman"/>
              </w:rPr>
              <w:t xml:space="preserve"> Les femmes ne parlent pas devant les hommes, les filles, garçons ne parlent pas devant les adultes. </w:t>
            </w:r>
          </w:p>
        </w:tc>
      </w:tr>
      <w:tr w:rsidR="00281F54" w:rsidRPr="004E2105" w:rsidTr="006E0B90">
        <w:tc>
          <w:tcPr>
            <w:tcW w:w="2802" w:type="dxa"/>
            <w:vMerge/>
          </w:tcPr>
          <w:p w:rsidR="00281F54" w:rsidRPr="004E2105" w:rsidRDefault="00281F54" w:rsidP="007A60F5">
            <w:pPr>
              <w:spacing w:after="0" w:line="276" w:lineRule="auto"/>
              <w:jc w:val="both"/>
              <w:rPr>
                <w:rFonts w:ascii="Times New Roman" w:hAnsi="Times New Roman" w:cs="Times New Roman"/>
              </w:rPr>
            </w:pPr>
          </w:p>
        </w:tc>
        <w:tc>
          <w:tcPr>
            <w:tcW w:w="6237" w:type="dxa"/>
          </w:tcPr>
          <w:p w:rsidR="00281F54" w:rsidRPr="004E2105" w:rsidRDefault="008B1865" w:rsidP="00AE2D77">
            <w:pPr>
              <w:spacing w:after="0" w:line="276" w:lineRule="auto"/>
              <w:jc w:val="both"/>
              <w:rPr>
                <w:rFonts w:ascii="Times New Roman" w:hAnsi="Times New Roman" w:cs="Times New Roman"/>
              </w:rPr>
            </w:pPr>
            <w:r>
              <w:rPr>
                <w:rFonts w:ascii="Times New Roman" w:hAnsi="Times New Roman" w:cs="Times New Roman"/>
              </w:rPr>
              <w:t xml:space="preserve"> Les survi</w:t>
            </w:r>
            <w:r w:rsidR="00AE2D77">
              <w:rPr>
                <w:rFonts w:ascii="Times New Roman" w:hAnsi="Times New Roman" w:cs="Times New Roman"/>
              </w:rPr>
              <w:t>vantes PA n’acceptent pas d’être assistées</w:t>
            </w:r>
            <w:r>
              <w:rPr>
                <w:rFonts w:ascii="Times New Roman" w:hAnsi="Times New Roman" w:cs="Times New Roman"/>
              </w:rPr>
              <w:t xml:space="preserve"> sur le plan psychosocial </w:t>
            </w:r>
            <w:r w:rsidR="00AE2D77">
              <w:rPr>
                <w:rFonts w:ascii="Times New Roman" w:hAnsi="Times New Roman" w:cs="Times New Roman"/>
              </w:rPr>
              <w:t xml:space="preserve">par les membres de la </w:t>
            </w:r>
            <w:r w:rsidR="00AE2D77" w:rsidRPr="00AE2D77">
              <w:rPr>
                <w:rFonts w:ascii="Times New Roman" w:hAnsi="Times New Roman" w:cs="Times New Roman"/>
              </w:rPr>
              <w:t>communauté Bantu</w:t>
            </w:r>
            <w:r w:rsidR="00AE2D77">
              <w:rPr>
                <w:rFonts w:ascii="Times New Roman" w:hAnsi="Times New Roman" w:cs="Times New Roman"/>
                <w:b/>
              </w:rPr>
              <w:t xml:space="preserve"> </w:t>
            </w:r>
            <w:r>
              <w:rPr>
                <w:rFonts w:ascii="Times New Roman" w:hAnsi="Times New Roman" w:cs="Times New Roman"/>
              </w:rPr>
              <w:t>(</w:t>
            </w:r>
            <w:r w:rsidR="00AE2D77">
              <w:rPr>
                <w:rFonts w:ascii="Times New Roman" w:hAnsi="Times New Roman" w:cs="Times New Roman"/>
              </w:rPr>
              <w:t>ou ne sont pas à l’aise)</w:t>
            </w:r>
            <w:r>
              <w:rPr>
                <w:rFonts w:ascii="Times New Roman" w:hAnsi="Times New Roman" w:cs="Times New Roman"/>
              </w:rPr>
              <w:t xml:space="preserve">. </w:t>
            </w:r>
          </w:p>
        </w:tc>
      </w:tr>
      <w:tr w:rsidR="00281F54" w:rsidRPr="004E2105" w:rsidTr="006E0B90">
        <w:tc>
          <w:tcPr>
            <w:tcW w:w="2802" w:type="dxa"/>
            <w:vMerge/>
          </w:tcPr>
          <w:p w:rsidR="00281F54" w:rsidRPr="004E2105" w:rsidRDefault="00281F54" w:rsidP="007A60F5">
            <w:pPr>
              <w:spacing w:after="0" w:line="276" w:lineRule="auto"/>
              <w:jc w:val="both"/>
              <w:rPr>
                <w:rFonts w:ascii="Times New Roman" w:hAnsi="Times New Roman" w:cs="Times New Roman"/>
              </w:rPr>
            </w:pPr>
          </w:p>
        </w:tc>
        <w:tc>
          <w:tcPr>
            <w:tcW w:w="6237" w:type="dxa"/>
          </w:tcPr>
          <w:p w:rsidR="00281F54" w:rsidRPr="004E2105" w:rsidRDefault="00AE2D77" w:rsidP="00AE2D77">
            <w:pPr>
              <w:spacing w:after="0" w:line="276" w:lineRule="auto"/>
              <w:jc w:val="both"/>
              <w:rPr>
                <w:rFonts w:ascii="Times New Roman" w:hAnsi="Times New Roman" w:cs="Times New Roman"/>
              </w:rPr>
            </w:pPr>
            <w:r>
              <w:rPr>
                <w:rFonts w:ascii="Times New Roman" w:hAnsi="Times New Roman" w:cs="Times New Roman"/>
              </w:rPr>
              <w:t xml:space="preserve">Les membres des </w:t>
            </w:r>
            <w:r w:rsidR="008B1865">
              <w:rPr>
                <w:rFonts w:ascii="Times New Roman" w:hAnsi="Times New Roman" w:cs="Times New Roman"/>
              </w:rPr>
              <w:t xml:space="preserve">PA n’acceptent pas (ou ne sont pas </w:t>
            </w:r>
            <w:r>
              <w:rPr>
                <w:rFonts w:ascii="Times New Roman" w:hAnsi="Times New Roman" w:cs="Times New Roman"/>
              </w:rPr>
              <w:t>à l’aise</w:t>
            </w:r>
            <w:r w:rsidR="008B1865">
              <w:rPr>
                <w:rFonts w:ascii="Times New Roman" w:hAnsi="Times New Roman" w:cs="Times New Roman"/>
              </w:rPr>
              <w:t>) de participer dans les sessions de sensibilisation organisées par le</w:t>
            </w:r>
            <w:r>
              <w:rPr>
                <w:rFonts w:ascii="Times New Roman" w:hAnsi="Times New Roman" w:cs="Times New Roman"/>
              </w:rPr>
              <w:t>s</w:t>
            </w:r>
            <w:r w:rsidR="008B1865">
              <w:rPr>
                <w:rFonts w:ascii="Times New Roman" w:hAnsi="Times New Roman" w:cs="Times New Roman"/>
              </w:rPr>
              <w:t xml:space="preserve"> membre</w:t>
            </w:r>
            <w:r>
              <w:rPr>
                <w:rFonts w:ascii="Times New Roman" w:hAnsi="Times New Roman" w:cs="Times New Roman"/>
              </w:rPr>
              <w:t>s</w:t>
            </w:r>
            <w:r w:rsidR="008B1865">
              <w:rPr>
                <w:rFonts w:ascii="Times New Roman" w:hAnsi="Times New Roman" w:cs="Times New Roman"/>
              </w:rPr>
              <w:t xml:space="preserve"> de</w:t>
            </w:r>
            <w:r>
              <w:rPr>
                <w:rFonts w:ascii="Times New Roman" w:hAnsi="Times New Roman" w:cs="Times New Roman"/>
              </w:rPr>
              <w:t> la</w:t>
            </w:r>
            <w:r w:rsidR="008B1865">
              <w:rPr>
                <w:rFonts w:ascii="Times New Roman" w:hAnsi="Times New Roman" w:cs="Times New Roman"/>
              </w:rPr>
              <w:t xml:space="preserve"> communauté Bantu. </w:t>
            </w:r>
          </w:p>
        </w:tc>
      </w:tr>
      <w:tr w:rsidR="00E463BE" w:rsidRPr="004E2105" w:rsidTr="006E0B90">
        <w:tc>
          <w:tcPr>
            <w:tcW w:w="2802" w:type="dxa"/>
          </w:tcPr>
          <w:p w:rsidR="00E463BE" w:rsidRPr="004E2105" w:rsidRDefault="00E463BE" w:rsidP="007A60F5">
            <w:pPr>
              <w:spacing w:after="0" w:line="276" w:lineRule="auto"/>
              <w:jc w:val="both"/>
              <w:rPr>
                <w:rFonts w:ascii="Times New Roman" w:hAnsi="Times New Roman" w:cs="Times New Roman"/>
              </w:rPr>
            </w:pPr>
            <w:r w:rsidRPr="004E2105">
              <w:rPr>
                <w:rFonts w:ascii="Times New Roman" w:hAnsi="Times New Roman" w:cs="Times New Roman"/>
              </w:rPr>
              <w:t>Manque d’information</w:t>
            </w:r>
          </w:p>
        </w:tc>
        <w:tc>
          <w:tcPr>
            <w:tcW w:w="6237" w:type="dxa"/>
          </w:tcPr>
          <w:p w:rsidR="00E463BE" w:rsidRPr="004E2105" w:rsidRDefault="00DA21AB" w:rsidP="00DA21AB">
            <w:pPr>
              <w:spacing w:after="0" w:line="276" w:lineRule="auto"/>
              <w:jc w:val="both"/>
              <w:rPr>
                <w:rFonts w:ascii="Times New Roman" w:hAnsi="Times New Roman" w:cs="Times New Roman"/>
              </w:rPr>
            </w:pPr>
            <w:r>
              <w:rPr>
                <w:rFonts w:ascii="Times New Roman" w:hAnsi="Times New Roman" w:cs="Times New Roman"/>
              </w:rPr>
              <w:t xml:space="preserve">Les </w:t>
            </w:r>
            <w:r w:rsidR="00AE2D77">
              <w:rPr>
                <w:rFonts w:ascii="Times New Roman" w:hAnsi="Times New Roman" w:cs="Times New Roman"/>
              </w:rPr>
              <w:t>femmes et filles PA n’ont pas d’</w:t>
            </w:r>
            <w:r>
              <w:rPr>
                <w:rFonts w:ascii="Times New Roman" w:hAnsi="Times New Roman" w:cs="Times New Roman"/>
              </w:rPr>
              <w:t>information concernant les services disponibles dans leurs localités, ni les détails de</w:t>
            </w:r>
            <w:r w:rsidR="00AE2D77">
              <w:rPr>
                <w:rFonts w:ascii="Times New Roman" w:hAnsi="Times New Roman" w:cs="Times New Roman"/>
              </w:rPr>
              <w:t>s</w:t>
            </w:r>
            <w:r>
              <w:rPr>
                <w:rFonts w:ascii="Times New Roman" w:hAnsi="Times New Roman" w:cs="Times New Roman"/>
              </w:rPr>
              <w:t xml:space="preserve"> risque</w:t>
            </w:r>
            <w:r w:rsidR="00AE2D77">
              <w:rPr>
                <w:rFonts w:ascii="Times New Roman" w:hAnsi="Times New Roman" w:cs="Times New Roman"/>
              </w:rPr>
              <w:t>s</w:t>
            </w:r>
            <w:r>
              <w:rPr>
                <w:rFonts w:ascii="Times New Roman" w:hAnsi="Times New Roman" w:cs="Times New Roman"/>
              </w:rPr>
              <w:t xml:space="preserve"> et </w:t>
            </w:r>
            <w:r w:rsidR="001C058B">
              <w:rPr>
                <w:rFonts w:ascii="Times New Roman" w:hAnsi="Times New Roman" w:cs="Times New Roman"/>
              </w:rPr>
              <w:t>conséquence</w:t>
            </w:r>
            <w:r w:rsidR="00AE2D77">
              <w:rPr>
                <w:rFonts w:ascii="Times New Roman" w:hAnsi="Times New Roman" w:cs="Times New Roman"/>
              </w:rPr>
              <w:t>s</w:t>
            </w:r>
            <w:r>
              <w:rPr>
                <w:rFonts w:ascii="Times New Roman" w:hAnsi="Times New Roman" w:cs="Times New Roman"/>
              </w:rPr>
              <w:t xml:space="preserve"> </w:t>
            </w:r>
            <w:r w:rsidR="00AE2D77">
              <w:rPr>
                <w:rFonts w:ascii="Times New Roman" w:hAnsi="Times New Roman" w:cs="Times New Roman"/>
              </w:rPr>
              <w:t>des</w:t>
            </w:r>
            <w:r w:rsidR="001C058B">
              <w:rPr>
                <w:rFonts w:ascii="Times New Roman" w:hAnsi="Times New Roman" w:cs="Times New Roman"/>
              </w:rPr>
              <w:t xml:space="preserve"> VSBG </w:t>
            </w:r>
            <w:r w:rsidR="00AE2D77">
              <w:rPr>
                <w:rFonts w:ascii="Times New Roman" w:hAnsi="Times New Roman" w:cs="Times New Roman"/>
              </w:rPr>
              <w:t>pour leur santé</w:t>
            </w:r>
            <w:r>
              <w:rPr>
                <w:rFonts w:ascii="Times New Roman" w:hAnsi="Times New Roman" w:cs="Times New Roman"/>
              </w:rPr>
              <w:t xml:space="preserve"> </w:t>
            </w:r>
            <w:r w:rsidR="001C058B">
              <w:rPr>
                <w:rFonts w:ascii="Times New Roman" w:hAnsi="Times New Roman" w:cs="Times New Roman"/>
              </w:rPr>
              <w:t>physique et mental</w:t>
            </w:r>
            <w:r w:rsidR="00AE2D77">
              <w:rPr>
                <w:rFonts w:ascii="Times New Roman" w:hAnsi="Times New Roman" w:cs="Times New Roman"/>
              </w:rPr>
              <w:t>e</w:t>
            </w:r>
            <w:r w:rsidR="001C058B">
              <w:rPr>
                <w:rFonts w:ascii="Times New Roman" w:hAnsi="Times New Roman" w:cs="Times New Roman"/>
              </w:rPr>
              <w:t xml:space="preserve">. </w:t>
            </w:r>
            <w:r>
              <w:rPr>
                <w:rFonts w:ascii="Times New Roman" w:hAnsi="Times New Roman" w:cs="Times New Roman"/>
              </w:rPr>
              <w:t xml:space="preserve"> </w:t>
            </w:r>
          </w:p>
        </w:tc>
      </w:tr>
      <w:tr w:rsidR="00E463BE" w:rsidRPr="004E2105" w:rsidTr="00AC3B0F">
        <w:trPr>
          <w:trHeight w:val="56"/>
        </w:trPr>
        <w:tc>
          <w:tcPr>
            <w:tcW w:w="2802" w:type="dxa"/>
          </w:tcPr>
          <w:p w:rsidR="00E463BE" w:rsidRPr="004E2105" w:rsidRDefault="00AE2D77" w:rsidP="007A60F5">
            <w:pPr>
              <w:spacing w:after="0" w:line="276" w:lineRule="auto"/>
              <w:jc w:val="both"/>
              <w:rPr>
                <w:rFonts w:ascii="Times New Roman" w:hAnsi="Times New Roman" w:cs="Times New Roman"/>
              </w:rPr>
            </w:pPr>
            <w:r>
              <w:rPr>
                <w:rFonts w:ascii="Times New Roman" w:hAnsi="Times New Roman" w:cs="Times New Roman"/>
              </w:rPr>
              <w:t>Comportement des Bant</w:t>
            </w:r>
            <w:r w:rsidR="00E463BE" w:rsidRPr="004E2105">
              <w:rPr>
                <w:rFonts w:ascii="Times New Roman" w:hAnsi="Times New Roman" w:cs="Times New Roman"/>
              </w:rPr>
              <w:t xml:space="preserve">us et </w:t>
            </w:r>
            <w:r w:rsidR="000327EB" w:rsidRPr="004E2105">
              <w:rPr>
                <w:rFonts w:ascii="Times New Roman" w:hAnsi="Times New Roman" w:cs="Times New Roman"/>
              </w:rPr>
              <w:t xml:space="preserve">personnel des </w:t>
            </w:r>
            <w:r w:rsidR="00E463BE" w:rsidRPr="004E2105">
              <w:rPr>
                <w:rFonts w:ascii="Times New Roman" w:hAnsi="Times New Roman" w:cs="Times New Roman"/>
              </w:rPr>
              <w:t>s</w:t>
            </w:r>
            <w:r w:rsidR="000327EB" w:rsidRPr="004E2105">
              <w:rPr>
                <w:rFonts w:ascii="Times New Roman" w:hAnsi="Times New Roman" w:cs="Times New Roman"/>
              </w:rPr>
              <w:t>e</w:t>
            </w:r>
            <w:r w:rsidR="00E463BE" w:rsidRPr="004E2105">
              <w:rPr>
                <w:rFonts w:ascii="Times New Roman" w:hAnsi="Times New Roman" w:cs="Times New Roman"/>
              </w:rPr>
              <w:t xml:space="preserve">rvices de </w:t>
            </w:r>
            <w:r w:rsidR="008B3E9A" w:rsidRPr="004E2105">
              <w:rPr>
                <w:rFonts w:ascii="Times New Roman" w:hAnsi="Times New Roman" w:cs="Times New Roman"/>
              </w:rPr>
              <w:t xml:space="preserve">prise en charge </w:t>
            </w:r>
            <w:r w:rsidR="00E463BE" w:rsidRPr="004E2105">
              <w:rPr>
                <w:rFonts w:ascii="Times New Roman" w:hAnsi="Times New Roman" w:cs="Times New Roman"/>
              </w:rPr>
              <w:t>(mauvais accueil, prise en charge prioritaire pour les bantous, pas de considération</w:t>
            </w:r>
            <w:r w:rsidR="000327EB" w:rsidRPr="004E2105">
              <w:rPr>
                <w:rFonts w:ascii="Times New Roman" w:hAnsi="Times New Roman" w:cs="Times New Roman"/>
              </w:rPr>
              <w:t xml:space="preserve"> / mépris)</w:t>
            </w:r>
          </w:p>
        </w:tc>
        <w:tc>
          <w:tcPr>
            <w:tcW w:w="6237" w:type="dxa"/>
          </w:tcPr>
          <w:p w:rsidR="000634E6" w:rsidRPr="004E2105" w:rsidRDefault="001C058B" w:rsidP="00AE2D77">
            <w:pPr>
              <w:spacing w:after="0" w:line="276" w:lineRule="auto"/>
              <w:jc w:val="both"/>
              <w:rPr>
                <w:rFonts w:ascii="Times New Roman" w:hAnsi="Times New Roman" w:cs="Times New Roman"/>
              </w:rPr>
            </w:pPr>
            <w:r>
              <w:rPr>
                <w:rFonts w:ascii="Times New Roman" w:hAnsi="Times New Roman" w:cs="Times New Roman"/>
              </w:rPr>
              <w:t xml:space="preserve"> Le</w:t>
            </w:r>
            <w:r w:rsidR="00AE2D77">
              <w:rPr>
                <w:rFonts w:ascii="Times New Roman" w:hAnsi="Times New Roman" w:cs="Times New Roman"/>
              </w:rPr>
              <w:t>s</w:t>
            </w:r>
            <w:r>
              <w:rPr>
                <w:rFonts w:ascii="Times New Roman" w:hAnsi="Times New Roman" w:cs="Times New Roman"/>
              </w:rPr>
              <w:t xml:space="preserve"> membre</w:t>
            </w:r>
            <w:r w:rsidR="00AE2D77">
              <w:rPr>
                <w:rFonts w:ascii="Times New Roman" w:hAnsi="Times New Roman" w:cs="Times New Roman"/>
              </w:rPr>
              <w:t>s</w:t>
            </w:r>
            <w:r>
              <w:rPr>
                <w:rFonts w:ascii="Times New Roman" w:hAnsi="Times New Roman" w:cs="Times New Roman"/>
              </w:rPr>
              <w:t xml:space="preserve"> </w:t>
            </w:r>
            <w:r w:rsidR="00AE2D77">
              <w:rPr>
                <w:rFonts w:ascii="Times New Roman" w:hAnsi="Times New Roman" w:cs="Times New Roman"/>
              </w:rPr>
              <w:t xml:space="preserve">de la communauté Bantu </w:t>
            </w:r>
            <w:r>
              <w:rPr>
                <w:rFonts w:ascii="Times New Roman" w:hAnsi="Times New Roman" w:cs="Times New Roman"/>
              </w:rPr>
              <w:t xml:space="preserve">et </w:t>
            </w:r>
            <w:r w:rsidR="008B1865">
              <w:rPr>
                <w:rFonts w:ascii="Times New Roman" w:hAnsi="Times New Roman" w:cs="Times New Roman"/>
              </w:rPr>
              <w:t>principalement</w:t>
            </w:r>
            <w:r>
              <w:rPr>
                <w:rFonts w:ascii="Times New Roman" w:hAnsi="Times New Roman" w:cs="Times New Roman"/>
              </w:rPr>
              <w:t xml:space="preserve"> les personnel</w:t>
            </w:r>
            <w:r w:rsidR="00AE2D77">
              <w:rPr>
                <w:rFonts w:ascii="Times New Roman" w:hAnsi="Times New Roman" w:cs="Times New Roman"/>
              </w:rPr>
              <w:t>s</w:t>
            </w:r>
            <w:r>
              <w:rPr>
                <w:rFonts w:ascii="Times New Roman" w:hAnsi="Times New Roman" w:cs="Times New Roman"/>
              </w:rPr>
              <w:t xml:space="preserve"> des services de prise en charge refuse</w:t>
            </w:r>
            <w:r w:rsidR="00AE2D77">
              <w:rPr>
                <w:rFonts w:ascii="Times New Roman" w:hAnsi="Times New Roman" w:cs="Times New Roman"/>
              </w:rPr>
              <w:t>nt</w:t>
            </w:r>
            <w:r>
              <w:rPr>
                <w:rFonts w:ascii="Times New Roman" w:hAnsi="Times New Roman" w:cs="Times New Roman"/>
              </w:rPr>
              <w:t xml:space="preserve"> des services aux femmes et filles PA ou fournis</w:t>
            </w:r>
            <w:r w:rsidR="00AE2D77">
              <w:rPr>
                <w:rFonts w:ascii="Times New Roman" w:hAnsi="Times New Roman" w:cs="Times New Roman"/>
              </w:rPr>
              <w:t>sent une prise en charge de mauvaise qualité.</w:t>
            </w:r>
            <w:r>
              <w:rPr>
                <w:rFonts w:ascii="Times New Roman" w:hAnsi="Times New Roman" w:cs="Times New Roman"/>
              </w:rPr>
              <w:t xml:space="preserve"> </w:t>
            </w:r>
          </w:p>
        </w:tc>
      </w:tr>
    </w:tbl>
    <w:p w:rsidR="00990425" w:rsidRDefault="00990425" w:rsidP="007A60F5">
      <w:pPr>
        <w:spacing w:after="0" w:line="276" w:lineRule="auto"/>
        <w:jc w:val="both"/>
        <w:rPr>
          <w:rFonts w:ascii="Times New Roman" w:hAnsi="Times New Roman" w:cs="Times New Roman"/>
          <w:sz w:val="24"/>
          <w:szCs w:val="24"/>
        </w:rPr>
      </w:pPr>
    </w:p>
    <w:p w:rsidR="000F65A4" w:rsidRPr="004E2105" w:rsidRDefault="000F7633" w:rsidP="007A60F5">
      <w:pPr>
        <w:pStyle w:val="Heading1"/>
        <w:spacing w:after="0" w:line="276" w:lineRule="auto"/>
        <w:rPr>
          <w:rFonts w:ascii="Times New Roman" w:hAnsi="Times New Roman"/>
          <w:sz w:val="24"/>
          <w:szCs w:val="24"/>
        </w:rPr>
      </w:pPr>
      <w:bookmarkStart w:id="27" w:name="_Toc390680938"/>
      <w:r w:rsidRPr="004E2105">
        <w:rPr>
          <w:rFonts w:ascii="Times New Roman" w:hAnsi="Times New Roman"/>
          <w:sz w:val="24"/>
          <w:szCs w:val="24"/>
        </w:rPr>
        <w:t>5</w:t>
      </w:r>
      <w:r w:rsidR="00962A8F" w:rsidRPr="004E2105">
        <w:rPr>
          <w:rFonts w:ascii="Times New Roman" w:hAnsi="Times New Roman"/>
          <w:sz w:val="24"/>
          <w:szCs w:val="24"/>
        </w:rPr>
        <w:t xml:space="preserve">. </w:t>
      </w:r>
      <w:r w:rsidR="00880B24" w:rsidRPr="004E2105">
        <w:rPr>
          <w:rFonts w:ascii="Times New Roman" w:hAnsi="Times New Roman"/>
          <w:sz w:val="24"/>
          <w:szCs w:val="24"/>
        </w:rPr>
        <w:t>DESCRIPTION</w:t>
      </w:r>
      <w:r w:rsidR="006E06C1" w:rsidRPr="004E2105">
        <w:rPr>
          <w:rFonts w:ascii="Times New Roman" w:hAnsi="Times New Roman"/>
          <w:sz w:val="24"/>
          <w:szCs w:val="24"/>
        </w:rPr>
        <w:t xml:space="preserve"> </w:t>
      </w:r>
      <w:r w:rsidR="00880B24" w:rsidRPr="004E2105">
        <w:rPr>
          <w:rFonts w:ascii="Times New Roman" w:hAnsi="Times New Roman"/>
          <w:sz w:val="24"/>
          <w:szCs w:val="24"/>
        </w:rPr>
        <w:t xml:space="preserve">DE L’IMPACT DU </w:t>
      </w:r>
      <w:r w:rsidR="00AC3B0F" w:rsidRPr="004E2105">
        <w:rPr>
          <w:rFonts w:ascii="Times New Roman" w:hAnsi="Times New Roman"/>
          <w:sz w:val="24"/>
          <w:szCs w:val="24"/>
        </w:rPr>
        <w:t xml:space="preserve">PROJET </w:t>
      </w:r>
      <w:r w:rsidR="000852E6" w:rsidRPr="000852E6">
        <w:rPr>
          <w:rFonts w:ascii="Times New Roman" w:hAnsi="Times New Roman"/>
          <w:sz w:val="24"/>
          <w:szCs w:val="24"/>
        </w:rPr>
        <w:t>PREVENTION ET TRAITEMENT DES VIOLEMCES SEXUELLES ET BASEES SUR LE GENRE AU NORD ET SUD KIVU</w:t>
      </w:r>
      <w:r w:rsidR="005F08C3" w:rsidRPr="004E2105">
        <w:rPr>
          <w:rFonts w:ascii="Times New Roman" w:hAnsi="Times New Roman"/>
          <w:sz w:val="24"/>
          <w:szCs w:val="24"/>
        </w:rPr>
        <w:t xml:space="preserve"> </w:t>
      </w:r>
      <w:r w:rsidR="00AC3B0F" w:rsidRPr="004E2105">
        <w:rPr>
          <w:rFonts w:ascii="Times New Roman" w:hAnsi="Times New Roman"/>
          <w:sz w:val="24"/>
          <w:szCs w:val="24"/>
        </w:rPr>
        <w:t>SUR LES PA</w:t>
      </w:r>
      <w:bookmarkEnd w:id="27"/>
      <w:r w:rsidR="00880B24" w:rsidRPr="004E2105">
        <w:rPr>
          <w:rFonts w:ascii="Times New Roman" w:hAnsi="Times New Roman"/>
          <w:sz w:val="24"/>
          <w:szCs w:val="24"/>
        </w:rPr>
        <w:t xml:space="preserve"> </w:t>
      </w:r>
    </w:p>
    <w:p w:rsidR="00F55231" w:rsidRPr="004E2105" w:rsidRDefault="00F55231" w:rsidP="007A60F5">
      <w:pPr>
        <w:spacing w:after="0" w:line="276" w:lineRule="auto"/>
        <w:jc w:val="both"/>
        <w:rPr>
          <w:rFonts w:ascii="Times New Roman" w:hAnsi="Times New Roman" w:cs="Times New Roman"/>
          <w:sz w:val="24"/>
          <w:szCs w:val="24"/>
        </w:rPr>
      </w:pPr>
    </w:p>
    <w:p w:rsidR="00F45BF4" w:rsidRPr="00EF5EC2" w:rsidRDefault="00AD2CE6" w:rsidP="007A60F5">
      <w:pPr>
        <w:spacing w:after="0" w:line="276" w:lineRule="auto"/>
        <w:jc w:val="both"/>
        <w:rPr>
          <w:rFonts w:ascii="Times New Roman" w:hAnsi="Times New Roman" w:cs="Times New Roman"/>
          <w:sz w:val="24"/>
          <w:szCs w:val="24"/>
        </w:rPr>
      </w:pPr>
      <w:r w:rsidRPr="00EF5EC2">
        <w:rPr>
          <w:rFonts w:ascii="Times New Roman" w:hAnsi="Times New Roman" w:cs="Times New Roman"/>
          <w:sz w:val="24"/>
          <w:szCs w:val="24"/>
        </w:rPr>
        <w:lastRenderedPageBreak/>
        <w:t xml:space="preserve">L'objectif stratégique du </w:t>
      </w:r>
      <w:r w:rsidR="00AC3B0F" w:rsidRPr="00EF5EC2">
        <w:rPr>
          <w:rFonts w:ascii="Times New Roman" w:hAnsi="Times New Roman" w:cs="Times New Roman"/>
          <w:sz w:val="24"/>
          <w:szCs w:val="24"/>
        </w:rPr>
        <w:t xml:space="preserve">Projet </w:t>
      </w:r>
      <w:r w:rsidRPr="00EF5EC2">
        <w:rPr>
          <w:rFonts w:ascii="Times New Roman" w:hAnsi="Times New Roman" w:cs="Times New Roman"/>
          <w:sz w:val="24"/>
          <w:szCs w:val="24"/>
        </w:rPr>
        <w:t>est</w:t>
      </w:r>
      <w:r w:rsidR="006E06C1" w:rsidRPr="00EF5EC2">
        <w:rPr>
          <w:rFonts w:ascii="Times New Roman" w:hAnsi="Times New Roman" w:cs="Times New Roman"/>
          <w:sz w:val="24"/>
          <w:szCs w:val="24"/>
        </w:rPr>
        <w:t xml:space="preserve"> </w:t>
      </w:r>
      <w:r w:rsidRPr="00EF5EC2">
        <w:rPr>
          <w:rFonts w:ascii="Times New Roman" w:hAnsi="Times New Roman" w:cs="Times New Roman"/>
          <w:sz w:val="24"/>
          <w:szCs w:val="24"/>
        </w:rPr>
        <w:t>de</w:t>
      </w:r>
      <w:r w:rsidR="002E5AC7" w:rsidRPr="00EF5EC2">
        <w:rPr>
          <w:rFonts w:ascii="Times New Roman" w:hAnsi="Times New Roman" w:cs="Times New Roman"/>
          <w:sz w:val="24"/>
          <w:szCs w:val="24"/>
        </w:rPr>
        <w:t xml:space="preserve"> p</w:t>
      </w:r>
      <w:r w:rsidR="00F45BF4" w:rsidRPr="00EF5EC2">
        <w:rPr>
          <w:rFonts w:ascii="Times New Roman" w:hAnsi="Times New Roman" w:cs="Times New Roman"/>
          <w:sz w:val="24"/>
          <w:szCs w:val="24"/>
        </w:rPr>
        <w:t>arvenir à une meilleure organisation de services favorisant le traitement et la prévention des violences sexuelles et basées s</w:t>
      </w:r>
      <w:r w:rsidR="002944F7" w:rsidRPr="00EF5EC2">
        <w:rPr>
          <w:rFonts w:ascii="Times New Roman" w:hAnsi="Times New Roman" w:cs="Times New Roman"/>
          <w:sz w:val="24"/>
          <w:szCs w:val="24"/>
        </w:rPr>
        <w:t xml:space="preserve">ur le genre dans le Nord et Sud </w:t>
      </w:r>
      <w:r w:rsidR="00F45BF4" w:rsidRPr="00EF5EC2">
        <w:rPr>
          <w:rFonts w:ascii="Times New Roman" w:hAnsi="Times New Roman" w:cs="Times New Roman"/>
          <w:sz w:val="24"/>
          <w:szCs w:val="24"/>
        </w:rPr>
        <w:t xml:space="preserve">Kivu. </w:t>
      </w:r>
    </w:p>
    <w:p w:rsidR="00F45BF4" w:rsidRDefault="00F45BF4" w:rsidP="007A60F5">
      <w:pPr>
        <w:spacing w:after="0" w:line="276" w:lineRule="auto"/>
        <w:jc w:val="both"/>
        <w:rPr>
          <w:rFonts w:ascii="Times New Roman" w:hAnsi="Times New Roman" w:cs="Times New Roman"/>
          <w:sz w:val="24"/>
          <w:szCs w:val="24"/>
        </w:rPr>
      </w:pPr>
      <w:r w:rsidRPr="00EF5EC2">
        <w:rPr>
          <w:rFonts w:ascii="Times New Roman" w:hAnsi="Times New Roman" w:cs="Times New Roman"/>
          <w:sz w:val="24"/>
          <w:szCs w:val="24"/>
        </w:rPr>
        <w:t>Le projet vise à contribuer à l'augmentation de la cohésion sociale au niveau des familles et des communautés en considérant avec spécificité les questions de stigmatisation et de rejet des survivantes des violences sexuelles et basées sur le genre que représente le groupe particulièrement vulnérable</w:t>
      </w:r>
      <w:r w:rsidR="00E74056" w:rsidRPr="00EF5EC2">
        <w:rPr>
          <w:rFonts w:ascii="Times New Roman" w:hAnsi="Times New Roman" w:cs="Times New Roman"/>
          <w:sz w:val="24"/>
          <w:szCs w:val="24"/>
        </w:rPr>
        <w:t>.</w:t>
      </w:r>
    </w:p>
    <w:p w:rsidR="000F65A4" w:rsidRPr="00BD76F2" w:rsidRDefault="000F7633" w:rsidP="007A60F5">
      <w:pPr>
        <w:pStyle w:val="Heading2"/>
        <w:spacing w:after="0" w:line="276" w:lineRule="auto"/>
        <w:rPr>
          <w:rFonts w:ascii="Times New Roman" w:eastAsia="ArialMT" w:hAnsi="Times New Roman"/>
          <w:i w:val="0"/>
          <w:sz w:val="24"/>
          <w:szCs w:val="24"/>
        </w:rPr>
      </w:pPr>
      <w:bookmarkStart w:id="28" w:name="_Toc390680939"/>
      <w:r w:rsidRPr="004E2105">
        <w:rPr>
          <w:rFonts w:ascii="Times New Roman" w:eastAsia="ArialMT" w:hAnsi="Times New Roman"/>
          <w:i w:val="0"/>
          <w:sz w:val="24"/>
          <w:szCs w:val="24"/>
        </w:rPr>
        <w:t>5</w:t>
      </w:r>
      <w:r w:rsidR="000769DF" w:rsidRPr="004E2105">
        <w:rPr>
          <w:rFonts w:ascii="Times New Roman" w:eastAsia="ArialMT" w:hAnsi="Times New Roman"/>
          <w:i w:val="0"/>
          <w:sz w:val="24"/>
          <w:szCs w:val="24"/>
        </w:rPr>
        <w:t>.1.</w:t>
      </w:r>
      <w:r w:rsidR="005A1FED" w:rsidRPr="004E2105">
        <w:rPr>
          <w:rFonts w:ascii="Times New Roman" w:eastAsia="ArialMT" w:hAnsi="Times New Roman"/>
          <w:i w:val="0"/>
          <w:sz w:val="24"/>
          <w:szCs w:val="24"/>
        </w:rPr>
        <w:t xml:space="preserve"> </w:t>
      </w:r>
      <w:r w:rsidR="000F65A4" w:rsidRPr="004E2105">
        <w:rPr>
          <w:rFonts w:ascii="Times New Roman" w:eastAsia="ArialMT" w:hAnsi="Times New Roman"/>
          <w:i w:val="0"/>
          <w:sz w:val="24"/>
          <w:szCs w:val="24"/>
        </w:rPr>
        <w:t>Prise en compte des PA</w:t>
      </w:r>
      <w:r w:rsidR="00AD2CE6" w:rsidRPr="004E2105">
        <w:rPr>
          <w:rFonts w:ascii="Times New Roman" w:eastAsia="ArialMT" w:hAnsi="Times New Roman"/>
          <w:i w:val="0"/>
          <w:sz w:val="24"/>
          <w:szCs w:val="24"/>
        </w:rPr>
        <w:t xml:space="preserve"> dans les zones d’intervention </w:t>
      </w:r>
      <w:r w:rsidR="000F65A4" w:rsidRPr="004E2105">
        <w:rPr>
          <w:rFonts w:ascii="Times New Roman" w:eastAsia="ArialMT" w:hAnsi="Times New Roman"/>
          <w:i w:val="0"/>
          <w:sz w:val="24"/>
          <w:szCs w:val="24"/>
        </w:rPr>
        <w:t xml:space="preserve">du </w:t>
      </w:r>
      <w:r w:rsidR="00BD76F2">
        <w:rPr>
          <w:rFonts w:ascii="Times New Roman" w:eastAsia="ArialMT" w:hAnsi="Times New Roman"/>
          <w:i w:val="0"/>
          <w:sz w:val="24"/>
          <w:szCs w:val="24"/>
        </w:rPr>
        <w:t>Proje</w:t>
      </w:r>
      <w:r w:rsidR="00353081" w:rsidRPr="004E2105">
        <w:rPr>
          <w:rFonts w:ascii="Times New Roman" w:eastAsia="ArialMT" w:hAnsi="Times New Roman"/>
          <w:i w:val="0"/>
          <w:sz w:val="24"/>
          <w:szCs w:val="24"/>
        </w:rPr>
        <w:t xml:space="preserve">t </w:t>
      </w:r>
      <w:r w:rsidR="00BD76F2" w:rsidRPr="00BD76F2">
        <w:rPr>
          <w:rFonts w:ascii="Times New Roman" w:eastAsia="ArialMT" w:hAnsi="Times New Roman"/>
          <w:i w:val="0"/>
          <w:sz w:val="24"/>
          <w:szCs w:val="24"/>
        </w:rPr>
        <w:t>Prévenir et Traiter les V</w:t>
      </w:r>
      <w:r w:rsidR="00BD76F2" w:rsidRPr="00F60D23">
        <w:rPr>
          <w:rFonts w:ascii="Times New Roman" w:eastAsia="ArialMT" w:hAnsi="Times New Roman"/>
          <w:i w:val="0"/>
          <w:sz w:val="24"/>
          <w:szCs w:val="24"/>
        </w:rPr>
        <w:t>iolence</w:t>
      </w:r>
      <w:r w:rsidR="00BD76F2" w:rsidRPr="00BD76F2">
        <w:rPr>
          <w:rFonts w:ascii="Times New Roman" w:eastAsia="ArialMT" w:hAnsi="Times New Roman"/>
          <w:i w:val="0"/>
          <w:sz w:val="24"/>
          <w:szCs w:val="24"/>
        </w:rPr>
        <w:t xml:space="preserve">s Sexuelles et Basées sur le Genre au Nord et Sud </w:t>
      </w:r>
      <w:r w:rsidR="00BD76F2" w:rsidRPr="00F60D23">
        <w:rPr>
          <w:rFonts w:ascii="Times New Roman" w:eastAsia="ArialMT" w:hAnsi="Times New Roman"/>
          <w:i w:val="0"/>
          <w:sz w:val="24"/>
          <w:szCs w:val="24"/>
        </w:rPr>
        <w:t>Kivu</w:t>
      </w:r>
      <w:bookmarkEnd w:id="28"/>
    </w:p>
    <w:p w:rsidR="007A60F5" w:rsidRDefault="007A60F5" w:rsidP="007A60F5">
      <w:pPr>
        <w:pStyle w:val="Default"/>
        <w:spacing w:line="276" w:lineRule="auto"/>
        <w:jc w:val="both"/>
        <w:rPr>
          <w:rFonts w:ascii="Times New Roman" w:eastAsia="ArialMT" w:hAnsi="Times New Roman"/>
        </w:rPr>
      </w:pPr>
    </w:p>
    <w:p w:rsidR="00506097" w:rsidRDefault="00506097" w:rsidP="007A60F5">
      <w:pPr>
        <w:pStyle w:val="Default"/>
        <w:spacing w:line="276" w:lineRule="auto"/>
        <w:jc w:val="both"/>
        <w:rPr>
          <w:rFonts w:ascii="Times New Roman" w:eastAsia="ArialMT" w:hAnsi="Times New Roman"/>
        </w:rPr>
      </w:pPr>
      <w:r w:rsidRPr="004E2105">
        <w:rPr>
          <w:rFonts w:ascii="Times New Roman" w:eastAsia="ArialMT" w:hAnsi="Times New Roman"/>
        </w:rPr>
        <w:t>Une</w:t>
      </w:r>
      <w:r w:rsidR="00581A49" w:rsidRPr="004E2105">
        <w:rPr>
          <w:rFonts w:ascii="Times New Roman" w:eastAsia="ArialMT" w:hAnsi="Times New Roman"/>
        </w:rPr>
        <w:t xml:space="preserve"> des priorités clés de</w:t>
      </w:r>
      <w:r w:rsidR="008C36B2">
        <w:rPr>
          <w:rFonts w:ascii="Times New Roman" w:eastAsia="ArialMT" w:hAnsi="Times New Roman"/>
        </w:rPr>
        <w:t> l’</w:t>
      </w:r>
      <w:r w:rsidR="009F69F1">
        <w:rPr>
          <w:rFonts w:ascii="Times New Roman" w:eastAsia="ArialMT" w:hAnsi="Times New Roman"/>
        </w:rPr>
        <w:t>IRC</w:t>
      </w:r>
      <w:r w:rsidR="00581A49" w:rsidRPr="004E2105">
        <w:rPr>
          <w:rFonts w:ascii="Times New Roman" w:eastAsia="ArialMT" w:hAnsi="Times New Roman"/>
        </w:rPr>
        <w:t xml:space="preserve"> </w:t>
      </w:r>
      <w:r w:rsidRPr="004E2105">
        <w:rPr>
          <w:rFonts w:ascii="Times New Roman" w:eastAsia="ArialMT" w:hAnsi="Times New Roman"/>
        </w:rPr>
        <w:t>est</w:t>
      </w:r>
      <w:r w:rsidR="00581A49" w:rsidRPr="004E2105">
        <w:rPr>
          <w:rFonts w:ascii="Times New Roman" w:eastAsia="ArialMT" w:hAnsi="Times New Roman"/>
        </w:rPr>
        <w:t xml:space="preserve"> de s'assurer que les populations défavorisées et marginalisées sont </w:t>
      </w:r>
      <w:r w:rsidR="00674FD6" w:rsidRPr="004E2105">
        <w:rPr>
          <w:rFonts w:ascii="Times New Roman" w:eastAsia="ArialMT" w:hAnsi="Times New Roman"/>
        </w:rPr>
        <w:t>ciblées</w:t>
      </w:r>
      <w:r w:rsidR="00581A49" w:rsidRPr="004E2105">
        <w:rPr>
          <w:rFonts w:ascii="Times New Roman" w:eastAsia="ArialMT" w:hAnsi="Times New Roman"/>
        </w:rPr>
        <w:t xml:space="preserve"> dans les activités du programme pour améliorer leur accès aux services et </w:t>
      </w:r>
      <w:r w:rsidRPr="004E2105">
        <w:rPr>
          <w:rFonts w:ascii="Times New Roman" w:eastAsia="ArialMT" w:hAnsi="Times New Roman"/>
        </w:rPr>
        <w:t>leur participation</w:t>
      </w:r>
      <w:r w:rsidR="00581A49" w:rsidRPr="004E2105">
        <w:rPr>
          <w:rFonts w:ascii="Times New Roman" w:eastAsia="ArialMT" w:hAnsi="Times New Roman"/>
        </w:rPr>
        <w:t xml:space="preserve"> </w:t>
      </w:r>
      <w:r w:rsidR="008C36B2">
        <w:rPr>
          <w:rFonts w:ascii="Times New Roman" w:eastAsia="ArialMT" w:hAnsi="Times New Roman"/>
        </w:rPr>
        <w:t>à</w:t>
      </w:r>
      <w:r w:rsidR="00674FD6" w:rsidRPr="004E2105">
        <w:rPr>
          <w:rFonts w:ascii="Times New Roman" w:eastAsia="ArialMT" w:hAnsi="Times New Roman"/>
        </w:rPr>
        <w:t xml:space="preserve"> tous les stades du projet</w:t>
      </w:r>
      <w:r w:rsidR="00581A49" w:rsidRPr="004E2105">
        <w:rPr>
          <w:rFonts w:ascii="Times New Roman" w:eastAsia="ArialMT" w:hAnsi="Times New Roman"/>
        </w:rPr>
        <w:t xml:space="preserve">. </w:t>
      </w:r>
      <w:r w:rsidRPr="004E2105">
        <w:rPr>
          <w:rFonts w:ascii="Times New Roman" w:eastAsia="ArialMT" w:hAnsi="Times New Roman"/>
        </w:rPr>
        <w:t>La m</w:t>
      </w:r>
      <w:r w:rsidR="00581A49" w:rsidRPr="004E2105">
        <w:rPr>
          <w:rFonts w:ascii="Times New Roman" w:eastAsia="ArialMT" w:hAnsi="Times New Roman"/>
        </w:rPr>
        <w:t xml:space="preserve">ission </w:t>
      </w:r>
      <w:r w:rsidRPr="004E2105">
        <w:rPr>
          <w:rFonts w:ascii="Times New Roman" w:eastAsia="ArialMT" w:hAnsi="Times New Roman"/>
        </w:rPr>
        <w:t>globale du programme</w:t>
      </w:r>
      <w:r w:rsidR="00D47368" w:rsidRPr="004E2105">
        <w:rPr>
          <w:rFonts w:ascii="Times New Roman" w:eastAsia="ArialMT" w:hAnsi="Times New Roman"/>
        </w:rPr>
        <w:t xml:space="preserve"> PAF de</w:t>
      </w:r>
      <w:r w:rsidRPr="004E2105">
        <w:rPr>
          <w:rFonts w:ascii="Times New Roman" w:eastAsia="ArialMT" w:hAnsi="Times New Roman"/>
        </w:rPr>
        <w:t xml:space="preserve"> </w:t>
      </w:r>
      <w:r w:rsidR="008C36B2">
        <w:rPr>
          <w:rFonts w:ascii="Times New Roman" w:eastAsia="ArialMT" w:hAnsi="Times New Roman"/>
        </w:rPr>
        <w:t>l’</w:t>
      </w:r>
      <w:r w:rsidR="009F69F1">
        <w:rPr>
          <w:rFonts w:ascii="Times New Roman" w:eastAsia="ArialMT" w:hAnsi="Times New Roman"/>
        </w:rPr>
        <w:t>IRC</w:t>
      </w:r>
      <w:r w:rsidR="00D47368" w:rsidRPr="004E2105">
        <w:rPr>
          <w:rFonts w:ascii="Times New Roman" w:eastAsia="ArialMT" w:hAnsi="Times New Roman"/>
        </w:rPr>
        <w:t xml:space="preserve"> indique </w:t>
      </w:r>
      <w:r w:rsidR="00E74056" w:rsidRPr="004E2105">
        <w:rPr>
          <w:rFonts w:ascii="Times New Roman" w:eastAsia="ArialMT" w:hAnsi="Times New Roman"/>
        </w:rPr>
        <w:t>que les programmes</w:t>
      </w:r>
      <w:r w:rsidR="00581A49" w:rsidRPr="004E2105">
        <w:rPr>
          <w:rFonts w:ascii="Times New Roman" w:eastAsia="ArialMT" w:hAnsi="Times New Roman"/>
        </w:rPr>
        <w:t xml:space="preserve"> </w:t>
      </w:r>
      <w:r w:rsidR="00D47368" w:rsidRPr="004E2105">
        <w:rPr>
          <w:rFonts w:ascii="Times New Roman" w:eastAsia="ArialMT" w:hAnsi="Times New Roman"/>
        </w:rPr>
        <w:t xml:space="preserve">doivent </w:t>
      </w:r>
      <w:r w:rsidR="00581A49" w:rsidRPr="004E2105">
        <w:rPr>
          <w:rFonts w:ascii="Times New Roman" w:eastAsia="ArialMT" w:hAnsi="Times New Roman"/>
        </w:rPr>
        <w:t>fa</w:t>
      </w:r>
      <w:r w:rsidR="00D47368" w:rsidRPr="004E2105">
        <w:rPr>
          <w:rFonts w:ascii="Times New Roman" w:eastAsia="ArialMT" w:hAnsi="Times New Roman"/>
        </w:rPr>
        <w:t xml:space="preserve">voriser </w:t>
      </w:r>
      <w:r w:rsidRPr="004E2105">
        <w:rPr>
          <w:rFonts w:ascii="Times New Roman" w:eastAsia="ArialMT" w:hAnsi="Times New Roman"/>
        </w:rPr>
        <w:t>la guérison</w:t>
      </w:r>
      <w:r w:rsidR="00581A49" w:rsidRPr="004E2105">
        <w:rPr>
          <w:rFonts w:ascii="Times New Roman" w:eastAsia="ArialMT" w:hAnsi="Times New Roman"/>
        </w:rPr>
        <w:t>, la dignité et l'autodétermination d</w:t>
      </w:r>
      <w:r w:rsidRPr="004E2105">
        <w:rPr>
          <w:rFonts w:ascii="Times New Roman" w:eastAsia="ArialMT" w:hAnsi="Times New Roman"/>
        </w:rPr>
        <w:t>es femmes et des filles survivantes de</w:t>
      </w:r>
      <w:r w:rsidR="00D47368" w:rsidRPr="004E2105">
        <w:rPr>
          <w:rFonts w:ascii="Times New Roman" w:eastAsia="ArialMT" w:hAnsi="Times New Roman"/>
        </w:rPr>
        <w:t>s</w:t>
      </w:r>
      <w:r w:rsidRPr="004E2105">
        <w:rPr>
          <w:rFonts w:ascii="Times New Roman" w:eastAsia="ArialMT" w:hAnsi="Times New Roman"/>
        </w:rPr>
        <w:t xml:space="preserve"> violence</w:t>
      </w:r>
      <w:r w:rsidR="00DF6A91" w:rsidRPr="004E2105">
        <w:rPr>
          <w:rFonts w:ascii="Times New Roman" w:eastAsia="ArialMT" w:hAnsi="Times New Roman"/>
        </w:rPr>
        <w:t xml:space="preserve">s. </w:t>
      </w:r>
      <w:r w:rsidR="00E74056" w:rsidRPr="004E2105">
        <w:rPr>
          <w:rFonts w:ascii="Times New Roman" w:eastAsia="ArialMT" w:hAnsi="Times New Roman"/>
        </w:rPr>
        <w:t>C</w:t>
      </w:r>
      <w:r w:rsidR="00D47368" w:rsidRPr="004E2105">
        <w:rPr>
          <w:rFonts w:ascii="Times New Roman" w:eastAsia="ArialMT" w:hAnsi="Times New Roman"/>
        </w:rPr>
        <w:t xml:space="preserve">es programmes doivent créer </w:t>
      </w:r>
      <w:r w:rsidR="00581A49" w:rsidRPr="004E2105">
        <w:rPr>
          <w:rFonts w:ascii="Times New Roman" w:eastAsia="ArialMT" w:hAnsi="Times New Roman"/>
        </w:rPr>
        <w:t xml:space="preserve">des opportunités pour les femmes et les filles </w:t>
      </w:r>
      <w:r w:rsidR="00E74056" w:rsidRPr="004E2105">
        <w:rPr>
          <w:rFonts w:ascii="Times New Roman" w:eastAsia="ArialMT" w:hAnsi="Times New Roman"/>
        </w:rPr>
        <w:t xml:space="preserve">et contribuer </w:t>
      </w:r>
      <w:r w:rsidR="008C36B2">
        <w:rPr>
          <w:rFonts w:ascii="Times New Roman" w:eastAsia="ArialMT" w:hAnsi="Times New Roman"/>
        </w:rPr>
        <w:t>à</w:t>
      </w:r>
      <w:r w:rsidR="00D47368" w:rsidRPr="004E2105">
        <w:rPr>
          <w:rFonts w:ascii="Times New Roman" w:eastAsia="ArialMT" w:hAnsi="Times New Roman"/>
        </w:rPr>
        <w:t xml:space="preserve"> la transformation de </w:t>
      </w:r>
      <w:r w:rsidR="00E74056" w:rsidRPr="004E2105">
        <w:rPr>
          <w:rFonts w:ascii="Times New Roman" w:eastAsia="ArialMT" w:hAnsi="Times New Roman"/>
        </w:rPr>
        <w:t xml:space="preserve">leur vie, </w:t>
      </w:r>
      <w:r w:rsidR="008C36B2">
        <w:rPr>
          <w:rFonts w:ascii="Times New Roman" w:eastAsia="ArialMT" w:hAnsi="Times New Roman"/>
        </w:rPr>
        <w:t xml:space="preserve"> et </w:t>
      </w:r>
      <w:r w:rsidR="00D47368" w:rsidRPr="004E2105">
        <w:rPr>
          <w:rFonts w:ascii="Times New Roman" w:eastAsia="ArialMT" w:hAnsi="Times New Roman"/>
        </w:rPr>
        <w:t>faire</w:t>
      </w:r>
      <w:r w:rsidR="00581A49" w:rsidRPr="004E2105">
        <w:rPr>
          <w:rFonts w:ascii="Times New Roman" w:eastAsia="ArialMT" w:hAnsi="Times New Roman"/>
        </w:rPr>
        <w:t xml:space="preserve"> entendre leur voix dans l</w:t>
      </w:r>
      <w:r w:rsidRPr="004E2105">
        <w:rPr>
          <w:rFonts w:ascii="Times New Roman" w:eastAsia="ArialMT" w:hAnsi="Times New Roman"/>
        </w:rPr>
        <w:t>a poursuite d'un monde plus sûr, plus équitable</w:t>
      </w:r>
      <w:r w:rsidR="00581A49" w:rsidRPr="004E2105">
        <w:rPr>
          <w:rFonts w:ascii="Times New Roman" w:eastAsia="ArialMT" w:hAnsi="Times New Roman"/>
        </w:rPr>
        <w:t>;</w:t>
      </w:r>
      <w:r w:rsidR="00DF6A91" w:rsidRPr="004E2105">
        <w:rPr>
          <w:rFonts w:ascii="Times New Roman" w:eastAsia="ArialMT" w:hAnsi="Times New Roman"/>
        </w:rPr>
        <w:t xml:space="preserve"> travailler </w:t>
      </w:r>
      <w:r w:rsidR="00581A49" w:rsidRPr="004E2105">
        <w:rPr>
          <w:rFonts w:ascii="Times New Roman" w:eastAsia="ArialMT" w:hAnsi="Times New Roman"/>
        </w:rPr>
        <w:t>en partenariat avec les communautés et institutions pour promouvoir et protéger les femmes et l</w:t>
      </w:r>
      <w:r w:rsidR="0025285F" w:rsidRPr="004E2105">
        <w:rPr>
          <w:rFonts w:ascii="Times New Roman" w:eastAsia="ArialMT" w:hAnsi="Times New Roman"/>
        </w:rPr>
        <w:t>es filles et de</w:t>
      </w:r>
      <w:r w:rsidR="008C36B2">
        <w:rPr>
          <w:rFonts w:ascii="Times New Roman" w:eastAsia="ArialMT" w:hAnsi="Times New Roman"/>
        </w:rPr>
        <w:t xml:space="preserve"> leur</w:t>
      </w:r>
      <w:r w:rsidR="0025285F" w:rsidRPr="004E2105">
        <w:rPr>
          <w:rFonts w:ascii="Times New Roman" w:eastAsia="ArialMT" w:hAnsi="Times New Roman"/>
        </w:rPr>
        <w:t xml:space="preserve"> </w:t>
      </w:r>
      <w:r w:rsidR="00581A49" w:rsidRPr="004E2105">
        <w:rPr>
          <w:rFonts w:ascii="Times New Roman" w:eastAsia="ArialMT" w:hAnsi="Times New Roman"/>
        </w:rPr>
        <w:t xml:space="preserve">permettre </w:t>
      </w:r>
      <w:r w:rsidR="008C36B2">
        <w:rPr>
          <w:rFonts w:ascii="Times New Roman" w:eastAsia="ArialMT" w:hAnsi="Times New Roman"/>
        </w:rPr>
        <w:t>à</w:t>
      </w:r>
      <w:r w:rsidR="00581A49" w:rsidRPr="004E2105">
        <w:rPr>
          <w:rFonts w:ascii="Times New Roman" w:eastAsia="ArialMT" w:hAnsi="Times New Roman"/>
        </w:rPr>
        <w:t xml:space="preserve"> jouir de </w:t>
      </w:r>
      <w:r w:rsidR="0025285F" w:rsidRPr="004E2105">
        <w:rPr>
          <w:rFonts w:ascii="Times New Roman" w:eastAsia="ArialMT" w:hAnsi="Times New Roman"/>
        </w:rPr>
        <w:t>leurs droits</w:t>
      </w:r>
      <w:r w:rsidR="00581A49" w:rsidRPr="004E2105">
        <w:rPr>
          <w:rFonts w:ascii="Times New Roman" w:eastAsia="ArialMT" w:hAnsi="Times New Roman"/>
        </w:rPr>
        <w:t xml:space="preserve">. </w:t>
      </w:r>
      <w:r w:rsidR="00BD76F2" w:rsidRPr="004E2105">
        <w:rPr>
          <w:rFonts w:ascii="Times New Roman" w:eastAsia="ArialMT" w:hAnsi="Times New Roman"/>
        </w:rPr>
        <w:t>Bien qu’IRC ne se concentre pas sur des activités spécifiquement en faveur des</w:t>
      </w:r>
      <w:r w:rsidRPr="004E2105">
        <w:rPr>
          <w:rFonts w:ascii="Times New Roman" w:eastAsia="ArialMT" w:hAnsi="Times New Roman"/>
        </w:rPr>
        <w:t>​</w:t>
      </w:r>
      <w:r w:rsidR="00BD76F2">
        <w:rPr>
          <w:rFonts w:ascii="Times New Roman" w:eastAsia="ArialMT" w:hAnsi="Times New Roman"/>
        </w:rPr>
        <w:t xml:space="preserve"> </w:t>
      </w:r>
      <w:r w:rsidRPr="004E2105">
        <w:rPr>
          <w:rFonts w:ascii="Times New Roman" w:eastAsia="ArialMT" w:hAnsi="Times New Roman"/>
        </w:rPr>
        <w:t>PA</w:t>
      </w:r>
      <w:r w:rsidR="00D47368" w:rsidRPr="004E2105">
        <w:rPr>
          <w:rFonts w:ascii="Times New Roman" w:eastAsia="ArialMT" w:hAnsi="Times New Roman"/>
        </w:rPr>
        <w:t xml:space="preserve">, </w:t>
      </w:r>
      <w:r w:rsidR="009F69F1">
        <w:rPr>
          <w:rFonts w:ascii="Times New Roman" w:eastAsia="ArialMT" w:hAnsi="Times New Roman"/>
        </w:rPr>
        <w:t>IRC</w:t>
      </w:r>
      <w:r w:rsidR="00D47368" w:rsidRPr="004E2105">
        <w:rPr>
          <w:rFonts w:ascii="Times New Roman" w:eastAsia="ArialMT" w:hAnsi="Times New Roman"/>
        </w:rPr>
        <w:t xml:space="preserve"> reconnait leur vulnérabilité et prévoit </w:t>
      </w:r>
      <w:r w:rsidR="00BD76F2">
        <w:rPr>
          <w:rFonts w:ascii="Times New Roman" w:eastAsia="ArialMT" w:hAnsi="Times New Roman"/>
        </w:rPr>
        <w:t xml:space="preserve">de </w:t>
      </w:r>
      <w:r w:rsidR="00D47368" w:rsidRPr="004E2105">
        <w:rPr>
          <w:rFonts w:ascii="Times New Roman" w:eastAsia="ArialMT" w:hAnsi="Times New Roman"/>
        </w:rPr>
        <w:t>prendre</w:t>
      </w:r>
      <w:r w:rsidR="00581A49" w:rsidRPr="004E2105">
        <w:rPr>
          <w:rFonts w:ascii="Times New Roman" w:eastAsia="ArialMT" w:hAnsi="Times New Roman"/>
        </w:rPr>
        <w:t xml:space="preserve"> des mesures </w:t>
      </w:r>
      <w:r w:rsidR="00D47368" w:rsidRPr="004E2105">
        <w:rPr>
          <w:rFonts w:ascii="Times New Roman" w:eastAsia="ArialMT" w:hAnsi="Times New Roman"/>
        </w:rPr>
        <w:t xml:space="preserve">spécifiques </w:t>
      </w:r>
      <w:r w:rsidR="00581A49" w:rsidRPr="004E2105">
        <w:rPr>
          <w:rFonts w:ascii="Times New Roman" w:eastAsia="ArialMT" w:hAnsi="Times New Roman"/>
        </w:rPr>
        <w:t>pour satis</w:t>
      </w:r>
      <w:r w:rsidR="00D44CE5" w:rsidRPr="004E2105">
        <w:rPr>
          <w:rFonts w:ascii="Times New Roman" w:eastAsia="ArialMT" w:hAnsi="Times New Roman"/>
        </w:rPr>
        <w:t xml:space="preserve">faire </w:t>
      </w:r>
      <w:r w:rsidR="00FF4C63" w:rsidRPr="004E2105">
        <w:rPr>
          <w:rFonts w:ascii="Times New Roman" w:eastAsia="ArialMT" w:hAnsi="Times New Roman"/>
        </w:rPr>
        <w:t xml:space="preserve">à </w:t>
      </w:r>
      <w:r w:rsidR="00D44CE5" w:rsidRPr="004E2105">
        <w:rPr>
          <w:rFonts w:ascii="Times New Roman" w:eastAsia="ArialMT" w:hAnsi="Times New Roman"/>
        </w:rPr>
        <w:t>leurs besoins</w:t>
      </w:r>
      <w:r w:rsidR="00581A49" w:rsidRPr="004E2105">
        <w:rPr>
          <w:rFonts w:ascii="Times New Roman" w:eastAsia="ArialMT" w:hAnsi="Times New Roman"/>
        </w:rPr>
        <w:t xml:space="preserve">. Dans le précédent projet </w:t>
      </w:r>
      <w:r w:rsidR="00FF4C63" w:rsidRPr="004E2105">
        <w:rPr>
          <w:rFonts w:ascii="Times New Roman" w:eastAsia="ArialMT" w:hAnsi="Times New Roman"/>
        </w:rPr>
        <w:t xml:space="preserve">réalisé </w:t>
      </w:r>
      <w:r w:rsidR="00581A49" w:rsidRPr="004E2105">
        <w:rPr>
          <w:rFonts w:ascii="Times New Roman" w:eastAsia="ArialMT" w:hAnsi="Times New Roman"/>
        </w:rPr>
        <w:t>en</w:t>
      </w:r>
      <w:r w:rsidR="00FF4C63" w:rsidRPr="004E2105">
        <w:rPr>
          <w:rFonts w:ascii="Times New Roman" w:eastAsia="ArialMT" w:hAnsi="Times New Roman"/>
        </w:rPr>
        <w:t>tre</w:t>
      </w:r>
      <w:r w:rsidR="00581A49" w:rsidRPr="004E2105">
        <w:rPr>
          <w:rFonts w:ascii="Times New Roman" w:eastAsia="ArialMT" w:hAnsi="Times New Roman"/>
        </w:rPr>
        <w:t xml:space="preserve"> 2010-2012 dans le Sud-Kivu afin d'assurer l'inclusio</w:t>
      </w:r>
      <w:r w:rsidRPr="004E2105">
        <w:rPr>
          <w:rFonts w:ascii="Times New Roman" w:eastAsia="ArialMT" w:hAnsi="Times New Roman"/>
        </w:rPr>
        <w:t>n des P</w:t>
      </w:r>
      <w:r w:rsidR="00BD76F2">
        <w:rPr>
          <w:rFonts w:ascii="Times New Roman" w:eastAsia="ArialMT" w:hAnsi="Times New Roman"/>
        </w:rPr>
        <w:t xml:space="preserve">A </w:t>
      </w:r>
      <w:r w:rsidRPr="004E2105">
        <w:rPr>
          <w:rFonts w:ascii="Times New Roman" w:eastAsia="ArialMT" w:hAnsi="Times New Roman"/>
        </w:rPr>
        <w:t>dans le programme</w:t>
      </w:r>
      <w:r w:rsidR="00581A49" w:rsidRPr="004E2105">
        <w:rPr>
          <w:rFonts w:ascii="Times New Roman" w:eastAsia="ArialMT" w:hAnsi="Times New Roman"/>
        </w:rPr>
        <w:t xml:space="preserve">, </w:t>
      </w:r>
      <w:r w:rsidR="009F69F1">
        <w:rPr>
          <w:rFonts w:ascii="Times New Roman" w:eastAsia="ArialMT" w:hAnsi="Times New Roman"/>
        </w:rPr>
        <w:t>IRC</w:t>
      </w:r>
      <w:r w:rsidR="00581A49" w:rsidRPr="004E2105">
        <w:rPr>
          <w:rFonts w:ascii="Times New Roman" w:eastAsia="ArialMT" w:hAnsi="Times New Roman"/>
        </w:rPr>
        <w:t xml:space="preserve"> en partenariat avec </w:t>
      </w:r>
      <w:r w:rsidRPr="004E2105">
        <w:rPr>
          <w:rFonts w:ascii="Times New Roman" w:eastAsia="ArialMT" w:hAnsi="Times New Roman"/>
        </w:rPr>
        <w:t>UEFA</w:t>
      </w:r>
      <w:r w:rsidR="00581A49" w:rsidRPr="004E2105">
        <w:rPr>
          <w:rFonts w:ascii="Times New Roman" w:eastAsia="ArialMT" w:hAnsi="Times New Roman"/>
        </w:rPr>
        <w:t>, une ONG qu</w:t>
      </w:r>
      <w:r w:rsidRPr="004E2105">
        <w:rPr>
          <w:rFonts w:ascii="Times New Roman" w:eastAsia="ArialMT" w:hAnsi="Times New Roman"/>
        </w:rPr>
        <w:t xml:space="preserve">i </w:t>
      </w:r>
      <w:r w:rsidR="00FF4C63" w:rsidRPr="004E2105">
        <w:rPr>
          <w:rFonts w:ascii="Times New Roman" w:eastAsia="ArialMT" w:hAnsi="Times New Roman"/>
        </w:rPr>
        <w:t>travaille pour la promotion des droits des PA,</w:t>
      </w:r>
      <w:r w:rsidR="0025285F" w:rsidRPr="004E2105">
        <w:rPr>
          <w:rFonts w:ascii="Times New Roman" w:eastAsia="ArialMT" w:hAnsi="Times New Roman"/>
        </w:rPr>
        <w:t xml:space="preserve"> s’assurait que les </w:t>
      </w:r>
      <w:r w:rsidRPr="004E2105">
        <w:rPr>
          <w:rFonts w:ascii="Times New Roman" w:eastAsia="ArialMT" w:hAnsi="Times New Roman"/>
        </w:rPr>
        <w:t xml:space="preserve">femmes et filles PA </w:t>
      </w:r>
      <w:r w:rsidR="00581A49" w:rsidRPr="004E2105">
        <w:rPr>
          <w:rFonts w:ascii="Times New Roman" w:eastAsia="ArialMT" w:hAnsi="Times New Roman"/>
        </w:rPr>
        <w:t>survivant</w:t>
      </w:r>
      <w:r w:rsidR="0025285F" w:rsidRPr="004E2105">
        <w:rPr>
          <w:rFonts w:ascii="Times New Roman" w:eastAsia="ArialMT" w:hAnsi="Times New Roman"/>
        </w:rPr>
        <w:t>e</w:t>
      </w:r>
      <w:r w:rsidR="00581A49" w:rsidRPr="004E2105">
        <w:rPr>
          <w:rFonts w:ascii="Times New Roman" w:eastAsia="ArialMT" w:hAnsi="Times New Roman"/>
        </w:rPr>
        <w:t>s</w:t>
      </w:r>
      <w:r w:rsidRPr="004E2105">
        <w:rPr>
          <w:rFonts w:ascii="Times New Roman" w:eastAsia="ArialMT" w:hAnsi="Times New Roman"/>
        </w:rPr>
        <w:t xml:space="preserve"> des V</w:t>
      </w:r>
      <w:r w:rsidR="00BD76F2">
        <w:rPr>
          <w:rFonts w:ascii="Times New Roman" w:eastAsia="ArialMT" w:hAnsi="Times New Roman"/>
        </w:rPr>
        <w:t>S</w:t>
      </w:r>
      <w:r w:rsidRPr="004E2105">
        <w:rPr>
          <w:rFonts w:ascii="Times New Roman" w:eastAsia="ArialMT" w:hAnsi="Times New Roman"/>
        </w:rPr>
        <w:t>BG</w:t>
      </w:r>
      <w:r w:rsidR="0025285F" w:rsidRPr="004E2105">
        <w:rPr>
          <w:rFonts w:ascii="Times New Roman" w:eastAsia="ArialMT" w:hAnsi="Times New Roman"/>
        </w:rPr>
        <w:t xml:space="preserve"> avaient accès aux services qu’il appuyait. </w:t>
      </w:r>
    </w:p>
    <w:p w:rsidR="00502B4D" w:rsidRPr="004E2105" w:rsidRDefault="00502B4D" w:rsidP="007A60F5">
      <w:pPr>
        <w:pStyle w:val="Default"/>
        <w:spacing w:line="276" w:lineRule="auto"/>
        <w:jc w:val="both"/>
        <w:rPr>
          <w:rFonts w:ascii="Times New Roman" w:hAnsi="Times New Roman"/>
          <w:iCs/>
        </w:rPr>
      </w:pPr>
    </w:p>
    <w:p w:rsidR="00B956ED" w:rsidRDefault="00FF4C63">
      <w:pPr>
        <w:spacing w:line="276" w:lineRule="auto"/>
        <w:jc w:val="both"/>
        <w:rPr>
          <w:rFonts w:ascii="Times New Roman" w:hAnsi="Times New Roman" w:cs="Times New Roman"/>
          <w:iCs/>
          <w:sz w:val="24"/>
          <w:szCs w:val="24"/>
        </w:rPr>
      </w:pPr>
      <w:r w:rsidRPr="004E2105">
        <w:rPr>
          <w:rFonts w:ascii="Times New Roman" w:hAnsi="Times New Roman" w:cs="Times New Roman"/>
          <w:iCs/>
          <w:sz w:val="24"/>
          <w:szCs w:val="24"/>
        </w:rPr>
        <w:t xml:space="preserve">En plus des activités réalisées en partenariat avec l’ONG </w:t>
      </w:r>
      <w:r w:rsidR="00581A49" w:rsidRPr="004E2105">
        <w:rPr>
          <w:rFonts w:ascii="Times New Roman" w:hAnsi="Times New Roman" w:cs="Times New Roman"/>
          <w:iCs/>
          <w:sz w:val="24"/>
          <w:szCs w:val="24"/>
        </w:rPr>
        <w:t>UEFA</w:t>
      </w:r>
      <w:r w:rsidR="00412965" w:rsidRPr="004E2105">
        <w:rPr>
          <w:rFonts w:ascii="Times New Roman" w:hAnsi="Times New Roman" w:cs="Times New Roman"/>
          <w:iCs/>
          <w:sz w:val="24"/>
          <w:szCs w:val="24"/>
        </w:rPr>
        <w:t>,</w:t>
      </w:r>
      <w:r w:rsidR="00581A49" w:rsidRPr="004E2105">
        <w:rPr>
          <w:rFonts w:ascii="Times New Roman" w:hAnsi="Times New Roman" w:cs="Times New Roman"/>
          <w:iCs/>
          <w:sz w:val="24"/>
          <w:szCs w:val="24"/>
        </w:rPr>
        <w:t xml:space="preserve"> </w:t>
      </w:r>
      <w:r w:rsidR="009F69F1">
        <w:rPr>
          <w:rFonts w:ascii="Times New Roman" w:hAnsi="Times New Roman" w:cs="Times New Roman"/>
          <w:iCs/>
          <w:sz w:val="24"/>
          <w:szCs w:val="24"/>
        </w:rPr>
        <w:t>IRC</w:t>
      </w:r>
      <w:r w:rsidR="00581A49" w:rsidRPr="004E2105">
        <w:rPr>
          <w:rFonts w:ascii="Times New Roman" w:hAnsi="Times New Roman" w:cs="Times New Roman"/>
          <w:iCs/>
          <w:sz w:val="24"/>
          <w:szCs w:val="24"/>
        </w:rPr>
        <w:t xml:space="preserve"> </w:t>
      </w:r>
      <w:r w:rsidRPr="004E2105">
        <w:rPr>
          <w:rFonts w:ascii="Times New Roman" w:hAnsi="Times New Roman" w:cs="Times New Roman"/>
          <w:iCs/>
          <w:sz w:val="24"/>
          <w:szCs w:val="24"/>
        </w:rPr>
        <w:t xml:space="preserve">touchait </w:t>
      </w:r>
      <w:r w:rsidR="00581A49" w:rsidRPr="004E2105">
        <w:rPr>
          <w:rFonts w:ascii="Times New Roman" w:hAnsi="Times New Roman" w:cs="Times New Roman"/>
          <w:iCs/>
          <w:sz w:val="24"/>
          <w:szCs w:val="24"/>
        </w:rPr>
        <w:t xml:space="preserve">la population </w:t>
      </w:r>
      <w:r w:rsidRPr="004E2105">
        <w:rPr>
          <w:rFonts w:ascii="Times New Roman" w:hAnsi="Times New Roman" w:cs="Times New Roman"/>
          <w:iCs/>
          <w:sz w:val="24"/>
          <w:szCs w:val="24"/>
        </w:rPr>
        <w:t xml:space="preserve">des </w:t>
      </w:r>
      <w:r w:rsidR="00581A49" w:rsidRPr="004E2105">
        <w:rPr>
          <w:rFonts w:ascii="Times New Roman" w:hAnsi="Times New Roman" w:cs="Times New Roman"/>
          <w:iCs/>
          <w:sz w:val="24"/>
          <w:szCs w:val="24"/>
        </w:rPr>
        <w:t xml:space="preserve">PA </w:t>
      </w:r>
      <w:r w:rsidR="00A84DC6" w:rsidRPr="004E2105">
        <w:rPr>
          <w:rFonts w:ascii="Times New Roman" w:hAnsi="Times New Roman" w:cs="Times New Roman"/>
          <w:iCs/>
          <w:sz w:val="24"/>
          <w:szCs w:val="24"/>
        </w:rPr>
        <w:t>à</w:t>
      </w:r>
      <w:r w:rsidRPr="004E2105">
        <w:rPr>
          <w:rFonts w:ascii="Times New Roman" w:hAnsi="Times New Roman" w:cs="Times New Roman"/>
          <w:iCs/>
          <w:sz w:val="24"/>
          <w:szCs w:val="24"/>
        </w:rPr>
        <w:t xml:space="preserve"> travers </w:t>
      </w:r>
      <w:r w:rsidR="00581A49" w:rsidRPr="004E2105">
        <w:rPr>
          <w:rFonts w:ascii="Times New Roman" w:hAnsi="Times New Roman" w:cs="Times New Roman"/>
          <w:iCs/>
          <w:sz w:val="24"/>
          <w:szCs w:val="24"/>
        </w:rPr>
        <w:t>de</w:t>
      </w:r>
      <w:r w:rsidRPr="004E2105">
        <w:rPr>
          <w:rFonts w:ascii="Times New Roman" w:hAnsi="Times New Roman" w:cs="Times New Roman"/>
          <w:iCs/>
          <w:sz w:val="24"/>
          <w:szCs w:val="24"/>
        </w:rPr>
        <w:t>s</w:t>
      </w:r>
      <w:r w:rsidR="00581A49" w:rsidRPr="004E2105">
        <w:rPr>
          <w:rFonts w:ascii="Times New Roman" w:hAnsi="Times New Roman" w:cs="Times New Roman"/>
          <w:iCs/>
          <w:sz w:val="24"/>
          <w:szCs w:val="24"/>
        </w:rPr>
        <w:t xml:space="preserve"> sensibilisation</w:t>
      </w:r>
      <w:r w:rsidRPr="004E2105">
        <w:rPr>
          <w:rFonts w:ascii="Times New Roman" w:hAnsi="Times New Roman" w:cs="Times New Roman"/>
          <w:iCs/>
          <w:sz w:val="24"/>
          <w:szCs w:val="24"/>
        </w:rPr>
        <w:t>s</w:t>
      </w:r>
      <w:r w:rsidR="00581A49" w:rsidRPr="004E2105">
        <w:rPr>
          <w:rFonts w:ascii="Times New Roman" w:hAnsi="Times New Roman" w:cs="Times New Roman"/>
          <w:iCs/>
          <w:sz w:val="24"/>
          <w:szCs w:val="24"/>
        </w:rPr>
        <w:t xml:space="preserve"> dans les communautés où </w:t>
      </w:r>
      <w:r w:rsidRPr="004E2105">
        <w:rPr>
          <w:rFonts w:ascii="Times New Roman" w:hAnsi="Times New Roman" w:cs="Times New Roman"/>
          <w:iCs/>
          <w:sz w:val="24"/>
          <w:szCs w:val="24"/>
        </w:rPr>
        <w:t>vivent ces derniers. L</w:t>
      </w:r>
      <w:r w:rsidR="00506097" w:rsidRPr="004E2105">
        <w:rPr>
          <w:rFonts w:ascii="Times New Roman" w:hAnsi="Times New Roman" w:cs="Times New Roman"/>
          <w:iCs/>
          <w:sz w:val="24"/>
          <w:szCs w:val="24"/>
        </w:rPr>
        <w:t>es filles PA</w:t>
      </w:r>
      <w:r w:rsidR="00581A49" w:rsidRPr="004E2105">
        <w:rPr>
          <w:rFonts w:ascii="Times New Roman" w:hAnsi="Times New Roman" w:cs="Times New Roman"/>
          <w:iCs/>
          <w:sz w:val="24"/>
          <w:szCs w:val="24"/>
        </w:rPr>
        <w:t xml:space="preserve"> </w:t>
      </w:r>
      <w:r w:rsidR="00A84DC6" w:rsidRPr="004E2105">
        <w:rPr>
          <w:rFonts w:ascii="Times New Roman" w:hAnsi="Times New Roman" w:cs="Times New Roman"/>
          <w:iCs/>
          <w:sz w:val="24"/>
          <w:szCs w:val="24"/>
        </w:rPr>
        <w:t>ont commenc</w:t>
      </w:r>
      <w:r w:rsidR="008C36B2">
        <w:rPr>
          <w:rFonts w:ascii="Times New Roman" w:hAnsi="Times New Roman" w:cs="Times New Roman"/>
          <w:iCs/>
          <w:sz w:val="24"/>
          <w:szCs w:val="24"/>
        </w:rPr>
        <w:t>é</w:t>
      </w:r>
      <w:r w:rsidR="00A84DC6" w:rsidRPr="004E2105">
        <w:rPr>
          <w:rFonts w:ascii="Times New Roman" w:hAnsi="Times New Roman" w:cs="Times New Roman"/>
          <w:iCs/>
          <w:sz w:val="24"/>
          <w:szCs w:val="24"/>
        </w:rPr>
        <w:t xml:space="preserve"> à prendre part aux réunions de groupe des </w:t>
      </w:r>
      <w:r w:rsidR="00581A49" w:rsidRPr="004E2105">
        <w:rPr>
          <w:rFonts w:ascii="Times New Roman" w:hAnsi="Times New Roman" w:cs="Times New Roman"/>
          <w:iCs/>
          <w:sz w:val="24"/>
          <w:szCs w:val="24"/>
        </w:rPr>
        <w:t>adolescent</w:t>
      </w:r>
      <w:r w:rsidR="00A84DC6" w:rsidRPr="004E2105">
        <w:rPr>
          <w:rFonts w:ascii="Times New Roman" w:hAnsi="Times New Roman" w:cs="Times New Roman"/>
          <w:iCs/>
          <w:sz w:val="24"/>
          <w:szCs w:val="24"/>
        </w:rPr>
        <w:t>es</w:t>
      </w:r>
      <w:r w:rsidR="00581A49" w:rsidRPr="004E2105">
        <w:rPr>
          <w:rFonts w:ascii="Times New Roman" w:hAnsi="Times New Roman" w:cs="Times New Roman"/>
          <w:iCs/>
          <w:sz w:val="24"/>
          <w:szCs w:val="24"/>
        </w:rPr>
        <w:t xml:space="preserve"> créé</w:t>
      </w:r>
      <w:r w:rsidR="00A84DC6" w:rsidRPr="004E2105">
        <w:rPr>
          <w:rFonts w:ascii="Times New Roman" w:hAnsi="Times New Roman" w:cs="Times New Roman"/>
          <w:iCs/>
          <w:sz w:val="24"/>
          <w:szCs w:val="24"/>
        </w:rPr>
        <w:t xml:space="preserve"> en fin 2013 dans le village </w:t>
      </w:r>
      <w:r w:rsidR="00502B4D">
        <w:rPr>
          <w:rFonts w:ascii="Times New Roman" w:hAnsi="Times New Roman" w:cs="Times New Roman"/>
          <w:iCs/>
          <w:sz w:val="24"/>
          <w:szCs w:val="24"/>
        </w:rPr>
        <w:t>Katana</w:t>
      </w:r>
      <w:r w:rsidR="00BD76F2">
        <w:rPr>
          <w:rFonts w:ascii="Times New Roman" w:hAnsi="Times New Roman" w:cs="Times New Roman"/>
          <w:iCs/>
          <w:sz w:val="24"/>
          <w:szCs w:val="24"/>
        </w:rPr>
        <w:t xml:space="preserve"> au Sud </w:t>
      </w:r>
      <w:r w:rsidR="00A84DC6" w:rsidRPr="004E2105">
        <w:rPr>
          <w:rFonts w:ascii="Times New Roman" w:hAnsi="Times New Roman" w:cs="Times New Roman"/>
          <w:iCs/>
          <w:sz w:val="24"/>
          <w:szCs w:val="24"/>
        </w:rPr>
        <w:t xml:space="preserve">Kivu. </w:t>
      </w:r>
      <w:r w:rsidR="009F69F1">
        <w:rPr>
          <w:rFonts w:ascii="Times New Roman" w:hAnsi="Times New Roman" w:cs="Times New Roman"/>
          <w:iCs/>
          <w:sz w:val="24"/>
          <w:szCs w:val="24"/>
        </w:rPr>
        <w:t>IRC</w:t>
      </w:r>
      <w:r w:rsidR="00581A49" w:rsidRPr="004E2105">
        <w:rPr>
          <w:rFonts w:ascii="Times New Roman" w:hAnsi="Times New Roman" w:cs="Times New Roman"/>
          <w:iCs/>
          <w:sz w:val="24"/>
          <w:szCs w:val="24"/>
        </w:rPr>
        <w:t xml:space="preserve"> forme ses partenaires</w:t>
      </w:r>
      <w:r w:rsidR="00412965" w:rsidRPr="004E2105">
        <w:rPr>
          <w:rFonts w:ascii="Times New Roman" w:hAnsi="Times New Roman" w:cs="Times New Roman"/>
          <w:iCs/>
          <w:sz w:val="24"/>
          <w:szCs w:val="24"/>
        </w:rPr>
        <w:t xml:space="preserve"> sur</w:t>
      </w:r>
      <w:r w:rsidR="00581A49" w:rsidRPr="004E2105">
        <w:rPr>
          <w:rFonts w:ascii="Times New Roman" w:hAnsi="Times New Roman" w:cs="Times New Roman"/>
          <w:iCs/>
          <w:sz w:val="24"/>
          <w:szCs w:val="24"/>
        </w:rPr>
        <w:t xml:space="preserve"> droits </w:t>
      </w:r>
      <w:r w:rsidR="00BC5EF8" w:rsidRPr="004E2105">
        <w:rPr>
          <w:rFonts w:ascii="Times New Roman" w:hAnsi="Times New Roman" w:cs="Times New Roman"/>
          <w:iCs/>
          <w:sz w:val="24"/>
          <w:szCs w:val="24"/>
        </w:rPr>
        <w:t xml:space="preserve">humains, </w:t>
      </w:r>
      <w:r w:rsidR="00581A49" w:rsidRPr="004E2105">
        <w:rPr>
          <w:rFonts w:ascii="Times New Roman" w:hAnsi="Times New Roman" w:cs="Times New Roman"/>
          <w:iCs/>
          <w:sz w:val="24"/>
          <w:szCs w:val="24"/>
        </w:rPr>
        <w:t>la non-dis</w:t>
      </w:r>
      <w:r w:rsidR="00BC5EF8" w:rsidRPr="004E2105">
        <w:rPr>
          <w:rFonts w:ascii="Times New Roman" w:hAnsi="Times New Roman" w:cs="Times New Roman"/>
          <w:iCs/>
          <w:sz w:val="24"/>
          <w:szCs w:val="24"/>
        </w:rPr>
        <w:t xml:space="preserve">crimination de toute personne y compris les </w:t>
      </w:r>
      <w:r w:rsidR="00412965" w:rsidRPr="004E2105">
        <w:rPr>
          <w:rFonts w:ascii="Times New Roman" w:hAnsi="Times New Roman" w:cs="Times New Roman"/>
          <w:iCs/>
          <w:sz w:val="24"/>
          <w:szCs w:val="24"/>
        </w:rPr>
        <w:t>PA</w:t>
      </w:r>
      <w:r w:rsidR="00BC5EF8" w:rsidRPr="004E2105">
        <w:rPr>
          <w:rFonts w:ascii="Times New Roman" w:hAnsi="Times New Roman" w:cs="Times New Roman"/>
          <w:iCs/>
          <w:sz w:val="24"/>
          <w:szCs w:val="24"/>
        </w:rPr>
        <w:t>.</w:t>
      </w:r>
    </w:p>
    <w:p w:rsidR="00B956ED" w:rsidRDefault="00BD76F2">
      <w:pPr>
        <w:spacing w:before="120" w:after="120"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 Au Nord </w:t>
      </w:r>
      <w:r w:rsidR="00581A49" w:rsidRPr="004E2105">
        <w:rPr>
          <w:rFonts w:ascii="Times New Roman" w:hAnsi="Times New Roman" w:cs="Times New Roman"/>
          <w:iCs/>
          <w:sz w:val="24"/>
          <w:szCs w:val="24"/>
        </w:rPr>
        <w:t xml:space="preserve">Kivu </w:t>
      </w:r>
      <w:r w:rsidR="00D83208" w:rsidRPr="004E2105">
        <w:rPr>
          <w:rFonts w:ascii="Times New Roman" w:hAnsi="Times New Roman" w:cs="Times New Roman"/>
          <w:iCs/>
          <w:sz w:val="24"/>
          <w:szCs w:val="24"/>
        </w:rPr>
        <w:t>dans les projets d’urgence</w:t>
      </w:r>
      <w:r w:rsidR="00E40892">
        <w:rPr>
          <w:rFonts w:ascii="Times New Roman" w:hAnsi="Times New Roman" w:cs="Times New Roman"/>
          <w:iCs/>
          <w:sz w:val="24"/>
          <w:szCs w:val="24"/>
        </w:rPr>
        <w:t xml:space="preserve"> du program</w:t>
      </w:r>
      <w:r w:rsidR="00677009">
        <w:rPr>
          <w:rFonts w:ascii="Times New Roman" w:hAnsi="Times New Roman" w:cs="Times New Roman"/>
          <w:iCs/>
          <w:sz w:val="24"/>
          <w:szCs w:val="24"/>
        </w:rPr>
        <w:t>me</w:t>
      </w:r>
      <w:r w:rsidR="00E40892">
        <w:rPr>
          <w:rFonts w:ascii="Times New Roman" w:hAnsi="Times New Roman" w:cs="Times New Roman"/>
          <w:iCs/>
          <w:sz w:val="24"/>
          <w:szCs w:val="24"/>
        </w:rPr>
        <w:t xml:space="preserve"> PAF</w:t>
      </w:r>
      <w:r w:rsidR="00E40892">
        <w:rPr>
          <w:rStyle w:val="FootnoteReference"/>
          <w:rFonts w:ascii="Times New Roman" w:hAnsi="Times New Roman" w:cs="Times New Roman"/>
          <w:iCs/>
          <w:sz w:val="24"/>
          <w:szCs w:val="24"/>
        </w:rPr>
        <w:footnoteReference w:id="5"/>
      </w:r>
      <w:r w:rsidR="00D83208" w:rsidRPr="004E2105">
        <w:rPr>
          <w:rFonts w:ascii="Times New Roman" w:hAnsi="Times New Roman" w:cs="Times New Roman"/>
          <w:iCs/>
          <w:sz w:val="24"/>
          <w:szCs w:val="24"/>
        </w:rPr>
        <w:t xml:space="preserve"> </w:t>
      </w:r>
      <w:r w:rsidR="009F69F1">
        <w:rPr>
          <w:rFonts w:ascii="Times New Roman" w:hAnsi="Times New Roman" w:cs="Times New Roman"/>
          <w:iCs/>
          <w:sz w:val="24"/>
          <w:szCs w:val="24"/>
        </w:rPr>
        <w:t>IRC</w:t>
      </w:r>
      <w:r w:rsidR="00D83208" w:rsidRPr="004E2105">
        <w:rPr>
          <w:rFonts w:ascii="Times New Roman" w:hAnsi="Times New Roman" w:cs="Times New Roman"/>
          <w:iCs/>
          <w:sz w:val="24"/>
          <w:szCs w:val="24"/>
        </w:rPr>
        <w:t xml:space="preserve"> offre les services et l’assistance aux populations déplacées y compris les PA.</w:t>
      </w:r>
      <w:r w:rsidR="00581A49" w:rsidRPr="004E2105">
        <w:rPr>
          <w:rFonts w:ascii="Times New Roman" w:hAnsi="Times New Roman" w:cs="Times New Roman"/>
          <w:iCs/>
          <w:sz w:val="24"/>
          <w:szCs w:val="24"/>
        </w:rPr>
        <w:t xml:space="preserve"> Les femmes PA font partie de certains comités de femmes dans les</w:t>
      </w:r>
      <w:r w:rsidR="00412965" w:rsidRPr="004E2105">
        <w:rPr>
          <w:rFonts w:ascii="Times New Roman" w:hAnsi="Times New Roman" w:cs="Times New Roman"/>
          <w:iCs/>
          <w:sz w:val="24"/>
          <w:szCs w:val="24"/>
        </w:rPr>
        <w:t xml:space="preserve"> camps de personnes déplacées (</w:t>
      </w:r>
      <w:r w:rsidR="005507B4" w:rsidRPr="004E2105">
        <w:rPr>
          <w:rFonts w:ascii="Times New Roman" w:hAnsi="Times New Roman" w:cs="Times New Roman"/>
          <w:iCs/>
          <w:sz w:val="24"/>
          <w:szCs w:val="24"/>
        </w:rPr>
        <w:t>ex camp Nzolo</w:t>
      </w:r>
      <w:r w:rsidR="00581A49" w:rsidRPr="004E2105">
        <w:rPr>
          <w:rFonts w:ascii="Times New Roman" w:hAnsi="Times New Roman" w:cs="Times New Roman"/>
          <w:iCs/>
          <w:sz w:val="24"/>
          <w:szCs w:val="24"/>
        </w:rPr>
        <w:t>) et IRC</w:t>
      </w:r>
      <w:r w:rsidR="00BC5EF8" w:rsidRPr="004E2105">
        <w:rPr>
          <w:rFonts w:ascii="Times New Roman" w:hAnsi="Times New Roman" w:cs="Times New Roman"/>
          <w:iCs/>
          <w:sz w:val="24"/>
          <w:szCs w:val="24"/>
        </w:rPr>
        <w:t xml:space="preserve"> les </w:t>
      </w:r>
      <w:r w:rsidR="00581A49" w:rsidRPr="004E2105">
        <w:rPr>
          <w:rFonts w:ascii="Times New Roman" w:hAnsi="Times New Roman" w:cs="Times New Roman"/>
          <w:iCs/>
          <w:sz w:val="24"/>
          <w:szCs w:val="24"/>
        </w:rPr>
        <w:t xml:space="preserve">consulte régulièrement sur la situation spécifique dans le </w:t>
      </w:r>
      <w:r w:rsidR="00D83208" w:rsidRPr="004E2105">
        <w:rPr>
          <w:rFonts w:ascii="Times New Roman" w:hAnsi="Times New Roman" w:cs="Times New Roman"/>
          <w:iCs/>
          <w:sz w:val="24"/>
          <w:szCs w:val="24"/>
        </w:rPr>
        <w:t xml:space="preserve">camp. </w:t>
      </w:r>
      <w:r w:rsidR="009F69F1">
        <w:rPr>
          <w:rFonts w:ascii="Times New Roman" w:hAnsi="Times New Roman" w:cs="Times New Roman"/>
          <w:iCs/>
          <w:sz w:val="24"/>
          <w:szCs w:val="24"/>
        </w:rPr>
        <w:t>IRC</w:t>
      </w:r>
      <w:r w:rsidR="00581A49" w:rsidRPr="004E2105">
        <w:rPr>
          <w:rFonts w:ascii="Times New Roman" w:hAnsi="Times New Roman" w:cs="Times New Roman"/>
          <w:iCs/>
          <w:sz w:val="24"/>
          <w:szCs w:val="24"/>
        </w:rPr>
        <w:t xml:space="preserve"> a servi </w:t>
      </w:r>
      <w:r w:rsidR="00BC5EF8" w:rsidRPr="004E2105">
        <w:rPr>
          <w:rFonts w:ascii="Times New Roman" w:hAnsi="Times New Roman" w:cs="Times New Roman"/>
          <w:iCs/>
          <w:sz w:val="24"/>
          <w:szCs w:val="24"/>
        </w:rPr>
        <w:t xml:space="preserve">les </w:t>
      </w:r>
      <w:r w:rsidR="00581A49" w:rsidRPr="004E2105">
        <w:rPr>
          <w:rFonts w:ascii="Times New Roman" w:hAnsi="Times New Roman" w:cs="Times New Roman"/>
          <w:iCs/>
          <w:sz w:val="24"/>
          <w:szCs w:val="24"/>
        </w:rPr>
        <w:t xml:space="preserve">populations PA dans les sites de déplacement à </w:t>
      </w:r>
      <w:r w:rsidR="00BC5EF8" w:rsidRPr="004E2105">
        <w:rPr>
          <w:rFonts w:ascii="Times New Roman" w:hAnsi="Times New Roman" w:cs="Times New Roman"/>
          <w:iCs/>
          <w:sz w:val="24"/>
          <w:szCs w:val="24"/>
        </w:rPr>
        <w:t>S</w:t>
      </w:r>
      <w:r>
        <w:rPr>
          <w:rFonts w:ascii="Times New Roman" w:hAnsi="Times New Roman" w:cs="Times New Roman"/>
          <w:iCs/>
          <w:sz w:val="24"/>
          <w:szCs w:val="24"/>
        </w:rPr>
        <w:t>hasha ( Masisi ), Nzulo (Goma )</w:t>
      </w:r>
      <w:r w:rsidR="00412965" w:rsidRPr="004E2105">
        <w:rPr>
          <w:rFonts w:ascii="Times New Roman" w:hAnsi="Times New Roman" w:cs="Times New Roman"/>
          <w:iCs/>
          <w:sz w:val="24"/>
          <w:szCs w:val="24"/>
        </w:rPr>
        <w:t>, et Bulengo (</w:t>
      </w:r>
      <w:r w:rsidR="00581A49" w:rsidRPr="004E2105">
        <w:rPr>
          <w:rFonts w:ascii="Times New Roman" w:hAnsi="Times New Roman" w:cs="Times New Roman"/>
          <w:iCs/>
          <w:sz w:val="24"/>
          <w:szCs w:val="24"/>
        </w:rPr>
        <w:t xml:space="preserve">Goma) </w:t>
      </w:r>
      <w:r w:rsidR="008C36B2">
        <w:rPr>
          <w:rFonts w:ascii="Times New Roman" w:hAnsi="Times New Roman" w:cs="Times New Roman"/>
          <w:iCs/>
          <w:sz w:val="24"/>
          <w:szCs w:val="24"/>
        </w:rPr>
        <w:t>à</w:t>
      </w:r>
      <w:r w:rsidR="00412965" w:rsidRPr="004E2105">
        <w:rPr>
          <w:rFonts w:ascii="Times New Roman" w:hAnsi="Times New Roman" w:cs="Times New Roman"/>
          <w:iCs/>
          <w:sz w:val="24"/>
          <w:szCs w:val="24"/>
        </w:rPr>
        <w:t xml:space="preserve"> travers la distribution des foyers amélior</w:t>
      </w:r>
      <w:r w:rsidR="008C36B2">
        <w:rPr>
          <w:rFonts w:ascii="Times New Roman" w:hAnsi="Times New Roman" w:cs="Times New Roman"/>
          <w:iCs/>
          <w:sz w:val="24"/>
          <w:szCs w:val="24"/>
        </w:rPr>
        <w:t>é</w:t>
      </w:r>
      <w:r w:rsidR="00412965" w:rsidRPr="004E2105">
        <w:rPr>
          <w:rFonts w:ascii="Times New Roman" w:hAnsi="Times New Roman" w:cs="Times New Roman"/>
          <w:iCs/>
          <w:sz w:val="24"/>
          <w:szCs w:val="24"/>
        </w:rPr>
        <w:t xml:space="preserve">s et </w:t>
      </w:r>
      <w:r>
        <w:rPr>
          <w:rFonts w:ascii="Times New Roman" w:hAnsi="Times New Roman" w:cs="Times New Roman"/>
          <w:iCs/>
          <w:sz w:val="24"/>
          <w:szCs w:val="24"/>
        </w:rPr>
        <w:t>des kits de dignité</w:t>
      </w:r>
      <w:r w:rsidR="00581A49" w:rsidRPr="004E2105">
        <w:rPr>
          <w:rFonts w:ascii="Times New Roman" w:hAnsi="Times New Roman" w:cs="Times New Roman"/>
          <w:iCs/>
          <w:sz w:val="24"/>
          <w:szCs w:val="24"/>
        </w:rPr>
        <w:t>.</w:t>
      </w:r>
      <w:r>
        <w:rPr>
          <w:rFonts w:ascii="Times New Roman" w:hAnsi="Times New Roman" w:cs="Times New Roman"/>
          <w:iCs/>
          <w:sz w:val="24"/>
          <w:szCs w:val="24"/>
        </w:rPr>
        <w:t xml:space="preserve"> </w:t>
      </w:r>
      <w:r w:rsidR="00581A49" w:rsidRPr="004E2105">
        <w:rPr>
          <w:rFonts w:ascii="Times New Roman" w:hAnsi="Times New Roman" w:cs="Times New Roman"/>
          <w:iCs/>
          <w:sz w:val="24"/>
          <w:szCs w:val="24"/>
        </w:rPr>
        <w:t xml:space="preserve"> Shasha est un petit site </w:t>
      </w:r>
      <w:r w:rsidR="001A4BCD" w:rsidRPr="004E2105">
        <w:rPr>
          <w:rFonts w:ascii="Times New Roman" w:hAnsi="Times New Roman" w:cs="Times New Roman"/>
          <w:iCs/>
          <w:sz w:val="24"/>
          <w:szCs w:val="24"/>
        </w:rPr>
        <w:t xml:space="preserve">de déplacement </w:t>
      </w:r>
      <w:r w:rsidR="00581A49" w:rsidRPr="004E2105">
        <w:rPr>
          <w:rFonts w:ascii="Times New Roman" w:hAnsi="Times New Roman" w:cs="Times New Roman"/>
          <w:iCs/>
          <w:sz w:val="24"/>
          <w:szCs w:val="24"/>
        </w:rPr>
        <w:t xml:space="preserve">PA et 168 kits et 197 </w:t>
      </w:r>
      <w:r w:rsidR="001A4BCD" w:rsidRPr="004E2105">
        <w:rPr>
          <w:rFonts w:ascii="Times New Roman" w:hAnsi="Times New Roman" w:cs="Times New Roman"/>
          <w:iCs/>
          <w:sz w:val="24"/>
          <w:szCs w:val="24"/>
        </w:rPr>
        <w:t>foyers amélior</w:t>
      </w:r>
      <w:r w:rsidR="008C36B2">
        <w:rPr>
          <w:rFonts w:ascii="Times New Roman" w:hAnsi="Times New Roman" w:cs="Times New Roman"/>
          <w:iCs/>
          <w:sz w:val="24"/>
          <w:szCs w:val="24"/>
        </w:rPr>
        <w:t>é</w:t>
      </w:r>
      <w:r w:rsidR="001A4BCD" w:rsidRPr="004E2105">
        <w:rPr>
          <w:rFonts w:ascii="Times New Roman" w:hAnsi="Times New Roman" w:cs="Times New Roman"/>
          <w:iCs/>
          <w:sz w:val="24"/>
          <w:szCs w:val="24"/>
        </w:rPr>
        <w:t>s</w:t>
      </w:r>
      <w:r w:rsidR="00581A49" w:rsidRPr="004E2105">
        <w:rPr>
          <w:rFonts w:ascii="Times New Roman" w:hAnsi="Times New Roman" w:cs="Times New Roman"/>
          <w:iCs/>
          <w:sz w:val="24"/>
          <w:szCs w:val="24"/>
        </w:rPr>
        <w:t xml:space="preserve"> ont été distri</w:t>
      </w:r>
      <w:r w:rsidR="001A4BCD" w:rsidRPr="004E2105">
        <w:rPr>
          <w:rFonts w:ascii="Times New Roman" w:hAnsi="Times New Roman" w:cs="Times New Roman"/>
          <w:iCs/>
          <w:sz w:val="24"/>
          <w:szCs w:val="24"/>
        </w:rPr>
        <w:t xml:space="preserve">bués aux femmes et </w:t>
      </w:r>
      <w:r w:rsidR="001A4BCD" w:rsidRPr="004E2105">
        <w:rPr>
          <w:rFonts w:ascii="Times New Roman" w:hAnsi="Times New Roman" w:cs="Times New Roman"/>
          <w:iCs/>
          <w:sz w:val="24"/>
          <w:szCs w:val="24"/>
        </w:rPr>
        <w:lastRenderedPageBreak/>
        <w:t>aux filles PA</w:t>
      </w:r>
      <w:r w:rsidR="00BC5EF8" w:rsidRPr="004E2105">
        <w:rPr>
          <w:rFonts w:ascii="Times New Roman" w:hAnsi="Times New Roman" w:cs="Times New Roman"/>
          <w:iCs/>
          <w:sz w:val="24"/>
          <w:szCs w:val="24"/>
        </w:rPr>
        <w:t> ;</w:t>
      </w:r>
      <w:r w:rsidR="005507B4" w:rsidRPr="004E2105">
        <w:rPr>
          <w:rFonts w:ascii="Times New Roman" w:hAnsi="Times New Roman" w:cs="Times New Roman"/>
          <w:iCs/>
          <w:sz w:val="24"/>
          <w:szCs w:val="24"/>
        </w:rPr>
        <w:t xml:space="preserve"> </w:t>
      </w:r>
      <w:r w:rsidR="00BC5EF8" w:rsidRPr="004E2105">
        <w:rPr>
          <w:rFonts w:ascii="Times New Roman" w:hAnsi="Times New Roman" w:cs="Times New Roman"/>
          <w:iCs/>
          <w:sz w:val="24"/>
          <w:szCs w:val="24"/>
        </w:rPr>
        <w:t xml:space="preserve">en plus </w:t>
      </w:r>
      <w:r w:rsidR="001A4BCD" w:rsidRPr="004E2105">
        <w:rPr>
          <w:rFonts w:ascii="Times New Roman" w:hAnsi="Times New Roman" w:cs="Times New Roman"/>
          <w:iCs/>
          <w:sz w:val="24"/>
          <w:szCs w:val="24"/>
        </w:rPr>
        <w:t>a</w:t>
      </w:r>
      <w:r w:rsidR="00581A49" w:rsidRPr="004E2105">
        <w:rPr>
          <w:rFonts w:ascii="Times New Roman" w:hAnsi="Times New Roman" w:cs="Times New Roman"/>
          <w:iCs/>
          <w:sz w:val="24"/>
          <w:szCs w:val="24"/>
        </w:rPr>
        <w:t xml:space="preserve"> </w:t>
      </w:r>
      <w:r w:rsidR="001A4BCD" w:rsidRPr="004E2105">
        <w:rPr>
          <w:rFonts w:ascii="Times New Roman" w:hAnsi="Times New Roman" w:cs="Times New Roman"/>
          <w:iCs/>
          <w:sz w:val="24"/>
          <w:szCs w:val="24"/>
        </w:rPr>
        <w:t>Nzulo</w:t>
      </w:r>
      <w:r w:rsidR="00581A49" w:rsidRPr="004E2105">
        <w:rPr>
          <w:rFonts w:ascii="Times New Roman" w:hAnsi="Times New Roman" w:cs="Times New Roman"/>
          <w:iCs/>
          <w:sz w:val="24"/>
          <w:szCs w:val="24"/>
        </w:rPr>
        <w:t xml:space="preserve"> 344 </w:t>
      </w:r>
      <w:r w:rsidR="001A4BCD" w:rsidRPr="004E2105">
        <w:rPr>
          <w:rFonts w:ascii="Times New Roman" w:hAnsi="Times New Roman" w:cs="Times New Roman"/>
          <w:iCs/>
          <w:sz w:val="24"/>
          <w:szCs w:val="24"/>
        </w:rPr>
        <w:t xml:space="preserve">foyers améliores </w:t>
      </w:r>
      <w:r w:rsidR="00581A49" w:rsidRPr="004E2105">
        <w:rPr>
          <w:rFonts w:ascii="Times New Roman" w:hAnsi="Times New Roman" w:cs="Times New Roman"/>
          <w:iCs/>
          <w:sz w:val="24"/>
          <w:szCs w:val="24"/>
        </w:rPr>
        <w:t xml:space="preserve">ont été distribués </w:t>
      </w:r>
      <w:r w:rsidR="00BC5EF8" w:rsidRPr="004E2105">
        <w:rPr>
          <w:rFonts w:ascii="Times New Roman" w:hAnsi="Times New Roman" w:cs="Times New Roman"/>
          <w:iCs/>
          <w:sz w:val="24"/>
          <w:szCs w:val="24"/>
        </w:rPr>
        <w:t xml:space="preserve">particulièrement </w:t>
      </w:r>
      <w:r w:rsidR="00581A49" w:rsidRPr="004E2105">
        <w:rPr>
          <w:rFonts w:ascii="Times New Roman" w:hAnsi="Times New Roman" w:cs="Times New Roman"/>
          <w:iCs/>
          <w:sz w:val="24"/>
          <w:szCs w:val="24"/>
        </w:rPr>
        <w:t>aux</w:t>
      </w:r>
      <w:r w:rsidR="00BC5EF8" w:rsidRPr="004E2105">
        <w:rPr>
          <w:rFonts w:ascii="Times New Roman" w:hAnsi="Times New Roman" w:cs="Times New Roman"/>
          <w:iCs/>
          <w:sz w:val="24"/>
          <w:szCs w:val="24"/>
        </w:rPr>
        <w:t xml:space="preserve"> PA</w:t>
      </w:r>
      <w:r w:rsidR="001A4BCD" w:rsidRPr="004E2105">
        <w:rPr>
          <w:rStyle w:val="FootnoteReference"/>
          <w:rFonts w:ascii="Times New Roman" w:hAnsi="Times New Roman" w:cs="Times New Roman"/>
          <w:iCs/>
          <w:sz w:val="24"/>
          <w:szCs w:val="24"/>
        </w:rPr>
        <w:footnoteReference w:id="6"/>
      </w:r>
      <w:r w:rsidR="00581A49" w:rsidRPr="004E2105">
        <w:rPr>
          <w:rFonts w:ascii="Times New Roman" w:hAnsi="Times New Roman" w:cs="Times New Roman"/>
          <w:iCs/>
          <w:sz w:val="24"/>
          <w:szCs w:val="24"/>
        </w:rPr>
        <w:t xml:space="preserve"> .</w:t>
      </w:r>
    </w:p>
    <w:p w:rsidR="00854EEE" w:rsidRPr="009E1CD1" w:rsidRDefault="00F56DAD" w:rsidP="00211D2A">
      <w:pPr>
        <w:jc w:val="both"/>
        <w:rPr>
          <w:rFonts w:ascii="Times New Roman" w:hAnsi="Times New Roman" w:cs="Times New Roman"/>
          <w:iCs/>
          <w:sz w:val="24"/>
          <w:szCs w:val="24"/>
        </w:rPr>
      </w:pPr>
      <w:r w:rsidRPr="009E1CD1">
        <w:rPr>
          <w:rFonts w:ascii="Times New Roman" w:hAnsi="Times New Roman" w:cs="Times New Roman"/>
          <w:iCs/>
          <w:sz w:val="24"/>
          <w:szCs w:val="24"/>
        </w:rPr>
        <w:t xml:space="preserve">Les résultats obtenus </w:t>
      </w:r>
      <w:r w:rsidR="00C267E4" w:rsidRPr="009E1CD1">
        <w:rPr>
          <w:rFonts w:ascii="Times New Roman" w:hAnsi="Times New Roman" w:cs="Times New Roman"/>
          <w:iCs/>
          <w:sz w:val="24"/>
          <w:szCs w:val="24"/>
        </w:rPr>
        <w:t xml:space="preserve">lors du projet précédent </w:t>
      </w:r>
      <w:r w:rsidRPr="009E1CD1">
        <w:rPr>
          <w:rFonts w:ascii="Times New Roman" w:hAnsi="Times New Roman" w:cs="Times New Roman"/>
          <w:iCs/>
          <w:sz w:val="24"/>
          <w:szCs w:val="24"/>
        </w:rPr>
        <w:t>montrent que</w:t>
      </w:r>
      <w:r w:rsidR="00C267E4" w:rsidRPr="009E1CD1">
        <w:rPr>
          <w:rFonts w:ascii="Times New Roman" w:hAnsi="Times New Roman" w:cs="Times New Roman"/>
          <w:iCs/>
          <w:sz w:val="24"/>
          <w:szCs w:val="24"/>
        </w:rPr>
        <w:t xml:space="preserve"> ces mesures ont permis une inclusion efficace des PA dans le projet, puisque</w:t>
      </w:r>
      <w:r w:rsidR="00D60B00" w:rsidRPr="009E1CD1">
        <w:rPr>
          <w:rFonts w:ascii="Times New Roman" w:hAnsi="Times New Roman" w:cs="Times New Roman"/>
          <w:iCs/>
          <w:sz w:val="24"/>
          <w:szCs w:val="24"/>
        </w:rPr>
        <w:t xml:space="preserve"> dans le cadre du premier proje</w:t>
      </w:r>
      <w:r w:rsidR="00C267E4" w:rsidRPr="009E1CD1">
        <w:rPr>
          <w:rFonts w:ascii="Times New Roman" w:hAnsi="Times New Roman" w:cs="Times New Roman"/>
          <w:iCs/>
          <w:sz w:val="24"/>
          <w:szCs w:val="24"/>
        </w:rPr>
        <w:t>t</w:t>
      </w:r>
      <w:r w:rsidR="00854EEE" w:rsidRPr="009E1CD1">
        <w:rPr>
          <w:rFonts w:ascii="Times New Roman" w:hAnsi="Times New Roman" w:cs="Times New Roman"/>
          <w:iCs/>
          <w:sz w:val="24"/>
          <w:szCs w:val="24"/>
        </w:rPr>
        <w:t xml:space="preserve"> (2010-2012)</w:t>
      </w:r>
      <w:r w:rsidR="00D60B00" w:rsidRPr="009E1CD1">
        <w:rPr>
          <w:rFonts w:ascii="Times New Roman" w:hAnsi="Times New Roman" w:cs="Times New Roman"/>
          <w:iCs/>
          <w:sz w:val="24"/>
          <w:szCs w:val="24"/>
        </w:rPr>
        <w:t>, 13</w:t>
      </w:r>
      <w:r w:rsidR="00C267E4" w:rsidRPr="009E1CD1">
        <w:rPr>
          <w:rFonts w:ascii="Times New Roman" w:hAnsi="Times New Roman" w:cs="Times New Roman"/>
          <w:iCs/>
          <w:sz w:val="24"/>
          <w:szCs w:val="24"/>
        </w:rPr>
        <w:t>% des bénéficiaires étaient des PA, une proportion  supérieure à la population estimée de PA dans la population totale du Sud Kivu (10%).</w:t>
      </w:r>
      <w:r w:rsidR="001A4BCD" w:rsidRPr="009E1CD1">
        <w:rPr>
          <w:rFonts w:ascii="Times New Roman" w:hAnsi="Times New Roman" w:cs="Times New Roman"/>
          <w:iCs/>
          <w:sz w:val="24"/>
          <w:szCs w:val="24"/>
        </w:rPr>
        <w:t xml:space="preserve"> </w:t>
      </w:r>
    </w:p>
    <w:p w:rsidR="005A00DD" w:rsidRPr="00BD76F2" w:rsidRDefault="005A00DD" w:rsidP="00D60B00">
      <w:pPr>
        <w:spacing w:line="276" w:lineRule="auto"/>
        <w:jc w:val="both"/>
        <w:rPr>
          <w:rFonts w:ascii="Times New Roman" w:hAnsi="Times New Roman" w:cs="Times New Roman"/>
          <w:iCs/>
          <w:sz w:val="24"/>
          <w:szCs w:val="24"/>
        </w:rPr>
      </w:pPr>
      <w:r w:rsidRPr="00BD76F2">
        <w:rPr>
          <w:rFonts w:ascii="Times New Roman" w:hAnsi="Times New Roman" w:cs="Times New Roman"/>
          <w:iCs/>
          <w:sz w:val="24"/>
          <w:szCs w:val="24"/>
        </w:rPr>
        <w:t xml:space="preserve">Dans le </w:t>
      </w:r>
      <w:r w:rsidR="00D60B00" w:rsidRPr="00D60B00">
        <w:rPr>
          <w:rFonts w:ascii="Times New Roman" w:hAnsi="Times New Roman" w:cs="Times New Roman"/>
          <w:iCs/>
          <w:sz w:val="24"/>
          <w:szCs w:val="24"/>
        </w:rPr>
        <w:t xml:space="preserve">projet </w:t>
      </w:r>
      <w:r w:rsidR="00D60B00" w:rsidRPr="00D60B00">
        <w:rPr>
          <w:rFonts w:ascii="Times New Roman" w:eastAsia="Calibri" w:hAnsi="Times New Roman" w:cs="Times New Roman"/>
          <w:kern w:val="0"/>
          <w:sz w:val="24"/>
          <w:szCs w:val="24"/>
          <w:lang w:eastAsia="en-US"/>
        </w:rPr>
        <w:t>Prévenir et Traiter les V</w:t>
      </w:r>
      <w:r w:rsidR="00D60B00" w:rsidRPr="00F60D23">
        <w:rPr>
          <w:rFonts w:ascii="Times New Roman" w:eastAsia="Calibri" w:hAnsi="Times New Roman" w:cs="Times New Roman"/>
          <w:kern w:val="0"/>
          <w:sz w:val="24"/>
          <w:szCs w:val="24"/>
          <w:lang w:eastAsia="en-US"/>
        </w:rPr>
        <w:t>iolence</w:t>
      </w:r>
      <w:r w:rsidR="00D60B00" w:rsidRPr="00D60B00">
        <w:rPr>
          <w:rFonts w:ascii="Times New Roman" w:eastAsia="Calibri" w:hAnsi="Times New Roman" w:cs="Times New Roman"/>
          <w:kern w:val="0"/>
          <w:sz w:val="24"/>
          <w:szCs w:val="24"/>
          <w:lang w:eastAsia="en-US"/>
        </w:rPr>
        <w:t xml:space="preserve">s Sexuelles et Basées sur le Genre au Nord et Sud </w:t>
      </w:r>
      <w:r w:rsidR="00D60B00" w:rsidRPr="00F60D23">
        <w:rPr>
          <w:rFonts w:ascii="Times New Roman" w:eastAsia="Calibri" w:hAnsi="Times New Roman" w:cs="Times New Roman"/>
          <w:kern w:val="0"/>
          <w:sz w:val="24"/>
          <w:szCs w:val="24"/>
          <w:lang w:eastAsia="en-US"/>
        </w:rPr>
        <w:t xml:space="preserve">Kivu </w:t>
      </w:r>
      <w:r w:rsidRPr="00D60B00">
        <w:rPr>
          <w:rFonts w:ascii="Times New Roman" w:hAnsi="Times New Roman" w:cs="Times New Roman"/>
          <w:iCs/>
          <w:sz w:val="24"/>
          <w:szCs w:val="24"/>
        </w:rPr>
        <w:t>IRC</w:t>
      </w:r>
      <w:r w:rsidRPr="00BD76F2">
        <w:rPr>
          <w:rFonts w:ascii="Times New Roman" w:hAnsi="Times New Roman" w:cs="Times New Roman"/>
          <w:iCs/>
          <w:sz w:val="24"/>
          <w:szCs w:val="24"/>
        </w:rPr>
        <w:t xml:space="preserve"> ne sera plus associé avec l'UEFA</w:t>
      </w:r>
      <w:r w:rsidRPr="00BD76F2">
        <w:rPr>
          <w:rStyle w:val="FootnoteReference"/>
          <w:rFonts w:ascii="Times New Roman" w:hAnsi="Times New Roman" w:cs="Times New Roman"/>
          <w:iCs/>
          <w:sz w:val="24"/>
          <w:szCs w:val="24"/>
        </w:rPr>
        <w:footnoteReference w:id="7"/>
      </w:r>
      <w:r w:rsidRPr="00BD76F2">
        <w:rPr>
          <w:rFonts w:ascii="Times New Roman" w:hAnsi="Times New Roman" w:cs="Times New Roman"/>
          <w:iCs/>
          <w:sz w:val="24"/>
          <w:szCs w:val="24"/>
        </w:rPr>
        <w:t>, mais veillera à ce que les PA soient pris en compte dans tous les aspects du projet</w:t>
      </w:r>
      <w:r w:rsidR="00D60B00">
        <w:rPr>
          <w:rFonts w:ascii="Times New Roman" w:hAnsi="Times New Roman" w:cs="Times New Roman"/>
          <w:iCs/>
          <w:sz w:val="24"/>
          <w:szCs w:val="24"/>
        </w:rPr>
        <w:t xml:space="preserve"> à travers une série de mesures adaptées : </w:t>
      </w:r>
    </w:p>
    <w:p w:rsidR="004E2105" w:rsidRPr="00502B4D" w:rsidRDefault="004E2105" w:rsidP="006B6218">
      <w:pPr>
        <w:numPr>
          <w:ilvl w:val="0"/>
          <w:numId w:val="6"/>
        </w:numPr>
        <w:spacing w:line="276" w:lineRule="auto"/>
        <w:jc w:val="both"/>
        <w:rPr>
          <w:rFonts w:ascii="Times New Roman" w:hAnsi="Times New Roman"/>
          <w:iCs/>
          <w:sz w:val="24"/>
          <w:szCs w:val="24"/>
        </w:rPr>
      </w:pPr>
      <w:r w:rsidRPr="00502B4D">
        <w:rPr>
          <w:rFonts w:ascii="Times New Roman" w:hAnsi="Times New Roman"/>
          <w:iCs/>
          <w:sz w:val="24"/>
          <w:szCs w:val="24"/>
        </w:rPr>
        <w:t xml:space="preserve">IRC commencera avec l’identification des chefs coutumiers des PA et des communautés locales pour organiser des échanges avec chacun des chefs </w:t>
      </w:r>
      <w:r w:rsidR="008C36B2">
        <w:rPr>
          <w:rFonts w:ascii="Times New Roman" w:hAnsi="Times New Roman"/>
          <w:iCs/>
          <w:sz w:val="24"/>
          <w:szCs w:val="24"/>
        </w:rPr>
        <w:t>en vue d’</w:t>
      </w:r>
      <w:r w:rsidRPr="00502B4D">
        <w:rPr>
          <w:rFonts w:ascii="Times New Roman" w:hAnsi="Times New Roman"/>
          <w:iCs/>
          <w:sz w:val="24"/>
          <w:szCs w:val="24"/>
        </w:rPr>
        <w:t xml:space="preserve">envisager </w:t>
      </w:r>
      <w:r w:rsidR="008C36B2">
        <w:rPr>
          <w:rFonts w:ascii="Times New Roman" w:hAnsi="Times New Roman"/>
          <w:iCs/>
          <w:sz w:val="24"/>
          <w:szCs w:val="24"/>
        </w:rPr>
        <w:t>un</w:t>
      </w:r>
      <w:r w:rsidRPr="00502B4D">
        <w:rPr>
          <w:rFonts w:ascii="Times New Roman" w:hAnsi="Times New Roman"/>
          <w:iCs/>
          <w:sz w:val="24"/>
          <w:szCs w:val="24"/>
        </w:rPr>
        <w:t xml:space="preserve"> processus de dialogue de cohabitation pacifique entre les PA et les communautés locales ;</w:t>
      </w:r>
    </w:p>
    <w:p w:rsidR="004E2105" w:rsidRPr="00502B4D" w:rsidRDefault="004E2105" w:rsidP="006B6218">
      <w:pPr>
        <w:numPr>
          <w:ilvl w:val="0"/>
          <w:numId w:val="6"/>
        </w:numPr>
        <w:spacing w:line="276" w:lineRule="auto"/>
        <w:jc w:val="both"/>
        <w:rPr>
          <w:rFonts w:ascii="Times New Roman" w:hAnsi="Times New Roman"/>
          <w:iCs/>
          <w:sz w:val="24"/>
          <w:szCs w:val="24"/>
        </w:rPr>
      </w:pPr>
      <w:r w:rsidRPr="00502B4D">
        <w:rPr>
          <w:rFonts w:ascii="Times New Roman" w:hAnsi="Times New Roman"/>
          <w:iCs/>
          <w:sz w:val="24"/>
          <w:szCs w:val="24"/>
        </w:rPr>
        <w:t>IRC organisera des rencontres conjointes entre les leaders PA et les leaders des communautés locales pour permettre d’intégrer les PA au sein de groupes communau</w:t>
      </w:r>
      <w:r w:rsidR="008C36B2">
        <w:rPr>
          <w:rFonts w:ascii="Times New Roman" w:hAnsi="Times New Roman"/>
          <w:iCs/>
          <w:sz w:val="24"/>
          <w:szCs w:val="24"/>
        </w:rPr>
        <w:t>taires</w:t>
      </w:r>
      <w:r w:rsidRPr="00502B4D">
        <w:rPr>
          <w:rFonts w:ascii="Times New Roman" w:hAnsi="Times New Roman"/>
          <w:iCs/>
          <w:sz w:val="24"/>
          <w:szCs w:val="24"/>
        </w:rPr>
        <w:t xml:space="preserve"> loca</w:t>
      </w:r>
      <w:r w:rsidR="008C36B2">
        <w:rPr>
          <w:rFonts w:ascii="Times New Roman" w:hAnsi="Times New Roman"/>
          <w:iCs/>
          <w:sz w:val="24"/>
          <w:szCs w:val="24"/>
        </w:rPr>
        <w:t>ux</w:t>
      </w:r>
      <w:r w:rsidRPr="00502B4D">
        <w:rPr>
          <w:rFonts w:ascii="Times New Roman" w:hAnsi="Times New Roman"/>
          <w:iCs/>
          <w:sz w:val="24"/>
          <w:szCs w:val="24"/>
        </w:rPr>
        <w:t xml:space="preserve"> et mettre en place</w:t>
      </w:r>
      <w:r w:rsidR="008C36B2">
        <w:rPr>
          <w:rFonts w:ascii="Times New Roman" w:hAnsi="Times New Roman"/>
          <w:iCs/>
          <w:sz w:val="24"/>
          <w:szCs w:val="24"/>
        </w:rPr>
        <w:t xml:space="preserve"> </w:t>
      </w:r>
      <w:r w:rsidR="008C36B2" w:rsidRPr="00502B4D">
        <w:rPr>
          <w:rFonts w:ascii="Times New Roman" w:hAnsi="Times New Roman"/>
          <w:iCs/>
          <w:sz w:val="24"/>
          <w:szCs w:val="24"/>
        </w:rPr>
        <w:t>ensemble</w:t>
      </w:r>
      <w:r w:rsidRPr="00502B4D">
        <w:rPr>
          <w:rFonts w:ascii="Times New Roman" w:hAnsi="Times New Roman"/>
          <w:iCs/>
          <w:sz w:val="24"/>
          <w:szCs w:val="24"/>
        </w:rPr>
        <w:t xml:space="preserve"> un protocole de cohabitation pacifique entre les PA et les communautés locales ;</w:t>
      </w:r>
    </w:p>
    <w:p w:rsidR="004E2105" w:rsidRPr="00502B4D" w:rsidRDefault="004E2105" w:rsidP="006B6218">
      <w:pPr>
        <w:numPr>
          <w:ilvl w:val="0"/>
          <w:numId w:val="6"/>
        </w:numPr>
        <w:spacing w:line="276" w:lineRule="auto"/>
        <w:jc w:val="both"/>
        <w:rPr>
          <w:rFonts w:ascii="Times New Roman" w:hAnsi="Times New Roman"/>
          <w:iCs/>
          <w:sz w:val="24"/>
          <w:szCs w:val="24"/>
        </w:rPr>
      </w:pPr>
      <w:r w:rsidRPr="00502B4D">
        <w:rPr>
          <w:rFonts w:ascii="Times New Roman" w:hAnsi="Times New Roman"/>
          <w:iCs/>
          <w:sz w:val="24"/>
          <w:szCs w:val="24"/>
        </w:rPr>
        <w:t>Suite</w:t>
      </w:r>
      <w:r w:rsidR="008C36B2">
        <w:rPr>
          <w:rFonts w:ascii="Times New Roman" w:hAnsi="Times New Roman"/>
          <w:iCs/>
          <w:sz w:val="24"/>
          <w:szCs w:val="24"/>
        </w:rPr>
        <w:t xml:space="preserve"> à</w:t>
      </w:r>
      <w:r w:rsidR="00D60B00">
        <w:rPr>
          <w:rFonts w:ascii="Times New Roman" w:hAnsi="Times New Roman"/>
          <w:iCs/>
          <w:sz w:val="24"/>
          <w:szCs w:val="24"/>
        </w:rPr>
        <w:t xml:space="preserve"> la signature du</w:t>
      </w:r>
      <w:r w:rsidRPr="00502B4D">
        <w:rPr>
          <w:rFonts w:ascii="Times New Roman" w:hAnsi="Times New Roman"/>
          <w:iCs/>
          <w:sz w:val="24"/>
          <w:szCs w:val="24"/>
        </w:rPr>
        <w:t xml:space="preserve"> protocole</w:t>
      </w:r>
      <w:r w:rsidR="008C36B2">
        <w:rPr>
          <w:rFonts w:ascii="Times New Roman" w:hAnsi="Times New Roman"/>
          <w:iCs/>
          <w:sz w:val="24"/>
          <w:szCs w:val="24"/>
        </w:rPr>
        <w:t>,</w:t>
      </w:r>
      <w:r w:rsidRPr="00502B4D">
        <w:rPr>
          <w:rFonts w:ascii="Times New Roman" w:hAnsi="Times New Roman"/>
          <w:iCs/>
          <w:sz w:val="24"/>
          <w:szCs w:val="24"/>
        </w:rPr>
        <w:t xml:space="preserve"> le</w:t>
      </w:r>
      <w:r w:rsidR="008C36B2">
        <w:rPr>
          <w:rFonts w:ascii="Times New Roman" w:hAnsi="Times New Roman"/>
          <w:iCs/>
          <w:sz w:val="24"/>
          <w:szCs w:val="24"/>
        </w:rPr>
        <w:t>s</w:t>
      </w:r>
      <w:r w:rsidRPr="00502B4D">
        <w:rPr>
          <w:rFonts w:ascii="Times New Roman" w:hAnsi="Times New Roman"/>
          <w:iCs/>
          <w:sz w:val="24"/>
          <w:szCs w:val="24"/>
        </w:rPr>
        <w:t xml:space="preserve"> leader</w:t>
      </w:r>
      <w:r w:rsidR="008C36B2">
        <w:rPr>
          <w:rFonts w:ascii="Times New Roman" w:hAnsi="Times New Roman"/>
          <w:iCs/>
          <w:sz w:val="24"/>
          <w:szCs w:val="24"/>
        </w:rPr>
        <w:t>s</w:t>
      </w:r>
      <w:r w:rsidR="00D60B00">
        <w:rPr>
          <w:rFonts w:ascii="Times New Roman" w:hAnsi="Times New Roman"/>
          <w:iCs/>
          <w:sz w:val="24"/>
          <w:szCs w:val="24"/>
        </w:rPr>
        <w:t xml:space="preserve"> PA aideront IRC </w:t>
      </w:r>
      <w:r w:rsidR="00A97F62">
        <w:rPr>
          <w:rFonts w:ascii="Times New Roman" w:hAnsi="Times New Roman"/>
          <w:iCs/>
          <w:sz w:val="24"/>
          <w:szCs w:val="24"/>
        </w:rPr>
        <w:t>à</w:t>
      </w:r>
      <w:r w:rsidRPr="00502B4D">
        <w:rPr>
          <w:rFonts w:ascii="Times New Roman" w:hAnsi="Times New Roman"/>
          <w:iCs/>
          <w:sz w:val="24"/>
          <w:szCs w:val="24"/>
        </w:rPr>
        <w:t xml:space="preserve"> organiser les rencontres avec les femmes </w:t>
      </w:r>
      <w:r w:rsidR="00D60B00">
        <w:rPr>
          <w:rFonts w:ascii="Times New Roman" w:hAnsi="Times New Roman"/>
          <w:iCs/>
          <w:sz w:val="24"/>
          <w:szCs w:val="24"/>
        </w:rPr>
        <w:t>et filles PA décrites ci-dessous ;</w:t>
      </w:r>
    </w:p>
    <w:p w:rsidR="005A00DD" w:rsidRPr="00502B4D" w:rsidRDefault="009F69F1" w:rsidP="006B6218">
      <w:pPr>
        <w:numPr>
          <w:ilvl w:val="0"/>
          <w:numId w:val="6"/>
        </w:numPr>
        <w:spacing w:line="276" w:lineRule="auto"/>
        <w:jc w:val="both"/>
        <w:rPr>
          <w:rFonts w:ascii="Times New Roman" w:hAnsi="Times New Roman"/>
          <w:iCs/>
          <w:sz w:val="24"/>
          <w:szCs w:val="24"/>
        </w:rPr>
      </w:pPr>
      <w:r w:rsidRPr="00502B4D">
        <w:rPr>
          <w:rFonts w:ascii="Times New Roman" w:hAnsi="Times New Roman"/>
          <w:iCs/>
          <w:sz w:val="24"/>
          <w:szCs w:val="24"/>
        </w:rPr>
        <w:t>IRC</w:t>
      </w:r>
      <w:r w:rsidR="004E2105" w:rsidRPr="00502B4D">
        <w:rPr>
          <w:rFonts w:ascii="Times New Roman" w:hAnsi="Times New Roman"/>
          <w:iCs/>
          <w:sz w:val="24"/>
          <w:szCs w:val="24"/>
        </w:rPr>
        <w:t xml:space="preserve"> organisera d</w:t>
      </w:r>
      <w:r w:rsidR="005A00DD" w:rsidRPr="00502B4D">
        <w:rPr>
          <w:rFonts w:ascii="Times New Roman" w:hAnsi="Times New Roman"/>
          <w:iCs/>
          <w:sz w:val="24"/>
          <w:szCs w:val="24"/>
        </w:rPr>
        <w:t xml:space="preserve">es consultations et échanges avec les femmes et les jeunes filles PA pour connaître leurs préoccupations, leurs opinions sur l’ampleur des violences au sein de </w:t>
      </w:r>
      <w:r w:rsidR="00CB6DB3" w:rsidRPr="00502B4D">
        <w:rPr>
          <w:rFonts w:ascii="Times New Roman" w:hAnsi="Times New Roman"/>
          <w:iCs/>
          <w:sz w:val="24"/>
          <w:szCs w:val="24"/>
        </w:rPr>
        <w:t xml:space="preserve">leurs collectivités et </w:t>
      </w:r>
      <w:r w:rsidR="005A00DD" w:rsidRPr="00502B4D">
        <w:rPr>
          <w:rFonts w:ascii="Times New Roman" w:hAnsi="Times New Roman"/>
          <w:iCs/>
          <w:sz w:val="24"/>
          <w:szCs w:val="24"/>
        </w:rPr>
        <w:t xml:space="preserve">identifier les problèmes spécifiques qu'elles rencontrent ; afin de proposer un plan détaillé </w:t>
      </w:r>
      <w:r w:rsidR="00163FD7">
        <w:rPr>
          <w:rFonts w:ascii="Times New Roman" w:hAnsi="Times New Roman"/>
          <w:iCs/>
          <w:sz w:val="24"/>
          <w:szCs w:val="24"/>
        </w:rPr>
        <w:t>du</w:t>
      </w:r>
      <w:r w:rsidR="005A00DD" w:rsidRPr="00502B4D">
        <w:rPr>
          <w:rFonts w:ascii="Times New Roman" w:hAnsi="Times New Roman"/>
          <w:iCs/>
          <w:sz w:val="24"/>
          <w:szCs w:val="24"/>
        </w:rPr>
        <w:t xml:space="preserve"> </w:t>
      </w:r>
      <w:r w:rsidR="00502B4D" w:rsidRPr="00502B4D">
        <w:rPr>
          <w:rFonts w:ascii="Times New Roman" w:hAnsi="Times New Roman"/>
          <w:iCs/>
          <w:sz w:val="24"/>
          <w:szCs w:val="24"/>
        </w:rPr>
        <w:t>déroulement</w:t>
      </w:r>
      <w:r w:rsidR="004E2105" w:rsidRPr="00502B4D">
        <w:rPr>
          <w:rFonts w:ascii="Times New Roman" w:hAnsi="Times New Roman"/>
          <w:iCs/>
          <w:sz w:val="24"/>
          <w:szCs w:val="24"/>
        </w:rPr>
        <w:t xml:space="preserve"> des sensibilisation</w:t>
      </w:r>
      <w:r w:rsidR="00502B4D">
        <w:rPr>
          <w:rFonts w:ascii="Times New Roman" w:hAnsi="Times New Roman"/>
          <w:iCs/>
          <w:sz w:val="24"/>
          <w:szCs w:val="24"/>
        </w:rPr>
        <w:t>s</w:t>
      </w:r>
      <w:r w:rsidR="004E2105" w:rsidRPr="00502B4D">
        <w:rPr>
          <w:rFonts w:ascii="Times New Roman" w:hAnsi="Times New Roman"/>
          <w:iCs/>
          <w:sz w:val="24"/>
          <w:szCs w:val="24"/>
        </w:rPr>
        <w:t xml:space="preserve">. </w:t>
      </w:r>
      <w:r w:rsidR="005A00DD" w:rsidRPr="00502B4D">
        <w:rPr>
          <w:rFonts w:ascii="Times New Roman" w:hAnsi="Times New Roman"/>
          <w:iCs/>
          <w:sz w:val="24"/>
          <w:szCs w:val="24"/>
        </w:rPr>
        <w:t xml:space="preserve">En plus, les femmes PA </w:t>
      </w:r>
      <w:r w:rsidR="004E2105" w:rsidRPr="00502B4D">
        <w:rPr>
          <w:rFonts w:ascii="Times New Roman" w:hAnsi="Times New Roman"/>
          <w:iCs/>
          <w:sz w:val="24"/>
          <w:szCs w:val="24"/>
        </w:rPr>
        <w:t xml:space="preserve">aideront </w:t>
      </w:r>
      <w:r w:rsidR="00163FD7" w:rsidRPr="00502B4D">
        <w:rPr>
          <w:rFonts w:ascii="Times New Roman" w:hAnsi="Times New Roman"/>
          <w:iCs/>
          <w:sz w:val="24"/>
          <w:szCs w:val="24"/>
        </w:rPr>
        <w:t>à</w:t>
      </w:r>
      <w:r w:rsidR="004E2105" w:rsidRPr="00502B4D">
        <w:rPr>
          <w:rFonts w:ascii="Times New Roman" w:hAnsi="Times New Roman"/>
          <w:iCs/>
          <w:sz w:val="24"/>
          <w:szCs w:val="24"/>
        </w:rPr>
        <w:t xml:space="preserve"> identifier </w:t>
      </w:r>
      <w:r w:rsidR="00163FD7">
        <w:rPr>
          <w:rFonts w:ascii="Times New Roman" w:hAnsi="Times New Roman"/>
          <w:iCs/>
          <w:sz w:val="24"/>
          <w:szCs w:val="24"/>
        </w:rPr>
        <w:t xml:space="preserve">les </w:t>
      </w:r>
      <w:r w:rsidR="005A00DD" w:rsidRPr="00502B4D">
        <w:rPr>
          <w:rFonts w:ascii="Times New Roman" w:hAnsi="Times New Roman"/>
          <w:iCs/>
          <w:sz w:val="24"/>
          <w:szCs w:val="24"/>
        </w:rPr>
        <w:t>hommes et femmes</w:t>
      </w:r>
      <w:r w:rsidR="004E2105" w:rsidRPr="00502B4D">
        <w:rPr>
          <w:rFonts w:ascii="Times New Roman" w:hAnsi="Times New Roman"/>
          <w:iCs/>
          <w:sz w:val="24"/>
          <w:szCs w:val="24"/>
        </w:rPr>
        <w:t xml:space="preserve"> influents</w:t>
      </w:r>
      <w:r w:rsidR="005A00DD" w:rsidRPr="00502B4D">
        <w:rPr>
          <w:rFonts w:ascii="Times New Roman" w:hAnsi="Times New Roman"/>
          <w:iCs/>
          <w:sz w:val="24"/>
          <w:szCs w:val="24"/>
        </w:rPr>
        <w:t xml:space="preserve"> qui pourraient être impliqués dans des activités de prévention organisées par </w:t>
      </w:r>
      <w:r w:rsidRPr="00502B4D">
        <w:rPr>
          <w:rFonts w:ascii="Times New Roman" w:hAnsi="Times New Roman"/>
          <w:iCs/>
          <w:sz w:val="24"/>
          <w:szCs w:val="24"/>
        </w:rPr>
        <w:t>IRC</w:t>
      </w:r>
      <w:r w:rsidR="005A00DD" w:rsidRPr="00502B4D">
        <w:rPr>
          <w:rFonts w:ascii="Times New Roman" w:hAnsi="Times New Roman"/>
          <w:iCs/>
          <w:sz w:val="24"/>
          <w:szCs w:val="24"/>
        </w:rPr>
        <w:t xml:space="preserve">. Les bénévoles potentiels </w:t>
      </w:r>
      <w:r w:rsidR="00163FD7">
        <w:rPr>
          <w:rFonts w:ascii="Times New Roman" w:hAnsi="Times New Roman"/>
          <w:iCs/>
          <w:sz w:val="24"/>
          <w:szCs w:val="24"/>
        </w:rPr>
        <w:t xml:space="preserve">parmi les </w:t>
      </w:r>
      <w:r w:rsidR="005A00DD" w:rsidRPr="00502B4D">
        <w:rPr>
          <w:rFonts w:ascii="Times New Roman" w:hAnsi="Times New Roman"/>
          <w:iCs/>
          <w:sz w:val="24"/>
          <w:szCs w:val="24"/>
        </w:rPr>
        <w:t>PA seront formés sur la mobilisation communautaire et l'aide psychosociale pour fournir des informations aux survivants venant de leur</w:t>
      </w:r>
      <w:r w:rsidR="00163FD7">
        <w:rPr>
          <w:rFonts w:ascii="Times New Roman" w:hAnsi="Times New Roman"/>
          <w:iCs/>
          <w:sz w:val="24"/>
          <w:szCs w:val="24"/>
        </w:rPr>
        <w:t>s</w:t>
      </w:r>
      <w:r w:rsidR="005A00DD" w:rsidRPr="00502B4D">
        <w:rPr>
          <w:rFonts w:ascii="Times New Roman" w:hAnsi="Times New Roman"/>
          <w:iCs/>
          <w:sz w:val="24"/>
          <w:szCs w:val="24"/>
        </w:rPr>
        <w:t xml:space="preserve"> communauté</w:t>
      </w:r>
      <w:r w:rsidR="00163FD7">
        <w:rPr>
          <w:rFonts w:ascii="Times New Roman" w:hAnsi="Times New Roman"/>
          <w:iCs/>
          <w:sz w:val="24"/>
          <w:szCs w:val="24"/>
        </w:rPr>
        <w:t>s</w:t>
      </w:r>
      <w:r w:rsidR="00D60B00">
        <w:rPr>
          <w:rFonts w:ascii="Times New Roman" w:hAnsi="Times New Roman"/>
          <w:iCs/>
          <w:sz w:val="24"/>
          <w:szCs w:val="24"/>
        </w:rPr>
        <w:t> ;</w:t>
      </w:r>
    </w:p>
    <w:p w:rsidR="005A00DD" w:rsidRPr="00502B4D" w:rsidRDefault="00163FD7" w:rsidP="006B6218">
      <w:pPr>
        <w:numPr>
          <w:ilvl w:val="0"/>
          <w:numId w:val="6"/>
        </w:numPr>
        <w:spacing w:line="276" w:lineRule="auto"/>
        <w:jc w:val="both"/>
        <w:rPr>
          <w:rFonts w:ascii="Times New Roman" w:hAnsi="Times New Roman"/>
          <w:iCs/>
          <w:sz w:val="24"/>
          <w:szCs w:val="24"/>
        </w:rPr>
      </w:pPr>
      <w:r>
        <w:rPr>
          <w:rFonts w:ascii="Times New Roman" w:hAnsi="Times New Roman"/>
          <w:iCs/>
          <w:sz w:val="24"/>
          <w:szCs w:val="24"/>
        </w:rPr>
        <w:t>L’</w:t>
      </w:r>
      <w:r w:rsidR="009F69F1" w:rsidRPr="00502B4D">
        <w:rPr>
          <w:rFonts w:ascii="Times New Roman" w:hAnsi="Times New Roman"/>
          <w:iCs/>
          <w:sz w:val="24"/>
          <w:szCs w:val="24"/>
        </w:rPr>
        <w:t>IRC</w:t>
      </w:r>
      <w:r w:rsidR="004E2105" w:rsidRPr="00502B4D">
        <w:rPr>
          <w:rFonts w:ascii="Times New Roman" w:hAnsi="Times New Roman"/>
          <w:iCs/>
          <w:sz w:val="24"/>
          <w:szCs w:val="24"/>
        </w:rPr>
        <w:t xml:space="preserve"> organisera </w:t>
      </w:r>
      <w:r>
        <w:rPr>
          <w:rFonts w:ascii="Times New Roman" w:hAnsi="Times New Roman"/>
          <w:iCs/>
          <w:sz w:val="24"/>
          <w:szCs w:val="24"/>
        </w:rPr>
        <w:t>d</w:t>
      </w:r>
      <w:r w:rsidR="004E2105" w:rsidRPr="00502B4D">
        <w:rPr>
          <w:rFonts w:ascii="Times New Roman" w:hAnsi="Times New Roman"/>
          <w:iCs/>
          <w:sz w:val="24"/>
          <w:szCs w:val="24"/>
        </w:rPr>
        <w:t>es</w:t>
      </w:r>
      <w:r w:rsidR="005A00DD" w:rsidRPr="00502B4D">
        <w:rPr>
          <w:rFonts w:ascii="Times New Roman" w:hAnsi="Times New Roman"/>
          <w:iCs/>
          <w:sz w:val="24"/>
          <w:szCs w:val="24"/>
        </w:rPr>
        <w:t xml:space="preserve"> formations et sensibilisations pour les membres des OCB</w:t>
      </w:r>
      <w:r>
        <w:rPr>
          <w:rFonts w:ascii="Times New Roman" w:hAnsi="Times New Roman"/>
          <w:iCs/>
          <w:sz w:val="24"/>
          <w:szCs w:val="24"/>
        </w:rPr>
        <w:t>s</w:t>
      </w:r>
      <w:r w:rsidR="005A00DD" w:rsidRPr="00502B4D">
        <w:rPr>
          <w:rFonts w:ascii="Times New Roman" w:hAnsi="Times New Roman"/>
          <w:iCs/>
          <w:sz w:val="24"/>
          <w:szCs w:val="24"/>
        </w:rPr>
        <w:t xml:space="preserve"> et les leaders communautaires</w:t>
      </w:r>
      <w:r>
        <w:rPr>
          <w:rFonts w:ascii="Times New Roman" w:hAnsi="Times New Roman"/>
          <w:iCs/>
          <w:sz w:val="24"/>
          <w:szCs w:val="24"/>
        </w:rPr>
        <w:t> </w:t>
      </w:r>
      <w:r w:rsidR="00D60B00">
        <w:rPr>
          <w:rFonts w:ascii="Times New Roman" w:hAnsi="Times New Roman"/>
          <w:iCs/>
          <w:sz w:val="24"/>
          <w:szCs w:val="24"/>
        </w:rPr>
        <w:t>afin</w:t>
      </w:r>
      <w:r w:rsidR="005A00DD" w:rsidRPr="00502B4D">
        <w:rPr>
          <w:rFonts w:ascii="Times New Roman" w:hAnsi="Times New Roman"/>
          <w:iCs/>
          <w:sz w:val="24"/>
          <w:szCs w:val="24"/>
        </w:rPr>
        <w:t xml:space="preserve"> de renforcer leurs capacités et d’évaluer s’ils ont des </w:t>
      </w:r>
      <w:r w:rsidR="005A00DD" w:rsidRPr="00502B4D">
        <w:rPr>
          <w:rFonts w:ascii="Times New Roman" w:hAnsi="Times New Roman"/>
          <w:iCs/>
          <w:sz w:val="24"/>
          <w:szCs w:val="24"/>
        </w:rPr>
        <w:lastRenderedPageBreak/>
        <w:t>acquis et des attitudes positifs à l'égard des PA dans le cadre d’encourager leur participation d</w:t>
      </w:r>
      <w:r w:rsidR="00D60B00">
        <w:rPr>
          <w:rFonts w:ascii="Times New Roman" w:hAnsi="Times New Roman"/>
          <w:iCs/>
          <w:sz w:val="24"/>
          <w:szCs w:val="24"/>
        </w:rPr>
        <w:t>ans les activités du programme ;</w:t>
      </w:r>
    </w:p>
    <w:p w:rsidR="005A00DD" w:rsidRPr="00502B4D" w:rsidRDefault="009F69F1" w:rsidP="006B6218">
      <w:pPr>
        <w:numPr>
          <w:ilvl w:val="0"/>
          <w:numId w:val="6"/>
        </w:numPr>
        <w:spacing w:line="276" w:lineRule="auto"/>
        <w:rPr>
          <w:rFonts w:ascii="Times New Roman" w:hAnsi="Times New Roman"/>
          <w:iCs/>
          <w:sz w:val="24"/>
          <w:szCs w:val="24"/>
        </w:rPr>
      </w:pPr>
      <w:r w:rsidRPr="00502B4D">
        <w:rPr>
          <w:rFonts w:ascii="Times New Roman" w:hAnsi="Times New Roman"/>
          <w:iCs/>
          <w:sz w:val="24"/>
          <w:szCs w:val="24"/>
        </w:rPr>
        <w:t>IRC</w:t>
      </w:r>
      <w:r w:rsidR="004E2105" w:rsidRPr="00502B4D">
        <w:rPr>
          <w:rFonts w:ascii="Times New Roman" w:hAnsi="Times New Roman"/>
          <w:iCs/>
          <w:sz w:val="24"/>
          <w:szCs w:val="24"/>
        </w:rPr>
        <w:t xml:space="preserve"> organisera aussi des formations/sensibilisations pour l</w:t>
      </w:r>
      <w:r w:rsidR="005A00DD" w:rsidRPr="00502B4D">
        <w:rPr>
          <w:rFonts w:ascii="Times New Roman" w:hAnsi="Times New Roman"/>
          <w:iCs/>
          <w:sz w:val="24"/>
          <w:szCs w:val="24"/>
        </w:rPr>
        <w:t>es prestataires de services (</w:t>
      </w:r>
      <w:r w:rsidR="00D60B00" w:rsidRPr="00502B4D">
        <w:rPr>
          <w:rFonts w:ascii="Times New Roman" w:hAnsi="Times New Roman"/>
          <w:iCs/>
          <w:sz w:val="24"/>
          <w:szCs w:val="24"/>
        </w:rPr>
        <w:t>médi</w:t>
      </w:r>
      <w:r w:rsidR="00D60B00">
        <w:rPr>
          <w:rFonts w:ascii="Times New Roman" w:hAnsi="Times New Roman"/>
          <w:iCs/>
          <w:sz w:val="24"/>
          <w:szCs w:val="24"/>
        </w:rPr>
        <w:t>c</w:t>
      </w:r>
      <w:r w:rsidR="00D60B00" w:rsidRPr="00502B4D">
        <w:rPr>
          <w:rFonts w:ascii="Times New Roman" w:hAnsi="Times New Roman"/>
          <w:iCs/>
          <w:sz w:val="24"/>
          <w:szCs w:val="24"/>
        </w:rPr>
        <w:t>o</w:t>
      </w:r>
      <w:r w:rsidR="005A00DD" w:rsidRPr="00502B4D">
        <w:rPr>
          <w:rFonts w:ascii="Times New Roman" w:hAnsi="Times New Roman"/>
          <w:iCs/>
          <w:sz w:val="24"/>
          <w:szCs w:val="24"/>
        </w:rPr>
        <w:t>-psycho-juridique) sur l'égalité des droits pour les PA, ceci pour faciliter</w:t>
      </w:r>
      <w:r w:rsidR="00502B4D">
        <w:rPr>
          <w:rFonts w:ascii="Times New Roman" w:hAnsi="Times New Roman"/>
          <w:iCs/>
          <w:sz w:val="24"/>
          <w:szCs w:val="24"/>
        </w:rPr>
        <w:t xml:space="preserve"> </w:t>
      </w:r>
      <w:r w:rsidR="005A00DD" w:rsidRPr="00502B4D">
        <w:rPr>
          <w:rFonts w:ascii="Times New Roman" w:hAnsi="Times New Roman"/>
          <w:iCs/>
          <w:sz w:val="24"/>
          <w:szCs w:val="24"/>
        </w:rPr>
        <w:t xml:space="preserve">accès </w:t>
      </w:r>
      <w:r w:rsidR="004E2105" w:rsidRPr="00502B4D">
        <w:rPr>
          <w:rFonts w:ascii="Times New Roman" w:hAnsi="Times New Roman"/>
          <w:iCs/>
          <w:sz w:val="24"/>
          <w:szCs w:val="24"/>
        </w:rPr>
        <w:t xml:space="preserve">des PAs </w:t>
      </w:r>
      <w:r w:rsidR="00163FD7">
        <w:rPr>
          <w:rFonts w:ascii="Times New Roman" w:hAnsi="Times New Roman"/>
          <w:iCs/>
          <w:sz w:val="24"/>
          <w:szCs w:val="24"/>
        </w:rPr>
        <w:t>à</w:t>
      </w:r>
      <w:r w:rsidR="005A00DD" w:rsidRPr="00502B4D">
        <w:rPr>
          <w:rFonts w:ascii="Times New Roman" w:hAnsi="Times New Roman"/>
          <w:iCs/>
          <w:sz w:val="24"/>
          <w:szCs w:val="24"/>
        </w:rPr>
        <w:t xml:space="preserve"> tous les services disponibles dans le programme et d’assurer la gratuit</w:t>
      </w:r>
      <w:r w:rsidR="00163FD7">
        <w:rPr>
          <w:rFonts w:ascii="Times New Roman" w:hAnsi="Times New Roman"/>
          <w:iCs/>
          <w:sz w:val="24"/>
          <w:szCs w:val="24"/>
        </w:rPr>
        <w:t>é</w:t>
      </w:r>
      <w:r w:rsidR="005A00DD" w:rsidRPr="00502B4D">
        <w:rPr>
          <w:rFonts w:ascii="Times New Roman" w:hAnsi="Times New Roman"/>
          <w:iCs/>
          <w:sz w:val="24"/>
          <w:szCs w:val="24"/>
        </w:rPr>
        <w:t xml:space="preserve"> </w:t>
      </w:r>
      <w:r w:rsidR="00163FD7">
        <w:rPr>
          <w:rFonts w:ascii="Times New Roman" w:hAnsi="Times New Roman"/>
          <w:iCs/>
          <w:sz w:val="24"/>
          <w:szCs w:val="24"/>
        </w:rPr>
        <w:t>des</w:t>
      </w:r>
      <w:r w:rsidR="005A00DD" w:rsidRPr="00502B4D">
        <w:rPr>
          <w:rFonts w:ascii="Times New Roman" w:hAnsi="Times New Roman"/>
          <w:iCs/>
          <w:sz w:val="24"/>
          <w:szCs w:val="24"/>
        </w:rPr>
        <w:t xml:space="preserve"> soins à toutes les survivantes de violence sexuelle et basées sur le genre.</w:t>
      </w:r>
    </w:p>
    <w:p w:rsidR="00B956ED" w:rsidRDefault="005A00DD" w:rsidP="006B6218">
      <w:pPr>
        <w:numPr>
          <w:ilvl w:val="0"/>
          <w:numId w:val="6"/>
        </w:numPr>
        <w:spacing w:line="276" w:lineRule="auto"/>
        <w:jc w:val="both"/>
        <w:rPr>
          <w:rFonts w:ascii="Times New Roman" w:hAnsi="Times New Roman"/>
          <w:iCs/>
          <w:sz w:val="24"/>
          <w:szCs w:val="24"/>
        </w:rPr>
      </w:pPr>
      <w:r w:rsidRPr="00502B4D">
        <w:rPr>
          <w:rFonts w:ascii="Times New Roman" w:hAnsi="Times New Roman"/>
          <w:iCs/>
          <w:sz w:val="24"/>
          <w:szCs w:val="24"/>
        </w:rPr>
        <w:t>Les me</w:t>
      </w:r>
      <w:r w:rsidR="00D60B00">
        <w:rPr>
          <w:rFonts w:ascii="Times New Roman" w:hAnsi="Times New Roman"/>
          <w:iCs/>
          <w:sz w:val="24"/>
          <w:szCs w:val="24"/>
        </w:rPr>
        <w:t>mbres de la communauté identifiés</w:t>
      </w:r>
      <w:r w:rsidRPr="00502B4D">
        <w:rPr>
          <w:rFonts w:ascii="Times New Roman" w:hAnsi="Times New Roman"/>
          <w:iCs/>
          <w:sz w:val="24"/>
          <w:szCs w:val="24"/>
        </w:rPr>
        <w:t xml:space="preserve"> par les femmes PA seront form</w:t>
      </w:r>
      <w:r w:rsidR="00163FD7">
        <w:rPr>
          <w:rFonts w:ascii="Times New Roman" w:hAnsi="Times New Roman"/>
          <w:iCs/>
          <w:sz w:val="24"/>
          <w:szCs w:val="24"/>
        </w:rPr>
        <w:t>é</w:t>
      </w:r>
      <w:r w:rsidRPr="00502B4D">
        <w:rPr>
          <w:rFonts w:ascii="Times New Roman" w:hAnsi="Times New Roman"/>
          <w:iCs/>
          <w:sz w:val="24"/>
          <w:szCs w:val="24"/>
        </w:rPr>
        <w:t xml:space="preserve">s </w:t>
      </w:r>
      <w:r w:rsidR="004E2105" w:rsidRPr="00502B4D">
        <w:rPr>
          <w:rFonts w:ascii="Times New Roman" w:hAnsi="Times New Roman"/>
          <w:iCs/>
          <w:sz w:val="24"/>
          <w:szCs w:val="24"/>
        </w:rPr>
        <w:t xml:space="preserve">par </w:t>
      </w:r>
      <w:r w:rsidR="009F69F1" w:rsidRPr="00502B4D">
        <w:rPr>
          <w:rFonts w:ascii="Times New Roman" w:hAnsi="Times New Roman"/>
          <w:iCs/>
          <w:sz w:val="24"/>
          <w:szCs w:val="24"/>
        </w:rPr>
        <w:t>IRC</w:t>
      </w:r>
      <w:r w:rsidR="004E2105" w:rsidRPr="00502B4D">
        <w:rPr>
          <w:rFonts w:ascii="Times New Roman" w:hAnsi="Times New Roman"/>
          <w:iCs/>
          <w:sz w:val="24"/>
          <w:szCs w:val="24"/>
        </w:rPr>
        <w:t xml:space="preserve"> </w:t>
      </w:r>
      <w:r w:rsidRPr="00502B4D">
        <w:rPr>
          <w:rFonts w:ascii="Times New Roman" w:hAnsi="Times New Roman"/>
          <w:iCs/>
          <w:sz w:val="24"/>
          <w:szCs w:val="24"/>
        </w:rPr>
        <w:t>sur la prise en charge psychosociale de base, la gestion de cas, le circuit de référencement pour les survivantes des VBG, et l’éducation communautaire sur les services disponibles pour toutes les survivantes</w:t>
      </w:r>
    </w:p>
    <w:p w:rsidR="00B956ED" w:rsidRDefault="005A00DD" w:rsidP="006B6218">
      <w:pPr>
        <w:numPr>
          <w:ilvl w:val="0"/>
          <w:numId w:val="6"/>
        </w:numPr>
        <w:spacing w:line="276" w:lineRule="auto"/>
        <w:jc w:val="both"/>
        <w:rPr>
          <w:rFonts w:ascii="Times New Roman" w:hAnsi="Times New Roman"/>
          <w:iCs/>
          <w:sz w:val="24"/>
          <w:szCs w:val="24"/>
        </w:rPr>
      </w:pPr>
      <w:r w:rsidRPr="00502B4D">
        <w:rPr>
          <w:rFonts w:ascii="Times New Roman" w:hAnsi="Times New Roman"/>
          <w:iCs/>
          <w:sz w:val="24"/>
          <w:szCs w:val="24"/>
        </w:rPr>
        <w:t xml:space="preserve">Les sensibilisations des femmes et filles PA seront organisées </w:t>
      </w:r>
      <w:r w:rsidR="004E2105" w:rsidRPr="00502B4D">
        <w:rPr>
          <w:rFonts w:ascii="Times New Roman" w:hAnsi="Times New Roman"/>
          <w:iCs/>
          <w:sz w:val="24"/>
          <w:szCs w:val="24"/>
        </w:rPr>
        <w:t xml:space="preserve">par </w:t>
      </w:r>
      <w:r w:rsidR="009F69F1" w:rsidRPr="00502B4D">
        <w:rPr>
          <w:rFonts w:ascii="Times New Roman" w:hAnsi="Times New Roman"/>
          <w:iCs/>
          <w:sz w:val="24"/>
          <w:szCs w:val="24"/>
        </w:rPr>
        <w:t>IRC</w:t>
      </w:r>
      <w:r w:rsidR="004E2105" w:rsidRPr="00502B4D">
        <w:rPr>
          <w:rFonts w:ascii="Times New Roman" w:hAnsi="Times New Roman"/>
          <w:iCs/>
          <w:sz w:val="24"/>
          <w:szCs w:val="24"/>
        </w:rPr>
        <w:t xml:space="preserve"> </w:t>
      </w:r>
      <w:r w:rsidRPr="00502B4D">
        <w:rPr>
          <w:rFonts w:ascii="Times New Roman" w:hAnsi="Times New Roman"/>
          <w:iCs/>
          <w:sz w:val="24"/>
          <w:szCs w:val="24"/>
        </w:rPr>
        <w:t>pour leur permettre d</w:t>
      </w:r>
      <w:r w:rsidR="00163FD7">
        <w:rPr>
          <w:rFonts w:ascii="Times New Roman" w:hAnsi="Times New Roman"/>
          <w:iCs/>
          <w:sz w:val="24"/>
          <w:szCs w:val="24"/>
        </w:rPr>
        <w:t>e s</w:t>
      </w:r>
      <w:r w:rsidR="00D60B00">
        <w:rPr>
          <w:rFonts w:ascii="Times New Roman" w:hAnsi="Times New Roman"/>
          <w:iCs/>
          <w:sz w:val="24"/>
          <w:szCs w:val="24"/>
        </w:rPr>
        <w:t>’intégrer aux</w:t>
      </w:r>
      <w:r w:rsidRPr="00502B4D">
        <w:rPr>
          <w:rFonts w:ascii="Times New Roman" w:hAnsi="Times New Roman"/>
          <w:iCs/>
          <w:sz w:val="24"/>
          <w:szCs w:val="24"/>
        </w:rPr>
        <w:t xml:space="preserve"> OCB</w:t>
      </w:r>
      <w:r w:rsidR="00163FD7">
        <w:rPr>
          <w:rFonts w:ascii="Times New Roman" w:hAnsi="Times New Roman"/>
          <w:iCs/>
          <w:sz w:val="24"/>
          <w:szCs w:val="24"/>
        </w:rPr>
        <w:t>s</w:t>
      </w:r>
      <w:r w:rsidRPr="00502B4D">
        <w:rPr>
          <w:rFonts w:ascii="Times New Roman" w:hAnsi="Times New Roman"/>
          <w:iCs/>
          <w:sz w:val="24"/>
          <w:szCs w:val="24"/>
        </w:rPr>
        <w:t xml:space="preserve"> existantes et participer a tou</w:t>
      </w:r>
      <w:r w:rsidR="00D60B00">
        <w:rPr>
          <w:rFonts w:ascii="Times New Roman" w:hAnsi="Times New Roman"/>
          <w:iCs/>
          <w:sz w:val="24"/>
          <w:szCs w:val="24"/>
        </w:rPr>
        <w:t>tes les activités y organisées ;</w:t>
      </w:r>
    </w:p>
    <w:p w:rsidR="00B956ED" w:rsidRDefault="005A00DD" w:rsidP="006B6218">
      <w:pPr>
        <w:numPr>
          <w:ilvl w:val="0"/>
          <w:numId w:val="6"/>
        </w:numPr>
        <w:spacing w:line="276" w:lineRule="auto"/>
        <w:jc w:val="both"/>
        <w:rPr>
          <w:rFonts w:ascii="Times New Roman" w:hAnsi="Times New Roman"/>
          <w:iCs/>
          <w:sz w:val="24"/>
          <w:szCs w:val="24"/>
        </w:rPr>
      </w:pPr>
      <w:r w:rsidRPr="00502B4D">
        <w:rPr>
          <w:rFonts w:ascii="Times New Roman" w:hAnsi="Times New Roman"/>
          <w:iCs/>
          <w:sz w:val="24"/>
          <w:szCs w:val="24"/>
        </w:rPr>
        <w:t xml:space="preserve">En ce qui concerne les interventions d’urgence, </w:t>
      </w:r>
      <w:r w:rsidR="009F69F1" w:rsidRPr="00502B4D">
        <w:rPr>
          <w:rFonts w:ascii="Times New Roman" w:hAnsi="Times New Roman"/>
          <w:iCs/>
          <w:sz w:val="24"/>
          <w:szCs w:val="24"/>
        </w:rPr>
        <w:t>IRC</w:t>
      </w:r>
      <w:r w:rsidRPr="00502B4D">
        <w:rPr>
          <w:rFonts w:ascii="Times New Roman" w:hAnsi="Times New Roman"/>
          <w:iCs/>
          <w:sz w:val="24"/>
          <w:szCs w:val="24"/>
        </w:rPr>
        <w:t xml:space="preserve"> veillera à ce que les PA soient considérés comme tous les autres bénéficiaires, et spécialement lors des distributions de kits et d'autres matériaux ; </w:t>
      </w:r>
      <w:r w:rsidR="009F69F1" w:rsidRPr="00502B4D">
        <w:rPr>
          <w:rFonts w:ascii="Times New Roman" w:hAnsi="Times New Roman"/>
          <w:iCs/>
          <w:sz w:val="24"/>
          <w:szCs w:val="24"/>
        </w:rPr>
        <w:t>IRC</w:t>
      </w:r>
      <w:r w:rsidRPr="00502B4D">
        <w:rPr>
          <w:rFonts w:ascii="Times New Roman" w:hAnsi="Times New Roman"/>
          <w:iCs/>
          <w:sz w:val="24"/>
          <w:szCs w:val="24"/>
        </w:rPr>
        <w:t xml:space="preserve"> veillera à ce que des messages sur l'accès aux services et sur la non-discrimination des PA soient partages lors des formations</w:t>
      </w:r>
      <w:r w:rsidR="004E2105" w:rsidRPr="00502B4D">
        <w:rPr>
          <w:rFonts w:ascii="Times New Roman" w:hAnsi="Times New Roman"/>
          <w:iCs/>
          <w:sz w:val="24"/>
          <w:szCs w:val="24"/>
        </w:rPr>
        <w:t xml:space="preserve"> et </w:t>
      </w:r>
      <w:r w:rsidR="00502B4D">
        <w:rPr>
          <w:rFonts w:ascii="Times New Roman" w:hAnsi="Times New Roman"/>
          <w:iCs/>
          <w:sz w:val="24"/>
          <w:szCs w:val="24"/>
        </w:rPr>
        <w:t xml:space="preserve"> </w:t>
      </w:r>
      <w:r w:rsidRPr="00502B4D">
        <w:rPr>
          <w:rFonts w:ascii="Times New Roman" w:hAnsi="Times New Roman"/>
          <w:iCs/>
          <w:sz w:val="24"/>
          <w:szCs w:val="24"/>
        </w:rPr>
        <w:t>sensibilisations</w:t>
      </w:r>
      <w:r w:rsidR="004E2105" w:rsidRPr="00502B4D">
        <w:rPr>
          <w:rFonts w:ascii="Times New Roman" w:hAnsi="Times New Roman"/>
          <w:iCs/>
          <w:sz w:val="24"/>
          <w:szCs w:val="24"/>
        </w:rPr>
        <w:t xml:space="preserve">. </w:t>
      </w:r>
    </w:p>
    <w:p w:rsidR="00B956ED" w:rsidRDefault="005A00DD" w:rsidP="006B6218">
      <w:pPr>
        <w:numPr>
          <w:ilvl w:val="0"/>
          <w:numId w:val="6"/>
        </w:numPr>
        <w:spacing w:line="276" w:lineRule="auto"/>
        <w:jc w:val="both"/>
        <w:rPr>
          <w:sz w:val="24"/>
          <w:szCs w:val="24"/>
        </w:rPr>
      </w:pPr>
      <w:r w:rsidRPr="00502B4D">
        <w:rPr>
          <w:rFonts w:ascii="Times New Roman" w:hAnsi="Times New Roman"/>
          <w:iCs/>
          <w:sz w:val="24"/>
          <w:szCs w:val="24"/>
        </w:rPr>
        <w:t>IRC étudiera les activités génératrices de revenus quotidiens des femmes et filles PA pour analyser la faisabilité de mettre en place des activités d’autonomisation socio-économiques spécifiques pour les femmes PA.</w:t>
      </w:r>
    </w:p>
    <w:p w:rsidR="00B956ED" w:rsidRDefault="004E2105" w:rsidP="006B6218">
      <w:pPr>
        <w:numPr>
          <w:ilvl w:val="0"/>
          <w:numId w:val="6"/>
        </w:numPr>
        <w:spacing w:line="276" w:lineRule="auto"/>
        <w:rPr>
          <w:sz w:val="24"/>
          <w:szCs w:val="24"/>
        </w:rPr>
      </w:pPr>
      <w:r w:rsidRPr="00502B4D">
        <w:rPr>
          <w:rFonts w:ascii="Times New Roman" w:hAnsi="Times New Roman" w:cs="Times New Roman"/>
          <w:iCs/>
          <w:sz w:val="24"/>
          <w:szCs w:val="24"/>
        </w:rPr>
        <w:t>IRC analysera de façon régulière la manière dont les PA on</w:t>
      </w:r>
      <w:r w:rsidR="00D60B00">
        <w:rPr>
          <w:rFonts w:ascii="Times New Roman" w:hAnsi="Times New Roman" w:cs="Times New Roman"/>
          <w:iCs/>
          <w:sz w:val="24"/>
          <w:szCs w:val="24"/>
        </w:rPr>
        <w:t>t été impliquées</w:t>
      </w:r>
      <w:r w:rsidRPr="00502B4D">
        <w:rPr>
          <w:rFonts w:ascii="Times New Roman" w:hAnsi="Times New Roman" w:cs="Times New Roman"/>
          <w:iCs/>
          <w:sz w:val="24"/>
          <w:szCs w:val="24"/>
        </w:rPr>
        <w:t xml:space="preserve"> dans les activités développées par le programme, </w:t>
      </w:r>
      <w:r w:rsidR="00163FD7">
        <w:rPr>
          <w:rFonts w:ascii="Times New Roman" w:hAnsi="Times New Roman" w:cs="Times New Roman"/>
          <w:iCs/>
          <w:sz w:val="24"/>
          <w:szCs w:val="24"/>
        </w:rPr>
        <w:t xml:space="preserve">pour </w:t>
      </w:r>
      <w:r w:rsidRPr="00502B4D">
        <w:rPr>
          <w:rFonts w:ascii="Times New Roman" w:hAnsi="Times New Roman" w:cs="Times New Roman"/>
          <w:iCs/>
          <w:sz w:val="24"/>
          <w:szCs w:val="24"/>
        </w:rPr>
        <w:t xml:space="preserve">voir s’ils participent à des activités et </w:t>
      </w:r>
    </w:p>
    <w:p w:rsidR="00B956ED" w:rsidRDefault="004E2105" w:rsidP="006B6218">
      <w:pPr>
        <w:numPr>
          <w:ilvl w:val="0"/>
          <w:numId w:val="6"/>
        </w:numPr>
        <w:spacing w:line="276" w:lineRule="auto"/>
        <w:rPr>
          <w:rFonts w:ascii="Times New Roman" w:hAnsi="Times New Roman"/>
          <w:sz w:val="24"/>
          <w:szCs w:val="24"/>
        </w:rPr>
      </w:pPr>
      <w:r w:rsidRPr="00641962">
        <w:rPr>
          <w:rFonts w:ascii="Times New Roman" w:hAnsi="Times New Roman" w:cs="Times New Roman"/>
          <w:sz w:val="24"/>
          <w:szCs w:val="24"/>
        </w:rPr>
        <w:t>quelles mesures peuvent être prises pour améliorer leur participation et implication.</w:t>
      </w:r>
    </w:p>
    <w:p w:rsidR="00DD3FB8" w:rsidRPr="00EF5EC2" w:rsidRDefault="00DD3FB8" w:rsidP="00912A9E">
      <w:pPr>
        <w:widowControl/>
        <w:overflowPunct/>
        <w:adjustRightInd/>
        <w:spacing w:after="0" w:line="240" w:lineRule="auto"/>
        <w:jc w:val="center"/>
        <w:rPr>
          <w:rFonts w:ascii="Times New Roman" w:hAnsi="Times New Roman"/>
          <w:sz w:val="24"/>
          <w:szCs w:val="24"/>
        </w:rPr>
      </w:pPr>
    </w:p>
    <w:p w:rsidR="00BD4565" w:rsidRPr="00EF5EC2" w:rsidRDefault="00BD4565" w:rsidP="00912A9E">
      <w:pPr>
        <w:spacing w:after="0" w:line="276" w:lineRule="auto"/>
        <w:jc w:val="center"/>
        <w:rPr>
          <w:rStyle w:val="Hyperlink"/>
          <w:rFonts w:ascii="Times New Roman" w:hAnsi="Times New Roman" w:cs="Times New Roman"/>
          <w:smallCaps/>
          <w:noProof/>
          <w:color w:val="auto"/>
          <w:sz w:val="20"/>
          <w:szCs w:val="20"/>
          <w:u w:val="none"/>
        </w:rPr>
      </w:pPr>
      <w:r w:rsidRPr="00EF5EC2">
        <w:rPr>
          <w:rStyle w:val="Hyperlink"/>
          <w:rFonts w:ascii="Times New Roman" w:hAnsi="Times New Roman" w:cs="Times New Roman"/>
          <w:smallCaps/>
          <w:noProof/>
          <w:color w:val="auto"/>
          <w:sz w:val="20"/>
          <w:szCs w:val="20"/>
          <w:u w:val="none"/>
        </w:rPr>
        <w:t>TABLEAU 4: LES ACTIVITÉS PRÉVUE</w:t>
      </w:r>
      <w:r w:rsidR="00677009">
        <w:rPr>
          <w:rStyle w:val="Hyperlink"/>
          <w:rFonts w:ascii="Times New Roman" w:hAnsi="Times New Roman" w:cs="Times New Roman"/>
          <w:smallCaps/>
          <w:noProof/>
          <w:color w:val="auto"/>
          <w:sz w:val="20"/>
          <w:szCs w:val="20"/>
          <w:u w:val="none"/>
        </w:rPr>
        <w:t xml:space="preserve">S </w:t>
      </w:r>
      <w:r w:rsidRPr="00EF5EC2">
        <w:rPr>
          <w:rStyle w:val="Hyperlink"/>
          <w:rFonts w:ascii="Times New Roman" w:hAnsi="Times New Roman" w:cs="Times New Roman"/>
          <w:smallCaps/>
          <w:noProof/>
          <w:color w:val="auto"/>
          <w:sz w:val="20"/>
          <w:szCs w:val="20"/>
          <w:u w:val="none"/>
        </w:rPr>
        <w:t>PAR LE PROJET POUR MINIMISE</w:t>
      </w:r>
      <w:r w:rsidR="00677009">
        <w:rPr>
          <w:rStyle w:val="Hyperlink"/>
          <w:rFonts w:ascii="Times New Roman" w:hAnsi="Times New Roman" w:cs="Times New Roman"/>
          <w:smallCaps/>
          <w:noProof/>
          <w:color w:val="auto"/>
          <w:sz w:val="20"/>
          <w:szCs w:val="20"/>
          <w:u w:val="none"/>
        </w:rPr>
        <w:t>R  LES IMPACT NÉGATIF</w:t>
      </w:r>
      <w:r w:rsidRPr="00EF5EC2">
        <w:rPr>
          <w:rStyle w:val="Hyperlink"/>
          <w:rFonts w:ascii="Times New Roman" w:hAnsi="Times New Roman" w:cs="Times New Roman"/>
          <w:smallCaps/>
          <w:noProof/>
          <w:color w:val="auto"/>
          <w:sz w:val="20"/>
          <w:szCs w:val="20"/>
          <w:u w:val="none"/>
        </w:rPr>
        <w:t>S DES OBSTACLES IDENTIFIE</w:t>
      </w:r>
      <w:r w:rsidR="00677009">
        <w:rPr>
          <w:rStyle w:val="Hyperlink"/>
          <w:rFonts w:ascii="Times New Roman" w:hAnsi="Times New Roman" w:cs="Times New Roman"/>
          <w:smallCaps/>
          <w:noProof/>
          <w:color w:val="auto"/>
          <w:sz w:val="20"/>
          <w:szCs w:val="20"/>
          <w:u w:val="none"/>
        </w:rPr>
        <w:t>S</w:t>
      </w:r>
      <w:r w:rsidRPr="00EF5EC2">
        <w:rPr>
          <w:rStyle w:val="Hyperlink"/>
          <w:rFonts w:ascii="Times New Roman" w:hAnsi="Times New Roman" w:cs="Times New Roman"/>
          <w:smallCaps/>
          <w:noProof/>
          <w:color w:val="auto"/>
          <w:sz w:val="20"/>
          <w:szCs w:val="20"/>
          <w:u w:val="none"/>
        </w:rPr>
        <w:t xml:space="preserve"> POUR L’ACCÈS DES PA AUX ACTIVITÉS DE PRÉVENTION ET </w:t>
      </w:r>
      <w:r w:rsidR="00677009">
        <w:rPr>
          <w:rStyle w:val="Hyperlink"/>
          <w:rFonts w:ascii="Times New Roman" w:hAnsi="Times New Roman" w:cs="Times New Roman"/>
          <w:smallCaps/>
          <w:noProof/>
          <w:color w:val="auto"/>
          <w:sz w:val="20"/>
          <w:szCs w:val="20"/>
          <w:u w:val="none"/>
        </w:rPr>
        <w:t xml:space="preserve">AUX </w:t>
      </w:r>
      <w:r w:rsidRPr="00EF5EC2">
        <w:rPr>
          <w:rStyle w:val="Hyperlink"/>
          <w:rFonts w:ascii="Times New Roman" w:hAnsi="Times New Roman" w:cs="Times New Roman"/>
          <w:smallCaps/>
          <w:noProof/>
          <w:color w:val="auto"/>
          <w:sz w:val="20"/>
          <w:szCs w:val="20"/>
          <w:u w:val="none"/>
        </w:rPr>
        <w:t>SERVICES DE PRISE EN CHARGE POUR LES SURVIVANTES VSBG</w:t>
      </w:r>
    </w:p>
    <w:tbl>
      <w:tblPr>
        <w:tblpPr w:leftFromText="180" w:rightFromText="180" w:vertAnchor="text" w:tblpY="1"/>
        <w:tblOverlap w:val="neve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2321"/>
        <w:gridCol w:w="2321"/>
        <w:gridCol w:w="2321"/>
        <w:gridCol w:w="2322"/>
      </w:tblGrid>
      <w:tr w:rsidR="00534672" w:rsidRPr="00EF5EC2" w:rsidTr="00B956ED">
        <w:trPr>
          <w:cantSplit/>
        </w:trPr>
        <w:tc>
          <w:tcPr>
            <w:tcW w:w="2321" w:type="dxa"/>
            <w:shd w:val="clear" w:color="auto" w:fill="auto"/>
          </w:tcPr>
          <w:p w:rsidR="00B956ED" w:rsidRPr="00211D2A" w:rsidRDefault="000852E6" w:rsidP="00211D2A">
            <w:pPr>
              <w:rPr>
                <w:rFonts w:ascii="Times New Roman" w:hAnsi="Times New Roman" w:cs="Times New Roman"/>
                <w:b/>
                <w:sz w:val="24"/>
                <w:szCs w:val="24"/>
              </w:rPr>
            </w:pPr>
            <w:r w:rsidRPr="00211D2A">
              <w:rPr>
                <w:rFonts w:ascii="Times New Roman" w:hAnsi="Times New Roman" w:cs="Times New Roman"/>
                <w:b/>
                <w:sz w:val="24"/>
                <w:szCs w:val="24"/>
              </w:rPr>
              <w:t>Obstacle identifié</w:t>
            </w:r>
          </w:p>
        </w:tc>
        <w:tc>
          <w:tcPr>
            <w:tcW w:w="2321" w:type="dxa"/>
            <w:shd w:val="clear" w:color="auto" w:fill="auto"/>
          </w:tcPr>
          <w:p w:rsidR="00B956ED" w:rsidRPr="00211D2A" w:rsidRDefault="000852E6" w:rsidP="00211D2A">
            <w:pPr>
              <w:rPr>
                <w:rFonts w:ascii="Times New Roman" w:hAnsi="Times New Roman" w:cs="Times New Roman"/>
                <w:b/>
                <w:sz w:val="24"/>
                <w:szCs w:val="24"/>
              </w:rPr>
            </w:pPr>
            <w:r w:rsidRPr="00211D2A">
              <w:rPr>
                <w:rFonts w:ascii="Times New Roman" w:hAnsi="Times New Roman" w:cs="Times New Roman"/>
                <w:b/>
                <w:sz w:val="24"/>
                <w:szCs w:val="24"/>
              </w:rPr>
              <w:t>Mesure d’atténuation</w:t>
            </w:r>
          </w:p>
        </w:tc>
        <w:tc>
          <w:tcPr>
            <w:tcW w:w="2321" w:type="dxa"/>
            <w:shd w:val="clear" w:color="auto" w:fill="auto"/>
          </w:tcPr>
          <w:p w:rsidR="00B956ED" w:rsidRPr="00211D2A" w:rsidRDefault="00B956ED" w:rsidP="00211D2A">
            <w:pPr>
              <w:rPr>
                <w:rFonts w:ascii="Times New Roman" w:hAnsi="Times New Roman" w:cs="Times New Roman"/>
                <w:b/>
                <w:sz w:val="24"/>
                <w:szCs w:val="24"/>
              </w:rPr>
            </w:pPr>
            <w:r w:rsidRPr="00211D2A">
              <w:rPr>
                <w:rFonts w:ascii="Times New Roman" w:hAnsi="Times New Roman" w:cs="Times New Roman"/>
                <w:b/>
                <w:sz w:val="24"/>
                <w:szCs w:val="24"/>
              </w:rPr>
              <w:t>Responsables</w:t>
            </w:r>
            <w:r w:rsidR="008B3F5C" w:rsidRPr="00211D2A">
              <w:rPr>
                <w:rFonts w:ascii="Times New Roman" w:hAnsi="Times New Roman" w:cs="Times New Roman"/>
                <w:b/>
                <w:sz w:val="24"/>
                <w:szCs w:val="24"/>
              </w:rPr>
              <w:t xml:space="preserve"> </w:t>
            </w:r>
            <w:r w:rsidR="000852E6" w:rsidRPr="00211D2A">
              <w:rPr>
                <w:rFonts w:ascii="Times New Roman" w:hAnsi="Times New Roman" w:cs="Times New Roman"/>
                <w:b/>
                <w:sz w:val="24"/>
                <w:szCs w:val="24"/>
              </w:rPr>
              <w:t>de mise en œuvre</w:t>
            </w:r>
          </w:p>
        </w:tc>
        <w:tc>
          <w:tcPr>
            <w:tcW w:w="2322" w:type="dxa"/>
            <w:shd w:val="clear" w:color="auto" w:fill="auto"/>
          </w:tcPr>
          <w:p w:rsidR="00B956ED" w:rsidRPr="00211D2A" w:rsidRDefault="000852E6" w:rsidP="00211D2A">
            <w:pPr>
              <w:rPr>
                <w:rFonts w:ascii="Times New Roman" w:hAnsi="Times New Roman" w:cs="Times New Roman"/>
                <w:b/>
                <w:sz w:val="24"/>
                <w:szCs w:val="24"/>
              </w:rPr>
            </w:pPr>
            <w:r w:rsidRPr="00211D2A">
              <w:rPr>
                <w:rFonts w:ascii="Times New Roman" w:hAnsi="Times New Roman" w:cs="Times New Roman"/>
                <w:b/>
                <w:sz w:val="24"/>
                <w:szCs w:val="24"/>
              </w:rPr>
              <w:t>Suivi et évaluation</w:t>
            </w:r>
          </w:p>
        </w:tc>
      </w:tr>
      <w:tr w:rsidR="008B1865" w:rsidRPr="00EF5EC2" w:rsidTr="00B956ED">
        <w:trPr>
          <w:cantSplit/>
        </w:trPr>
        <w:tc>
          <w:tcPr>
            <w:tcW w:w="2321" w:type="dxa"/>
            <w:shd w:val="clear" w:color="auto" w:fill="auto"/>
          </w:tcPr>
          <w:p w:rsidR="00B956ED" w:rsidRPr="00211D2A" w:rsidRDefault="008B1865" w:rsidP="00211D2A">
            <w:pPr>
              <w:rPr>
                <w:rFonts w:ascii="Times New Roman" w:hAnsi="Times New Roman" w:cs="Times New Roman"/>
                <w:sz w:val="24"/>
                <w:szCs w:val="24"/>
              </w:rPr>
            </w:pPr>
            <w:r w:rsidRPr="00211D2A">
              <w:rPr>
                <w:rFonts w:ascii="Times New Roman" w:hAnsi="Times New Roman" w:cs="Times New Roman"/>
                <w:sz w:val="24"/>
                <w:szCs w:val="24"/>
              </w:rPr>
              <w:lastRenderedPageBreak/>
              <w:t xml:space="preserve">Les </w:t>
            </w:r>
            <w:r w:rsidR="00677009" w:rsidRPr="00211D2A">
              <w:rPr>
                <w:rFonts w:ascii="Times New Roman" w:hAnsi="Times New Roman" w:cs="Times New Roman"/>
                <w:sz w:val="24"/>
                <w:szCs w:val="24"/>
              </w:rPr>
              <w:t>femmes et filles PA n’ont pas les</w:t>
            </w:r>
            <w:r w:rsidRPr="00211D2A">
              <w:rPr>
                <w:rFonts w:ascii="Times New Roman" w:hAnsi="Times New Roman" w:cs="Times New Roman"/>
                <w:sz w:val="24"/>
                <w:szCs w:val="24"/>
              </w:rPr>
              <w:t xml:space="preserve"> moyen</w:t>
            </w:r>
            <w:r w:rsidR="00677009" w:rsidRPr="00211D2A">
              <w:rPr>
                <w:rFonts w:ascii="Times New Roman" w:hAnsi="Times New Roman" w:cs="Times New Roman"/>
                <w:sz w:val="24"/>
                <w:szCs w:val="24"/>
              </w:rPr>
              <w:t>s</w:t>
            </w:r>
            <w:r w:rsidRPr="00211D2A">
              <w:rPr>
                <w:rFonts w:ascii="Times New Roman" w:hAnsi="Times New Roman" w:cs="Times New Roman"/>
                <w:sz w:val="24"/>
                <w:szCs w:val="24"/>
              </w:rPr>
              <w:t xml:space="preserve"> financier</w:t>
            </w:r>
            <w:r w:rsidR="00677009" w:rsidRPr="00211D2A">
              <w:rPr>
                <w:rFonts w:ascii="Times New Roman" w:hAnsi="Times New Roman" w:cs="Times New Roman"/>
                <w:sz w:val="24"/>
                <w:szCs w:val="24"/>
              </w:rPr>
              <w:t>s</w:t>
            </w:r>
            <w:r w:rsidRPr="00211D2A">
              <w:rPr>
                <w:rFonts w:ascii="Times New Roman" w:hAnsi="Times New Roman" w:cs="Times New Roman"/>
                <w:sz w:val="24"/>
                <w:szCs w:val="24"/>
              </w:rPr>
              <w:t xml:space="preserve"> de payer pour la prise en charge </w:t>
            </w:r>
            <w:r w:rsidR="009F101C" w:rsidRPr="00211D2A">
              <w:rPr>
                <w:rFonts w:ascii="Times New Roman" w:hAnsi="Times New Roman" w:cs="Times New Roman"/>
                <w:sz w:val="24"/>
                <w:szCs w:val="24"/>
              </w:rPr>
              <w:t xml:space="preserve">ou pour participer dans les </w:t>
            </w:r>
            <w:r w:rsidR="000852E6" w:rsidRPr="00211D2A">
              <w:rPr>
                <w:rFonts w:ascii="Times New Roman" w:hAnsi="Times New Roman" w:cs="Times New Roman"/>
                <w:sz w:val="24"/>
                <w:szCs w:val="24"/>
              </w:rPr>
              <w:t xml:space="preserve">activités du projet. </w:t>
            </w:r>
          </w:p>
        </w:tc>
        <w:tc>
          <w:tcPr>
            <w:tcW w:w="2321" w:type="dxa"/>
            <w:shd w:val="clear" w:color="auto" w:fill="auto"/>
          </w:tcPr>
          <w:p w:rsidR="00677009" w:rsidRPr="00211D2A" w:rsidRDefault="00677009" w:rsidP="00211D2A">
            <w:pPr>
              <w:rPr>
                <w:rFonts w:ascii="Times New Roman" w:hAnsi="Times New Roman" w:cs="Times New Roman"/>
                <w:sz w:val="24"/>
                <w:szCs w:val="24"/>
              </w:rPr>
            </w:pPr>
            <w:r w:rsidRPr="00211D2A">
              <w:rPr>
                <w:rFonts w:ascii="Times New Roman" w:hAnsi="Times New Roman" w:cs="Times New Roman"/>
                <w:sz w:val="24"/>
                <w:szCs w:val="24"/>
              </w:rPr>
              <w:t xml:space="preserve">1. </w:t>
            </w:r>
            <w:r w:rsidR="009F101C" w:rsidRPr="00211D2A">
              <w:rPr>
                <w:rFonts w:ascii="Times New Roman" w:hAnsi="Times New Roman" w:cs="Times New Roman"/>
                <w:sz w:val="24"/>
                <w:szCs w:val="24"/>
              </w:rPr>
              <w:t>Gratuité de prise en charge holistiq</w:t>
            </w:r>
            <w:r w:rsidRPr="00211D2A">
              <w:rPr>
                <w:rFonts w:ascii="Times New Roman" w:hAnsi="Times New Roman" w:cs="Times New Roman"/>
                <w:sz w:val="24"/>
                <w:szCs w:val="24"/>
              </w:rPr>
              <w:t>ue pour les survivantes VSBG : L</w:t>
            </w:r>
            <w:r w:rsidR="009F101C" w:rsidRPr="00211D2A">
              <w:rPr>
                <w:rFonts w:ascii="Times New Roman" w:hAnsi="Times New Roman" w:cs="Times New Roman"/>
                <w:sz w:val="24"/>
                <w:szCs w:val="24"/>
              </w:rPr>
              <w:t>a prise en charge</w:t>
            </w:r>
            <w:r w:rsidR="000852E6" w:rsidRPr="00211D2A">
              <w:rPr>
                <w:rFonts w:ascii="Times New Roman" w:hAnsi="Times New Roman" w:cs="Times New Roman"/>
                <w:sz w:val="24"/>
                <w:szCs w:val="24"/>
              </w:rPr>
              <w:t xml:space="preserve"> psychosociale </w:t>
            </w:r>
            <w:r w:rsidRPr="00211D2A">
              <w:rPr>
                <w:rFonts w:ascii="Times New Roman" w:hAnsi="Times New Roman" w:cs="Times New Roman"/>
                <w:sz w:val="24"/>
                <w:szCs w:val="24"/>
              </w:rPr>
              <w:t xml:space="preserve"> est </w:t>
            </w:r>
            <w:r w:rsidR="000852E6" w:rsidRPr="00211D2A">
              <w:rPr>
                <w:rFonts w:ascii="Times New Roman" w:hAnsi="Times New Roman" w:cs="Times New Roman"/>
                <w:sz w:val="24"/>
                <w:szCs w:val="24"/>
              </w:rPr>
              <w:t>assurée par les OCBs, la prise en charge médicale</w:t>
            </w:r>
            <w:r w:rsidRPr="00211D2A">
              <w:rPr>
                <w:rFonts w:ascii="Times New Roman" w:hAnsi="Times New Roman" w:cs="Times New Roman"/>
                <w:sz w:val="24"/>
                <w:szCs w:val="24"/>
              </w:rPr>
              <w:t xml:space="preserve"> est</w:t>
            </w:r>
            <w:r w:rsidR="000852E6" w:rsidRPr="00211D2A">
              <w:rPr>
                <w:rFonts w:ascii="Times New Roman" w:hAnsi="Times New Roman" w:cs="Times New Roman"/>
                <w:sz w:val="24"/>
                <w:szCs w:val="24"/>
              </w:rPr>
              <w:t xml:space="preserve"> assurée par les structures sanitaires appuyées par le </w:t>
            </w:r>
            <w:r w:rsidRPr="00211D2A">
              <w:rPr>
                <w:rFonts w:ascii="Times New Roman" w:hAnsi="Times New Roman" w:cs="Times New Roman"/>
                <w:sz w:val="24"/>
                <w:szCs w:val="24"/>
              </w:rPr>
              <w:t>programme Santé</w:t>
            </w:r>
            <w:r w:rsidR="000852E6" w:rsidRPr="00211D2A">
              <w:rPr>
                <w:rFonts w:ascii="Times New Roman" w:hAnsi="Times New Roman" w:cs="Times New Roman"/>
                <w:sz w:val="24"/>
                <w:szCs w:val="24"/>
              </w:rPr>
              <w:t xml:space="preserve"> de IRC et l’assistance légale</w:t>
            </w:r>
            <w:r w:rsidRPr="00211D2A">
              <w:rPr>
                <w:rFonts w:ascii="Times New Roman" w:hAnsi="Times New Roman" w:cs="Times New Roman"/>
                <w:sz w:val="24"/>
                <w:szCs w:val="24"/>
              </w:rPr>
              <w:t xml:space="preserve"> est</w:t>
            </w:r>
            <w:r w:rsidR="000852E6" w:rsidRPr="00211D2A">
              <w:rPr>
                <w:rFonts w:ascii="Times New Roman" w:hAnsi="Times New Roman" w:cs="Times New Roman"/>
                <w:sz w:val="24"/>
                <w:szCs w:val="24"/>
              </w:rPr>
              <w:t xml:space="preserve"> offert</w:t>
            </w:r>
            <w:r w:rsidRPr="00211D2A">
              <w:rPr>
                <w:rFonts w:ascii="Times New Roman" w:hAnsi="Times New Roman" w:cs="Times New Roman"/>
                <w:sz w:val="24"/>
                <w:szCs w:val="24"/>
              </w:rPr>
              <w:t>e</w:t>
            </w:r>
            <w:r w:rsidR="000852E6" w:rsidRPr="00211D2A">
              <w:rPr>
                <w:rFonts w:ascii="Times New Roman" w:hAnsi="Times New Roman" w:cs="Times New Roman"/>
                <w:sz w:val="24"/>
                <w:szCs w:val="24"/>
              </w:rPr>
              <w:t xml:space="preserve"> par les ONG locales partenaires de IRC). </w:t>
            </w:r>
          </w:p>
          <w:p w:rsidR="008B1865" w:rsidRPr="00211D2A" w:rsidRDefault="00677009" w:rsidP="00211D2A">
            <w:pPr>
              <w:rPr>
                <w:rFonts w:ascii="Times New Roman" w:hAnsi="Times New Roman" w:cs="Times New Roman"/>
                <w:sz w:val="24"/>
                <w:szCs w:val="24"/>
              </w:rPr>
            </w:pPr>
            <w:r w:rsidRPr="00211D2A">
              <w:rPr>
                <w:rFonts w:ascii="Times New Roman" w:hAnsi="Times New Roman" w:cs="Times New Roman"/>
                <w:sz w:val="24"/>
                <w:szCs w:val="24"/>
              </w:rPr>
              <w:t xml:space="preserve">2. </w:t>
            </w:r>
            <w:r w:rsidR="000852E6" w:rsidRPr="00211D2A">
              <w:rPr>
                <w:rFonts w:ascii="Times New Roman" w:hAnsi="Times New Roman" w:cs="Times New Roman"/>
                <w:sz w:val="24"/>
                <w:szCs w:val="24"/>
              </w:rPr>
              <w:t>Gratuité de l’accès aux activités de la prévention</w:t>
            </w:r>
            <w:r w:rsidRPr="00211D2A">
              <w:rPr>
                <w:rFonts w:ascii="Times New Roman" w:hAnsi="Times New Roman" w:cs="Times New Roman"/>
                <w:sz w:val="24"/>
                <w:szCs w:val="24"/>
              </w:rPr>
              <w:t>.</w:t>
            </w:r>
            <w:r w:rsidR="009F101C" w:rsidRPr="00211D2A">
              <w:rPr>
                <w:rFonts w:ascii="Times New Roman" w:hAnsi="Times New Roman" w:cs="Times New Roman"/>
                <w:sz w:val="24"/>
                <w:szCs w:val="24"/>
              </w:rPr>
              <w:t xml:space="preserve">  </w:t>
            </w:r>
          </w:p>
        </w:tc>
        <w:tc>
          <w:tcPr>
            <w:tcW w:w="2321" w:type="dxa"/>
            <w:shd w:val="clear" w:color="auto" w:fill="auto"/>
          </w:tcPr>
          <w:p w:rsidR="00B956ED" w:rsidRPr="00211D2A" w:rsidRDefault="000852E6" w:rsidP="00211D2A">
            <w:pPr>
              <w:rPr>
                <w:rFonts w:ascii="Times New Roman" w:hAnsi="Times New Roman" w:cs="Times New Roman"/>
                <w:sz w:val="24"/>
                <w:szCs w:val="24"/>
              </w:rPr>
            </w:pPr>
            <w:r w:rsidRPr="00211D2A">
              <w:rPr>
                <w:rFonts w:ascii="Times New Roman" w:hAnsi="Times New Roman" w:cs="Times New Roman"/>
                <w:sz w:val="24"/>
                <w:szCs w:val="24"/>
              </w:rPr>
              <w:t>Les Coordinateurs et Managers du program</w:t>
            </w:r>
            <w:r w:rsidR="00677009" w:rsidRPr="00211D2A">
              <w:rPr>
                <w:rFonts w:ascii="Times New Roman" w:hAnsi="Times New Roman" w:cs="Times New Roman"/>
                <w:sz w:val="24"/>
                <w:szCs w:val="24"/>
              </w:rPr>
              <w:t>me</w:t>
            </w:r>
            <w:r w:rsidRPr="00211D2A">
              <w:rPr>
                <w:rFonts w:ascii="Times New Roman" w:hAnsi="Times New Roman" w:cs="Times New Roman"/>
                <w:sz w:val="24"/>
                <w:szCs w:val="24"/>
              </w:rPr>
              <w:t xml:space="preserve"> PAF du IRC au Sud et Nord Kivu</w:t>
            </w:r>
          </w:p>
        </w:tc>
        <w:tc>
          <w:tcPr>
            <w:tcW w:w="2322" w:type="dxa"/>
            <w:shd w:val="clear" w:color="auto" w:fill="auto"/>
          </w:tcPr>
          <w:p w:rsidR="00B956ED" w:rsidRPr="00211D2A" w:rsidRDefault="000852E6" w:rsidP="00211D2A">
            <w:pPr>
              <w:rPr>
                <w:rFonts w:ascii="Times New Roman" w:hAnsi="Times New Roman" w:cs="Times New Roman"/>
                <w:sz w:val="24"/>
                <w:szCs w:val="24"/>
              </w:rPr>
            </w:pPr>
            <w:r w:rsidRPr="00211D2A">
              <w:rPr>
                <w:rFonts w:ascii="Times New Roman" w:hAnsi="Times New Roman" w:cs="Times New Roman"/>
                <w:sz w:val="24"/>
                <w:szCs w:val="24"/>
              </w:rPr>
              <w:t>Les rapport</w:t>
            </w:r>
            <w:r w:rsidR="00233BDE" w:rsidRPr="00211D2A">
              <w:rPr>
                <w:rFonts w:ascii="Times New Roman" w:hAnsi="Times New Roman" w:cs="Times New Roman"/>
                <w:sz w:val="24"/>
                <w:szCs w:val="24"/>
              </w:rPr>
              <w:t>s</w:t>
            </w:r>
            <w:r w:rsidRPr="00211D2A">
              <w:rPr>
                <w:rFonts w:ascii="Times New Roman" w:hAnsi="Times New Roman" w:cs="Times New Roman"/>
                <w:sz w:val="24"/>
                <w:szCs w:val="24"/>
              </w:rPr>
              <w:t xml:space="preserve"> des </w:t>
            </w:r>
            <w:r w:rsidR="00233BDE" w:rsidRPr="00211D2A">
              <w:rPr>
                <w:rFonts w:ascii="Times New Roman" w:hAnsi="Times New Roman" w:cs="Times New Roman"/>
                <w:sz w:val="24"/>
                <w:szCs w:val="24"/>
              </w:rPr>
              <w:t>visite</w:t>
            </w:r>
            <w:r w:rsidR="00677009" w:rsidRPr="00211D2A">
              <w:rPr>
                <w:rFonts w:ascii="Times New Roman" w:hAnsi="Times New Roman" w:cs="Times New Roman"/>
                <w:sz w:val="24"/>
                <w:szCs w:val="24"/>
              </w:rPr>
              <w:t>s</w:t>
            </w:r>
            <w:r w:rsidRPr="00211D2A">
              <w:rPr>
                <w:rFonts w:ascii="Times New Roman" w:hAnsi="Times New Roman" w:cs="Times New Roman"/>
                <w:sz w:val="24"/>
                <w:szCs w:val="24"/>
              </w:rPr>
              <w:t xml:space="preserve"> de terrain du personnel du programme PAF</w:t>
            </w:r>
            <w:r w:rsidR="00677009" w:rsidRPr="00211D2A">
              <w:rPr>
                <w:rFonts w:ascii="Times New Roman" w:hAnsi="Times New Roman" w:cs="Times New Roman"/>
                <w:sz w:val="24"/>
                <w:szCs w:val="24"/>
              </w:rPr>
              <w:t>.</w:t>
            </w:r>
          </w:p>
          <w:p w:rsidR="00677009" w:rsidRPr="00211D2A" w:rsidRDefault="00677009" w:rsidP="00211D2A">
            <w:pPr>
              <w:rPr>
                <w:rFonts w:ascii="Times New Roman" w:hAnsi="Times New Roman" w:cs="Times New Roman"/>
                <w:sz w:val="24"/>
                <w:szCs w:val="24"/>
              </w:rPr>
            </w:pPr>
            <w:r w:rsidRPr="00211D2A">
              <w:rPr>
                <w:rFonts w:ascii="Times New Roman" w:hAnsi="Times New Roman" w:cs="Times New Roman"/>
                <w:sz w:val="24"/>
                <w:szCs w:val="24"/>
              </w:rPr>
              <w:t>Collecte de données et suivi-évaluation du projet sur le nombre de bénéficiaires du projet membre des PA.</w:t>
            </w:r>
          </w:p>
        </w:tc>
      </w:tr>
      <w:tr w:rsidR="00233BDE" w:rsidRPr="00E13E74" w:rsidTr="00B956ED">
        <w:trPr>
          <w:cantSplit/>
        </w:trPr>
        <w:tc>
          <w:tcPr>
            <w:tcW w:w="2321" w:type="dxa"/>
            <w:shd w:val="clear" w:color="auto" w:fill="auto"/>
          </w:tcPr>
          <w:p w:rsidR="00B956ED" w:rsidRPr="00211D2A" w:rsidRDefault="00677009" w:rsidP="00211D2A">
            <w:pPr>
              <w:rPr>
                <w:rFonts w:ascii="Times New Roman" w:hAnsi="Times New Roman" w:cs="Times New Roman"/>
                <w:sz w:val="24"/>
                <w:szCs w:val="24"/>
              </w:rPr>
            </w:pPr>
            <w:r w:rsidRPr="00211D2A">
              <w:rPr>
                <w:rFonts w:ascii="Times New Roman" w:hAnsi="Times New Roman" w:cs="Times New Roman"/>
                <w:sz w:val="24"/>
                <w:szCs w:val="24"/>
              </w:rPr>
              <w:t xml:space="preserve">La prise en charge ne prend pas en compte les spécificités culturelles des PA qui hésitent à demander un appui. </w:t>
            </w:r>
          </w:p>
        </w:tc>
        <w:tc>
          <w:tcPr>
            <w:tcW w:w="2321" w:type="dxa"/>
            <w:shd w:val="clear" w:color="auto" w:fill="auto"/>
          </w:tcPr>
          <w:p w:rsidR="00233BDE" w:rsidRPr="00211D2A" w:rsidRDefault="00233BDE" w:rsidP="00211D2A">
            <w:pPr>
              <w:rPr>
                <w:rFonts w:ascii="Times New Roman" w:hAnsi="Times New Roman" w:cs="Times New Roman"/>
                <w:sz w:val="24"/>
                <w:szCs w:val="24"/>
              </w:rPr>
            </w:pPr>
            <w:r w:rsidRPr="00211D2A">
              <w:rPr>
                <w:rFonts w:ascii="Times New Roman" w:hAnsi="Times New Roman" w:cs="Times New Roman"/>
                <w:sz w:val="24"/>
                <w:szCs w:val="24"/>
              </w:rPr>
              <w:t>Actions visant à augmenter l’appréciation positive des services de prise en charge des survivantes VSBG</w:t>
            </w:r>
            <w:r w:rsidR="00677009" w:rsidRPr="00211D2A">
              <w:rPr>
                <w:rFonts w:ascii="Times New Roman" w:hAnsi="Times New Roman" w:cs="Times New Roman"/>
                <w:sz w:val="24"/>
                <w:szCs w:val="24"/>
              </w:rPr>
              <w:t xml:space="preserve"> et adaptation de la prise en charge à la culture des PA</w:t>
            </w:r>
          </w:p>
        </w:tc>
        <w:tc>
          <w:tcPr>
            <w:tcW w:w="2321" w:type="dxa"/>
            <w:shd w:val="clear" w:color="auto" w:fill="auto"/>
          </w:tcPr>
          <w:p w:rsidR="00B956ED" w:rsidRPr="00211D2A" w:rsidRDefault="000852E6" w:rsidP="00211D2A">
            <w:pPr>
              <w:rPr>
                <w:rFonts w:ascii="Times New Roman" w:hAnsi="Times New Roman" w:cs="Times New Roman"/>
                <w:sz w:val="24"/>
                <w:szCs w:val="24"/>
              </w:rPr>
            </w:pPr>
            <w:r w:rsidRPr="00211D2A">
              <w:rPr>
                <w:rFonts w:ascii="Times New Roman" w:hAnsi="Times New Roman" w:cs="Times New Roman"/>
                <w:sz w:val="24"/>
                <w:szCs w:val="24"/>
              </w:rPr>
              <w:t>Les Coordinateurs et Managers du program</w:t>
            </w:r>
            <w:r w:rsidR="00677009" w:rsidRPr="00211D2A">
              <w:rPr>
                <w:rFonts w:ascii="Times New Roman" w:hAnsi="Times New Roman" w:cs="Times New Roman"/>
                <w:sz w:val="24"/>
                <w:szCs w:val="24"/>
              </w:rPr>
              <w:t>me</w:t>
            </w:r>
            <w:r w:rsidRPr="00211D2A">
              <w:rPr>
                <w:rFonts w:ascii="Times New Roman" w:hAnsi="Times New Roman" w:cs="Times New Roman"/>
                <w:sz w:val="24"/>
                <w:szCs w:val="24"/>
              </w:rPr>
              <w:t xml:space="preserve"> PAF du IRC au Sud et Nord Kivu</w:t>
            </w:r>
          </w:p>
        </w:tc>
        <w:tc>
          <w:tcPr>
            <w:tcW w:w="2322" w:type="dxa"/>
            <w:shd w:val="clear" w:color="auto" w:fill="auto"/>
          </w:tcPr>
          <w:p w:rsidR="00B956ED" w:rsidRPr="00211D2A" w:rsidRDefault="00233BDE" w:rsidP="00211D2A">
            <w:pPr>
              <w:rPr>
                <w:rFonts w:ascii="Times New Roman" w:hAnsi="Times New Roman" w:cs="Times New Roman"/>
                <w:sz w:val="24"/>
                <w:szCs w:val="24"/>
              </w:rPr>
            </w:pPr>
            <w:r w:rsidRPr="00211D2A">
              <w:rPr>
                <w:rFonts w:ascii="Times New Roman" w:hAnsi="Times New Roman" w:cs="Times New Roman"/>
                <w:sz w:val="24"/>
                <w:szCs w:val="24"/>
              </w:rPr>
              <w:t>Les rapports des visite de terrain du personnel du programme PAF et compris les rapports des discussions des groups avec les femmes et filles PA</w:t>
            </w:r>
          </w:p>
        </w:tc>
      </w:tr>
      <w:tr w:rsidR="00233BDE" w:rsidRPr="00E13E74" w:rsidTr="00B956ED">
        <w:trPr>
          <w:cantSplit/>
        </w:trPr>
        <w:tc>
          <w:tcPr>
            <w:tcW w:w="2321" w:type="dxa"/>
            <w:shd w:val="clear" w:color="auto" w:fill="auto"/>
          </w:tcPr>
          <w:p w:rsidR="00B956ED" w:rsidRPr="00211D2A" w:rsidRDefault="00677009" w:rsidP="00211D2A">
            <w:pPr>
              <w:rPr>
                <w:rFonts w:ascii="Times New Roman" w:hAnsi="Times New Roman" w:cs="Times New Roman"/>
                <w:sz w:val="24"/>
                <w:szCs w:val="24"/>
              </w:rPr>
            </w:pPr>
            <w:r w:rsidRPr="00211D2A">
              <w:rPr>
                <w:rFonts w:ascii="Times New Roman" w:hAnsi="Times New Roman" w:cs="Times New Roman"/>
                <w:sz w:val="24"/>
                <w:szCs w:val="24"/>
              </w:rPr>
              <w:t xml:space="preserve">Les membres de la communauté </w:t>
            </w:r>
            <w:r w:rsidR="00233BDE" w:rsidRPr="00211D2A">
              <w:rPr>
                <w:rFonts w:ascii="Times New Roman" w:hAnsi="Times New Roman" w:cs="Times New Roman"/>
                <w:sz w:val="24"/>
                <w:szCs w:val="24"/>
              </w:rPr>
              <w:t>Bantu et</w:t>
            </w:r>
            <w:r w:rsidRPr="00211D2A">
              <w:rPr>
                <w:rFonts w:ascii="Times New Roman" w:hAnsi="Times New Roman" w:cs="Times New Roman"/>
                <w:sz w:val="24"/>
                <w:szCs w:val="24"/>
              </w:rPr>
              <w:t xml:space="preserve"> les membres de la communauté</w:t>
            </w:r>
            <w:r w:rsidR="00233BDE" w:rsidRPr="00211D2A">
              <w:rPr>
                <w:rFonts w:ascii="Times New Roman" w:hAnsi="Times New Roman" w:cs="Times New Roman"/>
                <w:sz w:val="24"/>
                <w:szCs w:val="24"/>
              </w:rPr>
              <w:t xml:space="preserve"> PA refuse</w:t>
            </w:r>
            <w:r w:rsidRPr="00211D2A">
              <w:rPr>
                <w:rFonts w:ascii="Times New Roman" w:hAnsi="Times New Roman" w:cs="Times New Roman"/>
                <w:sz w:val="24"/>
                <w:szCs w:val="24"/>
              </w:rPr>
              <w:t>nt</w:t>
            </w:r>
            <w:r w:rsidR="00233BDE" w:rsidRPr="00211D2A">
              <w:rPr>
                <w:rFonts w:ascii="Times New Roman" w:hAnsi="Times New Roman" w:cs="Times New Roman"/>
                <w:sz w:val="24"/>
                <w:szCs w:val="24"/>
              </w:rPr>
              <w:t xml:space="preserve"> de participer conjointement aux activités dans leurs localités. </w:t>
            </w:r>
          </w:p>
        </w:tc>
        <w:tc>
          <w:tcPr>
            <w:tcW w:w="2321" w:type="dxa"/>
            <w:shd w:val="clear" w:color="auto" w:fill="auto"/>
          </w:tcPr>
          <w:p w:rsidR="00233BDE" w:rsidRPr="00211D2A" w:rsidRDefault="003A6AAA" w:rsidP="00211D2A">
            <w:pPr>
              <w:rPr>
                <w:rFonts w:ascii="Times New Roman" w:hAnsi="Times New Roman" w:cs="Times New Roman"/>
                <w:sz w:val="24"/>
                <w:szCs w:val="24"/>
              </w:rPr>
            </w:pPr>
            <w:r w:rsidRPr="00211D2A">
              <w:rPr>
                <w:rFonts w:ascii="Times New Roman" w:hAnsi="Times New Roman" w:cs="Times New Roman"/>
                <w:sz w:val="24"/>
                <w:szCs w:val="24"/>
              </w:rPr>
              <w:t>Activités</w:t>
            </w:r>
            <w:r w:rsidR="00233BDE" w:rsidRPr="00211D2A">
              <w:rPr>
                <w:rFonts w:ascii="Times New Roman" w:hAnsi="Times New Roman" w:cs="Times New Roman"/>
                <w:sz w:val="24"/>
                <w:szCs w:val="24"/>
              </w:rPr>
              <w:t xml:space="preserve"> de sensibilisation avec</w:t>
            </w:r>
            <w:r w:rsidRPr="00211D2A">
              <w:rPr>
                <w:rFonts w:ascii="Times New Roman" w:hAnsi="Times New Roman" w:cs="Times New Roman"/>
                <w:sz w:val="24"/>
                <w:szCs w:val="24"/>
              </w:rPr>
              <w:t xml:space="preserve"> les membres des OCB, les comité</w:t>
            </w:r>
            <w:r w:rsidR="00233BDE" w:rsidRPr="00211D2A">
              <w:rPr>
                <w:rFonts w:ascii="Times New Roman" w:hAnsi="Times New Roman" w:cs="Times New Roman"/>
                <w:sz w:val="24"/>
                <w:szCs w:val="24"/>
              </w:rPr>
              <w:t>s de leaders existant pour favoriser et encourager la participation des PA dans les groupes des communautés locales.</w:t>
            </w:r>
          </w:p>
        </w:tc>
        <w:tc>
          <w:tcPr>
            <w:tcW w:w="2321" w:type="dxa"/>
            <w:shd w:val="clear" w:color="auto" w:fill="auto"/>
          </w:tcPr>
          <w:p w:rsidR="00B956ED" w:rsidRPr="00211D2A" w:rsidRDefault="003A6AAA" w:rsidP="00211D2A">
            <w:pPr>
              <w:rPr>
                <w:rFonts w:ascii="Times New Roman" w:hAnsi="Times New Roman" w:cs="Times New Roman"/>
                <w:sz w:val="24"/>
                <w:szCs w:val="24"/>
              </w:rPr>
            </w:pPr>
            <w:r w:rsidRPr="00211D2A">
              <w:rPr>
                <w:rFonts w:ascii="Times New Roman" w:hAnsi="Times New Roman" w:cs="Times New Roman"/>
                <w:sz w:val="24"/>
                <w:szCs w:val="24"/>
              </w:rPr>
              <w:t>Les Coordinateurs et Managers du programme PAF du IRC au Sud et Nord Kivu, en collaboration avec les OCBs.</w:t>
            </w:r>
          </w:p>
        </w:tc>
        <w:tc>
          <w:tcPr>
            <w:tcW w:w="2322" w:type="dxa"/>
            <w:shd w:val="clear" w:color="auto" w:fill="auto"/>
          </w:tcPr>
          <w:p w:rsidR="00B956ED" w:rsidRPr="00211D2A" w:rsidRDefault="00233BDE" w:rsidP="00211D2A">
            <w:pPr>
              <w:rPr>
                <w:rFonts w:ascii="Times New Roman" w:hAnsi="Times New Roman" w:cs="Times New Roman"/>
                <w:sz w:val="24"/>
                <w:szCs w:val="24"/>
              </w:rPr>
            </w:pPr>
            <w:r w:rsidRPr="00211D2A">
              <w:rPr>
                <w:rFonts w:ascii="Times New Roman" w:hAnsi="Times New Roman" w:cs="Times New Roman"/>
                <w:sz w:val="24"/>
                <w:szCs w:val="24"/>
              </w:rPr>
              <w:t>Les rapports des visite de terrain du personnel du programme PAF et compris les rapports des discussions des groups avec les communautaires Bantu et PA</w:t>
            </w:r>
          </w:p>
        </w:tc>
      </w:tr>
      <w:tr w:rsidR="00233BDE" w:rsidRPr="00E13E74" w:rsidTr="00B956ED">
        <w:trPr>
          <w:cantSplit/>
        </w:trPr>
        <w:tc>
          <w:tcPr>
            <w:tcW w:w="2321" w:type="dxa"/>
            <w:shd w:val="clear" w:color="auto" w:fill="auto"/>
          </w:tcPr>
          <w:p w:rsidR="00B956ED" w:rsidRPr="00211D2A" w:rsidRDefault="00233BDE" w:rsidP="00211D2A">
            <w:pPr>
              <w:rPr>
                <w:rFonts w:ascii="Times New Roman" w:hAnsi="Times New Roman" w:cs="Times New Roman"/>
                <w:sz w:val="24"/>
                <w:szCs w:val="24"/>
              </w:rPr>
            </w:pPr>
            <w:r w:rsidRPr="00211D2A">
              <w:rPr>
                <w:rFonts w:ascii="Times New Roman" w:hAnsi="Times New Roman" w:cs="Times New Roman"/>
                <w:sz w:val="24"/>
                <w:szCs w:val="24"/>
              </w:rPr>
              <w:lastRenderedPageBreak/>
              <w:t xml:space="preserve">Les femmes ne parlent pas devant les hommes, les filles, garçons ne parlent pas devant les adultes. </w:t>
            </w:r>
          </w:p>
        </w:tc>
        <w:tc>
          <w:tcPr>
            <w:tcW w:w="2321" w:type="dxa"/>
            <w:shd w:val="clear" w:color="auto" w:fill="auto"/>
          </w:tcPr>
          <w:p w:rsidR="00233BDE" w:rsidRPr="00211D2A" w:rsidRDefault="00233BDE" w:rsidP="00211D2A">
            <w:pPr>
              <w:rPr>
                <w:rFonts w:ascii="Times New Roman" w:hAnsi="Times New Roman" w:cs="Times New Roman"/>
                <w:sz w:val="24"/>
                <w:szCs w:val="24"/>
              </w:rPr>
            </w:pPr>
            <w:r w:rsidRPr="00211D2A">
              <w:rPr>
                <w:rFonts w:ascii="Times New Roman" w:hAnsi="Times New Roman" w:cs="Times New Roman"/>
                <w:sz w:val="24"/>
                <w:szCs w:val="24"/>
              </w:rPr>
              <w:t xml:space="preserve">L’organisation des réunions spécifiques par sexe et âge. </w:t>
            </w:r>
          </w:p>
        </w:tc>
        <w:tc>
          <w:tcPr>
            <w:tcW w:w="2321" w:type="dxa"/>
            <w:shd w:val="clear" w:color="auto" w:fill="auto"/>
          </w:tcPr>
          <w:p w:rsidR="00233BDE" w:rsidRPr="00211D2A" w:rsidRDefault="000852E6" w:rsidP="00211D2A">
            <w:pPr>
              <w:rPr>
                <w:rFonts w:ascii="Times New Roman" w:hAnsi="Times New Roman" w:cs="Times New Roman"/>
                <w:sz w:val="24"/>
                <w:szCs w:val="24"/>
              </w:rPr>
            </w:pPr>
            <w:r w:rsidRPr="00211D2A">
              <w:rPr>
                <w:rFonts w:ascii="Times New Roman" w:hAnsi="Times New Roman" w:cs="Times New Roman"/>
                <w:sz w:val="24"/>
                <w:szCs w:val="24"/>
              </w:rPr>
              <w:t>Les Coordinateurs et Managers du program</w:t>
            </w:r>
            <w:r w:rsidR="003A6AAA" w:rsidRPr="00211D2A">
              <w:rPr>
                <w:rFonts w:ascii="Times New Roman" w:hAnsi="Times New Roman" w:cs="Times New Roman"/>
                <w:sz w:val="24"/>
                <w:szCs w:val="24"/>
              </w:rPr>
              <w:t>me</w:t>
            </w:r>
            <w:r w:rsidRPr="00211D2A">
              <w:rPr>
                <w:rFonts w:ascii="Times New Roman" w:hAnsi="Times New Roman" w:cs="Times New Roman"/>
                <w:sz w:val="24"/>
                <w:szCs w:val="24"/>
              </w:rPr>
              <w:t xml:space="preserve"> PAF du IRC au Sud et Nord Kivu</w:t>
            </w:r>
            <w:r w:rsidR="003A6AAA" w:rsidRPr="00211D2A">
              <w:rPr>
                <w:rFonts w:ascii="Times New Roman" w:hAnsi="Times New Roman" w:cs="Times New Roman"/>
                <w:sz w:val="24"/>
                <w:szCs w:val="24"/>
              </w:rPr>
              <w:t>, en collaboration avec les OCBs</w:t>
            </w:r>
          </w:p>
        </w:tc>
        <w:tc>
          <w:tcPr>
            <w:tcW w:w="2322" w:type="dxa"/>
            <w:shd w:val="clear" w:color="auto" w:fill="auto"/>
          </w:tcPr>
          <w:p w:rsidR="00B956ED" w:rsidRPr="00211D2A" w:rsidRDefault="00233BDE" w:rsidP="00211D2A">
            <w:pPr>
              <w:rPr>
                <w:rFonts w:ascii="Times New Roman" w:hAnsi="Times New Roman" w:cs="Times New Roman"/>
                <w:sz w:val="24"/>
                <w:szCs w:val="24"/>
              </w:rPr>
            </w:pPr>
            <w:r w:rsidRPr="00211D2A">
              <w:rPr>
                <w:rFonts w:ascii="Times New Roman" w:hAnsi="Times New Roman" w:cs="Times New Roman"/>
                <w:sz w:val="24"/>
                <w:szCs w:val="24"/>
              </w:rPr>
              <w:t>Les rapports des visite de terrain du personnel du programme PAF</w:t>
            </w:r>
          </w:p>
        </w:tc>
      </w:tr>
      <w:tr w:rsidR="00233BDE" w:rsidRPr="00E13E74" w:rsidTr="00B956ED">
        <w:trPr>
          <w:cantSplit/>
        </w:trPr>
        <w:tc>
          <w:tcPr>
            <w:tcW w:w="2321" w:type="dxa"/>
            <w:shd w:val="clear" w:color="auto" w:fill="auto"/>
          </w:tcPr>
          <w:p w:rsidR="00B956ED" w:rsidRPr="00211D2A" w:rsidRDefault="00233BDE" w:rsidP="00211D2A">
            <w:pPr>
              <w:rPr>
                <w:rFonts w:ascii="Times New Roman" w:hAnsi="Times New Roman" w:cs="Times New Roman"/>
                <w:sz w:val="24"/>
                <w:szCs w:val="24"/>
              </w:rPr>
            </w:pPr>
            <w:r w:rsidRPr="00211D2A">
              <w:rPr>
                <w:rFonts w:ascii="Times New Roman" w:hAnsi="Times New Roman" w:cs="Times New Roman"/>
                <w:sz w:val="24"/>
                <w:szCs w:val="24"/>
              </w:rPr>
              <w:t>Les s</w:t>
            </w:r>
            <w:r w:rsidR="003A6AAA" w:rsidRPr="00211D2A">
              <w:rPr>
                <w:rFonts w:ascii="Times New Roman" w:hAnsi="Times New Roman" w:cs="Times New Roman"/>
                <w:sz w:val="24"/>
                <w:szCs w:val="24"/>
              </w:rPr>
              <w:t>urvivantes PA n’acceptent pas d’être assistées</w:t>
            </w:r>
            <w:r w:rsidRPr="00211D2A">
              <w:rPr>
                <w:rFonts w:ascii="Times New Roman" w:hAnsi="Times New Roman" w:cs="Times New Roman"/>
                <w:sz w:val="24"/>
                <w:szCs w:val="24"/>
              </w:rPr>
              <w:t xml:space="preserve"> sur le plan </w:t>
            </w:r>
            <w:r w:rsidR="003A6AAA" w:rsidRPr="00211D2A">
              <w:rPr>
                <w:rFonts w:ascii="Times New Roman" w:hAnsi="Times New Roman" w:cs="Times New Roman"/>
                <w:sz w:val="24"/>
                <w:szCs w:val="24"/>
              </w:rPr>
              <w:t>psychosocial par des membres de la communauté Bantu (ou ne sont pas  à l’</w:t>
            </w:r>
            <w:r w:rsidRPr="00211D2A">
              <w:rPr>
                <w:rFonts w:ascii="Times New Roman" w:hAnsi="Times New Roman" w:cs="Times New Roman"/>
                <w:sz w:val="24"/>
                <w:szCs w:val="24"/>
              </w:rPr>
              <w:t xml:space="preserve">aise) </w:t>
            </w:r>
          </w:p>
        </w:tc>
        <w:tc>
          <w:tcPr>
            <w:tcW w:w="2321" w:type="dxa"/>
            <w:shd w:val="clear" w:color="auto" w:fill="auto"/>
          </w:tcPr>
          <w:p w:rsidR="00233BDE" w:rsidRPr="00211D2A" w:rsidRDefault="00233BDE" w:rsidP="00211D2A">
            <w:pPr>
              <w:rPr>
                <w:rFonts w:ascii="Times New Roman" w:hAnsi="Times New Roman" w:cs="Times New Roman"/>
                <w:sz w:val="24"/>
                <w:szCs w:val="24"/>
              </w:rPr>
            </w:pPr>
            <w:r w:rsidRPr="00211D2A">
              <w:rPr>
                <w:rFonts w:ascii="Times New Roman" w:hAnsi="Times New Roman" w:cs="Times New Roman"/>
                <w:sz w:val="24"/>
                <w:szCs w:val="24"/>
              </w:rPr>
              <w:t>Formations des</w:t>
            </w:r>
            <w:r w:rsidR="003A6AAA" w:rsidRPr="00211D2A">
              <w:rPr>
                <w:rFonts w:ascii="Times New Roman" w:hAnsi="Times New Roman" w:cs="Times New Roman"/>
                <w:sz w:val="24"/>
                <w:szCs w:val="24"/>
              </w:rPr>
              <w:t xml:space="preserve"> représentants des</w:t>
            </w:r>
            <w:r w:rsidRPr="00211D2A">
              <w:rPr>
                <w:rFonts w:ascii="Times New Roman" w:hAnsi="Times New Roman" w:cs="Times New Roman"/>
                <w:sz w:val="24"/>
                <w:szCs w:val="24"/>
              </w:rPr>
              <w:t xml:space="preserve"> PA (représentant) sur différents modules dont l’assistance psychosociale de base et le système de référencement vers les structures sanitaires appuyées par IRC et les ONG locales pour une assistance légale</w:t>
            </w:r>
          </w:p>
        </w:tc>
        <w:tc>
          <w:tcPr>
            <w:tcW w:w="2321" w:type="dxa"/>
            <w:shd w:val="clear" w:color="auto" w:fill="auto"/>
          </w:tcPr>
          <w:p w:rsidR="00B956ED" w:rsidRPr="00211D2A" w:rsidRDefault="000852E6" w:rsidP="00211D2A">
            <w:pPr>
              <w:rPr>
                <w:rFonts w:ascii="Times New Roman" w:hAnsi="Times New Roman" w:cs="Times New Roman"/>
                <w:sz w:val="24"/>
                <w:szCs w:val="24"/>
              </w:rPr>
            </w:pPr>
            <w:r w:rsidRPr="00211D2A">
              <w:rPr>
                <w:rFonts w:ascii="Times New Roman" w:hAnsi="Times New Roman" w:cs="Times New Roman"/>
                <w:sz w:val="24"/>
                <w:szCs w:val="24"/>
              </w:rPr>
              <w:t>Les Coordinateurs et Managers du program</w:t>
            </w:r>
            <w:r w:rsidR="003A6AAA" w:rsidRPr="00211D2A">
              <w:rPr>
                <w:rFonts w:ascii="Times New Roman" w:hAnsi="Times New Roman" w:cs="Times New Roman"/>
                <w:sz w:val="24"/>
                <w:szCs w:val="24"/>
              </w:rPr>
              <w:t>me</w:t>
            </w:r>
            <w:r w:rsidRPr="00211D2A">
              <w:rPr>
                <w:rFonts w:ascii="Times New Roman" w:hAnsi="Times New Roman" w:cs="Times New Roman"/>
                <w:sz w:val="24"/>
                <w:szCs w:val="24"/>
              </w:rPr>
              <w:t xml:space="preserve"> PAF du IRC au Sud et Nord Kivu</w:t>
            </w:r>
          </w:p>
        </w:tc>
        <w:tc>
          <w:tcPr>
            <w:tcW w:w="2322" w:type="dxa"/>
            <w:shd w:val="clear" w:color="auto" w:fill="auto"/>
          </w:tcPr>
          <w:p w:rsidR="00B956ED" w:rsidRPr="00211D2A" w:rsidRDefault="00233BDE" w:rsidP="00211D2A">
            <w:pPr>
              <w:rPr>
                <w:rFonts w:ascii="Times New Roman" w:hAnsi="Times New Roman" w:cs="Times New Roman"/>
                <w:sz w:val="24"/>
                <w:szCs w:val="24"/>
              </w:rPr>
            </w:pPr>
            <w:r w:rsidRPr="00211D2A">
              <w:rPr>
                <w:rFonts w:ascii="Times New Roman" w:hAnsi="Times New Roman" w:cs="Times New Roman"/>
                <w:sz w:val="24"/>
                <w:szCs w:val="24"/>
              </w:rPr>
              <w:t>Les rapports des visite</w:t>
            </w:r>
            <w:r w:rsidR="003A6AAA" w:rsidRPr="00211D2A">
              <w:rPr>
                <w:rFonts w:ascii="Times New Roman" w:hAnsi="Times New Roman" w:cs="Times New Roman"/>
                <w:sz w:val="24"/>
                <w:szCs w:val="24"/>
              </w:rPr>
              <w:t>s</w:t>
            </w:r>
            <w:r w:rsidRPr="00211D2A">
              <w:rPr>
                <w:rFonts w:ascii="Times New Roman" w:hAnsi="Times New Roman" w:cs="Times New Roman"/>
                <w:sz w:val="24"/>
                <w:szCs w:val="24"/>
              </w:rPr>
              <w:t xml:space="preserve"> de terrain du personnel du programme PAF et compris les pré/post tests de la formation et le QCC administrée avec les personnes formée</w:t>
            </w:r>
            <w:r w:rsidR="003A6AAA" w:rsidRPr="00211D2A">
              <w:rPr>
                <w:rFonts w:ascii="Times New Roman" w:hAnsi="Times New Roman" w:cs="Times New Roman"/>
                <w:sz w:val="24"/>
                <w:szCs w:val="24"/>
              </w:rPr>
              <w:t>s</w:t>
            </w:r>
            <w:r w:rsidRPr="00211D2A">
              <w:rPr>
                <w:rFonts w:ascii="Times New Roman" w:hAnsi="Times New Roman" w:cs="Times New Roman"/>
                <w:sz w:val="24"/>
                <w:szCs w:val="24"/>
              </w:rPr>
              <w:t xml:space="preserve">. </w:t>
            </w:r>
          </w:p>
        </w:tc>
      </w:tr>
      <w:tr w:rsidR="00233BDE" w:rsidRPr="00E13E74" w:rsidTr="00B956ED">
        <w:trPr>
          <w:cantSplit/>
        </w:trPr>
        <w:tc>
          <w:tcPr>
            <w:tcW w:w="2321" w:type="dxa"/>
            <w:shd w:val="clear" w:color="auto" w:fill="auto"/>
          </w:tcPr>
          <w:p w:rsidR="00B956ED" w:rsidRPr="00211D2A" w:rsidRDefault="003A6AAA" w:rsidP="00211D2A">
            <w:pPr>
              <w:rPr>
                <w:rFonts w:ascii="Times New Roman" w:hAnsi="Times New Roman" w:cs="Times New Roman"/>
                <w:sz w:val="24"/>
                <w:szCs w:val="24"/>
              </w:rPr>
            </w:pPr>
            <w:r w:rsidRPr="00211D2A">
              <w:rPr>
                <w:rFonts w:ascii="Times New Roman" w:hAnsi="Times New Roman" w:cs="Times New Roman"/>
                <w:sz w:val="24"/>
                <w:szCs w:val="24"/>
              </w:rPr>
              <w:t xml:space="preserve">Les survivantes PA n’acceptent pas d’être (ou ne sont pas  à l’aise) de participer aux </w:t>
            </w:r>
            <w:r w:rsidR="000852E6" w:rsidRPr="00211D2A">
              <w:rPr>
                <w:rFonts w:ascii="Times New Roman" w:hAnsi="Times New Roman" w:cs="Times New Roman"/>
                <w:sz w:val="24"/>
                <w:szCs w:val="24"/>
              </w:rPr>
              <w:t>sessions de sensibilisation organisées par le</w:t>
            </w:r>
            <w:r w:rsidRPr="00211D2A">
              <w:rPr>
                <w:rFonts w:ascii="Times New Roman" w:hAnsi="Times New Roman" w:cs="Times New Roman"/>
                <w:sz w:val="24"/>
                <w:szCs w:val="24"/>
              </w:rPr>
              <w:t>s</w:t>
            </w:r>
            <w:r w:rsidR="000852E6" w:rsidRPr="00211D2A">
              <w:rPr>
                <w:rFonts w:ascii="Times New Roman" w:hAnsi="Times New Roman" w:cs="Times New Roman"/>
                <w:sz w:val="24"/>
                <w:szCs w:val="24"/>
              </w:rPr>
              <w:t xml:space="preserve"> membre</w:t>
            </w:r>
            <w:r w:rsidRPr="00211D2A">
              <w:rPr>
                <w:rFonts w:ascii="Times New Roman" w:hAnsi="Times New Roman" w:cs="Times New Roman"/>
                <w:sz w:val="24"/>
                <w:szCs w:val="24"/>
              </w:rPr>
              <w:t xml:space="preserve">s des </w:t>
            </w:r>
            <w:r w:rsidR="000852E6" w:rsidRPr="00211D2A">
              <w:rPr>
                <w:rFonts w:ascii="Times New Roman" w:hAnsi="Times New Roman" w:cs="Times New Roman"/>
                <w:sz w:val="24"/>
                <w:szCs w:val="24"/>
              </w:rPr>
              <w:t>communauté</w:t>
            </w:r>
            <w:r w:rsidRPr="00211D2A">
              <w:rPr>
                <w:rFonts w:ascii="Times New Roman" w:hAnsi="Times New Roman" w:cs="Times New Roman"/>
                <w:sz w:val="24"/>
                <w:szCs w:val="24"/>
              </w:rPr>
              <w:t>s</w:t>
            </w:r>
            <w:r w:rsidR="000852E6" w:rsidRPr="00211D2A">
              <w:rPr>
                <w:rFonts w:ascii="Times New Roman" w:hAnsi="Times New Roman" w:cs="Times New Roman"/>
                <w:sz w:val="24"/>
                <w:szCs w:val="24"/>
              </w:rPr>
              <w:t xml:space="preserve"> Bantu. </w:t>
            </w:r>
          </w:p>
        </w:tc>
        <w:tc>
          <w:tcPr>
            <w:tcW w:w="2321" w:type="dxa"/>
            <w:shd w:val="clear" w:color="auto" w:fill="auto"/>
          </w:tcPr>
          <w:p w:rsidR="00B956ED" w:rsidRPr="00211D2A" w:rsidRDefault="00233BDE" w:rsidP="00211D2A">
            <w:pPr>
              <w:rPr>
                <w:rFonts w:ascii="Times New Roman" w:hAnsi="Times New Roman" w:cs="Times New Roman"/>
                <w:sz w:val="24"/>
                <w:szCs w:val="24"/>
              </w:rPr>
            </w:pPr>
            <w:r w:rsidRPr="00211D2A">
              <w:rPr>
                <w:rFonts w:ascii="Times New Roman" w:hAnsi="Times New Roman" w:cs="Times New Roman"/>
                <w:sz w:val="24"/>
                <w:szCs w:val="24"/>
              </w:rPr>
              <w:t>Formation des PA sur la mobilisation communautaire, sur les questions liées au VSBG</w:t>
            </w:r>
            <w:r w:rsidR="000852E6" w:rsidRPr="00211D2A">
              <w:rPr>
                <w:rFonts w:ascii="Times New Roman" w:hAnsi="Times New Roman" w:cs="Times New Roman"/>
                <w:sz w:val="24"/>
                <w:szCs w:val="24"/>
              </w:rPr>
              <w:t xml:space="preserve">- les causes et conséquences de différents types de violences, les services </w:t>
            </w:r>
            <w:r w:rsidR="003A6AAA" w:rsidRPr="00211D2A">
              <w:rPr>
                <w:rFonts w:ascii="Times New Roman" w:hAnsi="Times New Roman" w:cs="Times New Roman"/>
                <w:sz w:val="24"/>
                <w:szCs w:val="24"/>
              </w:rPr>
              <w:t>existants</w:t>
            </w:r>
            <w:r w:rsidR="000852E6" w:rsidRPr="00211D2A">
              <w:rPr>
                <w:rFonts w:ascii="Times New Roman" w:hAnsi="Times New Roman" w:cs="Times New Roman"/>
                <w:sz w:val="24"/>
                <w:szCs w:val="24"/>
              </w:rPr>
              <w:t>, les droits humains et les droits des femmes, etc.</w:t>
            </w:r>
          </w:p>
        </w:tc>
        <w:tc>
          <w:tcPr>
            <w:tcW w:w="2321" w:type="dxa"/>
            <w:shd w:val="clear" w:color="auto" w:fill="auto"/>
          </w:tcPr>
          <w:p w:rsidR="00B956ED" w:rsidRPr="00211D2A" w:rsidRDefault="000852E6" w:rsidP="00211D2A">
            <w:pPr>
              <w:rPr>
                <w:rFonts w:ascii="Times New Roman" w:hAnsi="Times New Roman" w:cs="Times New Roman"/>
                <w:sz w:val="24"/>
                <w:szCs w:val="24"/>
              </w:rPr>
            </w:pPr>
            <w:r w:rsidRPr="00211D2A">
              <w:rPr>
                <w:rFonts w:ascii="Times New Roman" w:hAnsi="Times New Roman" w:cs="Times New Roman"/>
                <w:sz w:val="24"/>
                <w:szCs w:val="24"/>
              </w:rPr>
              <w:t>Les Coordinateurs et Managers du program</w:t>
            </w:r>
            <w:r w:rsidR="003A6AAA" w:rsidRPr="00211D2A">
              <w:rPr>
                <w:rFonts w:ascii="Times New Roman" w:hAnsi="Times New Roman" w:cs="Times New Roman"/>
                <w:sz w:val="24"/>
                <w:szCs w:val="24"/>
              </w:rPr>
              <w:t>me</w:t>
            </w:r>
            <w:r w:rsidRPr="00211D2A">
              <w:rPr>
                <w:rFonts w:ascii="Times New Roman" w:hAnsi="Times New Roman" w:cs="Times New Roman"/>
                <w:sz w:val="24"/>
                <w:szCs w:val="24"/>
              </w:rPr>
              <w:t xml:space="preserve"> PAF du IRC au Sud et Nord Kivu</w:t>
            </w:r>
          </w:p>
        </w:tc>
        <w:tc>
          <w:tcPr>
            <w:tcW w:w="2322" w:type="dxa"/>
            <w:shd w:val="clear" w:color="auto" w:fill="auto"/>
          </w:tcPr>
          <w:p w:rsidR="00B956ED" w:rsidRPr="00211D2A" w:rsidRDefault="003A6AAA" w:rsidP="00211D2A">
            <w:pPr>
              <w:rPr>
                <w:rFonts w:ascii="Times New Roman" w:hAnsi="Times New Roman" w:cs="Times New Roman"/>
                <w:sz w:val="24"/>
                <w:szCs w:val="24"/>
              </w:rPr>
            </w:pPr>
            <w:r w:rsidRPr="00211D2A">
              <w:rPr>
                <w:rFonts w:ascii="Times New Roman" w:hAnsi="Times New Roman" w:cs="Times New Roman"/>
                <w:sz w:val="24"/>
                <w:szCs w:val="24"/>
              </w:rPr>
              <w:t xml:space="preserve">Les rapports des visites </w:t>
            </w:r>
            <w:r w:rsidR="00233BDE" w:rsidRPr="00211D2A">
              <w:rPr>
                <w:rFonts w:ascii="Times New Roman" w:hAnsi="Times New Roman" w:cs="Times New Roman"/>
                <w:sz w:val="24"/>
                <w:szCs w:val="24"/>
              </w:rPr>
              <w:t>de terrain du personnel du programme PAF et compris les pré/post tests de la formation et le QCC administrée avec les personnes formée</w:t>
            </w:r>
            <w:r w:rsidRPr="00211D2A">
              <w:rPr>
                <w:rFonts w:ascii="Times New Roman" w:hAnsi="Times New Roman" w:cs="Times New Roman"/>
                <w:sz w:val="24"/>
                <w:szCs w:val="24"/>
              </w:rPr>
              <w:t>s</w:t>
            </w:r>
            <w:r w:rsidR="00233BDE" w:rsidRPr="00211D2A">
              <w:rPr>
                <w:rFonts w:ascii="Times New Roman" w:hAnsi="Times New Roman" w:cs="Times New Roman"/>
                <w:sz w:val="24"/>
                <w:szCs w:val="24"/>
              </w:rPr>
              <w:t xml:space="preserve">.  </w:t>
            </w:r>
          </w:p>
        </w:tc>
      </w:tr>
      <w:tr w:rsidR="00233BDE" w:rsidRPr="00E13E74" w:rsidTr="00B956ED">
        <w:trPr>
          <w:cantSplit/>
        </w:trPr>
        <w:tc>
          <w:tcPr>
            <w:tcW w:w="2321" w:type="dxa"/>
            <w:shd w:val="clear" w:color="auto" w:fill="auto"/>
          </w:tcPr>
          <w:p w:rsidR="00B956ED" w:rsidRPr="00211D2A" w:rsidRDefault="00233BDE" w:rsidP="00211D2A">
            <w:pPr>
              <w:rPr>
                <w:rFonts w:ascii="Times New Roman" w:hAnsi="Times New Roman" w:cs="Times New Roman"/>
                <w:sz w:val="24"/>
                <w:szCs w:val="24"/>
              </w:rPr>
            </w:pPr>
            <w:r w:rsidRPr="00211D2A">
              <w:rPr>
                <w:rFonts w:ascii="Times New Roman" w:hAnsi="Times New Roman" w:cs="Times New Roman"/>
                <w:sz w:val="24"/>
                <w:szCs w:val="24"/>
              </w:rPr>
              <w:t>Les fe</w:t>
            </w:r>
            <w:r w:rsidR="003A6AAA" w:rsidRPr="00211D2A">
              <w:rPr>
                <w:rFonts w:ascii="Times New Roman" w:hAnsi="Times New Roman" w:cs="Times New Roman"/>
                <w:sz w:val="24"/>
                <w:szCs w:val="24"/>
              </w:rPr>
              <w:t>mmes et filles PA n’ont pas d’i</w:t>
            </w:r>
            <w:r w:rsidRPr="00211D2A">
              <w:rPr>
                <w:rFonts w:ascii="Times New Roman" w:hAnsi="Times New Roman" w:cs="Times New Roman"/>
                <w:sz w:val="24"/>
                <w:szCs w:val="24"/>
              </w:rPr>
              <w:t xml:space="preserve">nformation concernant les services disponibles dans leurs localités, ni les détails de </w:t>
            </w:r>
            <w:r w:rsidR="000852E6" w:rsidRPr="00211D2A">
              <w:rPr>
                <w:rFonts w:ascii="Times New Roman" w:hAnsi="Times New Roman" w:cs="Times New Roman"/>
                <w:sz w:val="24"/>
                <w:szCs w:val="24"/>
              </w:rPr>
              <w:t>risque</w:t>
            </w:r>
            <w:r w:rsidR="003A6AAA" w:rsidRPr="00211D2A">
              <w:rPr>
                <w:rFonts w:ascii="Times New Roman" w:hAnsi="Times New Roman" w:cs="Times New Roman"/>
                <w:sz w:val="24"/>
                <w:szCs w:val="24"/>
              </w:rPr>
              <w:t>s</w:t>
            </w:r>
            <w:r w:rsidR="000852E6" w:rsidRPr="00211D2A">
              <w:rPr>
                <w:rFonts w:ascii="Times New Roman" w:hAnsi="Times New Roman" w:cs="Times New Roman"/>
                <w:sz w:val="24"/>
                <w:szCs w:val="24"/>
              </w:rPr>
              <w:t xml:space="preserve"> et conséquence</w:t>
            </w:r>
            <w:r w:rsidR="003A6AAA" w:rsidRPr="00211D2A">
              <w:rPr>
                <w:rFonts w:ascii="Times New Roman" w:hAnsi="Times New Roman" w:cs="Times New Roman"/>
                <w:sz w:val="24"/>
                <w:szCs w:val="24"/>
              </w:rPr>
              <w:t>s des VSBG pour leur santé</w:t>
            </w:r>
            <w:r w:rsidR="000852E6" w:rsidRPr="00211D2A">
              <w:rPr>
                <w:rFonts w:ascii="Times New Roman" w:hAnsi="Times New Roman" w:cs="Times New Roman"/>
                <w:sz w:val="24"/>
                <w:szCs w:val="24"/>
              </w:rPr>
              <w:t xml:space="preserve"> physique et mental</w:t>
            </w:r>
            <w:r w:rsidR="003A6AAA" w:rsidRPr="00211D2A">
              <w:rPr>
                <w:rFonts w:ascii="Times New Roman" w:hAnsi="Times New Roman" w:cs="Times New Roman"/>
                <w:sz w:val="24"/>
                <w:szCs w:val="24"/>
              </w:rPr>
              <w:t>e.</w:t>
            </w:r>
          </w:p>
        </w:tc>
        <w:tc>
          <w:tcPr>
            <w:tcW w:w="2321" w:type="dxa"/>
            <w:shd w:val="clear" w:color="auto" w:fill="auto"/>
          </w:tcPr>
          <w:p w:rsidR="00B956ED" w:rsidRPr="00211D2A" w:rsidRDefault="000852E6" w:rsidP="00211D2A">
            <w:pPr>
              <w:rPr>
                <w:rFonts w:ascii="Times New Roman" w:hAnsi="Times New Roman" w:cs="Times New Roman"/>
                <w:sz w:val="24"/>
                <w:szCs w:val="24"/>
              </w:rPr>
            </w:pPr>
            <w:r w:rsidRPr="00211D2A">
              <w:rPr>
                <w:rFonts w:ascii="Times New Roman" w:hAnsi="Times New Roman" w:cs="Times New Roman"/>
                <w:sz w:val="24"/>
                <w:szCs w:val="24"/>
              </w:rPr>
              <w:t>Utilisation des radios communautaire</w:t>
            </w:r>
            <w:r w:rsidR="003A6AAA" w:rsidRPr="00211D2A">
              <w:rPr>
                <w:rFonts w:ascii="Times New Roman" w:hAnsi="Times New Roman" w:cs="Times New Roman"/>
                <w:sz w:val="24"/>
                <w:szCs w:val="24"/>
              </w:rPr>
              <w:t>a</w:t>
            </w:r>
            <w:r w:rsidRPr="00211D2A">
              <w:rPr>
                <w:rFonts w:ascii="Times New Roman" w:hAnsi="Times New Roman" w:cs="Times New Roman"/>
                <w:sz w:val="24"/>
                <w:szCs w:val="24"/>
              </w:rPr>
              <w:t xml:space="preserve"> (si possible) et des sessions de sensibilisation de proximité avec les membres des communautés des PA formés.</w:t>
            </w:r>
          </w:p>
        </w:tc>
        <w:tc>
          <w:tcPr>
            <w:tcW w:w="2321" w:type="dxa"/>
            <w:shd w:val="clear" w:color="auto" w:fill="auto"/>
          </w:tcPr>
          <w:p w:rsidR="00B956ED" w:rsidRPr="00211D2A" w:rsidRDefault="000852E6" w:rsidP="00211D2A">
            <w:pPr>
              <w:rPr>
                <w:rFonts w:ascii="Times New Roman" w:hAnsi="Times New Roman" w:cs="Times New Roman"/>
                <w:sz w:val="24"/>
                <w:szCs w:val="24"/>
              </w:rPr>
            </w:pPr>
            <w:r w:rsidRPr="00211D2A">
              <w:rPr>
                <w:rFonts w:ascii="Times New Roman" w:hAnsi="Times New Roman" w:cs="Times New Roman"/>
                <w:sz w:val="24"/>
                <w:szCs w:val="24"/>
              </w:rPr>
              <w:t>Les Coordinateurs et Managers du program</w:t>
            </w:r>
            <w:r w:rsidR="003A6AAA" w:rsidRPr="00211D2A">
              <w:rPr>
                <w:rFonts w:ascii="Times New Roman" w:hAnsi="Times New Roman" w:cs="Times New Roman"/>
                <w:sz w:val="24"/>
                <w:szCs w:val="24"/>
              </w:rPr>
              <w:t>me</w:t>
            </w:r>
            <w:r w:rsidRPr="00211D2A">
              <w:rPr>
                <w:rFonts w:ascii="Times New Roman" w:hAnsi="Times New Roman" w:cs="Times New Roman"/>
                <w:sz w:val="24"/>
                <w:szCs w:val="24"/>
              </w:rPr>
              <w:t xml:space="preserve"> PAF du IRC au Sud et Nord Kivu</w:t>
            </w:r>
          </w:p>
        </w:tc>
        <w:tc>
          <w:tcPr>
            <w:tcW w:w="2322" w:type="dxa"/>
            <w:shd w:val="clear" w:color="auto" w:fill="auto"/>
          </w:tcPr>
          <w:p w:rsidR="00B956ED" w:rsidRPr="00211D2A" w:rsidRDefault="00233BDE" w:rsidP="00211D2A">
            <w:pPr>
              <w:rPr>
                <w:rFonts w:ascii="Times New Roman" w:hAnsi="Times New Roman" w:cs="Times New Roman"/>
                <w:sz w:val="24"/>
                <w:szCs w:val="24"/>
              </w:rPr>
            </w:pPr>
            <w:r w:rsidRPr="00211D2A">
              <w:rPr>
                <w:rFonts w:ascii="Times New Roman" w:hAnsi="Times New Roman" w:cs="Times New Roman"/>
                <w:sz w:val="24"/>
                <w:szCs w:val="24"/>
              </w:rPr>
              <w:t>Les rapports des visite de terrain du personnel du programme PAF et compris les informations sur les nombre de session radio organisée et leur sujet</w:t>
            </w:r>
          </w:p>
        </w:tc>
      </w:tr>
      <w:tr w:rsidR="00B956ED" w:rsidRPr="00E13E74" w:rsidTr="00B956ED">
        <w:trPr>
          <w:cantSplit/>
        </w:trPr>
        <w:tc>
          <w:tcPr>
            <w:tcW w:w="2321" w:type="dxa"/>
            <w:shd w:val="clear" w:color="auto" w:fill="auto"/>
          </w:tcPr>
          <w:p w:rsidR="00B956ED" w:rsidRPr="00211D2A" w:rsidRDefault="00B956ED" w:rsidP="00211D2A">
            <w:pPr>
              <w:rPr>
                <w:rFonts w:ascii="Times New Roman" w:hAnsi="Times New Roman" w:cs="Times New Roman"/>
                <w:sz w:val="24"/>
                <w:szCs w:val="24"/>
              </w:rPr>
            </w:pPr>
            <w:r w:rsidRPr="00211D2A">
              <w:rPr>
                <w:rFonts w:ascii="Times New Roman" w:hAnsi="Times New Roman" w:cs="Times New Roman"/>
                <w:sz w:val="24"/>
                <w:szCs w:val="24"/>
              </w:rPr>
              <w:lastRenderedPageBreak/>
              <w:t xml:space="preserve"> Le </w:t>
            </w:r>
            <w:r w:rsidR="003A6AAA" w:rsidRPr="00211D2A">
              <w:rPr>
                <w:rFonts w:ascii="Times New Roman" w:hAnsi="Times New Roman" w:cs="Times New Roman"/>
                <w:sz w:val="24"/>
                <w:szCs w:val="24"/>
              </w:rPr>
              <w:t>membre de la communauté Bantu</w:t>
            </w:r>
            <w:r w:rsidRPr="00211D2A">
              <w:rPr>
                <w:rFonts w:ascii="Times New Roman" w:hAnsi="Times New Roman" w:cs="Times New Roman"/>
                <w:sz w:val="24"/>
                <w:szCs w:val="24"/>
              </w:rPr>
              <w:t xml:space="preserve"> et principalement les personnel des services de prise en charge refuse</w:t>
            </w:r>
            <w:r w:rsidR="003A6AAA" w:rsidRPr="00211D2A">
              <w:rPr>
                <w:rFonts w:ascii="Times New Roman" w:hAnsi="Times New Roman" w:cs="Times New Roman"/>
                <w:sz w:val="24"/>
                <w:szCs w:val="24"/>
              </w:rPr>
              <w:t>nt</w:t>
            </w:r>
            <w:r w:rsidRPr="00211D2A">
              <w:rPr>
                <w:rFonts w:ascii="Times New Roman" w:hAnsi="Times New Roman" w:cs="Times New Roman"/>
                <w:sz w:val="24"/>
                <w:szCs w:val="24"/>
              </w:rPr>
              <w:t xml:space="preserve"> des services aux femmes et filles PA ou fournis </w:t>
            </w:r>
            <w:r w:rsidR="003A6AAA" w:rsidRPr="00211D2A">
              <w:rPr>
                <w:rFonts w:ascii="Times New Roman" w:hAnsi="Times New Roman" w:cs="Times New Roman"/>
                <w:sz w:val="24"/>
                <w:szCs w:val="24"/>
              </w:rPr>
              <w:t xml:space="preserve">une prise en charge </w:t>
            </w:r>
            <w:r w:rsidRPr="00211D2A">
              <w:rPr>
                <w:rFonts w:ascii="Times New Roman" w:hAnsi="Times New Roman" w:cs="Times New Roman"/>
                <w:sz w:val="24"/>
                <w:szCs w:val="24"/>
              </w:rPr>
              <w:t>de mauvais</w:t>
            </w:r>
            <w:r w:rsidR="003A6AAA" w:rsidRPr="00211D2A">
              <w:rPr>
                <w:rFonts w:ascii="Times New Roman" w:hAnsi="Times New Roman" w:cs="Times New Roman"/>
                <w:sz w:val="24"/>
                <w:szCs w:val="24"/>
              </w:rPr>
              <w:t>e</w:t>
            </w:r>
            <w:r w:rsidRPr="00211D2A">
              <w:rPr>
                <w:rFonts w:ascii="Times New Roman" w:hAnsi="Times New Roman" w:cs="Times New Roman"/>
                <w:sz w:val="24"/>
                <w:szCs w:val="24"/>
              </w:rPr>
              <w:t xml:space="preserve"> qualité. </w:t>
            </w:r>
          </w:p>
        </w:tc>
        <w:tc>
          <w:tcPr>
            <w:tcW w:w="2321" w:type="dxa"/>
            <w:shd w:val="clear" w:color="auto" w:fill="auto"/>
          </w:tcPr>
          <w:p w:rsidR="00B956ED" w:rsidRPr="00211D2A" w:rsidRDefault="00B956ED" w:rsidP="00211D2A">
            <w:pPr>
              <w:rPr>
                <w:rFonts w:ascii="Times New Roman" w:hAnsi="Times New Roman" w:cs="Times New Roman"/>
                <w:sz w:val="24"/>
                <w:szCs w:val="24"/>
              </w:rPr>
            </w:pPr>
            <w:r w:rsidRPr="00211D2A">
              <w:rPr>
                <w:rFonts w:ascii="Times New Roman" w:hAnsi="Times New Roman" w:cs="Times New Roman"/>
                <w:sz w:val="24"/>
                <w:szCs w:val="24"/>
              </w:rPr>
              <w:t xml:space="preserve">Sensibilisation des membres des OCBs, ONGs locales partenaires, du personnel </w:t>
            </w:r>
            <w:r w:rsidR="003A6AAA" w:rsidRPr="00211D2A">
              <w:rPr>
                <w:rFonts w:ascii="Times New Roman" w:hAnsi="Times New Roman" w:cs="Times New Roman"/>
                <w:sz w:val="24"/>
                <w:szCs w:val="24"/>
              </w:rPr>
              <w:t>soignant, des membres des comités</w:t>
            </w:r>
            <w:r w:rsidRPr="00211D2A">
              <w:rPr>
                <w:rFonts w:ascii="Times New Roman" w:hAnsi="Times New Roman" w:cs="Times New Roman"/>
                <w:sz w:val="24"/>
                <w:szCs w:val="24"/>
              </w:rPr>
              <w:t xml:space="preserve"> de leaders communautaires et toute autre personne associée dans le projet.</w:t>
            </w:r>
          </w:p>
        </w:tc>
        <w:tc>
          <w:tcPr>
            <w:tcW w:w="2321" w:type="dxa"/>
            <w:shd w:val="clear" w:color="auto" w:fill="auto"/>
          </w:tcPr>
          <w:p w:rsidR="00B956ED" w:rsidRPr="00211D2A" w:rsidRDefault="00B956ED" w:rsidP="00211D2A">
            <w:pPr>
              <w:rPr>
                <w:rFonts w:ascii="Times New Roman" w:hAnsi="Times New Roman" w:cs="Times New Roman"/>
                <w:sz w:val="24"/>
                <w:szCs w:val="24"/>
              </w:rPr>
            </w:pPr>
            <w:r w:rsidRPr="00211D2A">
              <w:rPr>
                <w:rFonts w:ascii="Times New Roman" w:hAnsi="Times New Roman" w:cs="Times New Roman"/>
                <w:sz w:val="24"/>
                <w:szCs w:val="24"/>
              </w:rPr>
              <w:t>Les Coordinateurs et Managers du program</w:t>
            </w:r>
            <w:r w:rsidR="003A6AAA" w:rsidRPr="00211D2A">
              <w:rPr>
                <w:rFonts w:ascii="Times New Roman" w:hAnsi="Times New Roman" w:cs="Times New Roman"/>
                <w:sz w:val="24"/>
                <w:szCs w:val="24"/>
              </w:rPr>
              <w:t>me</w:t>
            </w:r>
            <w:r w:rsidRPr="00211D2A">
              <w:rPr>
                <w:rFonts w:ascii="Times New Roman" w:hAnsi="Times New Roman" w:cs="Times New Roman"/>
                <w:sz w:val="24"/>
                <w:szCs w:val="24"/>
              </w:rPr>
              <w:t xml:space="preserve"> PAF du IRC au Sud et Nord Kivu </w:t>
            </w:r>
          </w:p>
        </w:tc>
        <w:tc>
          <w:tcPr>
            <w:tcW w:w="2322" w:type="dxa"/>
            <w:shd w:val="clear" w:color="auto" w:fill="auto"/>
          </w:tcPr>
          <w:p w:rsidR="00B956ED" w:rsidRPr="00211D2A" w:rsidRDefault="00B956ED" w:rsidP="00211D2A">
            <w:pPr>
              <w:rPr>
                <w:rFonts w:ascii="Times New Roman" w:hAnsi="Times New Roman" w:cs="Times New Roman"/>
                <w:sz w:val="24"/>
                <w:szCs w:val="24"/>
              </w:rPr>
            </w:pPr>
            <w:r w:rsidRPr="00211D2A">
              <w:rPr>
                <w:rFonts w:ascii="Times New Roman" w:hAnsi="Times New Roman" w:cs="Times New Roman"/>
                <w:sz w:val="24"/>
                <w:szCs w:val="24"/>
              </w:rPr>
              <w:t xml:space="preserve">Les rapports des visite de terrain du personnel du programme PAF </w:t>
            </w:r>
          </w:p>
        </w:tc>
      </w:tr>
    </w:tbl>
    <w:p w:rsidR="00534672" w:rsidRPr="008B1865" w:rsidRDefault="00534672" w:rsidP="007A60F5">
      <w:pPr>
        <w:pStyle w:val="Heading2"/>
        <w:spacing w:line="276" w:lineRule="auto"/>
        <w:rPr>
          <w:rFonts w:ascii="Times New Roman" w:hAnsi="Times New Roman"/>
          <w:i w:val="0"/>
          <w:sz w:val="24"/>
          <w:szCs w:val="24"/>
        </w:rPr>
      </w:pPr>
    </w:p>
    <w:p w:rsidR="00854EEE" w:rsidRPr="00233BDE" w:rsidRDefault="00211D2A" w:rsidP="007A60F5">
      <w:pPr>
        <w:pStyle w:val="Heading2"/>
        <w:spacing w:line="276" w:lineRule="auto"/>
        <w:rPr>
          <w:rFonts w:ascii="Times New Roman" w:hAnsi="Times New Roman"/>
          <w:i w:val="0"/>
          <w:sz w:val="24"/>
          <w:szCs w:val="24"/>
        </w:rPr>
      </w:pPr>
      <w:bookmarkStart w:id="29" w:name="_Toc390680940"/>
      <w:r>
        <w:rPr>
          <w:rFonts w:ascii="Times New Roman" w:hAnsi="Times New Roman"/>
          <w:i w:val="0"/>
          <w:sz w:val="24"/>
          <w:szCs w:val="24"/>
        </w:rPr>
        <w:t>5.2</w:t>
      </w:r>
      <w:r w:rsidR="00854EEE" w:rsidRPr="004E2105">
        <w:rPr>
          <w:rFonts w:ascii="Times New Roman" w:hAnsi="Times New Roman"/>
          <w:i w:val="0"/>
          <w:sz w:val="24"/>
          <w:szCs w:val="24"/>
        </w:rPr>
        <w:t>. Suivi et évaluation du Plan</w:t>
      </w:r>
      <w:bookmarkEnd w:id="29"/>
    </w:p>
    <w:p w:rsidR="00D60B00" w:rsidRDefault="00854EEE" w:rsidP="007A60F5">
      <w:pPr>
        <w:spacing w:line="276" w:lineRule="auto"/>
        <w:jc w:val="both"/>
        <w:rPr>
          <w:rFonts w:ascii="Times New Roman" w:hAnsi="Times New Roman" w:cs="Times New Roman"/>
          <w:sz w:val="24"/>
          <w:szCs w:val="24"/>
        </w:rPr>
      </w:pPr>
      <w:r w:rsidRPr="00502B4D">
        <w:rPr>
          <w:rFonts w:ascii="Times New Roman" w:hAnsi="Times New Roman" w:cs="Times New Roman"/>
          <w:sz w:val="24"/>
          <w:szCs w:val="24"/>
        </w:rPr>
        <w:t xml:space="preserve">Afin de suivre et d’évaluer l’inclusion des PA dans le projet, le projet documentera en continu le nombre et le pourcentage des PA parmi les bénéficiaires directs du projet. </w:t>
      </w:r>
      <w:r w:rsidRPr="00743445">
        <w:rPr>
          <w:rFonts w:ascii="Times New Roman" w:hAnsi="Times New Roman" w:cs="Times New Roman"/>
          <w:sz w:val="24"/>
          <w:szCs w:val="24"/>
        </w:rPr>
        <w:t xml:space="preserve">Cet indicateur est inclus dans les indicateurs du projet. </w:t>
      </w:r>
      <w:r w:rsidR="00D60B00">
        <w:rPr>
          <w:rFonts w:ascii="Times New Roman" w:hAnsi="Times New Roman" w:cs="Times New Roman"/>
          <w:sz w:val="24"/>
          <w:szCs w:val="24"/>
        </w:rPr>
        <w:t xml:space="preserve"> </w:t>
      </w:r>
    </w:p>
    <w:p w:rsidR="00EC3434" w:rsidRPr="00502B4D" w:rsidRDefault="00EC3434" w:rsidP="007A60F5">
      <w:pPr>
        <w:spacing w:line="276" w:lineRule="auto"/>
        <w:jc w:val="both"/>
        <w:rPr>
          <w:rFonts w:ascii="Times New Roman" w:hAnsi="Times New Roman" w:cs="Times New Roman"/>
          <w:sz w:val="24"/>
          <w:szCs w:val="24"/>
        </w:rPr>
      </w:pPr>
      <w:r w:rsidRPr="00502B4D">
        <w:rPr>
          <w:rFonts w:ascii="Times New Roman" w:hAnsi="Times New Roman" w:cs="Times New Roman"/>
          <w:sz w:val="24"/>
          <w:szCs w:val="24"/>
        </w:rPr>
        <w:t>Pour cette raison IRC propose d</w:t>
      </w:r>
      <w:r w:rsidR="00163FD7">
        <w:rPr>
          <w:rFonts w:ascii="Times New Roman" w:hAnsi="Times New Roman" w:cs="Times New Roman"/>
          <w:sz w:val="24"/>
          <w:szCs w:val="24"/>
        </w:rPr>
        <w:t>’</w:t>
      </w:r>
      <w:r w:rsidRPr="00502B4D">
        <w:rPr>
          <w:rFonts w:ascii="Times New Roman" w:hAnsi="Times New Roman" w:cs="Times New Roman"/>
          <w:sz w:val="24"/>
          <w:szCs w:val="24"/>
        </w:rPr>
        <w:t>utilise</w:t>
      </w:r>
      <w:r w:rsidR="00163FD7">
        <w:rPr>
          <w:rFonts w:ascii="Times New Roman" w:hAnsi="Times New Roman" w:cs="Times New Roman"/>
          <w:sz w:val="24"/>
          <w:szCs w:val="24"/>
        </w:rPr>
        <w:t>r</w:t>
      </w:r>
      <w:r w:rsidRPr="00502B4D">
        <w:rPr>
          <w:rFonts w:ascii="Times New Roman" w:hAnsi="Times New Roman" w:cs="Times New Roman"/>
          <w:sz w:val="24"/>
          <w:szCs w:val="24"/>
        </w:rPr>
        <w:t xml:space="preserve"> le </w:t>
      </w:r>
      <w:r w:rsidR="00D60B00" w:rsidRPr="00502B4D">
        <w:rPr>
          <w:rFonts w:ascii="Times New Roman" w:hAnsi="Times New Roman" w:cs="Times New Roman"/>
          <w:sz w:val="24"/>
          <w:szCs w:val="24"/>
        </w:rPr>
        <w:t>systèm</w:t>
      </w:r>
      <w:r w:rsidR="00D60B00">
        <w:rPr>
          <w:rFonts w:ascii="Times New Roman" w:hAnsi="Times New Roman" w:cs="Times New Roman"/>
          <w:sz w:val="24"/>
          <w:szCs w:val="24"/>
        </w:rPr>
        <w:t>e</w:t>
      </w:r>
      <w:r w:rsidRPr="00502B4D">
        <w:rPr>
          <w:rFonts w:ascii="Times New Roman" w:hAnsi="Times New Roman" w:cs="Times New Roman"/>
          <w:sz w:val="24"/>
          <w:szCs w:val="24"/>
        </w:rPr>
        <w:t xml:space="preserve"> de suivi déjà existant dans le program</w:t>
      </w:r>
      <w:r w:rsidR="00163FD7">
        <w:rPr>
          <w:rFonts w:ascii="Times New Roman" w:hAnsi="Times New Roman" w:cs="Times New Roman"/>
          <w:sz w:val="24"/>
          <w:szCs w:val="24"/>
        </w:rPr>
        <w:t>me</w:t>
      </w:r>
      <w:r w:rsidRPr="00502B4D">
        <w:rPr>
          <w:rFonts w:ascii="Times New Roman" w:hAnsi="Times New Roman" w:cs="Times New Roman"/>
          <w:sz w:val="24"/>
          <w:szCs w:val="24"/>
        </w:rPr>
        <w:t xml:space="preserve"> PAF. Les activités d’IRC </w:t>
      </w:r>
      <w:r w:rsidR="00163FD7">
        <w:rPr>
          <w:rFonts w:ascii="Times New Roman" w:hAnsi="Times New Roman" w:cs="Times New Roman"/>
          <w:sz w:val="24"/>
          <w:szCs w:val="24"/>
        </w:rPr>
        <w:t>pour</w:t>
      </w:r>
      <w:r w:rsidRPr="00502B4D">
        <w:rPr>
          <w:rFonts w:ascii="Times New Roman" w:hAnsi="Times New Roman" w:cs="Times New Roman"/>
          <w:sz w:val="24"/>
          <w:szCs w:val="24"/>
        </w:rPr>
        <w:t xml:space="preserve"> la réponse </w:t>
      </w:r>
      <w:r w:rsidR="00163FD7">
        <w:rPr>
          <w:rFonts w:ascii="Times New Roman" w:hAnsi="Times New Roman" w:cs="Times New Roman"/>
          <w:sz w:val="24"/>
          <w:szCs w:val="24"/>
        </w:rPr>
        <w:t>aux</w:t>
      </w:r>
      <w:r w:rsidRPr="00502B4D">
        <w:rPr>
          <w:rFonts w:ascii="Times New Roman" w:hAnsi="Times New Roman" w:cs="Times New Roman"/>
          <w:sz w:val="24"/>
          <w:szCs w:val="24"/>
        </w:rPr>
        <w:t xml:space="preserve"> violences basées sur le genre dans les contextes de conflit et post-conflit posent certains défis spécifiques autour des survivants tels que la confidentialité, la sécurité des données et l’éthique dans le partage de données. Afin de traiter ces défis et de développer des programmes solides et basées sur l’évidence, </w:t>
      </w:r>
      <w:r w:rsidR="009F69F1" w:rsidRPr="00502B4D">
        <w:rPr>
          <w:rFonts w:ascii="Times New Roman" w:hAnsi="Times New Roman" w:cs="Times New Roman"/>
          <w:sz w:val="24"/>
          <w:szCs w:val="24"/>
        </w:rPr>
        <w:t>IRC</w:t>
      </w:r>
      <w:r w:rsidRPr="00502B4D">
        <w:rPr>
          <w:rFonts w:ascii="Times New Roman" w:hAnsi="Times New Roman" w:cs="Times New Roman"/>
          <w:sz w:val="24"/>
          <w:szCs w:val="24"/>
        </w:rPr>
        <w:t xml:space="preserve"> dispose d’un système de suivi et évaluation des activités et indicateurs de réponse </w:t>
      </w:r>
      <w:r w:rsidR="00163FD7">
        <w:rPr>
          <w:rFonts w:ascii="Times New Roman" w:hAnsi="Times New Roman" w:cs="Times New Roman"/>
          <w:sz w:val="24"/>
          <w:szCs w:val="24"/>
        </w:rPr>
        <w:t xml:space="preserve">aux </w:t>
      </w:r>
      <w:r w:rsidRPr="00502B4D">
        <w:rPr>
          <w:rFonts w:ascii="Times New Roman" w:hAnsi="Times New Roman" w:cs="Times New Roman"/>
          <w:sz w:val="24"/>
          <w:szCs w:val="24"/>
        </w:rPr>
        <w:t xml:space="preserve">violences basées sur le genre et est engagé dans </w:t>
      </w:r>
      <w:r w:rsidR="00163FD7">
        <w:rPr>
          <w:rFonts w:ascii="Times New Roman" w:hAnsi="Times New Roman" w:cs="Times New Roman"/>
          <w:sz w:val="24"/>
          <w:szCs w:val="24"/>
        </w:rPr>
        <w:t>d</w:t>
      </w:r>
      <w:r w:rsidRPr="00502B4D">
        <w:rPr>
          <w:rFonts w:ascii="Times New Roman" w:hAnsi="Times New Roman" w:cs="Times New Roman"/>
          <w:sz w:val="24"/>
          <w:szCs w:val="24"/>
        </w:rPr>
        <w:t>es discussions stratégiques avec les acteurs externes afin de promouvoir les meilleur</w:t>
      </w:r>
      <w:r w:rsidR="00163FD7">
        <w:rPr>
          <w:rFonts w:ascii="Times New Roman" w:hAnsi="Times New Roman" w:cs="Times New Roman"/>
          <w:sz w:val="24"/>
          <w:szCs w:val="24"/>
        </w:rPr>
        <w:t>e</w:t>
      </w:r>
      <w:r w:rsidRPr="00502B4D">
        <w:rPr>
          <w:rFonts w:ascii="Times New Roman" w:hAnsi="Times New Roman" w:cs="Times New Roman"/>
          <w:sz w:val="24"/>
          <w:szCs w:val="24"/>
        </w:rPr>
        <w:t>s pratiques de collecte et partage des données. IRC utilise les outils et méthodes de collecte des données ci-dessous pour suivre les indicateurs du programme :</w:t>
      </w:r>
    </w:p>
    <w:p w:rsidR="00EC3434" w:rsidRPr="00502B4D" w:rsidRDefault="00EC3434" w:rsidP="006B6218">
      <w:pPr>
        <w:widowControl/>
        <w:numPr>
          <w:ilvl w:val="0"/>
          <w:numId w:val="2"/>
        </w:numPr>
        <w:overflowPunct/>
        <w:adjustRightInd/>
        <w:spacing w:after="120" w:line="276" w:lineRule="auto"/>
        <w:jc w:val="both"/>
        <w:rPr>
          <w:rFonts w:ascii="Times New Roman" w:hAnsi="Times New Roman" w:cs="Times New Roman"/>
          <w:sz w:val="24"/>
          <w:szCs w:val="24"/>
        </w:rPr>
      </w:pPr>
      <w:r w:rsidRPr="00502B4D">
        <w:rPr>
          <w:rFonts w:ascii="Times New Roman" w:hAnsi="Times New Roman" w:cs="Times New Roman"/>
          <w:sz w:val="24"/>
          <w:szCs w:val="24"/>
        </w:rPr>
        <w:t>La collecte systématique de données standardisées sur les incidents de violence basée sur le genre à travers le GBVIMS (voir ci-dessous); IRC ajoutera des questions liée</w:t>
      </w:r>
      <w:r w:rsidR="00AE2D77">
        <w:rPr>
          <w:rFonts w:ascii="Times New Roman" w:hAnsi="Times New Roman" w:cs="Times New Roman"/>
          <w:sz w:val="24"/>
          <w:szCs w:val="24"/>
        </w:rPr>
        <w:t xml:space="preserve">s à </w:t>
      </w:r>
      <w:r w:rsidRPr="00502B4D">
        <w:rPr>
          <w:rFonts w:ascii="Times New Roman" w:hAnsi="Times New Roman" w:cs="Times New Roman"/>
          <w:sz w:val="24"/>
          <w:szCs w:val="24"/>
        </w:rPr>
        <w:t xml:space="preserve"> </w:t>
      </w:r>
      <w:r w:rsidR="00AE2D77">
        <w:rPr>
          <w:rFonts w:ascii="Times New Roman" w:hAnsi="Times New Roman" w:cs="Times New Roman"/>
          <w:sz w:val="24"/>
          <w:szCs w:val="24"/>
        </w:rPr>
        <w:t>l’</w:t>
      </w:r>
      <w:r w:rsidRPr="00502B4D">
        <w:rPr>
          <w:rFonts w:ascii="Times New Roman" w:hAnsi="Times New Roman" w:cs="Times New Roman"/>
          <w:sz w:val="24"/>
          <w:szCs w:val="24"/>
        </w:rPr>
        <w:t>ethnicité aux GBVIMS pour avoir le données spécifique aux survivantes PA</w:t>
      </w:r>
    </w:p>
    <w:p w:rsidR="00EC3434" w:rsidRPr="00502B4D" w:rsidRDefault="00EC3434" w:rsidP="006B6218">
      <w:pPr>
        <w:widowControl/>
        <w:numPr>
          <w:ilvl w:val="0"/>
          <w:numId w:val="2"/>
        </w:numPr>
        <w:overflowPunct/>
        <w:adjustRightInd/>
        <w:spacing w:after="120" w:line="276" w:lineRule="auto"/>
        <w:jc w:val="both"/>
        <w:rPr>
          <w:rFonts w:ascii="Times New Roman" w:hAnsi="Times New Roman" w:cs="Times New Roman"/>
          <w:sz w:val="24"/>
          <w:szCs w:val="24"/>
        </w:rPr>
      </w:pPr>
      <w:r w:rsidRPr="00502B4D">
        <w:rPr>
          <w:rFonts w:ascii="Times New Roman" w:hAnsi="Times New Roman" w:cs="Times New Roman"/>
          <w:sz w:val="24"/>
          <w:szCs w:val="24"/>
        </w:rPr>
        <w:t> La collecte systématique de données par des visites régulières des sites sur le terrain;</w:t>
      </w:r>
    </w:p>
    <w:p w:rsidR="00EC3434" w:rsidRPr="00502B4D" w:rsidRDefault="00EC3434" w:rsidP="006B6218">
      <w:pPr>
        <w:widowControl/>
        <w:numPr>
          <w:ilvl w:val="0"/>
          <w:numId w:val="2"/>
        </w:numPr>
        <w:overflowPunct/>
        <w:adjustRightInd/>
        <w:spacing w:after="120" w:line="276" w:lineRule="auto"/>
        <w:jc w:val="both"/>
        <w:rPr>
          <w:rFonts w:ascii="Times New Roman" w:hAnsi="Times New Roman" w:cs="Times New Roman"/>
          <w:sz w:val="24"/>
          <w:szCs w:val="24"/>
        </w:rPr>
      </w:pPr>
      <w:r w:rsidRPr="00502B4D">
        <w:rPr>
          <w:rFonts w:ascii="Times New Roman" w:hAnsi="Times New Roman" w:cs="Times New Roman"/>
          <w:sz w:val="24"/>
          <w:szCs w:val="24"/>
        </w:rPr>
        <w:t xml:space="preserve">Suivi de la qualité de la prestation de services aux survivants de VBG à l'aide des listes de contrôle de qualité pour les sessions de counseling psychosociaux, les centres de santé, et les sessions de sensibilisation. </w:t>
      </w:r>
    </w:p>
    <w:p w:rsidR="00EC3434" w:rsidRPr="00502B4D" w:rsidRDefault="00EC3434" w:rsidP="006B6218">
      <w:pPr>
        <w:widowControl/>
        <w:numPr>
          <w:ilvl w:val="0"/>
          <w:numId w:val="2"/>
        </w:numPr>
        <w:overflowPunct/>
        <w:adjustRightInd/>
        <w:spacing w:after="120" w:line="276" w:lineRule="auto"/>
        <w:jc w:val="both"/>
        <w:rPr>
          <w:rFonts w:ascii="Times New Roman" w:hAnsi="Times New Roman" w:cs="Times New Roman"/>
          <w:sz w:val="24"/>
          <w:szCs w:val="24"/>
        </w:rPr>
      </w:pPr>
      <w:r w:rsidRPr="00502B4D">
        <w:rPr>
          <w:rFonts w:ascii="Times New Roman" w:hAnsi="Times New Roman" w:cs="Times New Roman"/>
          <w:sz w:val="24"/>
          <w:szCs w:val="24"/>
        </w:rPr>
        <w:t>Pre- et post-test des formations</w:t>
      </w:r>
    </w:p>
    <w:p w:rsidR="00EC3434" w:rsidRPr="00502B4D" w:rsidRDefault="00EC3434" w:rsidP="006B6218">
      <w:pPr>
        <w:widowControl/>
        <w:numPr>
          <w:ilvl w:val="0"/>
          <w:numId w:val="2"/>
        </w:numPr>
        <w:overflowPunct/>
        <w:adjustRightInd/>
        <w:spacing w:after="120" w:line="276" w:lineRule="auto"/>
        <w:jc w:val="both"/>
        <w:rPr>
          <w:rFonts w:ascii="Times New Roman" w:hAnsi="Times New Roman" w:cs="Times New Roman"/>
          <w:sz w:val="24"/>
          <w:szCs w:val="24"/>
        </w:rPr>
      </w:pPr>
      <w:r w:rsidRPr="00502B4D">
        <w:rPr>
          <w:rFonts w:ascii="Times New Roman" w:hAnsi="Times New Roman" w:cs="Times New Roman"/>
          <w:sz w:val="24"/>
          <w:szCs w:val="24"/>
        </w:rPr>
        <w:t>Les questionnaires et discussions de focus groups avec les femmes et les filles sur l’accès aux services</w:t>
      </w:r>
    </w:p>
    <w:p w:rsidR="00EC3434" w:rsidRPr="00502B4D" w:rsidRDefault="00EC3434" w:rsidP="007A60F5">
      <w:pPr>
        <w:spacing w:line="276" w:lineRule="auto"/>
        <w:jc w:val="both"/>
        <w:rPr>
          <w:rFonts w:ascii="Times New Roman" w:hAnsi="Times New Roman" w:cs="Times New Roman"/>
          <w:sz w:val="24"/>
          <w:szCs w:val="24"/>
        </w:rPr>
      </w:pPr>
      <w:r w:rsidRPr="00502B4D">
        <w:rPr>
          <w:rFonts w:ascii="Times New Roman" w:hAnsi="Times New Roman" w:cs="Times New Roman"/>
          <w:sz w:val="24"/>
          <w:szCs w:val="24"/>
        </w:rPr>
        <w:t xml:space="preserve">Depuis 2011, </w:t>
      </w:r>
      <w:r w:rsidR="009F69F1" w:rsidRPr="00502B4D">
        <w:rPr>
          <w:rFonts w:ascii="Times New Roman" w:hAnsi="Times New Roman" w:cs="Times New Roman"/>
          <w:sz w:val="24"/>
          <w:szCs w:val="24"/>
        </w:rPr>
        <w:t>IRC</w:t>
      </w:r>
      <w:r w:rsidRPr="00502B4D">
        <w:rPr>
          <w:rFonts w:ascii="Times New Roman" w:hAnsi="Times New Roman" w:cs="Times New Roman"/>
          <w:sz w:val="24"/>
          <w:szCs w:val="24"/>
        </w:rPr>
        <w:t xml:space="preserve"> emploie le système de gestion de l'information de violence</w:t>
      </w:r>
      <w:r w:rsidR="005C2FF9">
        <w:rPr>
          <w:rFonts w:ascii="Times New Roman" w:hAnsi="Times New Roman" w:cs="Times New Roman"/>
          <w:sz w:val="24"/>
          <w:szCs w:val="24"/>
        </w:rPr>
        <w:t xml:space="preserve"> basée sur le </w:t>
      </w:r>
      <w:r w:rsidR="005C2FF9">
        <w:rPr>
          <w:rFonts w:ascii="Times New Roman" w:hAnsi="Times New Roman" w:cs="Times New Roman"/>
          <w:sz w:val="24"/>
          <w:szCs w:val="24"/>
        </w:rPr>
        <w:lastRenderedPageBreak/>
        <w:t>genre</w:t>
      </w:r>
      <w:r w:rsidRPr="00502B4D">
        <w:rPr>
          <w:rFonts w:ascii="Times New Roman" w:hAnsi="Times New Roman" w:cs="Times New Roman"/>
          <w:sz w:val="24"/>
          <w:szCs w:val="24"/>
        </w:rPr>
        <w:t xml:space="preserve"> (GBVIMS ; pour l'information détaillée, </w:t>
      </w:r>
      <w:hyperlink r:id="rId10" w:history="1">
        <w:r w:rsidRPr="00502B4D">
          <w:rPr>
            <w:rStyle w:val="Hyperlink"/>
            <w:rFonts w:ascii="Times New Roman" w:hAnsi="Times New Roman" w:cs="Times New Roman"/>
            <w:sz w:val="24"/>
            <w:szCs w:val="24"/>
          </w:rPr>
          <w:t>www.gbvims.org</w:t>
        </w:r>
      </w:hyperlink>
      <w:r w:rsidR="00D60B00">
        <w:rPr>
          <w:rFonts w:ascii="Times New Roman" w:hAnsi="Times New Roman" w:cs="Times New Roman"/>
          <w:sz w:val="24"/>
          <w:szCs w:val="24"/>
        </w:rPr>
        <w:t>), qui permet aux acteurs humanitaires répondant aux problématiques de</w:t>
      </w:r>
      <w:r w:rsidR="005C2FF9">
        <w:rPr>
          <w:rFonts w:ascii="Times New Roman" w:hAnsi="Times New Roman" w:cs="Times New Roman"/>
          <w:sz w:val="24"/>
          <w:szCs w:val="24"/>
        </w:rPr>
        <w:t xml:space="preserve"> V</w:t>
      </w:r>
      <w:r w:rsidR="00D60B00">
        <w:rPr>
          <w:rFonts w:ascii="Times New Roman" w:hAnsi="Times New Roman" w:cs="Times New Roman"/>
          <w:sz w:val="24"/>
          <w:szCs w:val="24"/>
        </w:rPr>
        <w:t>S</w:t>
      </w:r>
      <w:r w:rsidR="005C2FF9">
        <w:rPr>
          <w:rFonts w:ascii="Times New Roman" w:hAnsi="Times New Roman" w:cs="Times New Roman"/>
          <w:sz w:val="24"/>
          <w:szCs w:val="24"/>
        </w:rPr>
        <w:t>BG</w:t>
      </w:r>
      <w:r w:rsidR="00D60B00">
        <w:rPr>
          <w:rFonts w:ascii="Times New Roman" w:hAnsi="Times New Roman" w:cs="Times New Roman"/>
          <w:sz w:val="24"/>
          <w:szCs w:val="24"/>
        </w:rPr>
        <w:t xml:space="preserve">  d</w:t>
      </w:r>
      <w:r w:rsidRPr="00502B4D">
        <w:rPr>
          <w:rFonts w:ascii="Times New Roman" w:hAnsi="Times New Roman" w:cs="Times New Roman"/>
          <w:sz w:val="24"/>
          <w:szCs w:val="24"/>
        </w:rPr>
        <w:t xml:space="preserve">e rassembler sans risque, stocker, et analyser les données </w:t>
      </w:r>
      <w:r w:rsidR="005C2FF9">
        <w:rPr>
          <w:rFonts w:ascii="Times New Roman" w:hAnsi="Times New Roman" w:cs="Times New Roman"/>
          <w:sz w:val="24"/>
          <w:szCs w:val="24"/>
        </w:rPr>
        <w:t>V</w:t>
      </w:r>
      <w:r w:rsidR="00D60B00">
        <w:rPr>
          <w:rFonts w:ascii="Times New Roman" w:hAnsi="Times New Roman" w:cs="Times New Roman"/>
          <w:sz w:val="24"/>
          <w:szCs w:val="24"/>
        </w:rPr>
        <w:t>S</w:t>
      </w:r>
      <w:r w:rsidR="005C2FF9">
        <w:rPr>
          <w:rFonts w:ascii="Times New Roman" w:hAnsi="Times New Roman" w:cs="Times New Roman"/>
          <w:sz w:val="24"/>
          <w:szCs w:val="24"/>
        </w:rPr>
        <w:t>BG</w:t>
      </w:r>
      <w:r w:rsidRPr="00502B4D">
        <w:rPr>
          <w:rFonts w:ascii="Times New Roman" w:hAnsi="Times New Roman" w:cs="Times New Roman"/>
          <w:sz w:val="24"/>
          <w:szCs w:val="24"/>
        </w:rPr>
        <w:t xml:space="preserve">. Ce système facilite le partage sûr et </w:t>
      </w:r>
      <w:r w:rsidR="00D60B00">
        <w:rPr>
          <w:rFonts w:ascii="Times New Roman" w:hAnsi="Times New Roman" w:cs="Times New Roman"/>
          <w:sz w:val="24"/>
          <w:szCs w:val="24"/>
        </w:rPr>
        <w:t>éthique de ces</w:t>
      </w:r>
      <w:r w:rsidRPr="00502B4D">
        <w:rPr>
          <w:rFonts w:ascii="Times New Roman" w:hAnsi="Times New Roman" w:cs="Times New Roman"/>
          <w:sz w:val="24"/>
          <w:szCs w:val="24"/>
        </w:rPr>
        <w:t xml:space="preserve"> données. </w:t>
      </w:r>
      <w:r w:rsidR="009F69F1" w:rsidRPr="00502B4D">
        <w:rPr>
          <w:rFonts w:ascii="Times New Roman" w:hAnsi="Times New Roman" w:cs="Times New Roman"/>
          <w:sz w:val="24"/>
          <w:szCs w:val="24"/>
        </w:rPr>
        <w:t>IRC</w:t>
      </w:r>
      <w:r w:rsidRPr="00502B4D">
        <w:rPr>
          <w:rFonts w:ascii="Times New Roman" w:hAnsi="Times New Roman" w:cs="Times New Roman"/>
          <w:sz w:val="24"/>
          <w:szCs w:val="24"/>
        </w:rPr>
        <w:t xml:space="preserve"> a également formé d'autres organismes sur le GBVIMS. Ceci s'est assuré qu'ils emploient actuellement la même typologie d'incident, créant la possibilité d'un protocole de partage d'informations parmi toutes les agences.</w:t>
      </w:r>
    </w:p>
    <w:p w:rsidR="00730EAF" w:rsidRPr="004E2105" w:rsidRDefault="00AC5AE0" w:rsidP="007A60F5">
      <w:pPr>
        <w:pStyle w:val="Heading1"/>
        <w:spacing w:after="0" w:line="276" w:lineRule="auto"/>
        <w:rPr>
          <w:rFonts w:ascii="Times New Roman" w:hAnsi="Times New Roman"/>
          <w:sz w:val="24"/>
          <w:szCs w:val="24"/>
        </w:rPr>
      </w:pPr>
      <w:bookmarkStart w:id="30" w:name="_Toc390680941"/>
      <w:r w:rsidRPr="004E2105">
        <w:rPr>
          <w:rFonts w:ascii="Times New Roman" w:hAnsi="Times New Roman"/>
          <w:sz w:val="24"/>
          <w:szCs w:val="24"/>
        </w:rPr>
        <w:t>6</w:t>
      </w:r>
      <w:r w:rsidR="00730EAF" w:rsidRPr="004E2105">
        <w:rPr>
          <w:rFonts w:ascii="Times New Roman" w:hAnsi="Times New Roman"/>
          <w:sz w:val="24"/>
          <w:szCs w:val="24"/>
        </w:rPr>
        <w:t>. C</w:t>
      </w:r>
      <w:r w:rsidR="00211D2A">
        <w:rPr>
          <w:rFonts w:ascii="Times New Roman" w:hAnsi="Times New Roman"/>
          <w:sz w:val="24"/>
          <w:szCs w:val="24"/>
        </w:rPr>
        <w:t>ADRE DE CONSULTATION ET DE CONCERTATION DES PA</w:t>
      </w:r>
      <w:bookmarkEnd w:id="30"/>
    </w:p>
    <w:p w:rsidR="00852609" w:rsidRPr="004E2105" w:rsidRDefault="00852609" w:rsidP="007A60F5">
      <w:pPr>
        <w:pStyle w:val="Style1"/>
        <w:adjustRightInd/>
        <w:spacing w:line="276" w:lineRule="auto"/>
        <w:jc w:val="both"/>
        <w:rPr>
          <w:sz w:val="22"/>
          <w:szCs w:val="22"/>
        </w:rPr>
      </w:pPr>
    </w:p>
    <w:p w:rsidR="004C6D85" w:rsidRDefault="005C2FF9" w:rsidP="007A60F5">
      <w:pPr>
        <w:pStyle w:val="Style1"/>
        <w:adjustRightInd/>
        <w:spacing w:line="276" w:lineRule="auto"/>
        <w:jc w:val="both"/>
        <w:rPr>
          <w:color w:val="000000"/>
          <w:sz w:val="24"/>
          <w:szCs w:val="24"/>
        </w:rPr>
      </w:pPr>
      <w:r w:rsidRPr="00D06611">
        <w:rPr>
          <w:color w:val="000000"/>
          <w:sz w:val="24"/>
          <w:szCs w:val="24"/>
        </w:rPr>
        <w:t>Le présent Plan a été élaboré en consultation avec les PA, et en particulier</w:t>
      </w:r>
      <w:r w:rsidR="004C6D85">
        <w:rPr>
          <w:color w:val="000000"/>
          <w:sz w:val="24"/>
          <w:szCs w:val="24"/>
        </w:rPr>
        <w:t>:</w:t>
      </w:r>
    </w:p>
    <w:p w:rsidR="004C6D85" w:rsidRPr="004C6D85" w:rsidRDefault="004C6D85" w:rsidP="006B6218">
      <w:pPr>
        <w:pStyle w:val="Style1"/>
        <w:numPr>
          <w:ilvl w:val="0"/>
          <w:numId w:val="3"/>
        </w:numPr>
        <w:adjustRightInd/>
        <w:spacing w:line="276" w:lineRule="auto"/>
        <w:jc w:val="both"/>
        <w:rPr>
          <w:color w:val="000000"/>
          <w:sz w:val="24"/>
          <w:szCs w:val="24"/>
        </w:rPr>
      </w:pPr>
      <w:r>
        <w:rPr>
          <w:color w:val="000000"/>
          <w:sz w:val="24"/>
          <w:szCs w:val="24"/>
        </w:rPr>
        <w:t>Kinshasa :</w:t>
      </w:r>
      <w:r w:rsidR="005C2FF9" w:rsidRPr="00D06611">
        <w:rPr>
          <w:color w:val="000000"/>
          <w:sz w:val="24"/>
          <w:szCs w:val="24"/>
        </w:rPr>
        <w:t xml:space="preserve"> </w:t>
      </w:r>
      <w:r w:rsidR="005C2FF9" w:rsidRPr="00D06611">
        <w:rPr>
          <w:rFonts w:cs="Arial"/>
          <w:color w:val="000000"/>
          <w:sz w:val="24"/>
          <w:szCs w:val="24"/>
          <w:shd w:val="clear" w:color="auto" w:fill="FFFFFF"/>
        </w:rPr>
        <w:t xml:space="preserve">Willy </w:t>
      </w:r>
      <w:r w:rsidR="00EA4F17" w:rsidRPr="00D06611">
        <w:rPr>
          <w:rFonts w:cs="Arial"/>
          <w:color w:val="000000"/>
          <w:sz w:val="24"/>
          <w:szCs w:val="24"/>
          <w:shd w:val="clear" w:color="auto" w:fill="FFFFFF"/>
        </w:rPr>
        <w:t>Loyombo</w:t>
      </w:r>
      <w:r w:rsidR="00F87E34">
        <w:rPr>
          <w:rFonts w:cs="Arial"/>
          <w:color w:val="000000"/>
          <w:sz w:val="24"/>
          <w:szCs w:val="24"/>
          <w:shd w:val="clear" w:color="auto" w:fill="FFFFFF"/>
        </w:rPr>
        <w:t>,</w:t>
      </w:r>
      <w:r w:rsidR="00EA4F17" w:rsidRPr="00D06611">
        <w:rPr>
          <w:rFonts w:cs="Arial"/>
          <w:color w:val="000000"/>
          <w:sz w:val="24"/>
          <w:szCs w:val="24"/>
          <w:shd w:val="clear" w:color="auto" w:fill="FFFFFF"/>
        </w:rPr>
        <w:t xml:space="preserve"> </w:t>
      </w:r>
      <w:r w:rsidR="00F87E34">
        <w:rPr>
          <w:rFonts w:cs="Arial"/>
          <w:color w:val="000000"/>
          <w:sz w:val="24"/>
          <w:szCs w:val="24"/>
          <w:shd w:val="clear" w:color="auto" w:fill="FFFFFF"/>
        </w:rPr>
        <w:t>Conseiller Principal et T</w:t>
      </w:r>
      <w:r w:rsidR="005C2FF9" w:rsidRPr="00D06611">
        <w:rPr>
          <w:rFonts w:cs="Arial"/>
          <w:color w:val="000000"/>
          <w:sz w:val="24"/>
          <w:szCs w:val="24"/>
          <w:shd w:val="clear" w:color="auto" w:fill="FFFFFF"/>
        </w:rPr>
        <w:t xml:space="preserve">echnique du REPALEF (le Réseau de </w:t>
      </w:r>
      <w:r w:rsidR="005C2FF9" w:rsidRPr="00D60B00">
        <w:rPr>
          <w:rFonts w:cs="Arial"/>
          <w:color w:val="000000"/>
          <w:sz w:val="24"/>
          <w:szCs w:val="24"/>
        </w:rPr>
        <w:t>Populations</w:t>
      </w:r>
      <w:r w:rsidR="00D60B00" w:rsidRPr="00D60B00">
        <w:rPr>
          <w:bCs/>
          <w:iCs/>
          <w:color w:val="000000"/>
          <w:sz w:val="24"/>
          <w:szCs w:val="24"/>
        </w:rPr>
        <w:t xml:space="preserve"> </w:t>
      </w:r>
      <w:r w:rsidR="00EC3434" w:rsidRPr="00D60B00">
        <w:rPr>
          <w:rFonts w:cs="Arial"/>
          <w:color w:val="000000"/>
          <w:sz w:val="24"/>
          <w:szCs w:val="24"/>
        </w:rPr>
        <w:t>Autochtones</w:t>
      </w:r>
      <w:r w:rsidR="00EC3434" w:rsidRPr="00D06611">
        <w:rPr>
          <w:rFonts w:cs="Arial"/>
          <w:color w:val="000000"/>
          <w:sz w:val="24"/>
          <w:szCs w:val="24"/>
          <w:shd w:val="clear" w:color="auto" w:fill="FFFFFF"/>
        </w:rPr>
        <w:t xml:space="preserve"> pour la Gestion Durable des </w:t>
      </w:r>
      <w:r w:rsidR="005C2FF9" w:rsidRPr="004C6D85">
        <w:rPr>
          <w:color w:val="000000"/>
          <w:sz w:val="24"/>
          <w:szCs w:val="24"/>
        </w:rPr>
        <w:t>Écosystèmes</w:t>
      </w:r>
      <w:r w:rsidR="00EC3434" w:rsidRPr="004C6D85">
        <w:rPr>
          <w:color w:val="000000"/>
          <w:sz w:val="24"/>
          <w:szCs w:val="24"/>
        </w:rPr>
        <w:t xml:space="preserve"> Forestiers de la RDC), </w:t>
      </w:r>
    </w:p>
    <w:p w:rsidR="00F87E34" w:rsidRPr="00F87E34" w:rsidRDefault="00EC3434" w:rsidP="006B6218">
      <w:pPr>
        <w:pStyle w:val="NoSpacing"/>
        <w:numPr>
          <w:ilvl w:val="0"/>
          <w:numId w:val="3"/>
        </w:numPr>
        <w:spacing w:line="276" w:lineRule="auto"/>
        <w:jc w:val="both"/>
        <w:rPr>
          <w:color w:val="000000"/>
          <w:sz w:val="24"/>
          <w:szCs w:val="24"/>
          <w:lang w:val="fr-FR"/>
        </w:rPr>
      </w:pPr>
      <w:r w:rsidRPr="004C6D85">
        <w:rPr>
          <w:rFonts w:ascii="Times New Roman" w:eastAsia="Times New Roman" w:hAnsi="Times New Roman"/>
          <w:color w:val="000000"/>
          <w:sz w:val="24"/>
          <w:szCs w:val="24"/>
          <w:lang w:val="fr-FR"/>
        </w:rPr>
        <w:t>Sud Kivu</w:t>
      </w:r>
      <w:r w:rsidR="00F87E34">
        <w:rPr>
          <w:rFonts w:ascii="Times New Roman" w:eastAsia="Times New Roman" w:hAnsi="Times New Roman"/>
          <w:color w:val="000000"/>
          <w:sz w:val="24"/>
          <w:szCs w:val="24"/>
          <w:lang w:val="fr-FR"/>
        </w:rPr>
        <w:t xml:space="preserve"> : </w:t>
      </w:r>
    </w:p>
    <w:p w:rsidR="00F87E34" w:rsidRDefault="00F87E34" w:rsidP="00F87E34">
      <w:pPr>
        <w:pStyle w:val="NoSpacing"/>
        <w:spacing w:line="276" w:lineRule="auto"/>
        <w:ind w:left="2070"/>
        <w:jc w:val="both"/>
        <w:rPr>
          <w:color w:val="000000"/>
          <w:sz w:val="24"/>
          <w:szCs w:val="24"/>
          <w:lang w:val="fr-FR"/>
        </w:rPr>
      </w:pPr>
      <w:r>
        <w:rPr>
          <w:rFonts w:ascii="Times New Roman" w:eastAsia="Times New Roman" w:hAnsi="Times New Roman"/>
          <w:color w:val="000000"/>
          <w:sz w:val="24"/>
          <w:szCs w:val="24"/>
          <w:lang w:val="fr-FR"/>
        </w:rPr>
        <w:t>(i) Jean-</w:t>
      </w:r>
      <w:r w:rsidR="004C6D85" w:rsidRPr="004C6D85">
        <w:rPr>
          <w:rFonts w:ascii="Times New Roman" w:eastAsia="Times New Roman" w:hAnsi="Times New Roman"/>
          <w:color w:val="000000"/>
          <w:sz w:val="24"/>
          <w:szCs w:val="24"/>
          <w:lang w:val="fr-FR"/>
        </w:rPr>
        <w:t>Claude KATEO,  Assistant au programme et FURAHA MUNIALI </w:t>
      </w:r>
      <w:r>
        <w:rPr>
          <w:rFonts w:ascii="Times New Roman" w:eastAsia="Times New Roman" w:hAnsi="Times New Roman"/>
          <w:color w:val="000000"/>
          <w:sz w:val="24"/>
          <w:szCs w:val="24"/>
          <w:lang w:val="fr-FR"/>
        </w:rPr>
        <w:t>Comptable</w:t>
      </w:r>
      <w:r w:rsidR="004C6D85" w:rsidRPr="004C6D85">
        <w:rPr>
          <w:rFonts w:ascii="Times New Roman" w:eastAsia="Times New Roman" w:hAnsi="Times New Roman"/>
          <w:color w:val="000000"/>
          <w:sz w:val="24"/>
          <w:szCs w:val="24"/>
          <w:lang w:val="fr-FR"/>
        </w:rPr>
        <w:t xml:space="preserve"> de l’UEFA (Union pour l’Éman</w:t>
      </w:r>
      <w:r>
        <w:rPr>
          <w:rFonts w:ascii="Times New Roman" w:eastAsia="Times New Roman" w:hAnsi="Times New Roman"/>
          <w:color w:val="000000"/>
          <w:sz w:val="24"/>
          <w:szCs w:val="24"/>
          <w:lang w:val="fr-FR"/>
        </w:rPr>
        <w:t>cipation des Femmes Autochtones)</w:t>
      </w:r>
      <w:r>
        <w:rPr>
          <w:color w:val="000000"/>
          <w:sz w:val="24"/>
          <w:szCs w:val="24"/>
          <w:lang w:val="fr-FR"/>
        </w:rPr>
        <w:t xml:space="preserve"> </w:t>
      </w:r>
    </w:p>
    <w:p w:rsidR="004E4CD7" w:rsidRPr="006E5084" w:rsidRDefault="00F87E34" w:rsidP="003477FE">
      <w:pPr>
        <w:pStyle w:val="NoSpacing"/>
        <w:ind w:left="2070" w:firstLine="42"/>
        <w:jc w:val="both"/>
        <w:rPr>
          <w:rFonts w:ascii="Arial" w:hAnsi="Arial" w:cs="Arial"/>
          <w:sz w:val="20"/>
          <w:szCs w:val="20"/>
          <w:lang w:val="fr-FR"/>
        </w:rPr>
      </w:pPr>
      <w:r w:rsidRPr="00F87E34">
        <w:rPr>
          <w:rFonts w:ascii="Times New Roman" w:hAnsi="Times New Roman"/>
          <w:color w:val="000000"/>
          <w:sz w:val="24"/>
          <w:szCs w:val="24"/>
          <w:lang w:val="fr-FR"/>
        </w:rPr>
        <w:t xml:space="preserve">(ii) </w:t>
      </w:r>
      <w:r w:rsidRPr="00F87E34">
        <w:rPr>
          <w:rFonts w:ascii="Times New Roman" w:eastAsia="Times New Roman" w:hAnsi="Times New Roman"/>
          <w:color w:val="000000"/>
          <w:sz w:val="24"/>
          <w:szCs w:val="24"/>
          <w:lang w:val="fr-FR"/>
        </w:rPr>
        <w:t>Gilbert MUDOSANYI chef de Projet</w:t>
      </w:r>
      <w:r w:rsidR="004E4CD7" w:rsidRPr="004E4CD7">
        <w:rPr>
          <w:rFonts w:ascii="Arial" w:hAnsi="Arial" w:cs="Arial"/>
          <w:sz w:val="20"/>
          <w:szCs w:val="20"/>
          <w:lang w:val="fr-FR"/>
        </w:rPr>
        <w:t xml:space="preserve"> </w:t>
      </w:r>
      <w:r w:rsidR="004E4CD7" w:rsidRPr="003477FE">
        <w:rPr>
          <w:rFonts w:ascii="Times New Roman" w:eastAsia="Times New Roman" w:hAnsi="Times New Roman"/>
          <w:color w:val="000000"/>
          <w:sz w:val="24"/>
          <w:szCs w:val="24"/>
          <w:lang w:val="fr-FR"/>
        </w:rPr>
        <w:t>du CAMV (Centre d’Accompagnement des Autochtones Pygmées et Minoritaires)</w:t>
      </w:r>
    </w:p>
    <w:p w:rsidR="00F87E34" w:rsidRDefault="00F87E34" w:rsidP="00F87E34">
      <w:pPr>
        <w:pStyle w:val="NoSpacing"/>
        <w:spacing w:line="276" w:lineRule="auto"/>
        <w:ind w:left="2070"/>
        <w:jc w:val="both"/>
        <w:rPr>
          <w:rFonts w:ascii="Times New Roman" w:eastAsia="Times New Roman" w:hAnsi="Times New Roman"/>
          <w:color w:val="000000"/>
          <w:sz w:val="24"/>
          <w:szCs w:val="24"/>
          <w:lang w:val="fr-FR"/>
        </w:rPr>
      </w:pPr>
    </w:p>
    <w:p w:rsidR="00F87E34" w:rsidRPr="00F87E34" w:rsidRDefault="00F87E34" w:rsidP="006B6218">
      <w:pPr>
        <w:pStyle w:val="Style1"/>
        <w:numPr>
          <w:ilvl w:val="0"/>
          <w:numId w:val="3"/>
        </w:numPr>
        <w:adjustRightInd/>
        <w:spacing w:line="276" w:lineRule="auto"/>
        <w:jc w:val="both"/>
        <w:rPr>
          <w:sz w:val="24"/>
          <w:szCs w:val="24"/>
        </w:rPr>
      </w:pPr>
      <w:r>
        <w:rPr>
          <w:color w:val="000000"/>
          <w:sz w:val="24"/>
          <w:szCs w:val="24"/>
        </w:rPr>
        <w:t xml:space="preserve">Nord Kivu : </w:t>
      </w:r>
    </w:p>
    <w:p w:rsidR="00F87E34" w:rsidRDefault="00F87E34" w:rsidP="006B6218">
      <w:pPr>
        <w:pStyle w:val="Style1"/>
        <w:numPr>
          <w:ilvl w:val="0"/>
          <w:numId w:val="7"/>
        </w:numPr>
        <w:adjustRightInd/>
        <w:spacing w:line="276" w:lineRule="auto"/>
        <w:ind w:left="2070" w:firstLine="0"/>
        <w:jc w:val="both"/>
        <w:rPr>
          <w:sz w:val="24"/>
          <w:szCs w:val="24"/>
        </w:rPr>
      </w:pPr>
      <w:r>
        <w:rPr>
          <w:color w:val="000000"/>
          <w:sz w:val="24"/>
          <w:szCs w:val="24"/>
        </w:rPr>
        <w:t xml:space="preserve">Kamena BADAHWA, </w:t>
      </w:r>
      <w:r w:rsidR="00D06611" w:rsidRPr="00D06611">
        <w:rPr>
          <w:color w:val="000000"/>
          <w:sz w:val="24"/>
          <w:szCs w:val="24"/>
        </w:rPr>
        <w:t>Président Provincial de la population</w:t>
      </w:r>
      <w:r>
        <w:rPr>
          <w:color w:val="000000"/>
          <w:sz w:val="24"/>
          <w:szCs w:val="24"/>
        </w:rPr>
        <w:t xml:space="preserve"> des Pygmées pour le Nord Kivu</w:t>
      </w:r>
    </w:p>
    <w:p w:rsidR="00D06611" w:rsidRDefault="00D06611" w:rsidP="006B6218">
      <w:pPr>
        <w:pStyle w:val="Style1"/>
        <w:numPr>
          <w:ilvl w:val="0"/>
          <w:numId w:val="7"/>
        </w:numPr>
        <w:adjustRightInd/>
        <w:spacing w:line="276" w:lineRule="auto"/>
        <w:ind w:left="2070" w:firstLine="0"/>
        <w:jc w:val="both"/>
        <w:rPr>
          <w:sz w:val="24"/>
          <w:szCs w:val="24"/>
        </w:rPr>
      </w:pPr>
      <w:r w:rsidRPr="00F87E34">
        <w:rPr>
          <w:color w:val="000000"/>
          <w:sz w:val="24"/>
          <w:szCs w:val="24"/>
        </w:rPr>
        <w:t>Thiérry KAMENA BAREBERAHO</w:t>
      </w:r>
      <w:r w:rsidRPr="00F87E34">
        <w:rPr>
          <w:sz w:val="24"/>
          <w:szCs w:val="24"/>
        </w:rPr>
        <w:t xml:space="preserve">, </w:t>
      </w:r>
      <w:r w:rsidR="00F87E34" w:rsidRPr="00F87E34">
        <w:rPr>
          <w:color w:val="000000"/>
          <w:sz w:val="24"/>
          <w:szCs w:val="24"/>
        </w:rPr>
        <w:t xml:space="preserve">leader communautaire pour les Pygmées, </w:t>
      </w:r>
      <w:r w:rsidRPr="00F87E34">
        <w:rPr>
          <w:sz w:val="24"/>
          <w:szCs w:val="24"/>
        </w:rPr>
        <w:t xml:space="preserve">basés à Rutshuru. </w:t>
      </w:r>
    </w:p>
    <w:p w:rsidR="00707B43" w:rsidRDefault="00707B43" w:rsidP="00707B43">
      <w:pPr>
        <w:pStyle w:val="Style1"/>
        <w:adjustRightInd/>
        <w:spacing w:line="276" w:lineRule="auto"/>
        <w:jc w:val="both"/>
        <w:rPr>
          <w:sz w:val="24"/>
          <w:szCs w:val="24"/>
        </w:rPr>
      </w:pPr>
    </w:p>
    <w:p w:rsidR="00A97F62" w:rsidRDefault="00707B43" w:rsidP="00707B43">
      <w:pPr>
        <w:pStyle w:val="Style1"/>
        <w:adjustRightInd/>
        <w:spacing w:line="276" w:lineRule="auto"/>
        <w:jc w:val="both"/>
        <w:rPr>
          <w:sz w:val="24"/>
          <w:szCs w:val="24"/>
        </w:rPr>
      </w:pPr>
      <w:r>
        <w:rPr>
          <w:sz w:val="24"/>
          <w:szCs w:val="24"/>
        </w:rPr>
        <w:t xml:space="preserve">Pendant ces rencontres </w:t>
      </w:r>
      <w:r w:rsidR="00A97F62">
        <w:rPr>
          <w:sz w:val="24"/>
          <w:szCs w:val="24"/>
        </w:rPr>
        <w:t>IRC a saisi</w:t>
      </w:r>
      <w:r>
        <w:rPr>
          <w:sz w:val="24"/>
          <w:szCs w:val="24"/>
        </w:rPr>
        <w:t xml:space="preserve"> l’</w:t>
      </w:r>
      <w:r w:rsidR="00024063">
        <w:rPr>
          <w:sz w:val="24"/>
          <w:szCs w:val="24"/>
        </w:rPr>
        <w:t>opportunité</w:t>
      </w:r>
      <w:r>
        <w:rPr>
          <w:sz w:val="24"/>
          <w:szCs w:val="24"/>
        </w:rPr>
        <w:t xml:space="preserve"> de </w:t>
      </w:r>
      <w:r w:rsidR="00024063">
        <w:rPr>
          <w:sz w:val="24"/>
          <w:szCs w:val="24"/>
        </w:rPr>
        <w:t>présenter</w:t>
      </w:r>
      <w:r>
        <w:rPr>
          <w:sz w:val="24"/>
          <w:szCs w:val="24"/>
        </w:rPr>
        <w:t xml:space="preserve"> le programme PAF aux </w:t>
      </w:r>
      <w:r w:rsidR="00024063">
        <w:rPr>
          <w:sz w:val="24"/>
          <w:szCs w:val="24"/>
        </w:rPr>
        <w:t>représentants</w:t>
      </w:r>
      <w:r>
        <w:rPr>
          <w:sz w:val="24"/>
          <w:szCs w:val="24"/>
        </w:rPr>
        <w:t xml:space="preserve"> de PA et aussi de discuter comment l’IRC et le programme PAF pourraient mieux </w:t>
      </w:r>
      <w:r w:rsidR="00024063">
        <w:rPr>
          <w:sz w:val="24"/>
          <w:szCs w:val="24"/>
        </w:rPr>
        <w:t>intégrer</w:t>
      </w:r>
      <w:r>
        <w:rPr>
          <w:sz w:val="24"/>
          <w:szCs w:val="24"/>
        </w:rPr>
        <w:t xml:space="preserve"> les populations autochtones, </w:t>
      </w:r>
      <w:r w:rsidR="00024063">
        <w:rPr>
          <w:sz w:val="24"/>
          <w:szCs w:val="24"/>
        </w:rPr>
        <w:t>particulièrement</w:t>
      </w:r>
      <w:r>
        <w:rPr>
          <w:sz w:val="24"/>
          <w:szCs w:val="24"/>
        </w:rPr>
        <w:t xml:space="preserve"> les femmes et l</w:t>
      </w:r>
      <w:r w:rsidR="00024063">
        <w:rPr>
          <w:sz w:val="24"/>
          <w:szCs w:val="24"/>
        </w:rPr>
        <w:t>es filles, d</w:t>
      </w:r>
      <w:r>
        <w:rPr>
          <w:sz w:val="24"/>
          <w:szCs w:val="24"/>
        </w:rPr>
        <w:t xml:space="preserve">ans les </w:t>
      </w:r>
      <w:r w:rsidR="00024063">
        <w:rPr>
          <w:sz w:val="24"/>
          <w:szCs w:val="24"/>
        </w:rPr>
        <w:t>activités</w:t>
      </w:r>
      <w:r>
        <w:rPr>
          <w:sz w:val="24"/>
          <w:szCs w:val="24"/>
        </w:rPr>
        <w:t xml:space="preserve">. </w:t>
      </w:r>
      <w:r w:rsidR="00024063">
        <w:rPr>
          <w:sz w:val="24"/>
          <w:szCs w:val="24"/>
        </w:rPr>
        <w:t xml:space="preserve">Les </w:t>
      </w:r>
      <w:r w:rsidR="004E4CD7">
        <w:rPr>
          <w:sz w:val="24"/>
          <w:szCs w:val="24"/>
        </w:rPr>
        <w:t>recommandations</w:t>
      </w:r>
      <w:r w:rsidR="00024063">
        <w:rPr>
          <w:sz w:val="24"/>
          <w:szCs w:val="24"/>
        </w:rPr>
        <w:t xml:space="preserve"> ont été </w:t>
      </w:r>
      <w:r w:rsidR="004E4CD7">
        <w:rPr>
          <w:sz w:val="24"/>
          <w:szCs w:val="24"/>
        </w:rPr>
        <w:t>pris</w:t>
      </w:r>
      <w:r w:rsidR="00024063">
        <w:rPr>
          <w:sz w:val="24"/>
          <w:szCs w:val="24"/>
        </w:rPr>
        <w:t>es en compte dans l’</w:t>
      </w:r>
      <w:r w:rsidR="004E4CD7">
        <w:rPr>
          <w:sz w:val="24"/>
          <w:szCs w:val="24"/>
        </w:rPr>
        <w:t>élaboration</w:t>
      </w:r>
      <w:r w:rsidR="00024063">
        <w:rPr>
          <w:sz w:val="24"/>
          <w:szCs w:val="24"/>
        </w:rPr>
        <w:t xml:space="preserve"> de ce plan, en particulier l’importance d’un protocole de cohabitation pacifique, les rencontres avec les leader</w:t>
      </w:r>
      <w:r w:rsidR="004E4CD7">
        <w:rPr>
          <w:sz w:val="24"/>
          <w:szCs w:val="24"/>
        </w:rPr>
        <w:t>s</w:t>
      </w:r>
      <w:r w:rsidR="00024063">
        <w:rPr>
          <w:sz w:val="24"/>
          <w:szCs w:val="24"/>
        </w:rPr>
        <w:t xml:space="preserve"> locaux des population</w:t>
      </w:r>
      <w:r w:rsidR="004E4CD7">
        <w:rPr>
          <w:sz w:val="24"/>
          <w:szCs w:val="24"/>
        </w:rPr>
        <w:t>s</w:t>
      </w:r>
      <w:r w:rsidR="00024063">
        <w:rPr>
          <w:sz w:val="24"/>
          <w:szCs w:val="24"/>
        </w:rPr>
        <w:t xml:space="preserve"> </w:t>
      </w:r>
      <w:r w:rsidR="004E4CD7">
        <w:rPr>
          <w:sz w:val="24"/>
          <w:szCs w:val="24"/>
        </w:rPr>
        <w:t>Pygmées</w:t>
      </w:r>
      <w:r w:rsidR="00024063">
        <w:rPr>
          <w:sz w:val="24"/>
          <w:szCs w:val="24"/>
        </w:rPr>
        <w:t xml:space="preserve"> au </w:t>
      </w:r>
      <w:r w:rsidR="004E4CD7">
        <w:rPr>
          <w:sz w:val="24"/>
          <w:szCs w:val="24"/>
        </w:rPr>
        <w:t>début</w:t>
      </w:r>
      <w:r w:rsidR="00024063">
        <w:rPr>
          <w:sz w:val="24"/>
          <w:szCs w:val="24"/>
        </w:rPr>
        <w:t xml:space="preserve"> du </w:t>
      </w:r>
      <w:r w:rsidR="004E4CD7">
        <w:rPr>
          <w:sz w:val="24"/>
          <w:szCs w:val="24"/>
        </w:rPr>
        <w:t>projet</w:t>
      </w:r>
      <w:r w:rsidR="00024063">
        <w:rPr>
          <w:sz w:val="24"/>
          <w:szCs w:val="24"/>
        </w:rPr>
        <w:t xml:space="preserve">, etc. </w:t>
      </w:r>
    </w:p>
    <w:p w:rsidR="004E4CD7" w:rsidRDefault="004E4CD7" w:rsidP="00A97F62">
      <w:pPr>
        <w:pStyle w:val="Style1"/>
        <w:adjustRightInd/>
        <w:spacing w:line="276" w:lineRule="auto"/>
        <w:jc w:val="both"/>
        <w:rPr>
          <w:bCs/>
          <w:iCs/>
          <w:sz w:val="24"/>
          <w:szCs w:val="24"/>
        </w:rPr>
      </w:pPr>
      <w:bookmarkStart w:id="31" w:name="_Toc384818148"/>
    </w:p>
    <w:p w:rsidR="00730EAF" w:rsidRPr="002642DE" w:rsidRDefault="004E4CD7" w:rsidP="004E4CD7">
      <w:pPr>
        <w:pStyle w:val="Style1"/>
        <w:adjustRightInd/>
        <w:spacing w:line="276" w:lineRule="auto"/>
        <w:jc w:val="both"/>
        <w:rPr>
          <w:sz w:val="24"/>
          <w:szCs w:val="24"/>
        </w:rPr>
      </w:pPr>
      <w:r>
        <w:rPr>
          <w:sz w:val="24"/>
          <w:szCs w:val="24"/>
        </w:rPr>
        <w:t xml:space="preserve">Une série de consultation, permettant de discuter le document initial de ce présent plan, se tiendra avec les représentants des PA, afin de recueillir leur consentement et recommandation sur le présent plan. </w:t>
      </w:r>
      <w:r w:rsidR="00730EAF" w:rsidRPr="00707B43">
        <w:rPr>
          <w:bCs/>
          <w:iCs/>
          <w:sz w:val="24"/>
          <w:szCs w:val="24"/>
        </w:rPr>
        <w:t>La</w:t>
      </w:r>
      <w:r w:rsidR="00730EAF" w:rsidRPr="002642DE">
        <w:rPr>
          <w:bCs/>
          <w:iCs/>
          <w:sz w:val="24"/>
          <w:szCs w:val="24"/>
        </w:rPr>
        <w:t xml:space="preserve"> consultation doit se faire de bonne foi. Les parties devraient établir un dialogue leur permettant de parvenir à des solutions adaptées dans un climat de respect mutuel et de bonne foi, sur la base d'une participation pleine et équitable. Cette consultation exige du temps et un système efficace de communication entre les PA et d'autres parties prenantes.</w:t>
      </w:r>
      <w:bookmarkEnd w:id="31"/>
      <w:r w:rsidR="00730EAF" w:rsidRPr="002642DE">
        <w:rPr>
          <w:bCs/>
          <w:iCs/>
          <w:sz w:val="24"/>
          <w:szCs w:val="24"/>
        </w:rPr>
        <w:t xml:space="preserve"> Les PA devraient pouvoir participer </w:t>
      </w:r>
      <w:r w:rsidR="00AC5AE0" w:rsidRPr="002642DE">
        <w:rPr>
          <w:bCs/>
          <w:iCs/>
          <w:sz w:val="24"/>
          <w:szCs w:val="24"/>
        </w:rPr>
        <w:t xml:space="preserve">aux consultations </w:t>
      </w:r>
      <w:r w:rsidR="00730EAF" w:rsidRPr="002642DE">
        <w:rPr>
          <w:bCs/>
          <w:iCs/>
          <w:sz w:val="24"/>
          <w:szCs w:val="24"/>
        </w:rPr>
        <w:t>par l'intermédiaire de leurs propres représentants librement choisis et de leurs institutions coutumières ou autres. L'inclusion d'une approche soucieuse de l'égalité des sexes et la participation des femmes sont essentielles.</w:t>
      </w:r>
    </w:p>
    <w:p w:rsidR="004A39E6" w:rsidRPr="00F87E34" w:rsidRDefault="004A39E6" w:rsidP="00E13E74">
      <w:pPr>
        <w:pStyle w:val="Style1"/>
        <w:shd w:val="clear" w:color="auto" w:fill="FFFFFF"/>
        <w:adjustRightInd/>
        <w:spacing w:line="276" w:lineRule="auto"/>
        <w:jc w:val="center"/>
        <w:rPr>
          <w:sz w:val="24"/>
          <w:szCs w:val="24"/>
        </w:rPr>
      </w:pPr>
    </w:p>
    <w:p w:rsidR="00730EAF" w:rsidRPr="00F87E34" w:rsidRDefault="00730EAF" w:rsidP="00E13E74">
      <w:pPr>
        <w:pStyle w:val="Style1"/>
        <w:shd w:val="clear" w:color="auto" w:fill="FFFFFF"/>
        <w:adjustRightInd/>
        <w:spacing w:line="276" w:lineRule="auto"/>
        <w:jc w:val="both"/>
        <w:rPr>
          <w:sz w:val="24"/>
          <w:szCs w:val="24"/>
        </w:rPr>
      </w:pPr>
      <w:r w:rsidRPr="00F87E34">
        <w:rPr>
          <w:sz w:val="24"/>
          <w:szCs w:val="24"/>
        </w:rPr>
        <w:t>En tant que principe de base du consentement,</w:t>
      </w:r>
      <w:r w:rsidRPr="005C2FF9">
        <w:rPr>
          <w:sz w:val="24"/>
          <w:szCs w:val="24"/>
        </w:rPr>
        <w:t xml:space="preserve"> toutes les parties doivent bénéficier des mêmes possibilités de débattre de tout accord, aménagement ou projet proposé. Le consentement préalable, li</w:t>
      </w:r>
      <w:r w:rsidR="00C70908" w:rsidRPr="005C2FF9">
        <w:rPr>
          <w:sz w:val="24"/>
          <w:szCs w:val="24"/>
        </w:rPr>
        <w:t>b</w:t>
      </w:r>
      <w:r w:rsidR="00F87E34">
        <w:rPr>
          <w:sz w:val="24"/>
          <w:szCs w:val="24"/>
        </w:rPr>
        <w:t>re et fondé</w:t>
      </w:r>
      <w:r w:rsidRPr="005C2FF9">
        <w:rPr>
          <w:sz w:val="24"/>
          <w:szCs w:val="24"/>
        </w:rPr>
        <w:t xml:space="preserve"> sur la communication des informations requises, sera renforcé par la </w:t>
      </w:r>
      <w:r w:rsidRPr="00F87E34">
        <w:rPr>
          <w:sz w:val="24"/>
          <w:szCs w:val="24"/>
        </w:rPr>
        <w:t>mise en place des procédures de test et de contrôles indépendants de ces processus.</w:t>
      </w:r>
    </w:p>
    <w:p w:rsidR="00852609" w:rsidRPr="00F87E34" w:rsidRDefault="00687F05" w:rsidP="007A60F5">
      <w:pPr>
        <w:pStyle w:val="Heading1"/>
        <w:spacing w:after="0" w:line="276" w:lineRule="auto"/>
        <w:rPr>
          <w:rFonts w:ascii="Times New Roman" w:hAnsi="Times New Roman"/>
          <w:sz w:val="24"/>
          <w:szCs w:val="24"/>
        </w:rPr>
      </w:pPr>
      <w:bookmarkStart w:id="32" w:name="_Toc390680942"/>
      <w:r w:rsidRPr="00F87E34">
        <w:rPr>
          <w:rFonts w:ascii="Times New Roman" w:hAnsi="Times New Roman"/>
          <w:sz w:val="24"/>
          <w:szCs w:val="24"/>
        </w:rPr>
        <w:t>7</w:t>
      </w:r>
      <w:r w:rsidR="00C70908" w:rsidRPr="00F87E34">
        <w:rPr>
          <w:rFonts w:ascii="Times New Roman" w:hAnsi="Times New Roman"/>
          <w:sz w:val="24"/>
          <w:szCs w:val="24"/>
        </w:rPr>
        <w:t xml:space="preserve">. </w:t>
      </w:r>
      <w:r w:rsidR="00852609" w:rsidRPr="00F87E34">
        <w:rPr>
          <w:rFonts w:ascii="Times New Roman" w:hAnsi="Times New Roman"/>
          <w:sz w:val="24"/>
          <w:szCs w:val="24"/>
        </w:rPr>
        <w:t>D</w:t>
      </w:r>
      <w:r w:rsidR="00211D2A">
        <w:rPr>
          <w:rFonts w:ascii="Times New Roman" w:hAnsi="Times New Roman"/>
          <w:sz w:val="24"/>
          <w:szCs w:val="24"/>
        </w:rPr>
        <w:t>ISPOSITIFS INSTITUTIONELS POUR LA MISE EN ŒUVRE DU PFPA</w:t>
      </w:r>
      <w:bookmarkEnd w:id="32"/>
      <w:r w:rsidR="00211D2A">
        <w:rPr>
          <w:rFonts w:ascii="Times New Roman" w:hAnsi="Times New Roman"/>
          <w:sz w:val="24"/>
          <w:szCs w:val="24"/>
        </w:rPr>
        <w:t xml:space="preserve"> </w:t>
      </w:r>
    </w:p>
    <w:p w:rsidR="00CD3CDC" w:rsidRPr="00F87E34" w:rsidRDefault="00687F05" w:rsidP="007A60F5">
      <w:pPr>
        <w:pStyle w:val="Heading2"/>
        <w:spacing w:after="0" w:line="276" w:lineRule="auto"/>
        <w:rPr>
          <w:rFonts w:ascii="Times New Roman" w:eastAsia="ArialMT" w:hAnsi="Times New Roman"/>
          <w:i w:val="0"/>
          <w:sz w:val="24"/>
          <w:szCs w:val="24"/>
        </w:rPr>
      </w:pPr>
      <w:bookmarkStart w:id="33" w:name="_Toc390680943"/>
      <w:r w:rsidRPr="00F87E34">
        <w:rPr>
          <w:rFonts w:ascii="Times New Roman" w:eastAsia="ArialMT" w:hAnsi="Times New Roman"/>
          <w:i w:val="0"/>
          <w:sz w:val="24"/>
          <w:szCs w:val="24"/>
        </w:rPr>
        <w:t>7</w:t>
      </w:r>
      <w:r w:rsidR="00CD3CDC" w:rsidRPr="00F87E34">
        <w:rPr>
          <w:rFonts w:ascii="Times New Roman" w:eastAsia="ArialMT" w:hAnsi="Times New Roman"/>
          <w:i w:val="0"/>
          <w:sz w:val="24"/>
          <w:szCs w:val="24"/>
        </w:rPr>
        <w:t>.1 Organisation</w:t>
      </w:r>
      <w:bookmarkEnd w:id="33"/>
    </w:p>
    <w:p w:rsidR="00CD3CDC" w:rsidRPr="00F87E34" w:rsidRDefault="00CD3CDC" w:rsidP="007A60F5">
      <w:pPr>
        <w:pStyle w:val="Style1"/>
        <w:adjustRightInd/>
        <w:spacing w:line="276" w:lineRule="auto"/>
        <w:jc w:val="both"/>
        <w:rPr>
          <w:sz w:val="22"/>
          <w:szCs w:val="22"/>
        </w:rPr>
      </w:pPr>
    </w:p>
    <w:p w:rsidR="00C640FE" w:rsidRPr="00F87E34" w:rsidRDefault="00C70908" w:rsidP="007A60F5">
      <w:pPr>
        <w:pStyle w:val="Style1"/>
        <w:adjustRightInd/>
        <w:spacing w:line="276" w:lineRule="auto"/>
        <w:jc w:val="both"/>
        <w:rPr>
          <w:sz w:val="22"/>
          <w:szCs w:val="22"/>
        </w:rPr>
      </w:pPr>
      <w:r w:rsidRPr="00F87E34">
        <w:rPr>
          <w:sz w:val="24"/>
          <w:szCs w:val="24"/>
        </w:rPr>
        <w:t xml:space="preserve">Le </w:t>
      </w:r>
      <w:r w:rsidR="00623206" w:rsidRPr="00F87E34">
        <w:rPr>
          <w:sz w:val="24"/>
          <w:szCs w:val="24"/>
        </w:rPr>
        <w:t>PFPA</w:t>
      </w:r>
      <w:r w:rsidR="00852609" w:rsidRPr="00F87E34">
        <w:rPr>
          <w:sz w:val="24"/>
          <w:szCs w:val="24"/>
        </w:rPr>
        <w:t xml:space="preserve"> sera mis en </w:t>
      </w:r>
      <w:r w:rsidR="004A39E6" w:rsidRPr="00F87E34">
        <w:rPr>
          <w:sz w:val="24"/>
          <w:szCs w:val="24"/>
        </w:rPr>
        <w:t>œuvre</w:t>
      </w:r>
      <w:r w:rsidR="00852609" w:rsidRPr="00F87E34">
        <w:rPr>
          <w:sz w:val="24"/>
          <w:szCs w:val="24"/>
        </w:rPr>
        <w:t xml:space="preserve"> </w:t>
      </w:r>
      <w:r w:rsidR="005D1F27" w:rsidRPr="00F87E34">
        <w:rPr>
          <w:sz w:val="24"/>
          <w:szCs w:val="24"/>
        </w:rPr>
        <w:t xml:space="preserve">par </w:t>
      </w:r>
      <w:r w:rsidR="005D1F27" w:rsidRPr="00503557">
        <w:rPr>
          <w:i/>
          <w:sz w:val="24"/>
          <w:szCs w:val="24"/>
        </w:rPr>
        <w:t>l’International Rescue Committee</w:t>
      </w:r>
      <w:r w:rsidR="005D1F27" w:rsidRPr="00F87E34">
        <w:rPr>
          <w:sz w:val="24"/>
          <w:szCs w:val="24"/>
        </w:rPr>
        <w:t>, agence de mise en œuvre du projet</w:t>
      </w:r>
      <w:r w:rsidR="00852609" w:rsidRPr="00F87E34">
        <w:rPr>
          <w:sz w:val="24"/>
          <w:szCs w:val="24"/>
        </w:rPr>
        <w:t xml:space="preserve">. L'organe de mise en </w:t>
      </w:r>
      <w:r w:rsidR="004A39E6" w:rsidRPr="00F87E34">
        <w:rPr>
          <w:sz w:val="24"/>
          <w:szCs w:val="24"/>
        </w:rPr>
        <w:t>œuvre</w:t>
      </w:r>
      <w:r w:rsidR="00852609" w:rsidRPr="00F87E34">
        <w:rPr>
          <w:sz w:val="24"/>
          <w:szCs w:val="24"/>
        </w:rPr>
        <w:t xml:space="preserve"> est structuré et comprend une répartition des responsabilités d</w:t>
      </w:r>
      <w:r w:rsidRPr="00F87E34">
        <w:rPr>
          <w:sz w:val="24"/>
          <w:szCs w:val="24"/>
        </w:rPr>
        <w:t>éfinies de la manière suivante</w:t>
      </w:r>
      <w:r w:rsidRPr="00F87E34">
        <w:rPr>
          <w:sz w:val="22"/>
          <w:szCs w:val="22"/>
        </w:rPr>
        <w:t>.</w:t>
      </w:r>
    </w:p>
    <w:p w:rsidR="00CD3CDC" w:rsidRPr="00F87E34" w:rsidRDefault="00687F05" w:rsidP="007A60F5">
      <w:pPr>
        <w:pStyle w:val="Heading2"/>
        <w:spacing w:after="0" w:line="276" w:lineRule="auto"/>
        <w:rPr>
          <w:rFonts w:ascii="Times New Roman" w:eastAsia="ArialMT" w:hAnsi="Times New Roman"/>
          <w:i w:val="0"/>
          <w:sz w:val="24"/>
          <w:szCs w:val="24"/>
        </w:rPr>
      </w:pPr>
      <w:bookmarkStart w:id="34" w:name="_Toc390680944"/>
      <w:r w:rsidRPr="00F87E34">
        <w:rPr>
          <w:rFonts w:ascii="Times New Roman" w:eastAsia="ArialMT" w:hAnsi="Times New Roman"/>
          <w:i w:val="0"/>
          <w:sz w:val="24"/>
          <w:szCs w:val="24"/>
        </w:rPr>
        <w:t>7</w:t>
      </w:r>
      <w:r w:rsidR="00CD3CDC" w:rsidRPr="00F87E34">
        <w:rPr>
          <w:rFonts w:ascii="Times New Roman" w:eastAsia="ArialMT" w:hAnsi="Times New Roman"/>
          <w:i w:val="0"/>
          <w:sz w:val="24"/>
          <w:szCs w:val="24"/>
        </w:rPr>
        <w:t>.2 Analyse des capacités</w:t>
      </w:r>
      <w:bookmarkEnd w:id="34"/>
    </w:p>
    <w:p w:rsidR="00CD3CDC" w:rsidRPr="00F87E34" w:rsidRDefault="00CD3CDC" w:rsidP="007A60F5">
      <w:pPr>
        <w:widowControl/>
        <w:overflowPunct/>
        <w:autoSpaceDE w:val="0"/>
        <w:autoSpaceDN w:val="0"/>
        <w:spacing w:after="0" w:line="276" w:lineRule="auto"/>
        <w:rPr>
          <w:rFonts w:ascii="Times New Roman" w:eastAsia="Calibri" w:hAnsi="Times New Roman" w:cs="Times New Roman"/>
          <w:kern w:val="0"/>
          <w:lang w:eastAsia="en-US"/>
        </w:rPr>
      </w:pPr>
    </w:p>
    <w:p w:rsidR="005D1F27" w:rsidRPr="00F87E34" w:rsidRDefault="005D1F27" w:rsidP="007A60F5">
      <w:pPr>
        <w:widowControl/>
        <w:overflowPunct/>
        <w:autoSpaceDE w:val="0"/>
        <w:autoSpaceDN w:val="0"/>
        <w:spacing w:after="0" w:line="276" w:lineRule="auto"/>
        <w:jc w:val="both"/>
        <w:rPr>
          <w:rFonts w:ascii="Times New Roman" w:eastAsia="Calibri" w:hAnsi="Times New Roman" w:cs="Times New Roman"/>
          <w:kern w:val="0"/>
          <w:sz w:val="24"/>
          <w:szCs w:val="24"/>
          <w:lang w:eastAsia="en-US"/>
        </w:rPr>
      </w:pPr>
      <w:r w:rsidRPr="00F87E34">
        <w:rPr>
          <w:rFonts w:ascii="Times New Roman" w:eastAsia="Calibri" w:hAnsi="Times New Roman" w:cs="Times New Roman"/>
          <w:kern w:val="0"/>
          <w:sz w:val="24"/>
          <w:szCs w:val="24"/>
          <w:lang w:eastAsia="en-US"/>
        </w:rPr>
        <w:t xml:space="preserve">Le personnel de </w:t>
      </w:r>
      <w:r w:rsidR="009F69F1" w:rsidRPr="00F87E34">
        <w:rPr>
          <w:rFonts w:ascii="Times New Roman" w:eastAsia="Calibri" w:hAnsi="Times New Roman" w:cs="Times New Roman"/>
          <w:kern w:val="0"/>
          <w:sz w:val="24"/>
          <w:szCs w:val="24"/>
          <w:lang w:eastAsia="en-US"/>
        </w:rPr>
        <w:t>IRC</w:t>
      </w:r>
      <w:r w:rsidRPr="00F87E34">
        <w:rPr>
          <w:rFonts w:ascii="Times New Roman" w:eastAsia="Calibri" w:hAnsi="Times New Roman" w:cs="Times New Roman"/>
          <w:kern w:val="0"/>
          <w:sz w:val="24"/>
          <w:szCs w:val="24"/>
          <w:lang w:eastAsia="en-US"/>
        </w:rPr>
        <w:t>, a une longue expérience de prise en charge culturellement adaptée des populations vulnérables et en particulier des populations autochtones.</w:t>
      </w:r>
      <w:r w:rsidRPr="00F87E34">
        <w:rPr>
          <w:rFonts w:ascii="Times New Roman" w:eastAsia="Calibri" w:hAnsi="Times New Roman" w:cs="Times New Roman"/>
          <w:b/>
          <w:kern w:val="0"/>
          <w:sz w:val="24"/>
          <w:szCs w:val="24"/>
          <w:lang w:eastAsia="en-US"/>
        </w:rPr>
        <w:t xml:space="preserve"> </w:t>
      </w:r>
      <w:r w:rsidR="00EC3434" w:rsidRPr="00F87E34">
        <w:rPr>
          <w:rFonts w:ascii="Times New Roman" w:eastAsia="Calibri" w:hAnsi="Times New Roman" w:cs="Times New Roman"/>
          <w:kern w:val="0"/>
          <w:sz w:val="24"/>
          <w:szCs w:val="24"/>
          <w:lang w:eastAsia="en-US"/>
        </w:rPr>
        <w:t>Un</w:t>
      </w:r>
      <w:r w:rsidR="00163FD7" w:rsidRPr="00F87E34">
        <w:rPr>
          <w:rFonts w:ascii="Times New Roman" w:eastAsia="Calibri" w:hAnsi="Times New Roman" w:cs="Times New Roman"/>
          <w:kern w:val="0"/>
          <w:sz w:val="24"/>
          <w:szCs w:val="24"/>
          <w:lang w:eastAsia="en-US"/>
        </w:rPr>
        <w:t>e</w:t>
      </w:r>
      <w:r w:rsidR="00EC3434" w:rsidRPr="00F87E34">
        <w:rPr>
          <w:rFonts w:ascii="Times New Roman" w:eastAsia="Calibri" w:hAnsi="Times New Roman" w:cs="Times New Roman"/>
          <w:kern w:val="0"/>
          <w:sz w:val="24"/>
          <w:szCs w:val="24"/>
          <w:lang w:eastAsia="en-US"/>
        </w:rPr>
        <w:t xml:space="preserve"> des priorités des interventions d</w:t>
      </w:r>
      <w:r w:rsidR="00163FD7" w:rsidRPr="00F87E34">
        <w:rPr>
          <w:rFonts w:ascii="Times New Roman" w:eastAsia="Calibri" w:hAnsi="Times New Roman" w:cs="Times New Roman"/>
          <w:kern w:val="0"/>
          <w:sz w:val="24"/>
          <w:szCs w:val="24"/>
          <w:lang w:eastAsia="en-US"/>
        </w:rPr>
        <w:t>e l’</w:t>
      </w:r>
      <w:r w:rsidR="00EC3434" w:rsidRPr="00F87E34">
        <w:rPr>
          <w:rFonts w:ascii="Times New Roman" w:eastAsia="Calibri" w:hAnsi="Times New Roman" w:cs="Times New Roman"/>
          <w:kern w:val="0"/>
          <w:sz w:val="24"/>
          <w:szCs w:val="24"/>
          <w:lang w:eastAsia="en-US"/>
        </w:rPr>
        <w:t>IRC déc</w:t>
      </w:r>
      <w:r w:rsidR="00503557">
        <w:rPr>
          <w:rFonts w:ascii="Times New Roman" w:eastAsia="Calibri" w:hAnsi="Times New Roman" w:cs="Times New Roman"/>
          <w:kern w:val="0"/>
          <w:sz w:val="24"/>
          <w:szCs w:val="24"/>
          <w:lang w:eastAsia="en-US"/>
        </w:rPr>
        <w:t>ris dans le code d’ontologie d’ I</w:t>
      </w:r>
      <w:r w:rsidR="009F69F1" w:rsidRPr="00F87E34">
        <w:rPr>
          <w:rFonts w:ascii="Times New Roman" w:eastAsia="Calibri" w:hAnsi="Times New Roman" w:cs="Times New Roman"/>
          <w:kern w:val="0"/>
          <w:sz w:val="24"/>
          <w:szCs w:val="24"/>
          <w:lang w:eastAsia="en-US"/>
        </w:rPr>
        <w:t>RC</w:t>
      </w:r>
      <w:r w:rsidR="00EC3434" w:rsidRPr="00F87E34">
        <w:rPr>
          <w:rFonts w:ascii="Times New Roman" w:eastAsia="Calibri" w:hAnsi="Times New Roman" w:cs="Times New Roman"/>
          <w:kern w:val="0"/>
          <w:sz w:val="24"/>
          <w:szCs w:val="24"/>
          <w:lang w:eastAsia="en-US"/>
        </w:rPr>
        <w:t xml:space="preserve"> « The IRC Way », </w:t>
      </w:r>
      <w:r w:rsidR="00163FD7" w:rsidRPr="00F87E34">
        <w:rPr>
          <w:rFonts w:ascii="Times New Roman" w:eastAsia="Calibri" w:hAnsi="Times New Roman" w:cs="Times New Roman"/>
          <w:kern w:val="0"/>
          <w:sz w:val="24"/>
          <w:szCs w:val="24"/>
          <w:lang w:eastAsia="en-US"/>
        </w:rPr>
        <w:t>dans le</w:t>
      </w:r>
      <w:r w:rsidR="00EC3434" w:rsidRPr="00F87E34">
        <w:rPr>
          <w:rFonts w:ascii="Times New Roman" w:eastAsia="Calibri" w:hAnsi="Times New Roman" w:cs="Times New Roman"/>
          <w:kern w:val="0"/>
          <w:sz w:val="24"/>
          <w:szCs w:val="24"/>
          <w:lang w:eastAsia="en-US"/>
        </w:rPr>
        <w:t xml:space="preserve"> guide de mainstreaming de la protection,</w:t>
      </w:r>
      <w:r w:rsidR="00163FD7" w:rsidRPr="00F87E34">
        <w:rPr>
          <w:rFonts w:ascii="Times New Roman" w:eastAsia="Calibri" w:hAnsi="Times New Roman" w:cs="Times New Roman"/>
          <w:kern w:val="0"/>
          <w:sz w:val="24"/>
          <w:szCs w:val="24"/>
          <w:lang w:eastAsia="en-US"/>
        </w:rPr>
        <w:t xml:space="preserve"> et</w:t>
      </w:r>
      <w:r w:rsidR="00EC3434" w:rsidRPr="00F87E34">
        <w:rPr>
          <w:rFonts w:ascii="Times New Roman" w:eastAsia="Calibri" w:hAnsi="Times New Roman" w:cs="Times New Roman"/>
          <w:kern w:val="0"/>
          <w:sz w:val="24"/>
          <w:szCs w:val="24"/>
          <w:lang w:eastAsia="en-US"/>
        </w:rPr>
        <w:t xml:space="preserve"> </w:t>
      </w:r>
      <w:r w:rsidR="00163FD7" w:rsidRPr="00F87E34">
        <w:rPr>
          <w:rFonts w:ascii="Times New Roman" w:eastAsia="Calibri" w:hAnsi="Times New Roman" w:cs="Times New Roman"/>
          <w:kern w:val="0"/>
          <w:sz w:val="24"/>
          <w:szCs w:val="24"/>
          <w:lang w:eastAsia="en-US"/>
        </w:rPr>
        <w:t xml:space="preserve">dans </w:t>
      </w:r>
      <w:r w:rsidR="00EC3434" w:rsidRPr="00F87E34">
        <w:rPr>
          <w:rFonts w:ascii="Times New Roman" w:eastAsia="Calibri" w:hAnsi="Times New Roman" w:cs="Times New Roman"/>
          <w:kern w:val="0"/>
          <w:sz w:val="24"/>
          <w:szCs w:val="24"/>
          <w:lang w:eastAsia="en-US"/>
        </w:rPr>
        <w:t>la stratégie global de la Protection et Autonomisation de Femmes est la re</w:t>
      </w:r>
      <w:r w:rsidR="00163FD7" w:rsidRPr="00F87E34">
        <w:rPr>
          <w:rFonts w:ascii="Times New Roman" w:eastAsia="Calibri" w:hAnsi="Times New Roman" w:cs="Times New Roman"/>
          <w:kern w:val="0"/>
          <w:sz w:val="24"/>
          <w:szCs w:val="24"/>
          <w:lang w:eastAsia="en-US"/>
        </w:rPr>
        <w:t>d</w:t>
      </w:r>
      <w:r w:rsidR="00EC3434" w:rsidRPr="00F87E34">
        <w:rPr>
          <w:rFonts w:ascii="Times New Roman" w:eastAsia="Calibri" w:hAnsi="Times New Roman" w:cs="Times New Roman"/>
          <w:kern w:val="0"/>
          <w:sz w:val="24"/>
          <w:szCs w:val="24"/>
          <w:lang w:eastAsia="en-US"/>
        </w:rPr>
        <w:t xml:space="preserve">evabilité </w:t>
      </w:r>
      <w:r w:rsidR="005C2FF9" w:rsidRPr="00F87E34">
        <w:rPr>
          <w:rFonts w:ascii="Times New Roman" w:eastAsia="Calibri" w:hAnsi="Times New Roman" w:cs="Times New Roman"/>
          <w:kern w:val="0"/>
          <w:sz w:val="24"/>
          <w:szCs w:val="24"/>
          <w:lang w:eastAsia="en-US"/>
        </w:rPr>
        <w:t>envers</w:t>
      </w:r>
      <w:r w:rsidR="00503557">
        <w:rPr>
          <w:rFonts w:ascii="Times New Roman" w:eastAsia="Calibri" w:hAnsi="Times New Roman" w:cs="Times New Roman"/>
          <w:kern w:val="0"/>
          <w:sz w:val="24"/>
          <w:szCs w:val="24"/>
          <w:lang w:eastAsia="en-US"/>
        </w:rPr>
        <w:t xml:space="preserve"> les bénéficiai</w:t>
      </w:r>
      <w:r w:rsidR="00EC3434" w:rsidRPr="00F87E34">
        <w:rPr>
          <w:rFonts w:ascii="Times New Roman" w:eastAsia="Calibri" w:hAnsi="Times New Roman" w:cs="Times New Roman"/>
          <w:kern w:val="0"/>
          <w:sz w:val="24"/>
          <w:szCs w:val="24"/>
          <w:lang w:eastAsia="en-US"/>
        </w:rPr>
        <w:t>r</w:t>
      </w:r>
      <w:r w:rsidR="00163FD7" w:rsidRPr="00F87E34">
        <w:rPr>
          <w:rFonts w:ascii="Times New Roman" w:eastAsia="Calibri" w:hAnsi="Times New Roman" w:cs="Times New Roman"/>
          <w:kern w:val="0"/>
          <w:sz w:val="24"/>
          <w:szCs w:val="24"/>
          <w:lang w:eastAsia="en-US"/>
        </w:rPr>
        <w:t>es</w:t>
      </w:r>
      <w:r w:rsidR="00EC3434" w:rsidRPr="00F87E34">
        <w:rPr>
          <w:rFonts w:ascii="Times New Roman" w:eastAsia="Calibri" w:hAnsi="Times New Roman" w:cs="Times New Roman"/>
          <w:kern w:val="0"/>
          <w:sz w:val="24"/>
          <w:szCs w:val="24"/>
          <w:lang w:eastAsia="en-US"/>
        </w:rPr>
        <w:t xml:space="preserve"> les plus vulnérable</w:t>
      </w:r>
      <w:r w:rsidR="00163FD7" w:rsidRPr="00F87E34">
        <w:rPr>
          <w:rFonts w:ascii="Times New Roman" w:eastAsia="Calibri" w:hAnsi="Times New Roman" w:cs="Times New Roman"/>
          <w:kern w:val="0"/>
          <w:sz w:val="24"/>
          <w:szCs w:val="24"/>
          <w:lang w:eastAsia="en-US"/>
        </w:rPr>
        <w:t>s</w:t>
      </w:r>
      <w:r w:rsidR="00EC3434" w:rsidRPr="00F87E34">
        <w:rPr>
          <w:rFonts w:ascii="Times New Roman" w:eastAsia="Calibri" w:hAnsi="Times New Roman" w:cs="Times New Roman"/>
          <w:kern w:val="0"/>
          <w:sz w:val="24"/>
          <w:szCs w:val="24"/>
          <w:lang w:eastAsia="en-US"/>
        </w:rPr>
        <w:t>. Particulièrement pour le program</w:t>
      </w:r>
      <w:r w:rsidR="00163FD7" w:rsidRPr="00F87E34">
        <w:rPr>
          <w:rFonts w:ascii="Times New Roman" w:eastAsia="Calibri" w:hAnsi="Times New Roman" w:cs="Times New Roman"/>
          <w:kern w:val="0"/>
          <w:sz w:val="24"/>
          <w:szCs w:val="24"/>
          <w:lang w:eastAsia="en-US"/>
        </w:rPr>
        <w:t>me</w:t>
      </w:r>
      <w:r w:rsidR="00EC3434" w:rsidRPr="00F87E34">
        <w:rPr>
          <w:rFonts w:ascii="Times New Roman" w:eastAsia="Calibri" w:hAnsi="Times New Roman" w:cs="Times New Roman"/>
          <w:kern w:val="0"/>
          <w:sz w:val="24"/>
          <w:szCs w:val="24"/>
          <w:lang w:eastAsia="en-US"/>
        </w:rPr>
        <w:t xml:space="preserve"> PAF</w:t>
      </w:r>
      <w:r w:rsidR="00163FD7" w:rsidRPr="00F87E34">
        <w:rPr>
          <w:rFonts w:ascii="Times New Roman" w:eastAsia="Calibri" w:hAnsi="Times New Roman" w:cs="Times New Roman"/>
          <w:kern w:val="0"/>
          <w:sz w:val="24"/>
          <w:szCs w:val="24"/>
          <w:lang w:eastAsia="en-US"/>
        </w:rPr>
        <w:t>,</w:t>
      </w:r>
      <w:r w:rsidR="00EC3434" w:rsidRPr="00F87E34">
        <w:rPr>
          <w:rFonts w:ascii="Times New Roman" w:eastAsia="Calibri" w:hAnsi="Times New Roman" w:cs="Times New Roman"/>
          <w:kern w:val="0"/>
          <w:sz w:val="24"/>
          <w:szCs w:val="24"/>
          <w:lang w:eastAsia="en-US"/>
        </w:rPr>
        <w:t xml:space="preserve"> l</w:t>
      </w:r>
      <w:r w:rsidR="00163FD7" w:rsidRPr="00F87E34">
        <w:rPr>
          <w:rFonts w:ascii="Times New Roman" w:eastAsia="Calibri" w:hAnsi="Times New Roman" w:cs="Times New Roman"/>
          <w:kern w:val="0"/>
          <w:sz w:val="24"/>
          <w:szCs w:val="24"/>
          <w:lang w:eastAsia="en-US"/>
        </w:rPr>
        <w:t>’</w:t>
      </w:r>
      <w:r w:rsidR="00EC3434" w:rsidRPr="00F87E34">
        <w:rPr>
          <w:rFonts w:ascii="Times New Roman" w:eastAsia="Calibri" w:hAnsi="Times New Roman" w:cs="Times New Roman"/>
          <w:kern w:val="0"/>
          <w:sz w:val="24"/>
          <w:szCs w:val="24"/>
          <w:lang w:eastAsia="en-US"/>
        </w:rPr>
        <w:t>inclusion, le respect de</w:t>
      </w:r>
      <w:r w:rsidR="00163FD7" w:rsidRPr="00F87E34">
        <w:rPr>
          <w:rFonts w:ascii="Times New Roman" w:eastAsia="Calibri" w:hAnsi="Times New Roman" w:cs="Times New Roman"/>
          <w:kern w:val="0"/>
          <w:sz w:val="24"/>
          <w:szCs w:val="24"/>
          <w:lang w:eastAsia="en-US"/>
        </w:rPr>
        <w:t>s</w:t>
      </w:r>
      <w:r w:rsidR="00EC3434" w:rsidRPr="00F87E34">
        <w:rPr>
          <w:rFonts w:ascii="Times New Roman" w:eastAsia="Calibri" w:hAnsi="Times New Roman" w:cs="Times New Roman"/>
          <w:kern w:val="0"/>
          <w:sz w:val="24"/>
          <w:szCs w:val="24"/>
          <w:lang w:eastAsia="en-US"/>
        </w:rPr>
        <w:t xml:space="preserve"> droits humain</w:t>
      </w:r>
      <w:r w:rsidR="00163FD7" w:rsidRPr="00F87E34">
        <w:rPr>
          <w:rFonts w:ascii="Times New Roman" w:eastAsia="Calibri" w:hAnsi="Times New Roman" w:cs="Times New Roman"/>
          <w:kern w:val="0"/>
          <w:sz w:val="24"/>
          <w:szCs w:val="24"/>
          <w:lang w:eastAsia="en-US"/>
        </w:rPr>
        <w:t>s</w:t>
      </w:r>
      <w:r w:rsidR="00EC3434" w:rsidRPr="00F87E34">
        <w:rPr>
          <w:rFonts w:ascii="Times New Roman" w:eastAsia="Calibri" w:hAnsi="Times New Roman" w:cs="Times New Roman"/>
          <w:kern w:val="0"/>
          <w:sz w:val="24"/>
          <w:szCs w:val="24"/>
          <w:lang w:eastAsia="en-US"/>
        </w:rPr>
        <w:t xml:space="preserve"> et la protection de</w:t>
      </w:r>
      <w:r w:rsidR="00163FD7" w:rsidRPr="00F87E34">
        <w:rPr>
          <w:rFonts w:ascii="Times New Roman" w:eastAsia="Calibri" w:hAnsi="Times New Roman" w:cs="Times New Roman"/>
          <w:kern w:val="0"/>
          <w:sz w:val="24"/>
          <w:szCs w:val="24"/>
          <w:lang w:eastAsia="en-US"/>
        </w:rPr>
        <w:t>s</w:t>
      </w:r>
      <w:r w:rsidR="00EC3434" w:rsidRPr="00F87E34">
        <w:rPr>
          <w:rFonts w:ascii="Times New Roman" w:eastAsia="Calibri" w:hAnsi="Times New Roman" w:cs="Times New Roman"/>
          <w:kern w:val="0"/>
          <w:sz w:val="24"/>
          <w:szCs w:val="24"/>
          <w:lang w:eastAsia="en-US"/>
        </w:rPr>
        <w:t xml:space="preserve"> personnes vulnérable</w:t>
      </w:r>
      <w:r w:rsidR="00163FD7" w:rsidRPr="00F87E34">
        <w:rPr>
          <w:rFonts w:ascii="Times New Roman" w:eastAsia="Calibri" w:hAnsi="Times New Roman" w:cs="Times New Roman"/>
          <w:kern w:val="0"/>
          <w:sz w:val="24"/>
          <w:szCs w:val="24"/>
          <w:lang w:eastAsia="en-US"/>
        </w:rPr>
        <w:t>s</w:t>
      </w:r>
      <w:r w:rsidR="00EC3434" w:rsidRPr="00F87E34">
        <w:rPr>
          <w:rFonts w:ascii="Times New Roman" w:eastAsia="Calibri" w:hAnsi="Times New Roman" w:cs="Times New Roman"/>
          <w:kern w:val="0"/>
          <w:sz w:val="24"/>
          <w:szCs w:val="24"/>
          <w:lang w:eastAsia="en-US"/>
        </w:rPr>
        <w:t xml:space="preserve"> et marginalis</w:t>
      </w:r>
      <w:r w:rsidR="00163FD7" w:rsidRPr="00F87E34">
        <w:rPr>
          <w:rFonts w:ascii="Times New Roman" w:eastAsia="Calibri" w:hAnsi="Times New Roman" w:cs="Times New Roman"/>
          <w:kern w:val="0"/>
          <w:sz w:val="24"/>
          <w:szCs w:val="24"/>
          <w:lang w:eastAsia="en-US"/>
        </w:rPr>
        <w:t xml:space="preserve">és sont des aspects </w:t>
      </w:r>
      <w:r w:rsidR="00503557" w:rsidRPr="00F87E34">
        <w:rPr>
          <w:rFonts w:ascii="Times New Roman" w:eastAsia="Calibri" w:hAnsi="Times New Roman" w:cs="Times New Roman"/>
          <w:kern w:val="0"/>
          <w:sz w:val="24"/>
          <w:szCs w:val="24"/>
          <w:lang w:eastAsia="en-US"/>
        </w:rPr>
        <w:t>essentiels</w:t>
      </w:r>
      <w:r w:rsidR="00EC3434" w:rsidRPr="00F87E34">
        <w:rPr>
          <w:rFonts w:ascii="Times New Roman" w:eastAsia="Calibri" w:hAnsi="Times New Roman" w:cs="Times New Roman"/>
          <w:kern w:val="0"/>
          <w:sz w:val="24"/>
          <w:szCs w:val="24"/>
          <w:lang w:eastAsia="en-US"/>
        </w:rPr>
        <w:t>.</w:t>
      </w:r>
    </w:p>
    <w:p w:rsidR="00CD3CDC" w:rsidRPr="00F87E34" w:rsidRDefault="00CD3CDC" w:rsidP="007A60F5">
      <w:pPr>
        <w:widowControl/>
        <w:overflowPunct/>
        <w:autoSpaceDE w:val="0"/>
        <w:autoSpaceDN w:val="0"/>
        <w:spacing w:after="0" w:line="276" w:lineRule="auto"/>
        <w:rPr>
          <w:rFonts w:ascii="Times New Roman" w:eastAsia="Calibri" w:hAnsi="Times New Roman" w:cs="Times New Roman"/>
          <w:kern w:val="0"/>
          <w:sz w:val="24"/>
          <w:szCs w:val="24"/>
          <w:lang w:eastAsia="en-US"/>
        </w:rPr>
      </w:pPr>
    </w:p>
    <w:p w:rsidR="005D1F27" w:rsidRPr="00503557" w:rsidRDefault="005D1F27" w:rsidP="007A60F5">
      <w:pPr>
        <w:widowControl/>
        <w:overflowPunct/>
        <w:autoSpaceDE w:val="0"/>
        <w:autoSpaceDN w:val="0"/>
        <w:spacing w:after="0" w:line="276" w:lineRule="auto"/>
        <w:jc w:val="both"/>
        <w:rPr>
          <w:rFonts w:ascii="Times New Roman" w:eastAsia="Calibri" w:hAnsi="Times New Roman" w:cs="Times New Roman"/>
          <w:kern w:val="0"/>
          <w:sz w:val="24"/>
          <w:szCs w:val="24"/>
          <w:lang w:eastAsia="en-US"/>
        </w:rPr>
      </w:pPr>
      <w:r w:rsidRPr="00F87E34">
        <w:rPr>
          <w:rFonts w:ascii="Times New Roman" w:eastAsia="Calibri" w:hAnsi="Times New Roman" w:cs="Times New Roman"/>
          <w:kern w:val="0"/>
          <w:sz w:val="24"/>
          <w:szCs w:val="24"/>
          <w:lang w:eastAsia="en-US"/>
        </w:rPr>
        <w:t xml:space="preserve">IRC travaille en collaboration étroite avec les </w:t>
      </w:r>
      <w:r w:rsidR="00503557">
        <w:rPr>
          <w:rFonts w:ascii="Times New Roman" w:eastAsia="Calibri" w:hAnsi="Times New Roman" w:cs="Times New Roman"/>
          <w:kern w:val="0"/>
          <w:sz w:val="24"/>
          <w:szCs w:val="24"/>
          <w:lang w:eastAsia="en-US"/>
        </w:rPr>
        <w:t xml:space="preserve"> OCBs </w:t>
      </w:r>
      <w:r w:rsidRPr="00F87E34">
        <w:rPr>
          <w:rFonts w:ascii="Times New Roman" w:eastAsia="Calibri" w:hAnsi="Times New Roman" w:cs="Times New Roman"/>
          <w:kern w:val="0"/>
          <w:sz w:val="24"/>
          <w:szCs w:val="24"/>
          <w:lang w:eastAsia="en-US"/>
        </w:rPr>
        <w:t xml:space="preserve">qui agissent comme un relai au niveau de la communauté pour l’accès des survivants aux services de base. IRC </w:t>
      </w:r>
      <w:r w:rsidR="005C2FF9" w:rsidRPr="00F87E34">
        <w:rPr>
          <w:rFonts w:ascii="Times New Roman" w:eastAsia="Calibri" w:hAnsi="Times New Roman" w:cs="Times New Roman"/>
          <w:kern w:val="0"/>
          <w:sz w:val="24"/>
          <w:szCs w:val="24"/>
          <w:lang w:eastAsia="en-US"/>
        </w:rPr>
        <w:t>inclura</w:t>
      </w:r>
      <w:r w:rsidRPr="00F87E34">
        <w:rPr>
          <w:rFonts w:ascii="Times New Roman" w:eastAsia="Calibri" w:hAnsi="Times New Roman" w:cs="Times New Roman"/>
          <w:kern w:val="0"/>
          <w:sz w:val="24"/>
          <w:szCs w:val="24"/>
          <w:lang w:eastAsia="en-US"/>
        </w:rPr>
        <w:t xml:space="preserve"> dans les formations fournies aux OCB un module sur la prise en charge et l’inclusion des PA </w:t>
      </w:r>
      <w:r w:rsidR="00EC3434" w:rsidRPr="00F87E34">
        <w:rPr>
          <w:rFonts w:ascii="Times New Roman" w:eastAsia="Calibri" w:hAnsi="Times New Roman" w:cs="Times New Roman"/>
          <w:kern w:val="0"/>
          <w:sz w:val="24"/>
          <w:szCs w:val="24"/>
          <w:lang w:eastAsia="en-US"/>
        </w:rPr>
        <w:t>IRC s’assurera que le personnel de</w:t>
      </w:r>
      <w:r w:rsidR="00163FD7" w:rsidRPr="00F87E34">
        <w:rPr>
          <w:rFonts w:ascii="Times New Roman" w:eastAsia="Calibri" w:hAnsi="Times New Roman" w:cs="Times New Roman"/>
          <w:kern w:val="0"/>
          <w:sz w:val="24"/>
          <w:szCs w:val="24"/>
          <w:lang w:eastAsia="en-US"/>
        </w:rPr>
        <w:t>s</w:t>
      </w:r>
      <w:r w:rsidR="00EC3434" w:rsidRPr="00F87E34">
        <w:rPr>
          <w:rFonts w:ascii="Times New Roman" w:eastAsia="Calibri" w:hAnsi="Times New Roman" w:cs="Times New Roman"/>
          <w:kern w:val="0"/>
          <w:sz w:val="24"/>
          <w:szCs w:val="24"/>
          <w:lang w:eastAsia="en-US"/>
        </w:rPr>
        <w:t xml:space="preserve"> services médicaux et légaux</w:t>
      </w:r>
      <w:r w:rsidR="00EC3434" w:rsidRPr="005C2FF9">
        <w:rPr>
          <w:rFonts w:ascii="Times New Roman" w:eastAsia="Calibri" w:hAnsi="Times New Roman" w:cs="Times New Roman"/>
          <w:kern w:val="0"/>
          <w:sz w:val="24"/>
          <w:szCs w:val="24"/>
          <w:lang w:eastAsia="en-US"/>
        </w:rPr>
        <w:t xml:space="preserve"> sont également </w:t>
      </w:r>
      <w:r w:rsidR="005C2FF9">
        <w:rPr>
          <w:rFonts w:ascii="Times New Roman" w:eastAsia="Calibri" w:hAnsi="Times New Roman" w:cs="Times New Roman"/>
          <w:kern w:val="0"/>
          <w:sz w:val="24"/>
          <w:szCs w:val="24"/>
          <w:lang w:eastAsia="en-US"/>
        </w:rPr>
        <w:t xml:space="preserve"> </w:t>
      </w:r>
      <w:r w:rsidR="005C2FF9" w:rsidRPr="005C2FF9">
        <w:rPr>
          <w:rFonts w:ascii="Times New Roman" w:eastAsia="Calibri" w:hAnsi="Times New Roman" w:cs="Times New Roman"/>
          <w:kern w:val="0"/>
          <w:sz w:val="24"/>
          <w:szCs w:val="24"/>
          <w:lang w:eastAsia="en-US"/>
        </w:rPr>
        <w:t>formés</w:t>
      </w:r>
      <w:r w:rsidR="00EC3434" w:rsidRPr="005C2FF9">
        <w:rPr>
          <w:rFonts w:ascii="Times New Roman" w:eastAsia="Calibri" w:hAnsi="Times New Roman" w:cs="Times New Roman"/>
          <w:kern w:val="0"/>
          <w:sz w:val="24"/>
          <w:szCs w:val="24"/>
          <w:lang w:eastAsia="en-US"/>
        </w:rPr>
        <w:t>. IRC suivra les recommandations de la Stratégie National</w:t>
      </w:r>
      <w:r w:rsidR="00503557">
        <w:rPr>
          <w:rFonts w:ascii="Times New Roman" w:eastAsia="Calibri" w:hAnsi="Times New Roman" w:cs="Times New Roman"/>
          <w:kern w:val="0"/>
          <w:sz w:val="24"/>
          <w:szCs w:val="24"/>
          <w:lang w:eastAsia="en-US"/>
        </w:rPr>
        <w:t xml:space="preserve">e pour </w:t>
      </w:r>
      <w:r w:rsidR="00EC3434" w:rsidRPr="005C2FF9">
        <w:rPr>
          <w:rFonts w:ascii="Times New Roman" w:eastAsia="Calibri" w:hAnsi="Times New Roman" w:cs="Times New Roman"/>
          <w:kern w:val="0"/>
          <w:sz w:val="24"/>
          <w:szCs w:val="24"/>
          <w:lang w:eastAsia="en-US"/>
        </w:rPr>
        <w:t>travailler avec la Population Autochtone et rester</w:t>
      </w:r>
      <w:r w:rsidR="00163FD7">
        <w:rPr>
          <w:rFonts w:ascii="Times New Roman" w:eastAsia="Calibri" w:hAnsi="Times New Roman" w:cs="Times New Roman"/>
          <w:kern w:val="0"/>
          <w:sz w:val="24"/>
          <w:szCs w:val="24"/>
          <w:lang w:eastAsia="en-US"/>
        </w:rPr>
        <w:t>a</w:t>
      </w:r>
      <w:r w:rsidR="00EC3434" w:rsidRPr="005C2FF9">
        <w:rPr>
          <w:rFonts w:ascii="Times New Roman" w:eastAsia="Calibri" w:hAnsi="Times New Roman" w:cs="Times New Roman"/>
          <w:kern w:val="0"/>
          <w:sz w:val="24"/>
          <w:szCs w:val="24"/>
          <w:lang w:eastAsia="en-US"/>
        </w:rPr>
        <w:t xml:space="preserve"> en cont</w:t>
      </w:r>
      <w:r w:rsidR="00163FD7">
        <w:rPr>
          <w:rFonts w:ascii="Times New Roman" w:eastAsia="Calibri" w:hAnsi="Times New Roman" w:cs="Times New Roman"/>
          <w:kern w:val="0"/>
          <w:sz w:val="24"/>
          <w:szCs w:val="24"/>
          <w:lang w:eastAsia="en-US"/>
        </w:rPr>
        <w:t>ac</w:t>
      </w:r>
      <w:r w:rsidR="00EC3434" w:rsidRPr="005C2FF9">
        <w:rPr>
          <w:rFonts w:ascii="Times New Roman" w:eastAsia="Calibri" w:hAnsi="Times New Roman" w:cs="Times New Roman"/>
          <w:kern w:val="0"/>
          <w:sz w:val="24"/>
          <w:szCs w:val="24"/>
          <w:lang w:eastAsia="en-US"/>
        </w:rPr>
        <w:t xml:space="preserve">t permanent avec les leaders communautaires et les femmes PA pour connaitre leur opinion sur la </w:t>
      </w:r>
      <w:r w:rsidR="005C2FF9" w:rsidRPr="005C2FF9">
        <w:rPr>
          <w:rFonts w:ascii="Times New Roman" w:eastAsia="Calibri" w:hAnsi="Times New Roman" w:cs="Times New Roman"/>
          <w:kern w:val="0"/>
          <w:sz w:val="24"/>
          <w:szCs w:val="24"/>
          <w:lang w:eastAsia="en-US"/>
        </w:rPr>
        <w:t>qualité</w:t>
      </w:r>
      <w:r w:rsidR="00EC3434" w:rsidRPr="005C2FF9">
        <w:rPr>
          <w:rFonts w:ascii="Times New Roman" w:eastAsia="Calibri" w:hAnsi="Times New Roman" w:cs="Times New Roman"/>
          <w:kern w:val="0"/>
          <w:sz w:val="24"/>
          <w:szCs w:val="24"/>
          <w:lang w:eastAsia="en-US"/>
        </w:rPr>
        <w:t xml:space="preserve"> et </w:t>
      </w:r>
      <w:r w:rsidR="00163FD7">
        <w:rPr>
          <w:rFonts w:ascii="Times New Roman" w:eastAsia="Calibri" w:hAnsi="Times New Roman" w:cs="Times New Roman"/>
          <w:kern w:val="0"/>
          <w:sz w:val="24"/>
          <w:szCs w:val="24"/>
          <w:lang w:eastAsia="en-US"/>
        </w:rPr>
        <w:t>l’</w:t>
      </w:r>
      <w:r w:rsidR="005C2FF9" w:rsidRPr="005C2FF9">
        <w:rPr>
          <w:rFonts w:ascii="Times New Roman" w:eastAsia="Calibri" w:hAnsi="Times New Roman" w:cs="Times New Roman"/>
          <w:kern w:val="0"/>
          <w:sz w:val="24"/>
          <w:szCs w:val="24"/>
          <w:lang w:eastAsia="en-US"/>
        </w:rPr>
        <w:t>accès</w:t>
      </w:r>
      <w:r w:rsidR="00EC3434" w:rsidRPr="005C2FF9">
        <w:rPr>
          <w:rFonts w:ascii="Times New Roman" w:eastAsia="Calibri" w:hAnsi="Times New Roman" w:cs="Times New Roman"/>
          <w:kern w:val="0"/>
          <w:sz w:val="24"/>
          <w:szCs w:val="24"/>
          <w:lang w:eastAsia="en-US"/>
        </w:rPr>
        <w:t xml:space="preserve"> aux services et </w:t>
      </w:r>
      <w:r w:rsidR="005C2FF9">
        <w:rPr>
          <w:rFonts w:ascii="Times New Roman" w:eastAsia="Calibri" w:hAnsi="Times New Roman" w:cs="Times New Roman"/>
          <w:kern w:val="0"/>
          <w:sz w:val="24"/>
          <w:szCs w:val="24"/>
          <w:lang w:eastAsia="en-US"/>
        </w:rPr>
        <w:t xml:space="preserve">aux </w:t>
      </w:r>
      <w:r w:rsidR="005C2FF9" w:rsidRPr="005C2FF9">
        <w:rPr>
          <w:rFonts w:ascii="Times New Roman" w:eastAsia="Calibri" w:hAnsi="Times New Roman" w:cs="Times New Roman"/>
          <w:kern w:val="0"/>
          <w:sz w:val="24"/>
          <w:szCs w:val="24"/>
          <w:lang w:eastAsia="en-US"/>
        </w:rPr>
        <w:t>activités</w:t>
      </w:r>
      <w:r w:rsidR="00EC3434" w:rsidRPr="005C2FF9">
        <w:rPr>
          <w:rFonts w:ascii="Times New Roman" w:eastAsia="Calibri" w:hAnsi="Times New Roman" w:cs="Times New Roman"/>
          <w:kern w:val="0"/>
          <w:sz w:val="24"/>
          <w:szCs w:val="24"/>
          <w:lang w:eastAsia="en-US"/>
        </w:rPr>
        <w:t xml:space="preserve"> du projet pour les femmes et filles PA.  </w:t>
      </w:r>
    </w:p>
    <w:p w:rsidR="00852609" w:rsidRPr="004E2105" w:rsidRDefault="00687F05" w:rsidP="007A60F5">
      <w:pPr>
        <w:pStyle w:val="Heading1"/>
        <w:spacing w:after="0" w:line="276" w:lineRule="auto"/>
        <w:rPr>
          <w:rFonts w:ascii="Times New Roman" w:hAnsi="Times New Roman"/>
          <w:sz w:val="24"/>
          <w:szCs w:val="24"/>
        </w:rPr>
      </w:pPr>
      <w:bookmarkStart w:id="35" w:name="_Toc390680945"/>
      <w:r w:rsidRPr="00687F05">
        <w:rPr>
          <w:rFonts w:ascii="Times New Roman" w:hAnsi="Times New Roman"/>
          <w:sz w:val="24"/>
          <w:szCs w:val="24"/>
        </w:rPr>
        <w:t>8</w:t>
      </w:r>
      <w:r w:rsidR="002A0BD1" w:rsidRPr="004E2105">
        <w:rPr>
          <w:rFonts w:ascii="Times New Roman" w:hAnsi="Times New Roman"/>
          <w:sz w:val="24"/>
          <w:szCs w:val="24"/>
        </w:rPr>
        <w:t>.</w:t>
      </w:r>
      <w:r w:rsidR="00852609" w:rsidRPr="004E2105">
        <w:rPr>
          <w:rFonts w:ascii="Times New Roman" w:hAnsi="Times New Roman"/>
          <w:sz w:val="24"/>
          <w:szCs w:val="24"/>
        </w:rPr>
        <w:t xml:space="preserve"> M</w:t>
      </w:r>
      <w:r w:rsidR="00211D2A">
        <w:rPr>
          <w:rFonts w:ascii="Times New Roman" w:hAnsi="Times New Roman"/>
          <w:sz w:val="24"/>
          <w:szCs w:val="24"/>
        </w:rPr>
        <w:t>ODALITES DE DIVULGATION DU CADRE DE PLANIFICATION EN FAVEUR DES PA</w:t>
      </w:r>
      <w:bookmarkEnd w:id="35"/>
      <w:r w:rsidR="00211D2A">
        <w:rPr>
          <w:rFonts w:ascii="Times New Roman" w:hAnsi="Times New Roman"/>
          <w:sz w:val="24"/>
          <w:szCs w:val="24"/>
        </w:rPr>
        <w:t xml:space="preserve"> </w:t>
      </w:r>
    </w:p>
    <w:p w:rsidR="00B53C8D" w:rsidRPr="004E2105" w:rsidRDefault="00B53C8D" w:rsidP="007A60F5">
      <w:pPr>
        <w:pStyle w:val="Style1"/>
        <w:adjustRightInd/>
        <w:spacing w:line="276" w:lineRule="auto"/>
        <w:jc w:val="both"/>
        <w:rPr>
          <w:sz w:val="24"/>
          <w:szCs w:val="24"/>
        </w:rPr>
      </w:pPr>
    </w:p>
    <w:p w:rsidR="00852609" w:rsidRPr="004E2105" w:rsidRDefault="009F69F1" w:rsidP="007A60F5">
      <w:pPr>
        <w:pStyle w:val="Style1"/>
        <w:adjustRightInd/>
        <w:spacing w:line="276" w:lineRule="auto"/>
        <w:jc w:val="both"/>
        <w:rPr>
          <w:sz w:val="24"/>
          <w:szCs w:val="24"/>
        </w:rPr>
      </w:pPr>
      <w:r>
        <w:rPr>
          <w:sz w:val="24"/>
          <w:szCs w:val="24"/>
        </w:rPr>
        <w:t>IRC</w:t>
      </w:r>
      <w:r w:rsidR="005D1F27" w:rsidRPr="004E2105">
        <w:rPr>
          <w:sz w:val="24"/>
          <w:szCs w:val="24"/>
        </w:rPr>
        <w:t xml:space="preserve"> </w:t>
      </w:r>
      <w:r w:rsidR="00852609" w:rsidRPr="004E2105">
        <w:rPr>
          <w:sz w:val="24"/>
          <w:szCs w:val="24"/>
        </w:rPr>
        <w:t xml:space="preserve">soumettra la version provisoire de ce </w:t>
      </w:r>
      <w:r w:rsidR="00623206">
        <w:rPr>
          <w:sz w:val="24"/>
          <w:szCs w:val="24"/>
        </w:rPr>
        <w:t>PFPA</w:t>
      </w:r>
      <w:r w:rsidR="00852609" w:rsidRPr="004E2105">
        <w:rPr>
          <w:sz w:val="24"/>
          <w:szCs w:val="24"/>
        </w:rPr>
        <w:t xml:space="preserve"> à la Banque. L'Equipe Projet de la </w:t>
      </w:r>
      <w:r w:rsidR="00D47B01" w:rsidRPr="004E2105">
        <w:rPr>
          <w:sz w:val="24"/>
          <w:szCs w:val="24"/>
        </w:rPr>
        <w:t>Banque mondial</w:t>
      </w:r>
      <w:r w:rsidR="005D1F27" w:rsidRPr="004E2105">
        <w:rPr>
          <w:sz w:val="24"/>
          <w:szCs w:val="24"/>
        </w:rPr>
        <w:t>e</w:t>
      </w:r>
      <w:r w:rsidR="00D47B01" w:rsidRPr="004E2105">
        <w:rPr>
          <w:sz w:val="24"/>
          <w:szCs w:val="24"/>
        </w:rPr>
        <w:t xml:space="preserve"> </w:t>
      </w:r>
      <w:r w:rsidR="00852609" w:rsidRPr="004E2105">
        <w:rPr>
          <w:sz w:val="24"/>
          <w:szCs w:val="24"/>
        </w:rPr>
        <w:t>l'examinera pour s'assurer de sa conformité avec les directives de la PO 4.10 ; sa diffusion auprès des communautés des PA, son intégration appropriée dans la conception du projet et la possibilité de s'en servir comme base d'évaluation du projet.</w:t>
      </w:r>
    </w:p>
    <w:p w:rsidR="00852609" w:rsidRPr="004E2105" w:rsidRDefault="00852609" w:rsidP="007A60F5">
      <w:pPr>
        <w:pStyle w:val="Style1"/>
        <w:adjustRightInd/>
        <w:spacing w:line="276" w:lineRule="auto"/>
        <w:jc w:val="both"/>
        <w:rPr>
          <w:sz w:val="24"/>
          <w:szCs w:val="24"/>
        </w:rPr>
      </w:pPr>
      <w:r w:rsidRPr="004E2105">
        <w:rPr>
          <w:sz w:val="24"/>
          <w:szCs w:val="24"/>
        </w:rPr>
        <w:t xml:space="preserve">Une fois le </w:t>
      </w:r>
      <w:r w:rsidR="00623206">
        <w:rPr>
          <w:sz w:val="24"/>
          <w:szCs w:val="24"/>
        </w:rPr>
        <w:t>PFPA</w:t>
      </w:r>
      <w:r w:rsidRPr="004E2105">
        <w:rPr>
          <w:sz w:val="24"/>
          <w:szCs w:val="24"/>
        </w:rPr>
        <w:t xml:space="preserve"> approuvé,</w:t>
      </w:r>
      <w:r w:rsidR="005D1F27" w:rsidRPr="004E2105">
        <w:rPr>
          <w:sz w:val="24"/>
          <w:szCs w:val="24"/>
        </w:rPr>
        <w:t xml:space="preserve"> il sera publié</w:t>
      </w:r>
      <w:r w:rsidR="00BD1D91" w:rsidRPr="004E2105">
        <w:rPr>
          <w:sz w:val="24"/>
          <w:szCs w:val="24"/>
        </w:rPr>
        <w:t xml:space="preserve"> au niveau pays</w:t>
      </w:r>
      <w:r w:rsidR="00713B41" w:rsidRPr="004E2105">
        <w:rPr>
          <w:sz w:val="24"/>
          <w:szCs w:val="24"/>
        </w:rPr>
        <w:t xml:space="preserve"> à l’échelle nationale et particulièrement au niveau des provinces ciblées</w:t>
      </w:r>
      <w:r w:rsidR="00BD1D91" w:rsidRPr="004E2105">
        <w:rPr>
          <w:sz w:val="24"/>
          <w:szCs w:val="24"/>
        </w:rPr>
        <w:t>. Une lettre d’autorisation à diffuser sera adressé</w:t>
      </w:r>
      <w:r w:rsidR="00713B41" w:rsidRPr="004E2105">
        <w:rPr>
          <w:sz w:val="24"/>
          <w:szCs w:val="24"/>
        </w:rPr>
        <w:t>e</w:t>
      </w:r>
      <w:r w:rsidR="00BD1D91" w:rsidRPr="004E2105">
        <w:rPr>
          <w:sz w:val="24"/>
          <w:szCs w:val="24"/>
        </w:rPr>
        <w:t xml:space="preserve"> à la Banque mondiale par le Gouvernement de la RDC afin que </w:t>
      </w:r>
      <w:r w:rsidRPr="004E2105">
        <w:rPr>
          <w:sz w:val="24"/>
          <w:szCs w:val="24"/>
        </w:rPr>
        <w:t>l'Équipe Projet de la Banque le mett</w:t>
      </w:r>
      <w:r w:rsidR="00BD1D91" w:rsidRPr="004E2105">
        <w:rPr>
          <w:sz w:val="24"/>
          <w:szCs w:val="24"/>
        </w:rPr>
        <w:t>e</w:t>
      </w:r>
      <w:r w:rsidRPr="004E2105">
        <w:rPr>
          <w:sz w:val="24"/>
          <w:szCs w:val="24"/>
        </w:rPr>
        <w:t xml:space="preserve"> à la disposition du public</w:t>
      </w:r>
      <w:r w:rsidR="00BD1D91" w:rsidRPr="004E2105">
        <w:rPr>
          <w:sz w:val="24"/>
          <w:szCs w:val="24"/>
        </w:rPr>
        <w:t xml:space="preserve"> via Infoshop</w:t>
      </w:r>
      <w:r w:rsidRPr="004E2105">
        <w:rPr>
          <w:sz w:val="24"/>
          <w:szCs w:val="24"/>
        </w:rPr>
        <w:t xml:space="preserve">, conformément à la politique de la </w:t>
      </w:r>
      <w:r w:rsidRPr="004E2105">
        <w:rPr>
          <w:sz w:val="24"/>
          <w:szCs w:val="24"/>
        </w:rPr>
        <w:lastRenderedPageBreak/>
        <w:t>Banque en matière de diffusion et de l'information.</w:t>
      </w:r>
    </w:p>
    <w:p w:rsidR="007F036D" w:rsidRPr="004E2105" w:rsidRDefault="007F036D" w:rsidP="007A60F5">
      <w:pPr>
        <w:spacing w:after="0" w:line="276" w:lineRule="auto"/>
        <w:jc w:val="both"/>
        <w:rPr>
          <w:rFonts w:ascii="Times New Roman" w:hAnsi="Times New Roman" w:cs="Times New Roman"/>
          <w:color w:val="000000"/>
          <w:sz w:val="24"/>
          <w:szCs w:val="24"/>
        </w:rPr>
      </w:pPr>
    </w:p>
    <w:p w:rsidR="005D1F27" w:rsidRPr="004E2105" w:rsidRDefault="00CD3CDC"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br w:type="page"/>
      </w:r>
    </w:p>
    <w:p w:rsidR="00577C11" w:rsidRPr="004E2105" w:rsidRDefault="00687F05" w:rsidP="007A60F5">
      <w:pPr>
        <w:pStyle w:val="Heading1"/>
        <w:spacing w:after="0" w:line="276" w:lineRule="auto"/>
        <w:rPr>
          <w:rFonts w:ascii="Times New Roman" w:hAnsi="Times New Roman"/>
          <w:sz w:val="24"/>
          <w:szCs w:val="24"/>
        </w:rPr>
      </w:pPr>
      <w:bookmarkStart w:id="36" w:name="_Toc390680946"/>
      <w:r w:rsidRPr="007A60F5">
        <w:rPr>
          <w:rFonts w:ascii="Times New Roman" w:hAnsi="Times New Roman"/>
          <w:sz w:val="24"/>
          <w:szCs w:val="24"/>
        </w:rPr>
        <w:lastRenderedPageBreak/>
        <w:t>9</w:t>
      </w:r>
      <w:r w:rsidR="00577C11" w:rsidRPr="004E2105">
        <w:rPr>
          <w:rFonts w:ascii="Times New Roman" w:hAnsi="Times New Roman"/>
          <w:sz w:val="24"/>
          <w:szCs w:val="24"/>
        </w:rPr>
        <w:t>. ANNEXES</w:t>
      </w:r>
      <w:bookmarkEnd w:id="36"/>
    </w:p>
    <w:p w:rsidR="00702466" w:rsidRPr="004E2105" w:rsidRDefault="00702466" w:rsidP="007A60F5">
      <w:pPr>
        <w:spacing w:after="0" w:line="276" w:lineRule="auto"/>
        <w:jc w:val="both"/>
        <w:rPr>
          <w:rFonts w:ascii="Times New Roman" w:hAnsi="Times New Roman" w:cs="Times New Roman"/>
          <w:color w:val="000000"/>
          <w:sz w:val="24"/>
          <w:szCs w:val="24"/>
        </w:rPr>
      </w:pPr>
    </w:p>
    <w:p w:rsidR="00577C11" w:rsidRPr="00912A9E" w:rsidRDefault="005D1F27" w:rsidP="00912A9E">
      <w:pPr>
        <w:pStyle w:val="Heading2"/>
        <w:spacing w:after="0" w:line="276" w:lineRule="auto"/>
        <w:jc w:val="center"/>
        <w:rPr>
          <w:rFonts w:ascii="Times New Roman" w:eastAsia="ArialMT" w:hAnsi="Times New Roman"/>
          <w:b w:val="0"/>
          <w:i w:val="0"/>
          <w:sz w:val="20"/>
          <w:szCs w:val="20"/>
        </w:rPr>
      </w:pPr>
      <w:bookmarkStart w:id="37" w:name="_Toc390680947"/>
      <w:r w:rsidRPr="00912A9E">
        <w:rPr>
          <w:rFonts w:ascii="Times New Roman" w:eastAsia="ArialMT" w:hAnsi="Times New Roman"/>
          <w:b w:val="0"/>
          <w:i w:val="0"/>
          <w:sz w:val="20"/>
          <w:szCs w:val="20"/>
        </w:rPr>
        <w:t>A</w:t>
      </w:r>
      <w:r w:rsidR="00CB5314">
        <w:rPr>
          <w:rFonts w:ascii="Times New Roman" w:eastAsia="ArialMT" w:hAnsi="Times New Roman"/>
          <w:b w:val="0"/>
          <w:i w:val="0"/>
          <w:sz w:val="20"/>
          <w:szCs w:val="20"/>
        </w:rPr>
        <w:t xml:space="preserve">NNEX 1 - </w:t>
      </w:r>
      <w:r w:rsidR="00912A9E" w:rsidRPr="00912A9E">
        <w:rPr>
          <w:rFonts w:ascii="Times New Roman" w:eastAsia="ArialMT" w:hAnsi="Times New Roman"/>
          <w:b w:val="0"/>
          <w:i w:val="0"/>
          <w:sz w:val="20"/>
          <w:szCs w:val="20"/>
        </w:rPr>
        <w:t>POLITIQUE  OPÉRATIONNELLE 4.10 DE LA BANQUE MONDIALE</w:t>
      </w:r>
      <w:bookmarkEnd w:id="37"/>
    </w:p>
    <w:p w:rsidR="00577C11" w:rsidRPr="004E2105" w:rsidRDefault="00577C11" w:rsidP="007A60F5">
      <w:pPr>
        <w:spacing w:after="0" w:line="276" w:lineRule="auto"/>
        <w:rPr>
          <w:rFonts w:ascii="Times New Roman" w:hAnsi="Times New Roman" w:cs="Times New Roman"/>
          <w:b/>
          <w:bCs/>
          <w:sz w:val="24"/>
          <w:szCs w:val="24"/>
        </w:rPr>
      </w:pPr>
    </w:p>
    <w:p w:rsidR="00577C11" w:rsidRPr="00503557" w:rsidRDefault="00577C11" w:rsidP="007A60F5">
      <w:pPr>
        <w:spacing w:after="0" w:line="276" w:lineRule="auto"/>
        <w:jc w:val="both"/>
        <w:rPr>
          <w:rFonts w:ascii="Times New Roman" w:hAnsi="Times New Roman" w:cs="Times New Roman"/>
          <w:b/>
          <w:bCs/>
          <w:color w:val="000000"/>
          <w:sz w:val="24"/>
          <w:szCs w:val="24"/>
        </w:rPr>
      </w:pPr>
      <w:r w:rsidRPr="00503557">
        <w:rPr>
          <w:rFonts w:ascii="Times New Roman" w:hAnsi="Times New Roman" w:cs="Times New Roman"/>
          <w:b/>
          <w:bCs/>
          <w:color w:val="000000"/>
          <w:sz w:val="24"/>
          <w:szCs w:val="24"/>
        </w:rPr>
        <w:t xml:space="preserve">POLITIQUE « PEUPLES AUTOCHTONES » (PO 4.10) DE </w:t>
      </w:r>
      <w:smartTag w:uri="urn:schemas-microsoft-com:office:smarttags" w:element="PersonName">
        <w:smartTagPr>
          <w:attr w:name="ProductID" w:val="la Banque Mondiale"/>
        </w:smartTagPr>
        <w:r w:rsidRPr="00503557">
          <w:rPr>
            <w:rFonts w:ascii="Times New Roman" w:hAnsi="Times New Roman" w:cs="Times New Roman"/>
            <w:b/>
            <w:bCs/>
            <w:color w:val="000000"/>
            <w:sz w:val="24"/>
            <w:szCs w:val="24"/>
          </w:rPr>
          <w:t>LA BANQUE MONDIALE</w:t>
        </w:r>
      </w:smartTag>
    </w:p>
    <w:p w:rsidR="00577C11" w:rsidRPr="004E2105" w:rsidRDefault="00577C11" w:rsidP="007A60F5">
      <w:pPr>
        <w:spacing w:after="0" w:line="276" w:lineRule="auto"/>
        <w:jc w:val="both"/>
        <w:rPr>
          <w:rFonts w:ascii="Times New Roman" w:hAnsi="Times New Roman" w:cs="Times New Roman"/>
          <w:b/>
          <w:bCs/>
          <w:color w:val="000000"/>
          <w:sz w:val="24"/>
          <w:szCs w:val="24"/>
        </w:rPr>
      </w:pP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 xml:space="preserve">Le présent document est la traduction du texte anglais de </w:t>
      </w:r>
      <w:smartTag w:uri="urn:schemas-microsoft-com:office:smarttags" w:element="PersonName">
        <w:smartTagPr>
          <w:attr w:name="ProductID" w:val="la OP"/>
        </w:smartTagPr>
        <w:r w:rsidRPr="004E2105">
          <w:rPr>
            <w:rFonts w:ascii="Times New Roman" w:hAnsi="Times New Roman" w:cs="Times New Roman"/>
            <w:color w:val="000000"/>
            <w:sz w:val="24"/>
            <w:szCs w:val="24"/>
          </w:rPr>
          <w:t xml:space="preserve">la </w:t>
        </w:r>
        <w:r w:rsidRPr="004E2105">
          <w:rPr>
            <w:rFonts w:ascii="Times New Roman" w:hAnsi="Times New Roman" w:cs="Times New Roman"/>
            <w:i/>
            <w:iCs/>
            <w:color w:val="000000"/>
            <w:sz w:val="24"/>
            <w:szCs w:val="24"/>
          </w:rPr>
          <w:t>OP</w:t>
        </w:r>
      </w:smartTag>
      <w:r w:rsidRPr="004E2105">
        <w:rPr>
          <w:rFonts w:ascii="Times New Roman" w:hAnsi="Times New Roman" w:cs="Times New Roman"/>
          <w:i/>
          <w:iCs/>
          <w:color w:val="000000"/>
          <w:sz w:val="24"/>
          <w:szCs w:val="24"/>
        </w:rPr>
        <w:t xml:space="preserve"> 4.10, Indigenous Peoples, </w:t>
      </w:r>
      <w:r w:rsidRPr="004E2105">
        <w:rPr>
          <w:rFonts w:ascii="Times New Roman" w:hAnsi="Times New Roman" w:cs="Times New Roman"/>
          <w:color w:val="000000"/>
          <w:sz w:val="24"/>
          <w:szCs w:val="24"/>
        </w:rPr>
        <w:t>en</w:t>
      </w: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 xml:space="preserve">date de juillet 2005, qui contient la formulation de cette directive approuvée par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r w:rsidRPr="004E2105">
        <w:rPr>
          <w:rFonts w:ascii="Times New Roman" w:hAnsi="Times New Roman" w:cs="Times New Roman"/>
          <w:color w:val="000000"/>
          <w:sz w:val="24"/>
          <w:szCs w:val="24"/>
        </w:rPr>
        <w:t xml:space="preserve"> mondiale. En cas de divergence entre le présent document et la version anglaise de la </w:t>
      </w:r>
      <w:r w:rsidRPr="004E2105">
        <w:rPr>
          <w:rFonts w:ascii="Times New Roman" w:hAnsi="Times New Roman" w:cs="Times New Roman"/>
          <w:i/>
          <w:iCs/>
          <w:color w:val="000000"/>
          <w:sz w:val="24"/>
          <w:szCs w:val="24"/>
        </w:rPr>
        <w:t xml:space="preserve">OP 4.10, </w:t>
      </w:r>
      <w:r w:rsidRPr="004E2105">
        <w:rPr>
          <w:rFonts w:ascii="Times New Roman" w:hAnsi="Times New Roman" w:cs="Times New Roman"/>
          <w:color w:val="000000"/>
          <w:sz w:val="24"/>
          <w:szCs w:val="24"/>
        </w:rPr>
        <w:t>en date de juillet 2005, c’est le texte anglais qui prévaudra.</w:t>
      </w:r>
    </w:p>
    <w:p w:rsidR="00577C11" w:rsidRPr="004E2105" w:rsidRDefault="00577C11" w:rsidP="007A60F5">
      <w:pPr>
        <w:spacing w:after="0" w:line="276" w:lineRule="auto"/>
        <w:jc w:val="both"/>
        <w:rPr>
          <w:rFonts w:ascii="Times New Roman" w:hAnsi="Times New Roman" w:cs="Times New Roman"/>
          <w:i/>
          <w:iCs/>
          <w:color w:val="000000"/>
          <w:sz w:val="24"/>
          <w:szCs w:val="24"/>
        </w:rPr>
      </w:pP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i/>
          <w:iCs/>
          <w:color w:val="000000"/>
          <w:sz w:val="24"/>
          <w:szCs w:val="24"/>
        </w:rPr>
        <w:t xml:space="preserve">Note : </w:t>
      </w:r>
      <w:r w:rsidRPr="004E2105">
        <w:rPr>
          <w:rFonts w:ascii="Times New Roman" w:hAnsi="Times New Roman" w:cs="Times New Roman"/>
          <w:color w:val="000000"/>
          <w:sz w:val="24"/>
          <w:szCs w:val="24"/>
        </w:rPr>
        <w:t>Les PO/PB 4.10 remplacent la directive opérationnelle 4.20, Peuples autochtones. Elles s’appliquent à tous les projets dont l’examen du descriptif est intervenu le 1er juillet 2005 ou après cette date. Pour toute question, s’adresser au Directeur du Département développement social (SDV).</w:t>
      </w:r>
    </w:p>
    <w:p w:rsidR="00577C11" w:rsidRPr="004E2105" w:rsidRDefault="00577C11" w:rsidP="007A60F5">
      <w:pPr>
        <w:spacing w:after="0" w:line="276" w:lineRule="auto"/>
        <w:jc w:val="both"/>
        <w:rPr>
          <w:rFonts w:ascii="Times New Roman" w:hAnsi="Times New Roman" w:cs="Times New Roman"/>
          <w:color w:val="000000"/>
          <w:sz w:val="24"/>
          <w:szCs w:val="24"/>
        </w:rPr>
      </w:pP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 xml:space="preserve">1. La présente politique (1) contribue à la mission de réduction de la pauvreté et de promotion d’un développement durable poursuivie par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r w:rsidRPr="004E2105">
        <w:rPr>
          <w:rFonts w:ascii="Times New Roman" w:hAnsi="Times New Roman" w:cs="Times New Roman"/>
          <w:color w:val="000000"/>
          <w:sz w:val="24"/>
          <w:szCs w:val="24"/>
        </w:rPr>
        <w:t xml:space="preserve"> (2) tout en garantissant un processus de développement respectant pleinement la dignité, les droits de la personne, les systèmes économiques et les cultures des Populations autochtones. Chaque fois que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r w:rsidRPr="004E2105">
        <w:rPr>
          <w:rFonts w:ascii="Times New Roman" w:hAnsi="Times New Roman" w:cs="Times New Roman"/>
          <w:color w:val="000000"/>
          <w:sz w:val="24"/>
          <w:szCs w:val="24"/>
        </w:rPr>
        <w:t xml:space="preserve"> est sollicitée pour financer un projet affectant directement des populations autochtones (3), elle exige de l’emprunteur qu’il s’engage à procéder, au préalable, à une consultation libre et fondée sur une communication des informations aux populations concernées (4). Le financement de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r w:rsidRPr="004E2105">
        <w:rPr>
          <w:rFonts w:ascii="Times New Roman" w:hAnsi="Times New Roman" w:cs="Times New Roman"/>
          <w:color w:val="000000"/>
          <w:sz w:val="24"/>
          <w:szCs w:val="24"/>
        </w:rPr>
        <w:t xml:space="preserve"> ne sera accordé que, si lors de la consultation libre et fondée sur la communication des informations nécessaires à se faire une opinion, le projet obtient un soutien massif dans la communauté respective de la part des populations autochtones (5). De tels projets financés parla Banque prévoient des mesures destinées: a) à éviter des répercussions négatives potentielles sur les communautés des populations autochtones; ou b) si cela n’est pas possible, à atténuer, minimiser ou compenser ces répercussions. Les projets financés par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r w:rsidRPr="004E2105">
        <w:rPr>
          <w:rFonts w:ascii="Times New Roman" w:hAnsi="Times New Roman" w:cs="Times New Roman"/>
          <w:color w:val="000000"/>
          <w:sz w:val="24"/>
          <w:szCs w:val="24"/>
        </w:rPr>
        <w:t xml:space="preserve"> sont aussi conçus de manière à assurer que les populations autochtones en retirent des avantages socioéconomiques culturellement adaptés et au profit de la population féminine autant que de la population masculine et de toutes les générations.</w:t>
      </w:r>
    </w:p>
    <w:p w:rsidR="00577C11" w:rsidRPr="004E2105" w:rsidRDefault="00577C11" w:rsidP="007A60F5">
      <w:pPr>
        <w:spacing w:after="0" w:line="276" w:lineRule="auto"/>
        <w:jc w:val="both"/>
        <w:rPr>
          <w:rFonts w:ascii="Times New Roman" w:hAnsi="Times New Roman" w:cs="Times New Roman"/>
          <w:color w:val="000000"/>
          <w:sz w:val="24"/>
          <w:szCs w:val="24"/>
        </w:rPr>
      </w:pP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 xml:space="preserve">2.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r w:rsidRPr="004E2105">
        <w:rPr>
          <w:rFonts w:ascii="Times New Roman" w:hAnsi="Times New Roman" w:cs="Times New Roman"/>
          <w:color w:val="000000"/>
          <w:sz w:val="24"/>
          <w:szCs w:val="24"/>
        </w:rPr>
        <w:t xml:space="preserve"> reconnaît que l’identité et la culture des populations autochtones sont indissociables des territoires sur lesquels elles vivent et des ressources naturelles dont elles dépendent. Cette situation particulière expose ces populations à différents types de risques et de répercussions plus ou moins marquées du fait des projets de développement, notamment la perte de leur identité, de leurs spécificités culturelles et de leurs moyens d’existence traditionnels, aussi bien qu’à une exposition à diverses maladies. Les problèmes de genre et inter générations sont également plus complexes au sein des populations autochtones. En tant que groupes sociaux dont les caractéristiques identitaires diffèrent souvent de celles des </w:t>
      </w:r>
      <w:r w:rsidRPr="004E2105">
        <w:rPr>
          <w:rFonts w:ascii="Times New Roman" w:hAnsi="Times New Roman" w:cs="Times New Roman"/>
          <w:color w:val="000000"/>
          <w:sz w:val="24"/>
          <w:szCs w:val="24"/>
        </w:rPr>
        <w:lastRenderedPageBreak/>
        <w:t xml:space="preserve">groupes dominants de la société nationale, les communautés autochtones appartiennent souvent aux segments les plus marginalisés et vulnérables de la population. Il en résulte souvent que leurs statuts économique, social et juridique limitent leurs capacités à défendre leurs intérêts et faire valoir leurs droits sur les terres, territoires et autres ressources productives, ou leur aptitude à participer au développement et à en recueillir les fruits. Mais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r w:rsidRPr="004E2105">
        <w:rPr>
          <w:rFonts w:ascii="Times New Roman" w:hAnsi="Times New Roman" w:cs="Times New Roman"/>
          <w:color w:val="000000"/>
          <w:sz w:val="24"/>
          <w:szCs w:val="24"/>
        </w:rPr>
        <w:t xml:space="preserve"> n’ignore pas que les populations autochtones jouent un rôle crucial dans le développement durable et que leurs droits sont alors de plus en plus pris en compte dans la législation nationale et internationale.</w:t>
      </w:r>
    </w:p>
    <w:p w:rsidR="00577C11" w:rsidRPr="004E2105" w:rsidRDefault="00577C11" w:rsidP="007A60F5">
      <w:pPr>
        <w:spacing w:after="0" w:line="276" w:lineRule="auto"/>
        <w:jc w:val="both"/>
        <w:rPr>
          <w:rFonts w:ascii="Times New Roman" w:hAnsi="Times New Roman" w:cs="Times New Roman"/>
          <w:color w:val="000000"/>
          <w:sz w:val="24"/>
          <w:szCs w:val="24"/>
        </w:rPr>
      </w:pP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 xml:space="preserve">3. </w:t>
      </w:r>
      <w:r w:rsidRPr="004E2105">
        <w:rPr>
          <w:rFonts w:ascii="Times New Roman" w:hAnsi="Times New Roman" w:cs="Times New Roman"/>
          <w:i/>
          <w:iCs/>
          <w:color w:val="000000"/>
          <w:sz w:val="24"/>
          <w:szCs w:val="24"/>
        </w:rPr>
        <w:t xml:space="preserve">Identification. </w:t>
      </w:r>
      <w:r w:rsidRPr="004E2105">
        <w:rPr>
          <w:rFonts w:ascii="Times New Roman" w:hAnsi="Times New Roman" w:cs="Times New Roman"/>
          <w:color w:val="000000"/>
          <w:sz w:val="24"/>
          <w:szCs w:val="24"/>
        </w:rPr>
        <w:t>Étant donné la variété et la mouvance des cadres de vie des populations autochtones ainsi que l’absence de définition universellement acceptée du terme «populations autochtones», la présente politique ne cherche pas à définir ce terme. Les populations autochtones sont désignées en fonction de leurs différents pays sous différents vocables tels que «minorités ethniques autochtones», «aborigènes», «tribus des montagnes», «minorités nationales», «tribus ayant droit à certains privilèges» ou «groupes tribaux».</w:t>
      </w:r>
    </w:p>
    <w:p w:rsidR="00577C11" w:rsidRPr="004E2105" w:rsidRDefault="00577C11" w:rsidP="007A60F5">
      <w:pPr>
        <w:spacing w:after="0" w:line="276" w:lineRule="auto"/>
        <w:jc w:val="both"/>
        <w:rPr>
          <w:rFonts w:ascii="Times New Roman" w:hAnsi="Times New Roman" w:cs="Times New Roman"/>
          <w:color w:val="000000"/>
          <w:sz w:val="24"/>
          <w:szCs w:val="24"/>
        </w:rPr>
      </w:pP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4. Aux fins d’application de la présente politique, l’expression «populations autochtones» est</w:t>
      </w: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employée au sens générique du terme pour désigner un groupe socioculturel vulnérable distinct présentant, à divers degrés, les caractéristiques suivantes: a) les membres du groupe s’identifient comme appartenant à un groupe culturel autochtone distinct, et cette identité est reconnue par d’autres; b) les membres du groupe sont collectivement attachés à des habitats ou à des territoires ancestraux géographiquement délimités et situés dans la zone du projet, ainsi qu’aux ressources naturelles de ces habitats et territoires (7); c) les institutions culturelles, économiques, sociales ou politiques traditionnelles du groupe sont différentes par rapport à celles de la société et de la culture dominantes; et d) les membres du groupe parlent un langage souvent différent de la langue officielle du pays ou de la région. La présente politique est tout aussi applicable à des groupes ayant perdu «leur ancrage collectif dans des habitats géographiquement circonscrits ou des territoires ancestraux situés dans la zone du projet» (paragraphe 4 (b)) pour cause de départ forcé (8). La décision de considérer un groupe</w:t>
      </w: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particulier comme une population autochtone à laquelle la présente politique s’appliquerait peut nécessiter de recourir à un avis technique (voir paragraphe 8).</w:t>
      </w:r>
    </w:p>
    <w:p w:rsidR="00577C11" w:rsidRPr="004E2105" w:rsidRDefault="00577C11" w:rsidP="007A60F5">
      <w:pPr>
        <w:spacing w:after="0" w:line="276" w:lineRule="auto"/>
        <w:jc w:val="both"/>
        <w:rPr>
          <w:rFonts w:ascii="Times New Roman" w:hAnsi="Times New Roman" w:cs="Times New Roman"/>
          <w:color w:val="000000"/>
          <w:sz w:val="24"/>
          <w:szCs w:val="24"/>
        </w:rPr>
      </w:pP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 xml:space="preserve">5. </w:t>
      </w:r>
      <w:r w:rsidRPr="004E2105">
        <w:rPr>
          <w:rFonts w:ascii="Times New Roman" w:hAnsi="Times New Roman" w:cs="Times New Roman"/>
          <w:i/>
          <w:iCs/>
          <w:color w:val="000000"/>
          <w:sz w:val="24"/>
          <w:szCs w:val="24"/>
        </w:rPr>
        <w:t xml:space="preserve">Utilisation des systèmes nationaux.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r w:rsidRPr="004E2105">
        <w:rPr>
          <w:rFonts w:ascii="Times New Roman" w:hAnsi="Times New Roman" w:cs="Times New Roman"/>
          <w:color w:val="000000"/>
          <w:sz w:val="24"/>
          <w:szCs w:val="24"/>
        </w:rPr>
        <w:t xml:space="preserve"> peut décider d’utiliser un système national pour traiter des problèmes de sauvegardes environnementales et sociales dans le cadre d’un projet financé par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r w:rsidRPr="004E2105">
        <w:rPr>
          <w:rFonts w:ascii="Times New Roman" w:hAnsi="Times New Roman" w:cs="Times New Roman"/>
          <w:color w:val="000000"/>
          <w:sz w:val="24"/>
          <w:szCs w:val="24"/>
        </w:rPr>
        <w:t xml:space="preserve"> et affectant des populations autochtones. La décision d’utiliser le système national est prise en conformité avec les exigences de la politique de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r w:rsidRPr="004E2105">
        <w:rPr>
          <w:rFonts w:ascii="Times New Roman" w:hAnsi="Times New Roman" w:cs="Times New Roman"/>
          <w:color w:val="000000"/>
          <w:sz w:val="24"/>
          <w:szCs w:val="24"/>
        </w:rPr>
        <w:t xml:space="preserve"> en matière de systèmes nationaux (9).</w:t>
      </w:r>
    </w:p>
    <w:p w:rsidR="00577C11" w:rsidRPr="004E2105" w:rsidRDefault="00577C11" w:rsidP="007A60F5">
      <w:pPr>
        <w:spacing w:after="0" w:line="276" w:lineRule="auto"/>
        <w:jc w:val="both"/>
        <w:rPr>
          <w:rFonts w:ascii="Times New Roman" w:hAnsi="Times New Roman" w:cs="Times New Roman"/>
          <w:b/>
          <w:bCs/>
          <w:color w:val="000000"/>
          <w:sz w:val="24"/>
          <w:szCs w:val="24"/>
        </w:rPr>
      </w:pPr>
    </w:p>
    <w:p w:rsidR="00577C11" w:rsidRPr="004E2105" w:rsidRDefault="00577C11" w:rsidP="007A60F5">
      <w:pPr>
        <w:spacing w:after="0" w:line="276" w:lineRule="auto"/>
        <w:jc w:val="both"/>
        <w:rPr>
          <w:rFonts w:ascii="Times New Roman" w:hAnsi="Times New Roman" w:cs="Times New Roman"/>
          <w:b/>
          <w:bCs/>
          <w:color w:val="000000"/>
          <w:sz w:val="24"/>
          <w:szCs w:val="24"/>
        </w:rPr>
      </w:pPr>
      <w:r w:rsidRPr="004E2105">
        <w:rPr>
          <w:rFonts w:ascii="Times New Roman" w:hAnsi="Times New Roman" w:cs="Times New Roman"/>
          <w:b/>
          <w:bCs/>
          <w:color w:val="000000"/>
          <w:sz w:val="24"/>
          <w:szCs w:val="24"/>
        </w:rPr>
        <w:t>Préparation du projet</w:t>
      </w:r>
    </w:p>
    <w:p w:rsidR="00577C11" w:rsidRPr="004E2105" w:rsidRDefault="00577C11" w:rsidP="007A60F5">
      <w:pPr>
        <w:spacing w:after="0" w:line="276" w:lineRule="auto"/>
        <w:jc w:val="both"/>
        <w:rPr>
          <w:rFonts w:ascii="Times New Roman" w:hAnsi="Times New Roman" w:cs="Times New Roman"/>
          <w:color w:val="000000"/>
          <w:sz w:val="24"/>
          <w:szCs w:val="24"/>
        </w:rPr>
      </w:pPr>
    </w:p>
    <w:p w:rsidR="00577C11" w:rsidRPr="004E2105" w:rsidRDefault="00577C11" w:rsidP="007A60F5">
      <w:pPr>
        <w:spacing w:after="0" w:line="276" w:lineRule="auto"/>
        <w:ind w:left="360" w:hanging="360"/>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 xml:space="preserve">6. Un projet proposé au financement de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r w:rsidRPr="004E2105">
        <w:rPr>
          <w:rFonts w:ascii="Times New Roman" w:hAnsi="Times New Roman" w:cs="Times New Roman"/>
          <w:color w:val="000000"/>
          <w:sz w:val="24"/>
          <w:szCs w:val="24"/>
        </w:rPr>
        <w:t xml:space="preserve"> ayant un impact sur des populations autochtones nécessite que:</w:t>
      </w:r>
    </w:p>
    <w:p w:rsidR="00577C11" w:rsidRPr="004E2105" w:rsidRDefault="00577C11" w:rsidP="007A60F5">
      <w:pPr>
        <w:spacing w:after="0" w:line="276" w:lineRule="auto"/>
        <w:ind w:left="360" w:hanging="360"/>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a)</w:t>
      </w:r>
      <w:r w:rsidR="006E06C1" w:rsidRPr="004E2105">
        <w:rPr>
          <w:rFonts w:ascii="Times New Roman" w:hAnsi="Times New Roman" w:cs="Times New Roman"/>
          <w:color w:val="000000"/>
          <w:sz w:val="24"/>
          <w:szCs w:val="24"/>
        </w:rPr>
        <w:t xml:space="preserve"> </w:t>
      </w:r>
      <w:r w:rsidRPr="004E2105">
        <w:rPr>
          <w:rFonts w:ascii="Times New Roman" w:hAnsi="Times New Roman" w:cs="Times New Roman"/>
          <w:color w:val="000000"/>
          <w:sz w:val="24"/>
          <w:szCs w:val="24"/>
        </w:rPr>
        <w:t>la Banque procède à un examen préalable aux fins d’identifier l’éventuelle présence de</w:t>
      </w:r>
      <w:r w:rsidR="006E06C1" w:rsidRPr="004E2105">
        <w:rPr>
          <w:rFonts w:ascii="Times New Roman" w:hAnsi="Times New Roman" w:cs="Times New Roman"/>
          <w:color w:val="000000"/>
          <w:sz w:val="24"/>
          <w:szCs w:val="24"/>
        </w:rPr>
        <w:t xml:space="preserve">   </w:t>
      </w:r>
      <w:r w:rsidRPr="004E2105">
        <w:rPr>
          <w:rFonts w:ascii="Times New Roman" w:hAnsi="Times New Roman" w:cs="Times New Roman"/>
          <w:color w:val="000000"/>
          <w:sz w:val="24"/>
          <w:szCs w:val="24"/>
        </w:rPr>
        <w:lastRenderedPageBreak/>
        <w:t>populations autochtones vivant dans la zone couverte par le projet ou ayant des attaches</w:t>
      </w:r>
      <w:r w:rsidR="006E06C1" w:rsidRPr="004E2105">
        <w:rPr>
          <w:rFonts w:ascii="Times New Roman" w:hAnsi="Times New Roman" w:cs="Times New Roman"/>
          <w:color w:val="000000"/>
          <w:sz w:val="24"/>
          <w:szCs w:val="24"/>
        </w:rPr>
        <w:t xml:space="preserve">   </w:t>
      </w:r>
      <w:r w:rsidRPr="004E2105">
        <w:rPr>
          <w:rFonts w:ascii="Times New Roman" w:hAnsi="Times New Roman" w:cs="Times New Roman"/>
          <w:color w:val="000000"/>
          <w:sz w:val="24"/>
          <w:szCs w:val="24"/>
        </w:rPr>
        <w:t>collectives à cette zone (voir paragraphe 8);</w:t>
      </w:r>
    </w:p>
    <w:p w:rsidR="00577C11" w:rsidRPr="004E2105" w:rsidRDefault="00577C11" w:rsidP="007A60F5">
      <w:pPr>
        <w:spacing w:after="0" w:line="276" w:lineRule="auto"/>
        <w:ind w:left="360" w:hanging="360"/>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b)</w:t>
      </w:r>
      <w:r w:rsidR="006E06C1" w:rsidRPr="004E2105">
        <w:rPr>
          <w:rFonts w:ascii="Times New Roman" w:hAnsi="Times New Roman" w:cs="Times New Roman"/>
          <w:color w:val="000000"/>
          <w:sz w:val="24"/>
          <w:szCs w:val="24"/>
        </w:rPr>
        <w:t xml:space="preserve"> </w:t>
      </w:r>
      <w:r w:rsidRPr="004E2105">
        <w:rPr>
          <w:rFonts w:ascii="Times New Roman" w:hAnsi="Times New Roman" w:cs="Times New Roman"/>
          <w:color w:val="000000"/>
          <w:sz w:val="24"/>
          <w:szCs w:val="24"/>
        </w:rPr>
        <w:t>l’emprunteur réalise une évaluation sociale (voir paragraphe 9 et Annexe A);</w:t>
      </w:r>
    </w:p>
    <w:p w:rsidR="00577C11" w:rsidRPr="004E2105" w:rsidRDefault="00577C11" w:rsidP="007A60F5">
      <w:pPr>
        <w:spacing w:after="0" w:line="276" w:lineRule="auto"/>
        <w:ind w:left="360" w:hanging="360"/>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c)</w:t>
      </w:r>
      <w:r w:rsidR="006E06C1" w:rsidRPr="004E2105">
        <w:rPr>
          <w:rFonts w:ascii="Times New Roman" w:hAnsi="Times New Roman" w:cs="Times New Roman"/>
          <w:color w:val="000000"/>
          <w:sz w:val="24"/>
          <w:szCs w:val="24"/>
        </w:rPr>
        <w:t xml:space="preserve"> </w:t>
      </w:r>
      <w:r w:rsidRPr="004E2105">
        <w:rPr>
          <w:rFonts w:ascii="Times New Roman" w:hAnsi="Times New Roman" w:cs="Times New Roman"/>
          <w:color w:val="000000"/>
          <w:sz w:val="24"/>
          <w:szCs w:val="24"/>
        </w:rPr>
        <w:t>l’emprunteur organise, préalablement à chaque nouvelle étape du projet, une consultation des communautés de population autochtone affectées, libre et fondée sur la communication des informations requises, et notamment au stade de la préparation du projet, afin de prendre pleinement connaissance de leurs points de vues et de s’assurer qu’elles adhèrent massivement au projet (voir paragraphes 10 et 11);</w:t>
      </w:r>
    </w:p>
    <w:p w:rsidR="00577C11" w:rsidRPr="004E2105" w:rsidRDefault="00577C11" w:rsidP="007A60F5">
      <w:pPr>
        <w:spacing w:after="0" w:line="276" w:lineRule="auto"/>
        <w:ind w:left="360" w:hanging="360"/>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d)</w:t>
      </w:r>
      <w:r w:rsidR="006E06C1" w:rsidRPr="004E2105">
        <w:rPr>
          <w:rFonts w:ascii="Times New Roman" w:hAnsi="Times New Roman" w:cs="Times New Roman"/>
          <w:color w:val="000000"/>
          <w:sz w:val="24"/>
          <w:szCs w:val="24"/>
        </w:rPr>
        <w:t xml:space="preserve"> </w:t>
      </w:r>
      <w:r w:rsidRPr="004E2105">
        <w:rPr>
          <w:rFonts w:ascii="Times New Roman" w:hAnsi="Times New Roman" w:cs="Times New Roman"/>
          <w:color w:val="000000"/>
          <w:sz w:val="24"/>
          <w:szCs w:val="24"/>
        </w:rPr>
        <w:t>l’emprunteur prépare un Plan en faveur des populations autochtones (voir paragraphe 12 et Annexe B) ou un Cadre de planification en faveur des populations autochtones (voir paragraphe 13 et Annexe C); et</w:t>
      </w:r>
    </w:p>
    <w:p w:rsidR="00577C11" w:rsidRPr="004E2105" w:rsidRDefault="00577C11" w:rsidP="007A60F5">
      <w:pPr>
        <w:spacing w:after="0" w:line="276" w:lineRule="auto"/>
        <w:ind w:left="360" w:hanging="360"/>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e)</w:t>
      </w:r>
      <w:r w:rsidR="006E06C1" w:rsidRPr="004E2105">
        <w:rPr>
          <w:rFonts w:ascii="Times New Roman" w:hAnsi="Times New Roman" w:cs="Times New Roman"/>
          <w:color w:val="000000"/>
          <w:sz w:val="24"/>
          <w:szCs w:val="24"/>
        </w:rPr>
        <w:t xml:space="preserve"> </w:t>
      </w:r>
      <w:r w:rsidRPr="004E2105">
        <w:rPr>
          <w:rFonts w:ascii="Times New Roman" w:hAnsi="Times New Roman" w:cs="Times New Roman"/>
          <w:color w:val="000000"/>
          <w:sz w:val="24"/>
          <w:szCs w:val="24"/>
        </w:rPr>
        <w:t>l’emprunteur diffuse ce plan ou ce cadre (voir paragraphe 15).</w:t>
      </w:r>
    </w:p>
    <w:p w:rsidR="00577C11" w:rsidRPr="004E2105" w:rsidRDefault="00577C11" w:rsidP="007A60F5">
      <w:pPr>
        <w:spacing w:after="0" w:line="276" w:lineRule="auto"/>
        <w:jc w:val="both"/>
        <w:rPr>
          <w:rFonts w:ascii="Times New Roman" w:hAnsi="Times New Roman" w:cs="Times New Roman"/>
          <w:color w:val="000000"/>
          <w:sz w:val="24"/>
          <w:szCs w:val="24"/>
        </w:rPr>
      </w:pP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7. Le niveau de détail nécessaire pour satisfaire aux conditions énoncées au paragraphe 6 b), c) et d) est proportionnel à la complexité du projet envisagé et fonction de la nature et de la portée des répercussions potentielles du projet sur les populations autochtones, que ces répercussions soient positives ou négatives.</w:t>
      </w:r>
    </w:p>
    <w:p w:rsidR="00577C11" w:rsidRPr="004E2105" w:rsidRDefault="00577C11" w:rsidP="007A60F5">
      <w:pPr>
        <w:spacing w:after="0" w:line="276" w:lineRule="auto"/>
        <w:jc w:val="both"/>
        <w:rPr>
          <w:rFonts w:ascii="Times New Roman" w:hAnsi="Times New Roman" w:cs="Times New Roman"/>
          <w:b/>
          <w:bCs/>
          <w:i/>
          <w:iCs/>
          <w:color w:val="000000"/>
          <w:sz w:val="24"/>
          <w:szCs w:val="24"/>
        </w:rPr>
      </w:pPr>
    </w:p>
    <w:p w:rsidR="00577C11" w:rsidRPr="004E2105" w:rsidRDefault="00577C11" w:rsidP="007A60F5">
      <w:pPr>
        <w:spacing w:after="0" w:line="276" w:lineRule="auto"/>
        <w:jc w:val="both"/>
        <w:rPr>
          <w:rFonts w:ascii="Times New Roman" w:hAnsi="Times New Roman" w:cs="Times New Roman"/>
          <w:b/>
          <w:bCs/>
          <w:i/>
          <w:iCs/>
          <w:color w:val="000000"/>
          <w:sz w:val="24"/>
          <w:szCs w:val="24"/>
        </w:rPr>
      </w:pPr>
      <w:r w:rsidRPr="004E2105">
        <w:rPr>
          <w:rFonts w:ascii="Times New Roman" w:hAnsi="Times New Roman" w:cs="Times New Roman"/>
          <w:b/>
          <w:bCs/>
          <w:i/>
          <w:iCs/>
          <w:color w:val="000000"/>
          <w:sz w:val="24"/>
          <w:szCs w:val="24"/>
        </w:rPr>
        <w:t>Examen préalable</w:t>
      </w:r>
    </w:p>
    <w:p w:rsidR="00577C11" w:rsidRPr="004E2105" w:rsidRDefault="00577C11" w:rsidP="007A60F5">
      <w:pPr>
        <w:spacing w:after="0" w:line="276" w:lineRule="auto"/>
        <w:jc w:val="both"/>
        <w:rPr>
          <w:rFonts w:ascii="Times New Roman" w:hAnsi="Times New Roman" w:cs="Times New Roman"/>
          <w:color w:val="000000"/>
          <w:sz w:val="24"/>
          <w:szCs w:val="24"/>
        </w:rPr>
      </w:pP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 xml:space="preserve">8. Aux tout premiers stades de la préparation du projet,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r w:rsidRPr="004E2105">
        <w:rPr>
          <w:rFonts w:ascii="Times New Roman" w:hAnsi="Times New Roman" w:cs="Times New Roman"/>
          <w:color w:val="000000"/>
          <w:sz w:val="24"/>
          <w:szCs w:val="24"/>
        </w:rPr>
        <w:t xml:space="preserve"> procède à un examen préalable pour déterminer si des populations autochtones (voir paragraphe 4) vivent dans la zone du projet ou y ont des attaches collectives (10). Dans le cadre de cet examen préalable,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r w:rsidRPr="004E2105">
        <w:rPr>
          <w:rFonts w:ascii="Times New Roman" w:hAnsi="Times New Roman" w:cs="Times New Roman"/>
          <w:color w:val="000000"/>
          <w:sz w:val="24"/>
          <w:szCs w:val="24"/>
        </w:rPr>
        <w:t xml:space="preserve"> sollicite l’avis technique des experts en sciences sociales dotés d’une bonne connaissance des groupes sociaux et culturels présents dans la zone du projet. Elle consulte également les populations autochtones concernées et l’emprunteur.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r w:rsidRPr="004E2105">
        <w:rPr>
          <w:rFonts w:ascii="Times New Roman" w:hAnsi="Times New Roman" w:cs="Times New Roman"/>
          <w:color w:val="000000"/>
          <w:sz w:val="24"/>
          <w:szCs w:val="24"/>
        </w:rPr>
        <w:t xml:space="preserve"> peut procéder à cet examen préalable en suivant le cadre défini par l’emprunteur pour identifier les populations autochtones, pour autant que ce cadre est conforme à la présente politique.</w:t>
      </w:r>
    </w:p>
    <w:p w:rsidR="00577C11" w:rsidRPr="004E2105" w:rsidRDefault="00577C11" w:rsidP="007A60F5">
      <w:pPr>
        <w:spacing w:after="0" w:line="276" w:lineRule="auto"/>
        <w:jc w:val="both"/>
        <w:rPr>
          <w:rFonts w:ascii="Times New Roman" w:hAnsi="Times New Roman" w:cs="Times New Roman"/>
          <w:color w:val="000000"/>
          <w:sz w:val="24"/>
          <w:szCs w:val="24"/>
        </w:rPr>
      </w:pPr>
    </w:p>
    <w:p w:rsidR="00577C11" w:rsidRPr="004E2105" w:rsidRDefault="00577C11" w:rsidP="007A60F5">
      <w:pPr>
        <w:spacing w:after="0" w:line="276" w:lineRule="auto"/>
        <w:jc w:val="both"/>
        <w:rPr>
          <w:rFonts w:ascii="Times New Roman" w:hAnsi="Times New Roman" w:cs="Times New Roman"/>
          <w:b/>
          <w:bCs/>
          <w:i/>
          <w:iCs/>
          <w:color w:val="000000"/>
          <w:sz w:val="24"/>
          <w:szCs w:val="24"/>
        </w:rPr>
      </w:pPr>
      <w:r w:rsidRPr="004E2105">
        <w:rPr>
          <w:rFonts w:ascii="Times New Roman" w:hAnsi="Times New Roman" w:cs="Times New Roman"/>
          <w:b/>
          <w:bCs/>
          <w:i/>
          <w:iCs/>
          <w:color w:val="000000"/>
          <w:sz w:val="24"/>
          <w:szCs w:val="24"/>
        </w:rPr>
        <w:t>Évaluation sociale</w:t>
      </w:r>
    </w:p>
    <w:p w:rsidR="00577C11" w:rsidRPr="004E2105" w:rsidRDefault="00577C11" w:rsidP="007A60F5">
      <w:pPr>
        <w:spacing w:after="0" w:line="276" w:lineRule="auto"/>
        <w:jc w:val="both"/>
        <w:rPr>
          <w:rFonts w:ascii="Times New Roman" w:hAnsi="Times New Roman" w:cs="Times New Roman"/>
          <w:b/>
          <w:bCs/>
          <w:i/>
          <w:iCs/>
          <w:color w:val="000000"/>
          <w:sz w:val="24"/>
          <w:szCs w:val="24"/>
        </w:rPr>
      </w:pP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9</w:t>
      </w:r>
      <w:r w:rsidRPr="004E2105">
        <w:rPr>
          <w:rFonts w:ascii="Times New Roman" w:hAnsi="Times New Roman" w:cs="Times New Roman"/>
          <w:i/>
          <w:iCs/>
          <w:color w:val="000000"/>
          <w:sz w:val="24"/>
          <w:szCs w:val="24"/>
        </w:rPr>
        <w:t xml:space="preserve">. Analyse. </w:t>
      </w:r>
      <w:r w:rsidRPr="004E2105">
        <w:rPr>
          <w:rFonts w:ascii="Times New Roman" w:hAnsi="Times New Roman" w:cs="Times New Roman"/>
          <w:color w:val="000000"/>
          <w:sz w:val="24"/>
          <w:szCs w:val="24"/>
        </w:rPr>
        <w:t xml:space="preserve">Si, sur la base de l’examen préalable,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r w:rsidRPr="004E2105">
        <w:rPr>
          <w:rFonts w:ascii="Times New Roman" w:hAnsi="Times New Roman" w:cs="Times New Roman"/>
          <w:color w:val="000000"/>
          <w:sz w:val="24"/>
          <w:szCs w:val="24"/>
        </w:rPr>
        <w:t xml:space="preserve"> conclut que des populations autochtones vivent dans la zone du projet ou y ont des attaches collectives, l’emprunteur entreprend une évaluation sociale pour juger des répercussions positives et négatives du projet sur les populations autochtones et analyse les alternatives au projet susceptibles d’avoir des répercussions importantes. Le type, la portée et le niveau de détail de l’analyse conduite dans le cadre de cette évaluation sociale seront fonction de la nature et de l’ampleur des répercussions positives ou négatives du projet proposé sur les populations autochtones (pour plus de détails, voir l’Annexe A). Pour réaliser cette évaluation sociale, l’emprunteur engage des experts en sciences sociales dont les compétences, l’expérience et les termes de référence sont jugés acceptables par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p>
    <w:p w:rsidR="00577C11" w:rsidRPr="004E2105" w:rsidRDefault="00577C11" w:rsidP="007A60F5">
      <w:pPr>
        <w:spacing w:after="0" w:line="276" w:lineRule="auto"/>
        <w:jc w:val="both"/>
        <w:rPr>
          <w:rFonts w:ascii="Times New Roman" w:hAnsi="Times New Roman" w:cs="Times New Roman"/>
          <w:color w:val="000000"/>
          <w:sz w:val="24"/>
          <w:szCs w:val="24"/>
        </w:rPr>
      </w:pP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 xml:space="preserve">10. </w:t>
      </w:r>
      <w:r w:rsidRPr="004E2105">
        <w:rPr>
          <w:rFonts w:ascii="Times New Roman" w:hAnsi="Times New Roman" w:cs="Times New Roman"/>
          <w:i/>
          <w:iCs/>
          <w:color w:val="000000"/>
          <w:sz w:val="24"/>
          <w:szCs w:val="24"/>
        </w:rPr>
        <w:t xml:space="preserve">Consultation et participation. </w:t>
      </w:r>
      <w:r w:rsidRPr="004E2105">
        <w:rPr>
          <w:rFonts w:ascii="Times New Roman" w:hAnsi="Times New Roman" w:cs="Times New Roman"/>
          <w:color w:val="000000"/>
          <w:sz w:val="24"/>
          <w:szCs w:val="24"/>
        </w:rPr>
        <w:t xml:space="preserve">Lorsque le projet a un impact sur les populations </w:t>
      </w:r>
      <w:r w:rsidRPr="004E2105">
        <w:rPr>
          <w:rFonts w:ascii="Times New Roman" w:hAnsi="Times New Roman" w:cs="Times New Roman"/>
          <w:color w:val="000000"/>
          <w:sz w:val="24"/>
          <w:szCs w:val="24"/>
        </w:rPr>
        <w:lastRenderedPageBreak/>
        <w:t>autochtones, l’emprunteur engage au préalable un processus de consultation de ces populations, libre et fondée sur la communication des informations requises. Pour ce faire, l’emprunteur:</w:t>
      </w: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a) établit un cadre approprié intégrant les aspects genre et inter générations qui fournit à l’emprunteur, aux communautés de populations autochtones affectées, aux organisations de populations autochtones (OPA), s’il en est, et à d’autres organisations de la société civile locale identifiées par les communautés autochtones concernées l’occasion de se concerter à chaque étape de la préparation et de l’exécution du projet;</w:t>
      </w: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b) recourt à des méthodes (11) de consultation adaptées aux valeurs sociales et culturelles des communautés autochtones affectées ainsi qu’aux réalités locales et porte une attention particulière, lors de la conception de ces méthodes, aux préoccupations des femmes, des jeunes et des enfants et de leur accès aux opportunités de développement et aux bénéfices qu’elles procurent; et</w:t>
      </w: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c) fournit aux communautés autochtones affectées toutes les informations pertinentes relatives au projet (y compris une évaluation des répercussions négatives potentielles du projet sur lesdites populations) d’une manière culturellement adaptée, à chaque stade de la préparation et de l’exécution du projet.</w:t>
      </w:r>
    </w:p>
    <w:p w:rsidR="00577C11" w:rsidRPr="004E2105" w:rsidRDefault="00577C11" w:rsidP="007A60F5">
      <w:pPr>
        <w:spacing w:after="0" w:line="276" w:lineRule="auto"/>
        <w:jc w:val="both"/>
        <w:rPr>
          <w:rFonts w:ascii="Times New Roman" w:hAnsi="Times New Roman" w:cs="Times New Roman"/>
          <w:color w:val="000000"/>
          <w:sz w:val="24"/>
          <w:szCs w:val="24"/>
        </w:rPr>
      </w:pP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11. Au moment de décider s’il convient ou non de donner suite au projet, l’emprunteur s’assure, sur la base de l’évaluation sociale (voir paragraphe 9) et du processus de consultation préalable, libre et fondé sur la communication des informations requises (voir paragraphe 10), que les communautés autochtones affectées soutiennent bien le projet. Si tel est le cas, l’emprunteur prépare un rapport détaillé indiquant:</w:t>
      </w: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a) les conclusions de l’évaluation sociale;</w:t>
      </w: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b) le processus de consultation préalable, libre et fondé sur la communication des informations requises, des populations affectées;</w:t>
      </w: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c) les mesures complémentaires, y compris les modifications à apporter à la conception du projet, qui doivent être éventuellement prises pour prévenir les répercussions susceptibles de nuire aux populations autochtones et leur permettre de tirer du projet des avantages adaptés à leur culture;</w:t>
      </w: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d) les recommandations pour une consultation préalable, libre et fondée sur la communication des informations requises, et une participation des communautés des populations autochtones pendant la mise en œuvre, le suivi et l’évaluation du projet; et</w:t>
      </w: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 xml:space="preserve">e) tout accord officiellement conclu avec les communautés autochtones et/ou les (OPA).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r w:rsidRPr="004E2105">
        <w:rPr>
          <w:rFonts w:ascii="Times New Roman" w:hAnsi="Times New Roman" w:cs="Times New Roman"/>
          <w:color w:val="000000"/>
          <w:sz w:val="24"/>
          <w:szCs w:val="24"/>
        </w:rPr>
        <w:t xml:space="preserve"> s’assure ensuite, par le truchement d’un examen du processus et des résultats de la consultation menée par l’emprunteur, que les communautés des populations autochtones soutiennent massivement le projet. Pour ce faire, elle s’appuie tout particulièrement sur l’évaluation sociale et sur le déroulement et les résultats du processus des consultations préalables, libres et fondées sur la communication des informations requises.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r w:rsidRPr="004E2105">
        <w:rPr>
          <w:rFonts w:ascii="Times New Roman" w:hAnsi="Times New Roman" w:cs="Times New Roman"/>
          <w:color w:val="000000"/>
          <w:sz w:val="24"/>
          <w:szCs w:val="24"/>
        </w:rPr>
        <w:t xml:space="preserve"> ne soutiendra plus aucun projet avant de s'être assurée de l’existence d’un tel soutien.</w:t>
      </w:r>
    </w:p>
    <w:p w:rsidR="00577C11" w:rsidRPr="004E2105" w:rsidRDefault="00577C11" w:rsidP="007A60F5">
      <w:pPr>
        <w:spacing w:after="0" w:line="276" w:lineRule="auto"/>
        <w:jc w:val="both"/>
        <w:rPr>
          <w:rFonts w:ascii="Times New Roman" w:hAnsi="Times New Roman" w:cs="Times New Roman"/>
          <w:b/>
          <w:bCs/>
          <w:i/>
          <w:iCs/>
          <w:color w:val="000000"/>
          <w:sz w:val="24"/>
          <w:szCs w:val="24"/>
        </w:rPr>
      </w:pPr>
    </w:p>
    <w:p w:rsidR="00577C11" w:rsidRPr="004E2105" w:rsidRDefault="00577C11" w:rsidP="007A60F5">
      <w:pPr>
        <w:spacing w:after="0" w:line="276" w:lineRule="auto"/>
        <w:jc w:val="both"/>
        <w:rPr>
          <w:rFonts w:ascii="Times New Roman" w:hAnsi="Times New Roman" w:cs="Times New Roman"/>
          <w:b/>
          <w:bCs/>
          <w:i/>
          <w:iCs/>
          <w:color w:val="000000"/>
          <w:sz w:val="24"/>
          <w:szCs w:val="24"/>
        </w:rPr>
      </w:pPr>
      <w:r w:rsidRPr="004E2105">
        <w:rPr>
          <w:rFonts w:ascii="Times New Roman" w:hAnsi="Times New Roman" w:cs="Times New Roman"/>
          <w:b/>
          <w:bCs/>
          <w:i/>
          <w:iCs/>
          <w:color w:val="000000"/>
          <w:sz w:val="24"/>
          <w:szCs w:val="24"/>
        </w:rPr>
        <w:t>Plan/Cadre de planification en faveur des populations autochtones</w:t>
      </w:r>
    </w:p>
    <w:p w:rsidR="00577C11" w:rsidRPr="004E2105" w:rsidRDefault="00577C11" w:rsidP="007A60F5">
      <w:pPr>
        <w:spacing w:after="0" w:line="276" w:lineRule="auto"/>
        <w:jc w:val="both"/>
        <w:rPr>
          <w:rFonts w:ascii="Times New Roman" w:hAnsi="Times New Roman" w:cs="Times New Roman"/>
          <w:color w:val="000000"/>
          <w:sz w:val="24"/>
          <w:szCs w:val="24"/>
        </w:rPr>
      </w:pP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lastRenderedPageBreak/>
        <w:t xml:space="preserve">12. </w:t>
      </w:r>
      <w:r w:rsidRPr="004E2105">
        <w:rPr>
          <w:rFonts w:ascii="Times New Roman" w:hAnsi="Times New Roman" w:cs="Times New Roman"/>
          <w:i/>
          <w:iCs/>
          <w:color w:val="000000"/>
          <w:sz w:val="24"/>
          <w:szCs w:val="24"/>
        </w:rPr>
        <w:t xml:space="preserve">Plan en faveur des populations autochtones. </w:t>
      </w:r>
      <w:r w:rsidRPr="004E2105">
        <w:rPr>
          <w:rFonts w:ascii="Times New Roman" w:hAnsi="Times New Roman" w:cs="Times New Roman"/>
          <w:color w:val="000000"/>
          <w:sz w:val="24"/>
          <w:szCs w:val="24"/>
        </w:rPr>
        <w:t>Sur la base de l’évaluation sociale et en concertation avec les communautés autochtones affectées, l’emprunteur prépare un plan en faveur des populations autochtones (PPA) décrivant les mesures à mettre en place pour faire en sorte que: a) les populations autochtones affectées tirent du projet des avantages sociaux et économiques culturellement adaptés; et b) les répercussions négatives potentielles du projet sur les populations autochtones soient évitées, minimisées, atténuées ou compensées lorsque ces répercussions sont identifiées, (pour plus de détails, voir l’Annexe B). Souplesse et pragmatisme guident la préparation de ce plan (12) dont le niveau de détail varie en fonction du projet considéré et de la nature des impacts à traiter. L’emprunteur intègre ce plan à la conception du projet. Lorsque les populations autochtones sont les seules ou de loin les plus nombreuses à bénéficier directement du projet, les éléments du plan doivent être inclus dans la conception globale du projet, sans qu’il soit nécessaire d’établir un plan distinct. Dans ce cas, le document d’évaluation du projet (DEP) contient un bref résumé des éléments qui garantissent la conformité du projet à la présente politique, en particulier aux conditions régissant l’élaboration du PPA.</w:t>
      </w:r>
    </w:p>
    <w:p w:rsidR="00577C11" w:rsidRPr="004E2105" w:rsidRDefault="00577C11" w:rsidP="007A60F5">
      <w:pPr>
        <w:spacing w:after="0" w:line="276" w:lineRule="auto"/>
        <w:jc w:val="both"/>
        <w:rPr>
          <w:rFonts w:ascii="Times New Roman" w:hAnsi="Times New Roman" w:cs="Times New Roman"/>
          <w:color w:val="000000"/>
          <w:sz w:val="24"/>
          <w:szCs w:val="24"/>
        </w:rPr>
      </w:pP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 xml:space="preserve">13. </w:t>
      </w:r>
      <w:r w:rsidRPr="004E2105">
        <w:rPr>
          <w:rFonts w:ascii="Times New Roman" w:hAnsi="Times New Roman" w:cs="Times New Roman"/>
          <w:i/>
          <w:iCs/>
          <w:color w:val="000000"/>
          <w:sz w:val="24"/>
          <w:szCs w:val="24"/>
        </w:rPr>
        <w:t xml:space="preserve">Cadre de planification en faveur des populations autochtones. </w:t>
      </w:r>
      <w:r w:rsidRPr="004E2105">
        <w:rPr>
          <w:rFonts w:ascii="Times New Roman" w:hAnsi="Times New Roman" w:cs="Times New Roman"/>
          <w:color w:val="000000"/>
          <w:sz w:val="24"/>
          <w:szCs w:val="24"/>
        </w:rPr>
        <w:t xml:space="preserve">Certains projets nécessitent la préparation et la mise en œuvre de programmes d’investissement annuels ou de plusieurs sous projets (13). Le cas échéant, et s’il ressort de l’examen préalable effectué par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r w:rsidRPr="004E2105">
        <w:rPr>
          <w:rFonts w:ascii="Times New Roman" w:hAnsi="Times New Roman" w:cs="Times New Roman"/>
          <w:color w:val="000000"/>
          <w:sz w:val="24"/>
          <w:szCs w:val="24"/>
        </w:rPr>
        <w:t xml:space="preserve"> une probabilité que des populations autochtones vivent dans la zone du projet ou y ont des attaches collectives, mais que cette probabilité ne peut être confirmée tant que les programmes ou les sous projets n’ont pas été identifiés, l’emprunteur prépare un cadre de planification en faveur des populations autochtones (</w:t>
      </w:r>
      <w:r w:rsidR="00623206">
        <w:rPr>
          <w:rFonts w:ascii="Times New Roman" w:hAnsi="Times New Roman" w:cs="Times New Roman"/>
          <w:color w:val="000000"/>
          <w:sz w:val="24"/>
          <w:szCs w:val="24"/>
        </w:rPr>
        <w:t>PFPA</w:t>
      </w:r>
      <w:r w:rsidRPr="004E2105">
        <w:rPr>
          <w:rFonts w:ascii="Times New Roman" w:hAnsi="Times New Roman" w:cs="Times New Roman"/>
          <w:color w:val="000000"/>
          <w:sz w:val="24"/>
          <w:szCs w:val="24"/>
        </w:rPr>
        <w:t xml:space="preserve">). Ce </w:t>
      </w:r>
      <w:r w:rsidR="00623206">
        <w:rPr>
          <w:rFonts w:ascii="Times New Roman" w:hAnsi="Times New Roman" w:cs="Times New Roman"/>
          <w:color w:val="000000"/>
          <w:sz w:val="24"/>
          <w:szCs w:val="24"/>
        </w:rPr>
        <w:t>PFPA</w:t>
      </w:r>
      <w:r w:rsidRPr="004E2105">
        <w:rPr>
          <w:rFonts w:ascii="Times New Roman" w:hAnsi="Times New Roman" w:cs="Times New Roman"/>
          <w:color w:val="000000"/>
          <w:sz w:val="24"/>
          <w:szCs w:val="24"/>
        </w:rPr>
        <w:t xml:space="preserve"> stipule que ces programmes ou sous projets doivent faire l’objet d’un examen préalable conformément à la présente politique (pour plus détails, voir</w:t>
      </w:r>
      <w:r w:rsidR="001137CF" w:rsidRPr="004E2105">
        <w:rPr>
          <w:rFonts w:ascii="Times New Roman" w:hAnsi="Times New Roman" w:cs="Times New Roman"/>
          <w:color w:val="000000"/>
          <w:sz w:val="24"/>
          <w:szCs w:val="24"/>
        </w:rPr>
        <w:t xml:space="preserve"> </w:t>
      </w:r>
      <w:r w:rsidRPr="004E2105">
        <w:rPr>
          <w:rFonts w:ascii="Times New Roman" w:hAnsi="Times New Roman" w:cs="Times New Roman"/>
          <w:color w:val="000000"/>
          <w:sz w:val="24"/>
          <w:szCs w:val="24"/>
        </w:rPr>
        <w:t xml:space="preserve">l’Annexe C). L’emprunteur intègre le </w:t>
      </w:r>
      <w:r w:rsidR="00623206">
        <w:rPr>
          <w:rFonts w:ascii="Times New Roman" w:hAnsi="Times New Roman" w:cs="Times New Roman"/>
          <w:color w:val="000000"/>
          <w:sz w:val="24"/>
          <w:szCs w:val="24"/>
        </w:rPr>
        <w:t>PFPA</w:t>
      </w:r>
      <w:r w:rsidRPr="004E2105">
        <w:rPr>
          <w:rFonts w:ascii="Times New Roman" w:hAnsi="Times New Roman" w:cs="Times New Roman"/>
          <w:color w:val="000000"/>
          <w:sz w:val="24"/>
          <w:szCs w:val="24"/>
        </w:rPr>
        <w:t xml:space="preserve"> à la conception du projet.</w:t>
      </w:r>
    </w:p>
    <w:p w:rsidR="00577C11" w:rsidRPr="004E2105" w:rsidRDefault="00577C11" w:rsidP="007A60F5">
      <w:pPr>
        <w:spacing w:after="0" w:line="276" w:lineRule="auto"/>
        <w:jc w:val="both"/>
        <w:rPr>
          <w:rFonts w:ascii="Times New Roman" w:hAnsi="Times New Roman" w:cs="Times New Roman"/>
          <w:color w:val="000000"/>
          <w:sz w:val="24"/>
          <w:szCs w:val="24"/>
        </w:rPr>
      </w:pP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 xml:space="preserve">14. </w:t>
      </w:r>
      <w:r w:rsidRPr="004E2105">
        <w:rPr>
          <w:rFonts w:ascii="Times New Roman" w:hAnsi="Times New Roman" w:cs="Times New Roman"/>
          <w:i/>
          <w:iCs/>
          <w:color w:val="000000"/>
          <w:sz w:val="24"/>
          <w:szCs w:val="24"/>
        </w:rPr>
        <w:t xml:space="preserve">La préparation des PPA de programmes et de sous projets. </w:t>
      </w:r>
      <w:r w:rsidRPr="004E2105">
        <w:rPr>
          <w:rFonts w:ascii="Times New Roman" w:hAnsi="Times New Roman" w:cs="Times New Roman"/>
          <w:color w:val="000000"/>
          <w:sz w:val="24"/>
          <w:szCs w:val="24"/>
        </w:rPr>
        <w:t xml:space="preserve">Si l’examen préalable d’un programme particulier ou d’un sous projet identifié dans le </w:t>
      </w:r>
      <w:r w:rsidR="00623206">
        <w:rPr>
          <w:rFonts w:ascii="Times New Roman" w:hAnsi="Times New Roman" w:cs="Times New Roman"/>
          <w:color w:val="000000"/>
          <w:sz w:val="24"/>
          <w:szCs w:val="24"/>
        </w:rPr>
        <w:t>PFPA</w:t>
      </w:r>
      <w:r w:rsidRPr="004E2105">
        <w:rPr>
          <w:rFonts w:ascii="Times New Roman" w:hAnsi="Times New Roman" w:cs="Times New Roman"/>
          <w:color w:val="000000"/>
          <w:sz w:val="24"/>
          <w:szCs w:val="24"/>
        </w:rPr>
        <w:t xml:space="preserve"> indique que des populations autochtones vivent dans la zone couverte par le programme ou le sous projet ou y ont des attaches collectives, l’emprunteur s’assure, avant que ledit programme ou sous projet soit mis en œuvre, qu’une évaluation sociale soit réalisée et qu’un PPA élaboré conformément aux</w:t>
      </w: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 xml:space="preserve">dispositions de la présente politique. L’emprunteur communique chaque PPA à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r w:rsidRPr="004E2105">
        <w:rPr>
          <w:rFonts w:ascii="Times New Roman" w:hAnsi="Times New Roman" w:cs="Times New Roman"/>
          <w:color w:val="000000"/>
          <w:sz w:val="24"/>
          <w:szCs w:val="24"/>
        </w:rPr>
        <w:t xml:space="preserve"> pour examen avant que le programme ou les sous projet en question ne soit considéré comme éligible à un financement de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r w:rsidRPr="004E2105">
        <w:rPr>
          <w:rFonts w:ascii="Times New Roman" w:hAnsi="Times New Roman" w:cs="Times New Roman"/>
          <w:color w:val="000000"/>
          <w:sz w:val="24"/>
          <w:szCs w:val="24"/>
        </w:rPr>
        <w:t xml:space="preserve"> (14).</w:t>
      </w:r>
    </w:p>
    <w:p w:rsidR="00577C11" w:rsidRPr="004E2105" w:rsidRDefault="00577C11" w:rsidP="007A60F5">
      <w:pPr>
        <w:spacing w:after="0" w:line="276" w:lineRule="auto"/>
        <w:jc w:val="both"/>
        <w:rPr>
          <w:rFonts w:ascii="Times New Roman" w:hAnsi="Times New Roman" w:cs="Times New Roman"/>
          <w:b/>
          <w:bCs/>
          <w:i/>
          <w:iCs/>
          <w:color w:val="000000"/>
          <w:sz w:val="24"/>
          <w:szCs w:val="24"/>
        </w:rPr>
      </w:pPr>
    </w:p>
    <w:p w:rsidR="00577C11" w:rsidRPr="004E2105" w:rsidRDefault="00577C11" w:rsidP="007A60F5">
      <w:pPr>
        <w:spacing w:after="0" w:line="276" w:lineRule="auto"/>
        <w:jc w:val="both"/>
        <w:rPr>
          <w:rFonts w:ascii="Times New Roman" w:hAnsi="Times New Roman" w:cs="Times New Roman"/>
          <w:b/>
          <w:bCs/>
          <w:i/>
          <w:iCs/>
          <w:color w:val="000000"/>
          <w:sz w:val="24"/>
          <w:szCs w:val="24"/>
        </w:rPr>
      </w:pPr>
      <w:r w:rsidRPr="004E2105">
        <w:rPr>
          <w:rFonts w:ascii="Times New Roman" w:hAnsi="Times New Roman" w:cs="Times New Roman"/>
          <w:b/>
          <w:bCs/>
          <w:i/>
          <w:iCs/>
          <w:color w:val="000000"/>
          <w:sz w:val="24"/>
          <w:szCs w:val="24"/>
        </w:rPr>
        <w:t>Diffusion de l’information</w:t>
      </w:r>
    </w:p>
    <w:p w:rsidR="00577C11" w:rsidRPr="004E2105" w:rsidRDefault="00577C11" w:rsidP="007A60F5">
      <w:pPr>
        <w:spacing w:after="0" w:line="276" w:lineRule="auto"/>
        <w:jc w:val="both"/>
        <w:rPr>
          <w:rFonts w:ascii="Times New Roman" w:hAnsi="Times New Roman" w:cs="Times New Roman"/>
          <w:color w:val="000000"/>
          <w:sz w:val="24"/>
          <w:szCs w:val="24"/>
        </w:rPr>
      </w:pP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15. L’emprunteur met le rapport d’évaluation sociale et la version provisoire du PPA/</w:t>
      </w:r>
      <w:r w:rsidR="00623206">
        <w:rPr>
          <w:rFonts w:ascii="Times New Roman" w:hAnsi="Times New Roman" w:cs="Times New Roman"/>
          <w:color w:val="000000"/>
          <w:sz w:val="24"/>
          <w:szCs w:val="24"/>
        </w:rPr>
        <w:t>PFPA</w:t>
      </w:r>
      <w:r w:rsidRPr="004E2105">
        <w:rPr>
          <w:rFonts w:ascii="Times New Roman" w:hAnsi="Times New Roman" w:cs="Times New Roman"/>
          <w:color w:val="000000"/>
          <w:sz w:val="24"/>
          <w:szCs w:val="24"/>
        </w:rPr>
        <w:t xml:space="preserve"> à la disposition des communautés autochtones sous une forme, d’une manière et dans une langue qu’elles peuvent comprendre (15). Avant l’évaluation du projet, l’emprunteur soumet</w:t>
      </w: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l’évaluation sociale et la version définitive du PPA/</w:t>
      </w:r>
      <w:r w:rsidR="00623206">
        <w:rPr>
          <w:rFonts w:ascii="Times New Roman" w:hAnsi="Times New Roman" w:cs="Times New Roman"/>
          <w:color w:val="000000"/>
          <w:sz w:val="24"/>
          <w:szCs w:val="24"/>
        </w:rPr>
        <w:t>PFPA</w:t>
      </w:r>
      <w:r w:rsidRPr="004E2105">
        <w:rPr>
          <w:rFonts w:ascii="Times New Roman" w:hAnsi="Times New Roman" w:cs="Times New Roman"/>
          <w:color w:val="000000"/>
          <w:sz w:val="24"/>
          <w:szCs w:val="24"/>
        </w:rPr>
        <w:t xml:space="preserve"> à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r w:rsidRPr="004E2105">
        <w:rPr>
          <w:rFonts w:ascii="Times New Roman" w:hAnsi="Times New Roman" w:cs="Times New Roman"/>
          <w:color w:val="000000"/>
          <w:sz w:val="24"/>
          <w:szCs w:val="24"/>
        </w:rPr>
        <w:t xml:space="preserve"> pour examen (16). Une</w:t>
      </w: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 xml:space="preserve">fois que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r w:rsidRPr="004E2105">
        <w:rPr>
          <w:rFonts w:ascii="Times New Roman" w:hAnsi="Times New Roman" w:cs="Times New Roman"/>
          <w:color w:val="000000"/>
          <w:sz w:val="24"/>
          <w:szCs w:val="24"/>
        </w:rPr>
        <w:t xml:space="preserve"> a confirmé que ces documents constituent une base suffisante pour évaluer </w:t>
      </w:r>
      <w:r w:rsidRPr="004E2105">
        <w:rPr>
          <w:rFonts w:ascii="Times New Roman" w:hAnsi="Times New Roman" w:cs="Times New Roman"/>
          <w:color w:val="000000"/>
          <w:sz w:val="24"/>
          <w:szCs w:val="24"/>
        </w:rPr>
        <w:lastRenderedPageBreak/>
        <w:t>le projet, elle les rend publics conformément à sa Politique de diffusion de l’information, et l’emprunteur les met à la disposition des communautés autochtones concernées comme il l’a fait pour la version provisoire desdits documents.</w:t>
      </w: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Cadre de Politique pour les Peuples Autochtones (</w:t>
      </w:r>
      <w:r w:rsidR="00623206">
        <w:rPr>
          <w:rFonts w:ascii="Times New Roman" w:hAnsi="Times New Roman" w:cs="Times New Roman"/>
          <w:color w:val="000000"/>
          <w:sz w:val="24"/>
          <w:szCs w:val="24"/>
        </w:rPr>
        <w:t>PFPA</w:t>
      </w:r>
      <w:r w:rsidRPr="004E2105">
        <w:rPr>
          <w:rFonts w:ascii="Times New Roman" w:hAnsi="Times New Roman" w:cs="Times New Roman"/>
          <w:color w:val="000000"/>
          <w:sz w:val="24"/>
          <w:szCs w:val="24"/>
        </w:rPr>
        <w:t>) du PNFoCo – AGRECO</w:t>
      </w: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- 76 -</w:t>
      </w:r>
    </w:p>
    <w:p w:rsidR="00577C11" w:rsidRPr="004E2105" w:rsidRDefault="00577C11" w:rsidP="007A60F5">
      <w:pPr>
        <w:spacing w:after="0" w:line="276" w:lineRule="auto"/>
        <w:jc w:val="both"/>
        <w:rPr>
          <w:rFonts w:ascii="Times New Roman" w:hAnsi="Times New Roman" w:cs="Times New Roman"/>
          <w:b/>
          <w:bCs/>
          <w:color w:val="000000"/>
          <w:sz w:val="24"/>
          <w:szCs w:val="24"/>
        </w:rPr>
      </w:pPr>
    </w:p>
    <w:p w:rsidR="00577C11" w:rsidRPr="004E2105" w:rsidRDefault="00577C11" w:rsidP="007A60F5">
      <w:pPr>
        <w:spacing w:after="0" w:line="276" w:lineRule="auto"/>
        <w:jc w:val="both"/>
        <w:rPr>
          <w:rFonts w:ascii="Times New Roman" w:hAnsi="Times New Roman" w:cs="Times New Roman"/>
          <w:b/>
          <w:bCs/>
          <w:color w:val="000000"/>
          <w:sz w:val="24"/>
          <w:szCs w:val="24"/>
        </w:rPr>
      </w:pPr>
      <w:r w:rsidRPr="004E2105">
        <w:rPr>
          <w:rFonts w:ascii="Times New Roman" w:hAnsi="Times New Roman" w:cs="Times New Roman"/>
          <w:b/>
          <w:bCs/>
          <w:color w:val="000000"/>
          <w:sz w:val="24"/>
          <w:szCs w:val="24"/>
        </w:rPr>
        <w:t>Considérations particulières</w:t>
      </w:r>
    </w:p>
    <w:p w:rsidR="00577C11" w:rsidRPr="004E2105" w:rsidRDefault="00577C11" w:rsidP="007A60F5">
      <w:pPr>
        <w:spacing w:after="0" w:line="276" w:lineRule="auto"/>
        <w:jc w:val="both"/>
        <w:rPr>
          <w:rFonts w:ascii="Times New Roman" w:hAnsi="Times New Roman" w:cs="Times New Roman"/>
          <w:b/>
          <w:bCs/>
          <w:i/>
          <w:iCs/>
          <w:color w:val="000000"/>
          <w:sz w:val="24"/>
          <w:szCs w:val="24"/>
        </w:rPr>
      </w:pPr>
    </w:p>
    <w:p w:rsidR="00577C11" w:rsidRPr="004E2105" w:rsidRDefault="00577C11" w:rsidP="007A60F5">
      <w:pPr>
        <w:spacing w:after="0" w:line="276" w:lineRule="auto"/>
        <w:jc w:val="both"/>
        <w:rPr>
          <w:rFonts w:ascii="Times New Roman" w:hAnsi="Times New Roman" w:cs="Times New Roman"/>
          <w:b/>
          <w:bCs/>
          <w:i/>
          <w:iCs/>
          <w:color w:val="000000"/>
          <w:sz w:val="24"/>
          <w:szCs w:val="24"/>
        </w:rPr>
      </w:pPr>
      <w:r w:rsidRPr="004E2105">
        <w:rPr>
          <w:rFonts w:ascii="Times New Roman" w:hAnsi="Times New Roman" w:cs="Times New Roman"/>
          <w:b/>
          <w:bCs/>
          <w:i/>
          <w:iCs/>
          <w:color w:val="000000"/>
          <w:sz w:val="24"/>
          <w:szCs w:val="24"/>
        </w:rPr>
        <w:t>La terre et les ressources naturelles qu’elle recèle</w:t>
      </w:r>
    </w:p>
    <w:p w:rsidR="00577C11" w:rsidRPr="004E2105" w:rsidRDefault="00577C11" w:rsidP="007A60F5">
      <w:pPr>
        <w:spacing w:after="0" w:line="276" w:lineRule="auto"/>
        <w:jc w:val="both"/>
        <w:rPr>
          <w:rFonts w:ascii="Times New Roman" w:hAnsi="Times New Roman" w:cs="Times New Roman"/>
          <w:color w:val="000000"/>
          <w:sz w:val="24"/>
          <w:szCs w:val="24"/>
        </w:rPr>
      </w:pP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16. Les populations autochtones entretiennent des liens étroits avec les terres, les forêts, l’eau, la faune, la flore et les autres ressources de leur milieu naturel, aussi certaines considérations particulières entrent en ligne de compte lorsqu’un projet a un impact sur ces liens. Dans ce cas, lorsqu’il réalise l’évaluation sociale et prépare le PPA/</w:t>
      </w:r>
      <w:r w:rsidR="00623206">
        <w:rPr>
          <w:rFonts w:ascii="Times New Roman" w:hAnsi="Times New Roman" w:cs="Times New Roman"/>
          <w:color w:val="000000"/>
          <w:sz w:val="24"/>
          <w:szCs w:val="24"/>
        </w:rPr>
        <w:t>PFPA</w:t>
      </w:r>
      <w:r w:rsidRPr="004E2105">
        <w:rPr>
          <w:rFonts w:ascii="Times New Roman" w:hAnsi="Times New Roman" w:cs="Times New Roman"/>
          <w:color w:val="000000"/>
          <w:sz w:val="24"/>
          <w:szCs w:val="24"/>
        </w:rPr>
        <w:t>, l’emprunteur accorde une attention toute particulière:</w:t>
      </w: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a) aux droits coutumiers (17) dont jouissent les populations autochtones, à titre individuel et collectif, sur les terres ou les territoires qui sont la propriété traditionnelle du groupe ou dont l’utilisation ou l’occupation par ledit groupe sont consacrées par la coutume et qui conditionnent l’accès du groupe à des ressources naturelles indispensables au maintien de sa culture et à sa survie;</w:t>
      </w: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b) à la nécessité de protéger lesdites terres et ressources contre toute intrusion ou empiètement</w:t>
      </w: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illégal;</w:t>
      </w: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c) aux valeurs culturelles et spirituelles que les populations autochtones attribuent auxdites terres et ressources; et</w:t>
      </w: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d) à leurs pratiques de gestion des ressources naturelles et à la viabilité à long terme desdites pratiques.</w:t>
      </w:r>
    </w:p>
    <w:p w:rsidR="00577C11" w:rsidRPr="004E2105" w:rsidRDefault="00577C11" w:rsidP="007A60F5">
      <w:pPr>
        <w:spacing w:after="0" w:line="276" w:lineRule="auto"/>
        <w:jc w:val="both"/>
        <w:rPr>
          <w:rFonts w:ascii="Times New Roman" w:hAnsi="Times New Roman" w:cs="Times New Roman"/>
          <w:color w:val="000000"/>
          <w:sz w:val="16"/>
          <w:szCs w:val="16"/>
        </w:rPr>
      </w:pP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17. Si le projet prévoit: a) des activités dont la réalisation est subordonnée à l’établissement de droits fonciers, légalement reconnus, sur les terres et territoires qui sont la propriété traditionnelle du groupe ou dont l’utilisation ou l’occupation par ledit groupe est consacrée par la coutume (comme des projets de délivrance de titres fonciers); ou b) l’achat desdites terres, le PPA présente un plan d’action en vue d’obtenir que ladite propriété, occupation ou</w:t>
      </w:r>
      <w:r w:rsidR="006E06C1" w:rsidRPr="004E2105">
        <w:rPr>
          <w:rFonts w:ascii="Times New Roman" w:hAnsi="Times New Roman" w:cs="Times New Roman"/>
          <w:color w:val="000000"/>
          <w:sz w:val="24"/>
          <w:szCs w:val="24"/>
        </w:rPr>
        <w:t xml:space="preserve"> </w:t>
      </w:r>
      <w:r w:rsidRPr="004E2105">
        <w:rPr>
          <w:rFonts w:ascii="Times New Roman" w:hAnsi="Times New Roman" w:cs="Times New Roman"/>
          <w:color w:val="000000"/>
          <w:sz w:val="24"/>
          <w:szCs w:val="24"/>
        </w:rPr>
        <w:t>utilisation soit légalement reconnue. Normalement, ce plan d’action est mis en œuvre avant l’exécution du projet, mais il doit parfois être exécuté en même temps que le projet proprement dit. Cette reconnaissance légale peut prendre diverses formes: a) reconnaissance juridique pleine et entière des systèmes fonciers coutumiers existants des populations autochtones ou b) conversion des droits d’usage coutumiers en droits de propriété communautaires et/ou individuels. Si la législation nationale n’autorise aucune de ces deux options, le PPA prévoit des mesures visant à obtenir la reconnaissance juridique des droits de possession, ou bien d’usage à perpétuité ou à long terme renouvelables.</w:t>
      </w:r>
    </w:p>
    <w:p w:rsidR="00577C11" w:rsidRPr="004E2105" w:rsidRDefault="00577C11" w:rsidP="007A60F5">
      <w:pPr>
        <w:spacing w:after="0" w:line="276" w:lineRule="auto"/>
        <w:jc w:val="both"/>
        <w:rPr>
          <w:rFonts w:ascii="Times New Roman" w:hAnsi="Times New Roman" w:cs="Times New Roman"/>
          <w:b/>
          <w:bCs/>
          <w:color w:val="000000"/>
          <w:sz w:val="24"/>
          <w:szCs w:val="24"/>
        </w:rPr>
      </w:pPr>
    </w:p>
    <w:p w:rsidR="00577C11" w:rsidRPr="004E2105" w:rsidRDefault="00577C11" w:rsidP="007A60F5">
      <w:pPr>
        <w:spacing w:after="0" w:line="276" w:lineRule="auto"/>
        <w:jc w:val="both"/>
        <w:rPr>
          <w:rFonts w:ascii="Times New Roman" w:hAnsi="Times New Roman" w:cs="Times New Roman"/>
          <w:b/>
          <w:bCs/>
          <w:color w:val="000000"/>
          <w:sz w:val="24"/>
          <w:szCs w:val="24"/>
        </w:rPr>
      </w:pPr>
      <w:r w:rsidRPr="004E2105">
        <w:rPr>
          <w:rFonts w:ascii="Times New Roman" w:hAnsi="Times New Roman" w:cs="Times New Roman"/>
          <w:b/>
          <w:bCs/>
          <w:color w:val="000000"/>
          <w:sz w:val="24"/>
          <w:szCs w:val="24"/>
        </w:rPr>
        <w:t>Mise en valeur des ressources naturelles et culturelles à des fins commerciales</w:t>
      </w:r>
    </w:p>
    <w:p w:rsidR="00577C11" w:rsidRPr="004E2105" w:rsidRDefault="00577C11" w:rsidP="007A60F5">
      <w:pPr>
        <w:spacing w:after="0" w:line="276" w:lineRule="auto"/>
        <w:jc w:val="both"/>
        <w:rPr>
          <w:rFonts w:ascii="Times New Roman" w:hAnsi="Times New Roman" w:cs="Times New Roman"/>
          <w:color w:val="000000"/>
          <w:sz w:val="24"/>
          <w:szCs w:val="24"/>
        </w:rPr>
      </w:pP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lastRenderedPageBreak/>
        <w:t>18. Dans le cas d’un projet de mise en valeur des ressources naturelles (minerais, hydrocarbures, forêts, ressources en eau, terrains de chasse ou zones de pêche) à des fins commerciales sur des terres ou territoires qui sont la propriété traditionnelle du groupe ou</w:t>
      </w:r>
      <w:r w:rsidR="006E06C1" w:rsidRPr="004E2105">
        <w:rPr>
          <w:rFonts w:ascii="Times New Roman" w:hAnsi="Times New Roman" w:cs="Times New Roman"/>
          <w:color w:val="000000"/>
          <w:sz w:val="24"/>
          <w:szCs w:val="24"/>
        </w:rPr>
        <w:t xml:space="preserve"> </w:t>
      </w:r>
      <w:r w:rsidRPr="004E2105">
        <w:rPr>
          <w:rFonts w:ascii="Times New Roman" w:hAnsi="Times New Roman" w:cs="Times New Roman"/>
          <w:color w:val="000000"/>
          <w:sz w:val="24"/>
          <w:szCs w:val="24"/>
        </w:rPr>
        <w:t>ont</w:t>
      </w: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l’utilisation ou l’occupation par ledit groupe est consacrée par la coutume, l’emprunteur s’assure que les communautés affectées soient informées, dans le cadre d’un processus de consultation préalable, libre et fondé sur la communication des informations requises, a) des Cadre de Politique pour les Peuples Autochtones (</w:t>
      </w:r>
      <w:r w:rsidR="00623206">
        <w:rPr>
          <w:rFonts w:ascii="Times New Roman" w:hAnsi="Times New Roman" w:cs="Times New Roman"/>
          <w:color w:val="000000"/>
          <w:sz w:val="24"/>
          <w:szCs w:val="24"/>
        </w:rPr>
        <w:t>PFPA</w:t>
      </w:r>
      <w:r w:rsidRPr="004E2105">
        <w:rPr>
          <w:rFonts w:ascii="Times New Roman" w:hAnsi="Times New Roman" w:cs="Times New Roman"/>
          <w:color w:val="000000"/>
          <w:sz w:val="24"/>
          <w:szCs w:val="24"/>
        </w:rPr>
        <w:t>) du PNFoCo – AGRECO - 77 - droits qui leur sont conférés sur lesdites ressources par le droit écrit et le droit coutumier; b) de la portée et de la nature de l’exploitation commerciale envisagée et des parties intéressées par ladite exploitation ou associées à celle-ci; et c) des répercussions que pourrait avoir ladite mise en valeur sur les conditions de vie des populations autochtones, leur environnement et leur utilisation de ces ressources. L’emprunteur prévoit dans le PPA des dispositions permettant aux populations autochtones de tirer une part équitable des avantages dudit projet (18); ces dispositions doivent, au minimum, assurer que les populations autochtones bénéficient, d’une manière culturellement adaptée, d’avantages de compensations et de droits à des voies de recours légaux au moins équivalents à ceux auxquels tout propriétaire détenteur d’un titre foncier légalement reconnu aurait droit si ses terres faisaient l’objet d’une mise en valeur à des fins commerciales.</w:t>
      </w:r>
    </w:p>
    <w:p w:rsidR="00577C11" w:rsidRPr="004E2105" w:rsidRDefault="00577C11" w:rsidP="007A60F5">
      <w:pPr>
        <w:spacing w:after="0" w:line="276" w:lineRule="auto"/>
        <w:jc w:val="both"/>
        <w:rPr>
          <w:rFonts w:ascii="Times New Roman" w:hAnsi="Times New Roman" w:cs="Times New Roman"/>
          <w:color w:val="000000"/>
          <w:sz w:val="24"/>
          <w:szCs w:val="24"/>
        </w:rPr>
      </w:pP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19. Dans le cas d’un projet de mise en valeur des ressources culturelles et des connaissances</w:t>
      </w: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w:t>
      </w:r>
      <w:r w:rsidR="00231BBB" w:rsidRPr="004E2105">
        <w:rPr>
          <w:rFonts w:ascii="Times New Roman" w:hAnsi="Times New Roman" w:cs="Times New Roman"/>
          <w:color w:val="000000"/>
          <w:sz w:val="24"/>
          <w:szCs w:val="24"/>
        </w:rPr>
        <w:t>Pharmacologiques</w:t>
      </w:r>
      <w:r w:rsidRPr="004E2105">
        <w:rPr>
          <w:rFonts w:ascii="Times New Roman" w:hAnsi="Times New Roman" w:cs="Times New Roman"/>
          <w:color w:val="000000"/>
          <w:sz w:val="24"/>
          <w:szCs w:val="24"/>
        </w:rPr>
        <w:t xml:space="preserve"> ou artistiques, par exemple) des populations autochtones à des fins commerciales, l’emprunteur s’assure que les communautés affectées soient informées, dans le</w:t>
      </w: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 xml:space="preserve">cadre d’un processus de consultation préalable, libre et fondé sur la communication des informations requises, a) des droits qui leur sont conférés sur lesdites ressources par le droit écrit et le droit coutumier; b) de la portée et de la nature de la mise en valeur envisagée, ainsi que des parties intéressées par ladite mise en valeur ou associées; et c) des répercussions que pourrait avoir ladite mise en valeur sur les conditions de vie des populations autochtones, leur environnement et leur utilisation de ces ressources. L’exploitation à des fins commerciales des ressources culturelles et des connaissances des populations autochtones est subordonnée à leur accord préalable de cette mise en valeur. Le PPA doit refléter la nature et le contenu de cet accord et comporter des dispositions permettant aux populations autochtones de bénéficier de l’opération d’une manière culturellement adaptée et de tirer une part équitable des avantages procurés par le projet de mise en valeur à des fins commerciales. </w:t>
      </w:r>
    </w:p>
    <w:p w:rsidR="00577C11" w:rsidRPr="004E2105" w:rsidRDefault="00577C11" w:rsidP="007A60F5">
      <w:pPr>
        <w:spacing w:after="0" w:line="276" w:lineRule="auto"/>
        <w:jc w:val="both"/>
        <w:rPr>
          <w:rFonts w:ascii="Times New Roman" w:hAnsi="Times New Roman" w:cs="Times New Roman"/>
          <w:color w:val="000000"/>
          <w:sz w:val="24"/>
          <w:szCs w:val="24"/>
        </w:rPr>
      </w:pPr>
    </w:p>
    <w:p w:rsidR="00577C11" w:rsidRPr="004E2105" w:rsidRDefault="00577C11" w:rsidP="007A60F5">
      <w:pPr>
        <w:spacing w:after="0" w:line="276" w:lineRule="auto"/>
        <w:jc w:val="both"/>
        <w:rPr>
          <w:rFonts w:ascii="Times New Roman" w:hAnsi="Times New Roman" w:cs="Times New Roman"/>
          <w:b/>
          <w:bCs/>
          <w:i/>
          <w:iCs/>
          <w:color w:val="000000"/>
          <w:sz w:val="24"/>
          <w:szCs w:val="24"/>
        </w:rPr>
      </w:pPr>
      <w:r w:rsidRPr="004E2105">
        <w:rPr>
          <w:rFonts w:ascii="Times New Roman" w:hAnsi="Times New Roman" w:cs="Times New Roman"/>
          <w:b/>
          <w:bCs/>
          <w:i/>
          <w:iCs/>
          <w:color w:val="000000"/>
          <w:sz w:val="24"/>
          <w:szCs w:val="24"/>
        </w:rPr>
        <w:t>Réinstallation physique des populations autochtones</w:t>
      </w:r>
    </w:p>
    <w:p w:rsidR="00577C11" w:rsidRPr="004E2105" w:rsidRDefault="00577C11" w:rsidP="007A60F5">
      <w:pPr>
        <w:spacing w:after="0" w:line="276" w:lineRule="auto"/>
        <w:jc w:val="both"/>
        <w:rPr>
          <w:rFonts w:ascii="Times New Roman" w:hAnsi="Times New Roman" w:cs="Times New Roman"/>
          <w:color w:val="000000"/>
          <w:sz w:val="24"/>
          <w:szCs w:val="24"/>
        </w:rPr>
      </w:pP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 xml:space="preserve">20. La réinstallation des populations autochtones posant des problèmes particulièrement complexes et pouvant être lourde de conséquences pour leur identité, leur culture et leurs modes de vie traditionnels, l’emprunteur devra envisager différents scénarios possibles pour éviter de déplacer les populations autochtones. Dans des circonstances exceptionnelles, si la réinstallation ne peut être évitée, l’emprunteur procèdera à cette réinstallation sous réserve que les communautés autochtones affectées se prononcent largement en faveur de cette solution dans le cadre d’un processus de consultation préalable, libre et fondé sur la </w:t>
      </w:r>
      <w:r w:rsidRPr="004E2105">
        <w:rPr>
          <w:rFonts w:ascii="Times New Roman" w:hAnsi="Times New Roman" w:cs="Times New Roman"/>
          <w:color w:val="000000"/>
          <w:sz w:val="24"/>
          <w:szCs w:val="24"/>
        </w:rPr>
        <w:lastRenderedPageBreak/>
        <w:t xml:space="preserve">communication des informations requises. Dans ce cas, l’emprunteur préparera un plan de réinstallation conforme aux directives de </w:t>
      </w:r>
      <w:smartTag w:uri="urn:schemas-microsoft-com:office:smarttags" w:element="PersonName">
        <w:smartTagPr>
          <w:attr w:name="ProductID" w:val="la PO"/>
        </w:smartTagPr>
        <w:r w:rsidRPr="004E2105">
          <w:rPr>
            <w:rFonts w:ascii="Times New Roman" w:hAnsi="Times New Roman" w:cs="Times New Roman"/>
            <w:color w:val="000000"/>
            <w:sz w:val="24"/>
            <w:szCs w:val="24"/>
          </w:rPr>
          <w:t>la PO</w:t>
        </w:r>
      </w:smartTag>
      <w:r w:rsidRPr="004E2105">
        <w:rPr>
          <w:rFonts w:ascii="Times New Roman" w:hAnsi="Times New Roman" w:cs="Times New Roman"/>
          <w:color w:val="000000"/>
          <w:sz w:val="24"/>
          <w:szCs w:val="24"/>
        </w:rPr>
        <w:t xml:space="preserve"> 4.12, </w:t>
      </w:r>
      <w:r w:rsidRPr="004E2105">
        <w:rPr>
          <w:rFonts w:ascii="Times New Roman" w:hAnsi="Times New Roman" w:cs="Times New Roman"/>
          <w:i/>
          <w:iCs/>
          <w:color w:val="000000"/>
          <w:sz w:val="24"/>
          <w:szCs w:val="24"/>
        </w:rPr>
        <w:t xml:space="preserve">Réinstallation involontaire </w:t>
      </w:r>
      <w:r w:rsidRPr="004E2105">
        <w:rPr>
          <w:rFonts w:ascii="Times New Roman" w:hAnsi="Times New Roman" w:cs="Times New Roman"/>
          <w:color w:val="000000"/>
          <w:sz w:val="24"/>
          <w:szCs w:val="24"/>
        </w:rPr>
        <w:t>compatible avec les préférences culturelles des populations autochtones et prévoit une stratégie de réinstallation fondée sur le foncier. Dans le cadre de ce plan de réinstallation, l’emprunteur fournira des informations sur les résultats du processus de consultation. Le plan de réinstallation devra permettre, dans la mesure du possible, aux populations autochtones affectées de retourner sur les terres et territoires qui sont la propriété traditionnelle du groupe ou dont l’utilisation ou l’occupation par ledit groupe sont consacrées par la coutume si les raisons ayant justifié leur déplacement venaient à disparaître. Cadre de Politique pour les Peuples Autochtones (</w:t>
      </w:r>
      <w:r w:rsidR="00623206">
        <w:rPr>
          <w:rFonts w:ascii="Times New Roman" w:hAnsi="Times New Roman" w:cs="Times New Roman"/>
          <w:color w:val="000000"/>
          <w:sz w:val="24"/>
          <w:szCs w:val="24"/>
        </w:rPr>
        <w:t>PFPA</w:t>
      </w:r>
      <w:r w:rsidRPr="004E2105">
        <w:rPr>
          <w:rFonts w:ascii="Times New Roman" w:hAnsi="Times New Roman" w:cs="Times New Roman"/>
          <w:color w:val="000000"/>
          <w:sz w:val="24"/>
          <w:szCs w:val="24"/>
        </w:rPr>
        <w:t>) du PNFoCo – AGRECO - 78 –</w:t>
      </w:r>
    </w:p>
    <w:p w:rsidR="00577C11" w:rsidRPr="004E2105" w:rsidRDefault="00577C11" w:rsidP="007A60F5">
      <w:pPr>
        <w:spacing w:after="0" w:line="276" w:lineRule="auto"/>
        <w:jc w:val="both"/>
        <w:rPr>
          <w:rFonts w:ascii="Times New Roman" w:hAnsi="Times New Roman" w:cs="Times New Roman"/>
          <w:color w:val="000000"/>
          <w:sz w:val="24"/>
          <w:szCs w:val="24"/>
        </w:rPr>
      </w:pP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 xml:space="preserve">21. Dans de nombreux pays, les terres officiellement réservées sous le label de parcs ou aires protégés risquent d’empiéter sur les terres et territoires qui sont la propriété traditionnelle de populations autochtones ou dont l’utilisation ou l’occupation par lesdites populations sont consacrées par la coutume.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r w:rsidRPr="004E2105">
        <w:rPr>
          <w:rFonts w:ascii="Times New Roman" w:hAnsi="Times New Roman" w:cs="Times New Roman"/>
          <w:color w:val="000000"/>
          <w:sz w:val="24"/>
          <w:szCs w:val="24"/>
        </w:rPr>
        <w:t xml:space="preserve"> est consciente de l’importance de ces droits de propriété, d’occupation ou d’usage, ainsi que de la nécessité de gérer durablement les écosystèmes critiques. Il faut donc éviter d’imposer aux populations autochtones une restriction d’accès aux zones officiellement désignées comme parcs ou aires protégées, en particulier de leur accès aux sites sacrés. Dans des circonstances exceptionnelles, si de telles restrictions ne peuvent être évitées, l’emprunteur prépare, sur la base du processus de consultation des communautés autochtones affectées, préalable, libre et fondé sur la communication des informations requises, un cadre fonctionnel assurant aux populations autochtones affectées une participation conforme aux dispositions de </w:t>
      </w:r>
      <w:smartTag w:uri="urn:schemas-microsoft-com:office:smarttags" w:element="PersonName">
        <w:smartTagPr>
          <w:attr w:name="ProductID" w:val="la PO"/>
        </w:smartTagPr>
        <w:r w:rsidRPr="004E2105">
          <w:rPr>
            <w:rFonts w:ascii="Times New Roman" w:hAnsi="Times New Roman" w:cs="Times New Roman"/>
            <w:color w:val="000000"/>
            <w:sz w:val="24"/>
            <w:szCs w:val="24"/>
          </w:rPr>
          <w:t>la PO</w:t>
        </w:r>
      </w:smartTag>
      <w:r w:rsidRPr="004E2105">
        <w:rPr>
          <w:rFonts w:ascii="Times New Roman" w:hAnsi="Times New Roman" w:cs="Times New Roman"/>
          <w:color w:val="000000"/>
          <w:sz w:val="24"/>
          <w:szCs w:val="24"/>
        </w:rPr>
        <w:t xml:space="preserve"> 4.12. Ce cadre fonctionnel donne des directives pour préparer, durant l’exécution du projet, un plan de gestion des différents parcs et zones protégées. Ce cadre fonctionnel est par ailleurs conçu de manière à ce que les populations autochtones puissent participer à la conception, à l’exécution, au suivi et à l’évaluation du plan de gestion, et recueillent une part équitable des avantages procurés par les parcs et les aires protégées. Le plan de gestion devra accorder la priorité à des dispositifs de collaboration permettant aux populations autochtones, en tant que gardiens des ressources, de continuer à les utiliser d’une manière écologiquement durable. </w:t>
      </w:r>
    </w:p>
    <w:p w:rsidR="00577C11" w:rsidRPr="004E2105" w:rsidRDefault="00577C11" w:rsidP="007A60F5">
      <w:pPr>
        <w:spacing w:after="0" w:line="276" w:lineRule="auto"/>
        <w:jc w:val="both"/>
        <w:rPr>
          <w:rFonts w:ascii="Times New Roman" w:hAnsi="Times New Roman" w:cs="Times New Roman"/>
          <w:b/>
          <w:bCs/>
          <w:color w:val="000000"/>
          <w:sz w:val="24"/>
          <w:szCs w:val="24"/>
        </w:rPr>
      </w:pPr>
    </w:p>
    <w:p w:rsidR="00577C11" w:rsidRPr="004E2105" w:rsidRDefault="00577C11" w:rsidP="007A60F5">
      <w:pPr>
        <w:spacing w:after="0" w:line="276" w:lineRule="auto"/>
        <w:jc w:val="both"/>
        <w:rPr>
          <w:rFonts w:ascii="Times New Roman" w:hAnsi="Times New Roman" w:cs="Times New Roman"/>
          <w:b/>
          <w:bCs/>
          <w:color w:val="000000"/>
          <w:sz w:val="24"/>
          <w:szCs w:val="24"/>
        </w:rPr>
      </w:pPr>
      <w:r w:rsidRPr="004E2105">
        <w:rPr>
          <w:rFonts w:ascii="Times New Roman" w:hAnsi="Times New Roman" w:cs="Times New Roman"/>
          <w:b/>
          <w:bCs/>
          <w:color w:val="000000"/>
          <w:sz w:val="24"/>
          <w:szCs w:val="24"/>
        </w:rPr>
        <w:t>Populations autochtones et développement</w:t>
      </w:r>
    </w:p>
    <w:p w:rsidR="00577C11" w:rsidRPr="004E2105" w:rsidRDefault="00577C11" w:rsidP="007A60F5">
      <w:pPr>
        <w:spacing w:after="0" w:line="276" w:lineRule="auto"/>
        <w:jc w:val="both"/>
        <w:rPr>
          <w:rFonts w:ascii="Times New Roman" w:hAnsi="Times New Roman" w:cs="Times New Roman"/>
          <w:color w:val="000000"/>
          <w:sz w:val="24"/>
          <w:szCs w:val="24"/>
        </w:rPr>
      </w:pPr>
    </w:p>
    <w:p w:rsidR="00577C11" w:rsidRPr="004E2105" w:rsidRDefault="00577C11" w:rsidP="007A60F5">
      <w:pPr>
        <w:spacing w:after="0" w:line="276" w:lineRule="auto"/>
        <w:jc w:val="both"/>
        <w:rPr>
          <w:rFonts w:ascii="Times New Roman" w:hAnsi="Times New Roman" w:cs="Times New Roman"/>
          <w:color w:val="000000"/>
          <w:sz w:val="24"/>
          <w:szCs w:val="24"/>
        </w:rPr>
      </w:pPr>
      <w:r w:rsidRPr="004E2105">
        <w:rPr>
          <w:rFonts w:ascii="Times New Roman" w:hAnsi="Times New Roman" w:cs="Times New Roman"/>
          <w:color w:val="000000"/>
          <w:sz w:val="24"/>
          <w:szCs w:val="24"/>
        </w:rPr>
        <w:t xml:space="preserve">22. Pour servir les objectifs de la présente politique, </w:t>
      </w:r>
      <w:smartTag w:uri="urn:schemas-microsoft-com:office:smarttags" w:element="PersonName">
        <w:smartTagPr>
          <w:attr w:name="ProductID" w:val="la Banque"/>
        </w:smartTagPr>
        <w:r w:rsidRPr="004E2105">
          <w:rPr>
            <w:rFonts w:ascii="Times New Roman" w:hAnsi="Times New Roman" w:cs="Times New Roman"/>
            <w:color w:val="000000"/>
            <w:sz w:val="24"/>
            <w:szCs w:val="24"/>
          </w:rPr>
          <w:t>la Banque</w:t>
        </w:r>
      </w:smartTag>
      <w:r w:rsidRPr="004E2105">
        <w:rPr>
          <w:rFonts w:ascii="Times New Roman" w:hAnsi="Times New Roman" w:cs="Times New Roman"/>
          <w:color w:val="000000"/>
          <w:sz w:val="24"/>
          <w:szCs w:val="24"/>
        </w:rPr>
        <w:t xml:space="preserve"> peut, à la demande d’un pays membre, aider ce dernier à planifier son développement et à formuler des stratégies de réduction de la pauvreté en appuyant financièrement diverses initiatives. Ces initiatives peuvent viser à: a) renforcer, en fonction des besoins existants, la législation nationale pour que les systèmes fonciers coutumiers ou traditionnels des populations autochtones soient officiellement reconnus; b) associer davantage les populations autochtones au processus de développement, en intégrant leurs points de vue dans la conception des programmes de développement et des stratégies de réduction de la pauvreté et en leur donnant la possibilité de tirer plus pleinement parti desdits programmes, grâce à la mise en place des réformes</w:t>
      </w:r>
      <w:r w:rsidR="006E06C1" w:rsidRPr="004E2105">
        <w:rPr>
          <w:rFonts w:ascii="Times New Roman" w:hAnsi="Times New Roman" w:cs="Times New Roman"/>
          <w:color w:val="000000"/>
          <w:sz w:val="24"/>
          <w:szCs w:val="24"/>
        </w:rPr>
        <w:t xml:space="preserve"> </w:t>
      </w:r>
      <w:r w:rsidRPr="004E2105">
        <w:rPr>
          <w:rFonts w:ascii="Times New Roman" w:hAnsi="Times New Roman" w:cs="Times New Roman"/>
          <w:color w:val="000000"/>
          <w:sz w:val="24"/>
          <w:szCs w:val="24"/>
        </w:rPr>
        <w:t xml:space="preserve">politiques et juridiques, au renforcement des capacités et à la conduite préalable d’un </w:t>
      </w:r>
      <w:r w:rsidRPr="004E2105">
        <w:rPr>
          <w:rFonts w:ascii="Times New Roman" w:hAnsi="Times New Roman" w:cs="Times New Roman"/>
          <w:color w:val="000000"/>
          <w:sz w:val="24"/>
          <w:szCs w:val="24"/>
        </w:rPr>
        <w:lastRenderedPageBreak/>
        <w:t>processus de consultation libre et fondé sur la communication des informations requises; c) appuyer les activités prioritaires de développement des populations autochtones dans le cadre de programmes (comme des programmes de développement de proximité ou des fonds sociaux administrés localement) mis au point par les pouvoirs publics en collaboration avec les communautés autochtones; d) s’attaquer aux problèmes de genre19 et inter générations qui se posent au sein des populations autochtones, notamment aux besoins spécifiques des femmes, des jeunes et des enfants autochtones; e) préparer des profils de participation des populations autochtones pour recueillir des informations sur leur culture, leur structure démographique, les relations entre les hommes et les femmes et entre les générations, leur organisation sociale, leurs institutions, leurs systèmes de production, leurs croyances religieuses et leurs modes d’utilisation des ressources; f) renforcer la capacité des communautés et des organisations des populations autochtones à mener à bien la préparation, ’exécution, le suivi et l’évaluation des Cadre de Politique pour les Peuples Autochtones (</w:t>
      </w:r>
      <w:r w:rsidR="00623206">
        <w:rPr>
          <w:rFonts w:ascii="Times New Roman" w:hAnsi="Times New Roman" w:cs="Times New Roman"/>
          <w:color w:val="000000"/>
          <w:sz w:val="24"/>
          <w:szCs w:val="24"/>
        </w:rPr>
        <w:t>PFPA</w:t>
      </w:r>
      <w:r w:rsidRPr="004E2105">
        <w:rPr>
          <w:rFonts w:ascii="Times New Roman" w:hAnsi="Times New Roman" w:cs="Times New Roman"/>
          <w:color w:val="000000"/>
          <w:sz w:val="24"/>
          <w:szCs w:val="24"/>
        </w:rPr>
        <w:t>) du PNFoCo – AGRECO - 79 - programmes de développement; g) renforcer la capacité des organismes publics chargés de fournir des services de développement aux populations autochtones; h) protéger le savoir autochtone, notamment en renforçant les droits de propriété intellectuelle; et i) faciliter la mise en place des partenariats entre les pouvoirs publics, les OPA, les OSC et le secteur privé en faveur de la promotion des programmes de développement au profit des populations autochtones.</w:t>
      </w:r>
    </w:p>
    <w:p w:rsidR="00577C11" w:rsidRPr="004E2105" w:rsidRDefault="00577C11" w:rsidP="007A60F5">
      <w:pPr>
        <w:spacing w:after="0" w:line="276" w:lineRule="auto"/>
        <w:jc w:val="both"/>
        <w:rPr>
          <w:rFonts w:ascii="Times New Roman" w:hAnsi="Times New Roman" w:cs="Times New Roman"/>
          <w:color w:val="000000"/>
          <w:sz w:val="24"/>
          <w:szCs w:val="24"/>
        </w:rPr>
      </w:pPr>
    </w:p>
    <w:p w:rsidR="00577C11" w:rsidRPr="004E2105" w:rsidRDefault="00577C11" w:rsidP="007A60F5">
      <w:pPr>
        <w:spacing w:after="0" w:line="276" w:lineRule="auto"/>
        <w:jc w:val="both"/>
        <w:rPr>
          <w:rFonts w:ascii="Times New Roman" w:hAnsi="Times New Roman" w:cs="Times New Roman"/>
          <w:b/>
          <w:bCs/>
          <w:color w:val="000000"/>
          <w:sz w:val="24"/>
          <w:szCs w:val="24"/>
        </w:rPr>
      </w:pPr>
      <w:r w:rsidRPr="004E2105">
        <w:rPr>
          <w:rFonts w:ascii="Times New Roman" w:hAnsi="Times New Roman" w:cs="Times New Roman"/>
          <w:b/>
          <w:bCs/>
          <w:color w:val="000000"/>
          <w:sz w:val="24"/>
          <w:szCs w:val="24"/>
        </w:rPr>
        <w:t>Notes</w:t>
      </w:r>
    </w:p>
    <w:p w:rsidR="00577C11" w:rsidRPr="004E2105" w:rsidRDefault="00577C11" w:rsidP="007A60F5">
      <w:pPr>
        <w:spacing w:after="0" w:line="276" w:lineRule="auto"/>
        <w:jc w:val="both"/>
        <w:rPr>
          <w:rFonts w:ascii="Times New Roman" w:hAnsi="Times New Roman" w:cs="Times New Roman"/>
          <w:color w:val="000000"/>
          <w:sz w:val="24"/>
          <w:szCs w:val="24"/>
        </w:rPr>
      </w:pPr>
    </w:p>
    <w:p w:rsidR="00577C11" w:rsidRPr="00503557" w:rsidRDefault="00577C11" w:rsidP="007A60F5">
      <w:pPr>
        <w:spacing w:after="0" w:line="276" w:lineRule="auto"/>
        <w:jc w:val="both"/>
        <w:rPr>
          <w:rFonts w:ascii="Times New Roman" w:hAnsi="Times New Roman" w:cs="Times New Roman"/>
          <w:color w:val="000000"/>
          <w:sz w:val="20"/>
          <w:szCs w:val="20"/>
        </w:rPr>
      </w:pPr>
      <w:r w:rsidRPr="00503557">
        <w:rPr>
          <w:rFonts w:ascii="Times New Roman" w:hAnsi="Times New Roman" w:cs="Times New Roman"/>
          <w:color w:val="000000"/>
          <w:sz w:val="20"/>
          <w:szCs w:val="20"/>
        </w:rPr>
        <w:t>1 Cette politique doit être mise en regard des autres politiques pertinentes de la Banque, notamment l’Évaluation environnementale (OP 4.01), les Habitats naturels (OP 4.04), la Lutte antiparasitaire (OP 4.09), le Patrimoine culturel physique (OP 4.11, à paraître), la Réinstallation involontaire (OP 4.12), les Forêts (OP 4.36) et la Sécurité des barrages (OP 4.37).</w:t>
      </w:r>
    </w:p>
    <w:p w:rsidR="00577C11" w:rsidRPr="00503557" w:rsidRDefault="00577C11" w:rsidP="007A60F5">
      <w:pPr>
        <w:spacing w:after="0" w:line="276" w:lineRule="auto"/>
        <w:jc w:val="both"/>
        <w:rPr>
          <w:rFonts w:ascii="Times New Roman" w:hAnsi="Times New Roman" w:cs="Times New Roman"/>
          <w:color w:val="000000"/>
          <w:sz w:val="20"/>
          <w:szCs w:val="20"/>
        </w:rPr>
      </w:pPr>
    </w:p>
    <w:p w:rsidR="00577C11" w:rsidRPr="00503557" w:rsidRDefault="00577C11" w:rsidP="007A60F5">
      <w:pPr>
        <w:spacing w:after="0" w:line="276" w:lineRule="auto"/>
        <w:jc w:val="both"/>
        <w:rPr>
          <w:rFonts w:ascii="Times New Roman" w:hAnsi="Times New Roman" w:cs="Times New Roman"/>
          <w:color w:val="000000"/>
          <w:sz w:val="20"/>
          <w:szCs w:val="20"/>
        </w:rPr>
      </w:pPr>
      <w:r w:rsidRPr="00503557">
        <w:rPr>
          <w:rFonts w:ascii="Times New Roman" w:hAnsi="Times New Roman" w:cs="Times New Roman"/>
          <w:color w:val="000000"/>
          <w:sz w:val="20"/>
          <w:szCs w:val="20"/>
        </w:rPr>
        <w:t>2 Le terme «Banque» englobe la BIRD et l’IDA; le terme «prêts» recouvre les prêts de la BIRD, les crédits de l’IDA, les garanties de la BIRD et de l’IDA et les avances du Mécanisme de financement de la préparation des projets (PPF), mais non pas les prêts, crédits ou dons à l’appui de politiques de développement. En ce qui concerne les aspects sociaux des opérations liées à des politiques de développement, voir l’OP 8.60, Prêts à l’appui des politiques de développement, paragraphe 10. Le terme «emprunteur» désigne, en fonction du contexte, le bénéficiaire d’un don ou crédit de l’IDA, le garant d’un prêt de la BIRD ou l’organisme chargé de l’exécution du projet, si cet organisme n’est pas l’emprunteur.</w:t>
      </w:r>
    </w:p>
    <w:p w:rsidR="00577C11" w:rsidRPr="00503557" w:rsidRDefault="00577C11" w:rsidP="007A60F5">
      <w:pPr>
        <w:spacing w:after="0" w:line="276" w:lineRule="auto"/>
        <w:jc w:val="both"/>
        <w:rPr>
          <w:rFonts w:ascii="Times New Roman" w:hAnsi="Times New Roman" w:cs="Times New Roman"/>
          <w:color w:val="000000"/>
          <w:sz w:val="20"/>
          <w:szCs w:val="20"/>
        </w:rPr>
      </w:pPr>
    </w:p>
    <w:p w:rsidR="00577C11" w:rsidRPr="00503557" w:rsidRDefault="00577C11" w:rsidP="007A60F5">
      <w:pPr>
        <w:spacing w:after="0" w:line="276" w:lineRule="auto"/>
        <w:jc w:val="both"/>
        <w:rPr>
          <w:rFonts w:ascii="Times New Roman" w:hAnsi="Times New Roman" w:cs="Times New Roman"/>
          <w:color w:val="000000"/>
          <w:sz w:val="20"/>
          <w:szCs w:val="20"/>
        </w:rPr>
      </w:pPr>
      <w:r w:rsidRPr="00503557">
        <w:rPr>
          <w:rFonts w:ascii="Times New Roman" w:hAnsi="Times New Roman" w:cs="Times New Roman"/>
          <w:color w:val="000000"/>
          <w:sz w:val="20"/>
          <w:szCs w:val="20"/>
        </w:rPr>
        <w:t>3 Cette politique s’applique à toutes les composantes du projet ayant un impact sur les populations autochtones, indépendamment de la source du financement.</w:t>
      </w:r>
    </w:p>
    <w:p w:rsidR="00577C11" w:rsidRPr="00503557" w:rsidRDefault="00577C11" w:rsidP="007A60F5">
      <w:pPr>
        <w:spacing w:after="0" w:line="276" w:lineRule="auto"/>
        <w:jc w:val="both"/>
        <w:rPr>
          <w:rFonts w:ascii="Times New Roman" w:hAnsi="Times New Roman" w:cs="Times New Roman"/>
          <w:color w:val="000000"/>
          <w:sz w:val="20"/>
          <w:szCs w:val="20"/>
        </w:rPr>
      </w:pPr>
    </w:p>
    <w:p w:rsidR="00577C11" w:rsidRPr="00503557" w:rsidRDefault="00577C11" w:rsidP="007A60F5">
      <w:pPr>
        <w:spacing w:after="0" w:line="276" w:lineRule="auto"/>
        <w:jc w:val="both"/>
        <w:rPr>
          <w:rFonts w:ascii="Times New Roman" w:hAnsi="Times New Roman" w:cs="Times New Roman"/>
          <w:color w:val="000000"/>
          <w:sz w:val="20"/>
          <w:szCs w:val="20"/>
        </w:rPr>
      </w:pPr>
      <w:r w:rsidRPr="00503557">
        <w:rPr>
          <w:rFonts w:ascii="Times New Roman" w:hAnsi="Times New Roman" w:cs="Times New Roman"/>
          <w:color w:val="000000"/>
          <w:sz w:val="20"/>
          <w:szCs w:val="20"/>
        </w:rPr>
        <w:t>4 Une «consultation des populations autochtones affectées, préalable, libre et fondée sur la communication des informations nécessaires» signifie qu’il faut lancer un processus de décision collective culturellement adapté, qui soit le fruit d’une consultation sérieuse et de bonne foi des intéressés permettant à ces derniers de participer en toute connaissance de cause à la préparation et à l’exécution du projet. Ce processus ne confère pas de droit de veto individuel ou collectif (voir le paragraphe 10).</w:t>
      </w:r>
    </w:p>
    <w:p w:rsidR="00577C11" w:rsidRPr="00503557" w:rsidRDefault="00577C11" w:rsidP="007A60F5">
      <w:pPr>
        <w:spacing w:after="0" w:line="276" w:lineRule="auto"/>
        <w:jc w:val="both"/>
        <w:rPr>
          <w:rFonts w:ascii="Times New Roman" w:hAnsi="Times New Roman" w:cs="Times New Roman"/>
          <w:color w:val="000000"/>
          <w:sz w:val="20"/>
          <w:szCs w:val="20"/>
        </w:rPr>
      </w:pPr>
    </w:p>
    <w:p w:rsidR="00577C11" w:rsidRPr="00503557" w:rsidRDefault="00577C11" w:rsidP="007A60F5">
      <w:pPr>
        <w:spacing w:after="0" w:line="276" w:lineRule="auto"/>
        <w:jc w:val="both"/>
        <w:rPr>
          <w:rFonts w:ascii="Times New Roman" w:hAnsi="Times New Roman" w:cs="Times New Roman"/>
          <w:color w:val="000000"/>
          <w:sz w:val="20"/>
          <w:szCs w:val="20"/>
        </w:rPr>
      </w:pPr>
      <w:r w:rsidRPr="00503557">
        <w:rPr>
          <w:rFonts w:ascii="Times New Roman" w:hAnsi="Times New Roman" w:cs="Times New Roman"/>
          <w:color w:val="000000"/>
          <w:sz w:val="20"/>
          <w:szCs w:val="20"/>
        </w:rPr>
        <w:t>5 Pour plus de détails sur la manière dont la Banque détermine si «les populations autochtones concernées adhèrent largement au projet proposé», voir le paragraphe 11.</w:t>
      </w:r>
    </w:p>
    <w:p w:rsidR="00577C11" w:rsidRPr="00503557" w:rsidRDefault="00577C11" w:rsidP="007A60F5">
      <w:pPr>
        <w:spacing w:after="0" w:line="276" w:lineRule="auto"/>
        <w:jc w:val="both"/>
        <w:rPr>
          <w:rFonts w:ascii="Times New Roman" w:hAnsi="Times New Roman" w:cs="Times New Roman"/>
          <w:color w:val="000000"/>
          <w:sz w:val="20"/>
          <w:szCs w:val="20"/>
        </w:rPr>
      </w:pPr>
    </w:p>
    <w:p w:rsidR="00577C11" w:rsidRPr="00503557" w:rsidRDefault="00577C11" w:rsidP="007A60F5">
      <w:pPr>
        <w:spacing w:after="0" w:line="276" w:lineRule="auto"/>
        <w:jc w:val="both"/>
        <w:rPr>
          <w:rFonts w:ascii="Times New Roman" w:hAnsi="Times New Roman" w:cs="Times New Roman"/>
          <w:color w:val="000000"/>
          <w:sz w:val="20"/>
          <w:szCs w:val="20"/>
        </w:rPr>
      </w:pPr>
      <w:r w:rsidRPr="00503557">
        <w:rPr>
          <w:rFonts w:ascii="Times New Roman" w:hAnsi="Times New Roman" w:cs="Times New Roman"/>
          <w:color w:val="000000"/>
          <w:sz w:val="20"/>
          <w:szCs w:val="20"/>
        </w:rPr>
        <w:lastRenderedPageBreak/>
        <w:t>6 La politique ne fixe pas a priori de seuil numérique minimum, dans la mesure où des groupes de populations autochtones peut ne compter que très peu de membres et, partant, être plus vulnérables.</w:t>
      </w:r>
    </w:p>
    <w:p w:rsidR="00577C11" w:rsidRPr="00503557" w:rsidRDefault="00577C11" w:rsidP="007A60F5">
      <w:pPr>
        <w:spacing w:after="0" w:line="276" w:lineRule="auto"/>
        <w:jc w:val="both"/>
        <w:rPr>
          <w:rFonts w:ascii="Times New Roman" w:hAnsi="Times New Roman" w:cs="Times New Roman"/>
          <w:color w:val="000000"/>
          <w:sz w:val="20"/>
          <w:szCs w:val="20"/>
        </w:rPr>
      </w:pPr>
    </w:p>
    <w:p w:rsidR="00577C11" w:rsidRPr="00503557" w:rsidRDefault="00577C11" w:rsidP="007A60F5">
      <w:pPr>
        <w:spacing w:after="0" w:line="276" w:lineRule="auto"/>
        <w:jc w:val="both"/>
        <w:rPr>
          <w:rFonts w:ascii="Times New Roman" w:hAnsi="Times New Roman" w:cs="Times New Roman"/>
          <w:color w:val="000000"/>
          <w:sz w:val="20"/>
          <w:szCs w:val="20"/>
        </w:rPr>
      </w:pPr>
      <w:r w:rsidRPr="00503557">
        <w:rPr>
          <w:rFonts w:ascii="Times New Roman" w:hAnsi="Times New Roman" w:cs="Times New Roman"/>
          <w:color w:val="000000"/>
          <w:sz w:val="20"/>
          <w:szCs w:val="20"/>
        </w:rPr>
        <w:t>7 Par «ancrage collectif» on entend une présence physique et des liens économiques avec des terres et des territoires qui sont la propriété traditionnelle du groupe concerné, ou dont l’utilisation ou l’occupation par ledit groupe est consacré par la coutume depuis des générations, y compris les zones ayant une signification spéciale, comme les sites Cadre de Politique pour les Peuples Autochtones (</w:t>
      </w:r>
      <w:r w:rsidR="00623206" w:rsidRPr="00503557">
        <w:rPr>
          <w:rFonts w:ascii="Times New Roman" w:hAnsi="Times New Roman" w:cs="Times New Roman"/>
          <w:color w:val="000000"/>
          <w:sz w:val="20"/>
          <w:szCs w:val="20"/>
        </w:rPr>
        <w:t>PFPA</w:t>
      </w:r>
      <w:r w:rsidRPr="00503557">
        <w:rPr>
          <w:rFonts w:ascii="Times New Roman" w:hAnsi="Times New Roman" w:cs="Times New Roman"/>
          <w:color w:val="000000"/>
          <w:sz w:val="20"/>
          <w:szCs w:val="20"/>
        </w:rPr>
        <w:t>) du PNFoCo – AGRECO - 80 - sacrés. Ce terme désigne également la valeur attachée par des groupes transhumants ou de nomades aux territoires qu’ils utilisent de façon saisonnière ou cyclique.</w:t>
      </w:r>
    </w:p>
    <w:p w:rsidR="00577C11" w:rsidRPr="00503557" w:rsidRDefault="00577C11" w:rsidP="007A60F5">
      <w:pPr>
        <w:spacing w:after="0" w:line="276" w:lineRule="auto"/>
        <w:jc w:val="both"/>
        <w:rPr>
          <w:rFonts w:ascii="Times New Roman" w:hAnsi="Times New Roman" w:cs="Times New Roman"/>
          <w:color w:val="000000"/>
          <w:sz w:val="20"/>
          <w:szCs w:val="20"/>
        </w:rPr>
      </w:pPr>
    </w:p>
    <w:p w:rsidR="00577C11" w:rsidRPr="00503557" w:rsidRDefault="00577C11" w:rsidP="007A60F5">
      <w:pPr>
        <w:spacing w:after="0" w:line="276" w:lineRule="auto"/>
        <w:jc w:val="both"/>
        <w:rPr>
          <w:rFonts w:ascii="Times New Roman" w:hAnsi="Times New Roman" w:cs="Times New Roman"/>
          <w:color w:val="000000"/>
          <w:sz w:val="20"/>
          <w:szCs w:val="20"/>
        </w:rPr>
      </w:pPr>
      <w:r w:rsidRPr="00503557">
        <w:rPr>
          <w:rFonts w:ascii="Times New Roman" w:hAnsi="Times New Roman" w:cs="Times New Roman"/>
          <w:color w:val="000000"/>
          <w:sz w:val="20"/>
          <w:szCs w:val="20"/>
        </w:rPr>
        <w:t>8 Par «départ forcé» on entend la perte de l’ancrage collectif à des habitats géographiquement circonscrits ou à des territoires ancestraux qui intervient, du vivant des membres du groupe concerné, du fait des conflits, des programmes publics de réinstallation, de la confiscation des terres, des catastrophes naturelles ou de l’intégration desdits territoires dans une zone urbaine. Aux fins d’application de la présente politique, le terme «zone urbaine» désigne, généralement, une ville ou une agglomération qui présente toutes les caractéristiques suivantes, dont aucune n’est à elle seule décisive: a) la zone est légalement désignée comme zone urbaine par la législation nationale; b) elle est densément peuplée; et c) elle présente une forte proportion d’activités économiques non agricoles par rapport aux activités agricoles.</w:t>
      </w:r>
    </w:p>
    <w:p w:rsidR="00577C11" w:rsidRPr="00503557" w:rsidRDefault="00577C11" w:rsidP="007A60F5">
      <w:pPr>
        <w:spacing w:after="0" w:line="276" w:lineRule="auto"/>
        <w:jc w:val="both"/>
        <w:rPr>
          <w:rFonts w:ascii="Times New Roman" w:hAnsi="Times New Roman" w:cs="Times New Roman"/>
          <w:color w:val="000000"/>
          <w:sz w:val="20"/>
          <w:szCs w:val="20"/>
        </w:rPr>
      </w:pPr>
    </w:p>
    <w:p w:rsidR="00577C11" w:rsidRPr="00503557" w:rsidRDefault="00577C11" w:rsidP="007A60F5">
      <w:pPr>
        <w:spacing w:after="0" w:line="276" w:lineRule="auto"/>
        <w:jc w:val="both"/>
        <w:rPr>
          <w:rFonts w:ascii="Times New Roman" w:hAnsi="Times New Roman" w:cs="Times New Roman"/>
          <w:color w:val="000000"/>
          <w:sz w:val="20"/>
          <w:szCs w:val="20"/>
        </w:rPr>
      </w:pPr>
      <w:r w:rsidRPr="00503557">
        <w:rPr>
          <w:rFonts w:ascii="Times New Roman" w:hAnsi="Times New Roman" w:cs="Times New Roman"/>
          <w:color w:val="000000"/>
          <w:sz w:val="20"/>
          <w:szCs w:val="20"/>
        </w:rPr>
        <w:t xml:space="preserve">9 La politique de la Banque actuellement applicable est la PO/PB 4.00, </w:t>
      </w:r>
      <w:r w:rsidRPr="00503557">
        <w:rPr>
          <w:rFonts w:ascii="Times New Roman" w:hAnsi="Times New Roman" w:cs="Times New Roman"/>
          <w:i/>
          <w:iCs/>
          <w:color w:val="000000"/>
          <w:sz w:val="20"/>
          <w:szCs w:val="20"/>
        </w:rPr>
        <w:t xml:space="preserve">Utilisation à titre pilote des systèmes de l’emprunteur pour traiter des questions relatives aux sauvegardes environnementales et sociales dans les projets financés par la Banque. </w:t>
      </w:r>
      <w:r w:rsidRPr="00503557">
        <w:rPr>
          <w:rFonts w:ascii="Times New Roman" w:hAnsi="Times New Roman" w:cs="Times New Roman"/>
          <w:color w:val="000000"/>
          <w:sz w:val="20"/>
          <w:szCs w:val="20"/>
        </w:rPr>
        <w:t>Applicable uniquement aux projets pilotes recourant aux systèmes de l’emprunteur, cette politique inclut l’exigence que de tels systèmes soient conçus de manière à satisfaire aux objectifs et principes opérationnels tels qu’ils sont énoncés dans la politique sur les systèmes nationaux s’agissant des populations autochtones identifiées (voir tableau A.1.E).</w:t>
      </w:r>
    </w:p>
    <w:p w:rsidR="00577C11" w:rsidRPr="00503557" w:rsidRDefault="00577C11" w:rsidP="007A60F5">
      <w:pPr>
        <w:spacing w:after="0" w:line="276" w:lineRule="auto"/>
        <w:jc w:val="both"/>
        <w:rPr>
          <w:rFonts w:ascii="Times New Roman" w:hAnsi="Times New Roman" w:cs="Times New Roman"/>
          <w:color w:val="000000"/>
          <w:sz w:val="20"/>
          <w:szCs w:val="20"/>
        </w:rPr>
      </w:pPr>
    </w:p>
    <w:p w:rsidR="00577C11" w:rsidRPr="00503557" w:rsidRDefault="00577C11" w:rsidP="007A60F5">
      <w:pPr>
        <w:spacing w:after="0" w:line="276" w:lineRule="auto"/>
        <w:jc w:val="both"/>
        <w:rPr>
          <w:rFonts w:ascii="Times New Roman" w:hAnsi="Times New Roman" w:cs="Times New Roman"/>
          <w:color w:val="000000"/>
          <w:sz w:val="20"/>
          <w:szCs w:val="20"/>
        </w:rPr>
      </w:pPr>
      <w:r w:rsidRPr="00503557">
        <w:rPr>
          <w:rFonts w:ascii="Times New Roman" w:hAnsi="Times New Roman" w:cs="Times New Roman"/>
          <w:color w:val="000000"/>
          <w:sz w:val="20"/>
          <w:szCs w:val="20"/>
        </w:rPr>
        <w:t xml:space="preserve">10 Cet examen préalable peut être réalisé de manière indépendante ou dans le cadre de l’évaluation environnementale du projet (voir PO 4.01, </w:t>
      </w:r>
      <w:r w:rsidRPr="00503557">
        <w:rPr>
          <w:rFonts w:ascii="Times New Roman" w:hAnsi="Times New Roman" w:cs="Times New Roman"/>
          <w:i/>
          <w:iCs/>
          <w:color w:val="000000"/>
          <w:sz w:val="20"/>
          <w:szCs w:val="20"/>
        </w:rPr>
        <w:t xml:space="preserve">Évaluation environnementale, </w:t>
      </w:r>
      <w:r w:rsidRPr="00503557">
        <w:rPr>
          <w:rFonts w:ascii="Times New Roman" w:hAnsi="Times New Roman" w:cs="Times New Roman"/>
          <w:color w:val="000000"/>
          <w:sz w:val="20"/>
          <w:szCs w:val="20"/>
        </w:rPr>
        <w:t>paragraphes 3, 8).</w:t>
      </w:r>
    </w:p>
    <w:p w:rsidR="00577C11" w:rsidRPr="00503557" w:rsidRDefault="00577C11" w:rsidP="007A60F5">
      <w:pPr>
        <w:spacing w:after="0" w:line="276" w:lineRule="auto"/>
        <w:jc w:val="both"/>
        <w:rPr>
          <w:rFonts w:ascii="Times New Roman" w:hAnsi="Times New Roman" w:cs="Times New Roman"/>
          <w:color w:val="000000"/>
          <w:sz w:val="20"/>
          <w:szCs w:val="20"/>
        </w:rPr>
      </w:pPr>
    </w:p>
    <w:p w:rsidR="00577C11" w:rsidRPr="00503557" w:rsidRDefault="00577C11" w:rsidP="007A60F5">
      <w:pPr>
        <w:spacing w:after="0" w:line="276" w:lineRule="auto"/>
        <w:jc w:val="both"/>
        <w:rPr>
          <w:rFonts w:ascii="Times New Roman" w:hAnsi="Times New Roman" w:cs="Times New Roman"/>
          <w:color w:val="000000"/>
          <w:sz w:val="20"/>
          <w:szCs w:val="20"/>
        </w:rPr>
      </w:pPr>
      <w:r w:rsidRPr="00503557">
        <w:rPr>
          <w:rFonts w:ascii="Times New Roman" w:hAnsi="Times New Roman" w:cs="Times New Roman"/>
          <w:color w:val="000000"/>
          <w:sz w:val="20"/>
          <w:szCs w:val="20"/>
        </w:rPr>
        <w:t xml:space="preserve">11 Ces méthodes de consultation (communication dans les langues autochtones, délais de réflexion suffisamment longs pour permettre aux personnes consultées de parvenir à un consensus et choix des lieux de consultation ad hoc) doivent aider les populations autochtones à exprimer leur point de vue et leurs préférences. Un guide intitulé </w:t>
      </w:r>
      <w:r w:rsidRPr="00503557">
        <w:rPr>
          <w:rFonts w:ascii="Times New Roman" w:hAnsi="Times New Roman" w:cs="Times New Roman"/>
          <w:i/>
          <w:iCs/>
          <w:color w:val="000000"/>
          <w:sz w:val="20"/>
          <w:szCs w:val="20"/>
        </w:rPr>
        <w:t xml:space="preserve">Indigenous Peoples Guidebook </w:t>
      </w:r>
      <w:r w:rsidRPr="00503557">
        <w:rPr>
          <w:rFonts w:ascii="Times New Roman" w:hAnsi="Times New Roman" w:cs="Times New Roman"/>
          <w:color w:val="000000"/>
          <w:sz w:val="20"/>
          <w:szCs w:val="20"/>
        </w:rPr>
        <w:t>(à paraître) fournira des conseils sur les pratiques recommandées en la matière et à d’autres égards.</w:t>
      </w:r>
    </w:p>
    <w:p w:rsidR="00577C11" w:rsidRPr="00503557" w:rsidRDefault="00577C11" w:rsidP="007A60F5">
      <w:pPr>
        <w:spacing w:after="0" w:line="276" w:lineRule="auto"/>
        <w:jc w:val="both"/>
        <w:rPr>
          <w:rFonts w:ascii="Times New Roman" w:hAnsi="Times New Roman" w:cs="Times New Roman"/>
          <w:color w:val="000000"/>
          <w:sz w:val="20"/>
          <w:szCs w:val="20"/>
        </w:rPr>
      </w:pPr>
    </w:p>
    <w:p w:rsidR="00577C11" w:rsidRPr="00503557" w:rsidRDefault="00577C11" w:rsidP="007A60F5">
      <w:pPr>
        <w:spacing w:after="0" w:line="276" w:lineRule="auto"/>
        <w:jc w:val="both"/>
        <w:rPr>
          <w:rFonts w:ascii="Times New Roman" w:hAnsi="Times New Roman" w:cs="Times New Roman"/>
          <w:color w:val="000000"/>
          <w:sz w:val="20"/>
          <w:szCs w:val="20"/>
        </w:rPr>
      </w:pPr>
      <w:r w:rsidRPr="00503557">
        <w:rPr>
          <w:rFonts w:ascii="Times New Roman" w:hAnsi="Times New Roman" w:cs="Times New Roman"/>
          <w:color w:val="000000"/>
          <w:sz w:val="20"/>
          <w:szCs w:val="20"/>
        </w:rPr>
        <w:t>12 Dans le cas des zones où co-existent des groupes non autochtones aux côtés de populations</w:t>
      </w:r>
    </w:p>
    <w:p w:rsidR="00577C11" w:rsidRPr="00503557" w:rsidRDefault="00577C11" w:rsidP="007A60F5">
      <w:pPr>
        <w:spacing w:after="0" w:line="276" w:lineRule="auto"/>
        <w:jc w:val="both"/>
        <w:rPr>
          <w:rFonts w:ascii="Times New Roman" w:hAnsi="Times New Roman" w:cs="Times New Roman"/>
          <w:color w:val="000000"/>
          <w:sz w:val="20"/>
          <w:szCs w:val="20"/>
        </w:rPr>
      </w:pPr>
      <w:r w:rsidRPr="00503557">
        <w:rPr>
          <w:rFonts w:ascii="Times New Roman" w:hAnsi="Times New Roman" w:cs="Times New Roman"/>
          <w:color w:val="000000"/>
          <w:sz w:val="20"/>
          <w:szCs w:val="20"/>
        </w:rPr>
        <w:t>autochtones, le PPA devra faire tout son possible pour éviter de créer des injustices inutiles vis à vis de groupes défavorisés et socialement marginalisés.</w:t>
      </w:r>
    </w:p>
    <w:p w:rsidR="00577C11" w:rsidRPr="00503557" w:rsidRDefault="00577C11" w:rsidP="007A60F5">
      <w:pPr>
        <w:spacing w:after="0" w:line="276" w:lineRule="auto"/>
        <w:jc w:val="both"/>
        <w:rPr>
          <w:rFonts w:ascii="Times New Roman" w:hAnsi="Times New Roman" w:cs="Times New Roman"/>
          <w:color w:val="000000"/>
          <w:sz w:val="20"/>
          <w:szCs w:val="20"/>
        </w:rPr>
      </w:pPr>
    </w:p>
    <w:p w:rsidR="00577C11" w:rsidRPr="00503557" w:rsidRDefault="00577C11" w:rsidP="007A60F5">
      <w:pPr>
        <w:spacing w:after="0" w:line="276" w:lineRule="auto"/>
        <w:jc w:val="both"/>
        <w:rPr>
          <w:rFonts w:ascii="Times New Roman" w:hAnsi="Times New Roman" w:cs="Times New Roman"/>
          <w:color w:val="000000"/>
          <w:sz w:val="20"/>
          <w:szCs w:val="20"/>
        </w:rPr>
      </w:pPr>
      <w:r w:rsidRPr="00503557">
        <w:rPr>
          <w:rFonts w:ascii="Times New Roman" w:hAnsi="Times New Roman" w:cs="Times New Roman"/>
          <w:color w:val="000000"/>
          <w:sz w:val="20"/>
          <w:szCs w:val="20"/>
        </w:rPr>
        <w:t>13 De tels projets englobent des projets à l’initiative des communautés, des fonds sociaux, des opérations d’investissement sectoriel et des prêts accordés à des intermédiaires financiers.</w:t>
      </w:r>
    </w:p>
    <w:p w:rsidR="00577C11" w:rsidRPr="00503557" w:rsidRDefault="00577C11" w:rsidP="007A60F5">
      <w:pPr>
        <w:spacing w:after="0" w:line="276" w:lineRule="auto"/>
        <w:jc w:val="both"/>
        <w:rPr>
          <w:rFonts w:ascii="Times New Roman" w:hAnsi="Times New Roman" w:cs="Times New Roman"/>
          <w:color w:val="000000"/>
          <w:sz w:val="20"/>
          <w:szCs w:val="20"/>
        </w:rPr>
      </w:pPr>
    </w:p>
    <w:p w:rsidR="00577C11" w:rsidRPr="00503557" w:rsidRDefault="00577C11" w:rsidP="007A60F5">
      <w:pPr>
        <w:spacing w:after="0" w:line="276" w:lineRule="auto"/>
        <w:jc w:val="both"/>
        <w:rPr>
          <w:rFonts w:ascii="Times New Roman" w:hAnsi="Times New Roman" w:cs="Times New Roman"/>
          <w:color w:val="000000"/>
          <w:sz w:val="20"/>
          <w:szCs w:val="20"/>
        </w:rPr>
      </w:pPr>
      <w:r w:rsidRPr="00503557">
        <w:rPr>
          <w:rFonts w:ascii="Times New Roman" w:hAnsi="Times New Roman" w:cs="Times New Roman"/>
          <w:color w:val="000000"/>
          <w:sz w:val="20"/>
          <w:szCs w:val="20"/>
        </w:rPr>
        <w:t xml:space="preserve">14 Toutefois, si la Banque estime que le </w:t>
      </w:r>
      <w:r w:rsidR="00623206" w:rsidRPr="00503557">
        <w:rPr>
          <w:rFonts w:ascii="Times New Roman" w:hAnsi="Times New Roman" w:cs="Times New Roman"/>
          <w:color w:val="000000"/>
          <w:sz w:val="20"/>
          <w:szCs w:val="20"/>
        </w:rPr>
        <w:t>PFPA</w:t>
      </w:r>
      <w:r w:rsidRPr="00503557">
        <w:rPr>
          <w:rFonts w:ascii="Times New Roman" w:hAnsi="Times New Roman" w:cs="Times New Roman"/>
          <w:color w:val="000000"/>
          <w:sz w:val="20"/>
          <w:szCs w:val="20"/>
        </w:rPr>
        <w:t xml:space="preserve"> remplit son office, elle peut convenir avec l’emprunteur que l’examen préalable de ce document n’est pas nécessaire. C’est alors dans le cadre de sa supervision que la Banque procède à une évaluation du PPA et de sa mise en œuvre (voir la PO 13.05, </w:t>
      </w:r>
      <w:r w:rsidRPr="00503557">
        <w:rPr>
          <w:rFonts w:ascii="Times New Roman" w:hAnsi="Times New Roman" w:cs="Times New Roman"/>
          <w:i/>
          <w:iCs/>
          <w:color w:val="000000"/>
          <w:sz w:val="20"/>
          <w:szCs w:val="20"/>
        </w:rPr>
        <w:t>Supervision de projet</w:t>
      </w:r>
      <w:r w:rsidRPr="00503557">
        <w:rPr>
          <w:rFonts w:ascii="Times New Roman" w:hAnsi="Times New Roman" w:cs="Times New Roman"/>
          <w:color w:val="000000"/>
          <w:sz w:val="20"/>
          <w:szCs w:val="20"/>
        </w:rPr>
        <w:t>). Cadre de Politique pour les Peuples Autochtones (</w:t>
      </w:r>
      <w:r w:rsidR="00623206" w:rsidRPr="00503557">
        <w:rPr>
          <w:rFonts w:ascii="Times New Roman" w:hAnsi="Times New Roman" w:cs="Times New Roman"/>
          <w:color w:val="000000"/>
          <w:sz w:val="20"/>
          <w:szCs w:val="20"/>
        </w:rPr>
        <w:t>PFPA</w:t>
      </w:r>
      <w:r w:rsidRPr="00503557">
        <w:rPr>
          <w:rFonts w:ascii="Times New Roman" w:hAnsi="Times New Roman" w:cs="Times New Roman"/>
          <w:color w:val="000000"/>
          <w:sz w:val="20"/>
          <w:szCs w:val="20"/>
        </w:rPr>
        <w:t>) du PNFoCo – AGRECO - 81 -</w:t>
      </w:r>
    </w:p>
    <w:p w:rsidR="00577C11" w:rsidRPr="00503557" w:rsidRDefault="00577C11" w:rsidP="007A60F5">
      <w:pPr>
        <w:spacing w:after="0" w:line="276" w:lineRule="auto"/>
        <w:jc w:val="both"/>
        <w:rPr>
          <w:rFonts w:ascii="Times New Roman" w:hAnsi="Times New Roman" w:cs="Times New Roman"/>
          <w:color w:val="000000"/>
          <w:sz w:val="20"/>
          <w:szCs w:val="20"/>
        </w:rPr>
      </w:pPr>
    </w:p>
    <w:p w:rsidR="00577C11" w:rsidRPr="00503557" w:rsidRDefault="00577C11" w:rsidP="007A60F5">
      <w:pPr>
        <w:spacing w:after="0" w:line="276" w:lineRule="auto"/>
        <w:jc w:val="both"/>
        <w:rPr>
          <w:rFonts w:ascii="Times New Roman" w:hAnsi="Times New Roman" w:cs="Times New Roman"/>
          <w:color w:val="000000"/>
          <w:sz w:val="20"/>
          <w:szCs w:val="20"/>
        </w:rPr>
      </w:pPr>
      <w:r w:rsidRPr="00503557">
        <w:rPr>
          <w:rFonts w:ascii="Times New Roman" w:hAnsi="Times New Roman" w:cs="Times New Roman"/>
          <w:color w:val="000000"/>
          <w:sz w:val="20"/>
          <w:szCs w:val="20"/>
        </w:rPr>
        <w:t xml:space="preserve">15 L’évaluation sociale et le PPA doivent faire l’objet d’une large diffusion auprès des communautés autochtones affectées, par des moyens et dans des lieux culturellement adaptés. Dans le cas d’un </w:t>
      </w:r>
      <w:r w:rsidR="00623206" w:rsidRPr="00503557">
        <w:rPr>
          <w:rFonts w:ascii="Times New Roman" w:hAnsi="Times New Roman" w:cs="Times New Roman"/>
          <w:color w:val="000000"/>
          <w:sz w:val="20"/>
          <w:szCs w:val="20"/>
        </w:rPr>
        <w:t>PFPA</w:t>
      </w:r>
      <w:r w:rsidRPr="00503557">
        <w:rPr>
          <w:rFonts w:ascii="Times New Roman" w:hAnsi="Times New Roman" w:cs="Times New Roman"/>
          <w:color w:val="000000"/>
          <w:sz w:val="20"/>
          <w:szCs w:val="20"/>
        </w:rPr>
        <w:t xml:space="preserve">, le document est diffusé par l’intermédiaire des OPA à l’échelon national, régional ou local, selon le cas, pour atteindre les communautés susceptibles d’être touchées par le projet. Lorsqu’il n’existe pas d’OPA, ce document </w:t>
      </w:r>
      <w:r w:rsidRPr="00503557">
        <w:rPr>
          <w:rFonts w:ascii="Times New Roman" w:hAnsi="Times New Roman" w:cs="Times New Roman"/>
          <w:color w:val="000000"/>
          <w:sz w:val="20"/>
          <w:szCs w:val="20"/>
        </w:rPr>
        <w:lastRenderedPageBreak/>
        <w:t>peut être diffusé, si besoin en est, par l’intermédiaire d’autres organisations de la société civile.</w:t>
      </w:r>
    </w:p>
    <w:p w:rsidR="00577C11" w:rsidRPr="00503557" w:rsidRDefault="00577C11" w:rsidP="007A60F5">
      <w:pPr>
        <w:spacing w:after="0" w:line="276" w:lineRule="auto"/>
        <w:jc w:val="both"/>
        <w:rPr>
          <w:rFonts w:ascii="Times New Roman" w:hAnsi="Times New Roman" w:cs="Times New Roman"/>
          <w:color w:val="000000"/>
          <w:sz w:val="20"/>
          <w:szCs w:val="20"/>
        </w:rPr>
      </w:pPr>
    </w:p>
    <w:p w:rsidR="00577C11" w:rsidRPr="00503557" w:rsidRDefault="00577C11" w:rsidP="007A60F5">
      <w:pPr>
        <w:spacing w:after="0" w:line="276" w:lineRule="auto"/>
        <w:jc w:val="both"/>
        <w:rPr>
          <w:rFonts w:ascii="Times New Roman" w:hAnsi="Times New Roman" w:cs="Times New Roman"/>
          <w:color w:val="000000"/>
          <w:sz w:val="20"/>
          <w:szCs w:val="20"/>
        </w:rPr>
      </w:pPr>
      <w:r w:rsidRPr="00503557">
        <w:rPr>
          <w:rFonts w:ascii="Times New Roman" w:hAnsi="Times New Roman" w:cs="Times New Roman"/>
          <w:color w:val="000000"/>
          <w:sz w:val="20"/>
          <w:szCs w:val="20"/>
        </w:rPr>
        <w:t xml:space="preserve">16 Une exception à la règle stipulant que la préparation d’un PPA (ou </w:t>
      </w:r>
      <w:r w:rsidR="00623206" w:rsidRPr="00503557">
        <w:rPr>
          <w:rFonts w:ascii="Times New Roman" w:hAnsi="Times New Roman" w:cs="Times New Roman"/>
          <w:color w:val="000000"/>
          <w:sz w:val="20"/>
          <w:szCs w:val="20"/>
        </w:rPr>
        <w:t>PFPA</w:t>
      </w:r>
      <w:r w:rsidRPr="00503557">
        <w:rPr>
          <w:rFonts w:ascii="Times New Roman" w:hAnsi="Times New Roman" w:cs="Times New Roman"/>
          <w:color w:val="000000"/>
          <w:sz w:val="20"/>
          <w:szCs w:val="20"/>
        </w:rPr>
        <w:t xml:space="preserve">) est une condition de l’évaluation du projet peut être faite par la direction de la Banque si le projet considéré satisfait aux conditions requises de la PO 8.50 </w:t>
      </w:r>
      <w:r w:rsidRPr="00503557">
        <w:rPr>
          <w:rFonts w:ascii="Times New Roman" w:hAnsi="Times New Roman" w:cs="Times New Roman"/>
          <w:i/>
          <w:iCs/>
          <w:color w:val="000000"/>
          <w:sz w:val="20"/>
          <w:szCs w:val="20"/>
        </w:rPr>
        <w:t xml:space="preserve">Aide d’urgence pour lareconstruction. </w:t>
      </w:r>
      <w:r w:rsidRPr="00503557">
        <w:rPr>
          <w:rFonts w:ascii="Times New Roman" w:hAnsi="Times New Roman" w:cs="Times New Roman"/>
          <w:color w:val="000000"/>
          <w:sz w:val="20"/>
          <w:szCs w:val="20"/>
        </w:rPr>
        <w:t xml:space="preserve">Dans ce cas, l’autorisation consentie par la direction stipule le calendrier et le budget devant servir de cadre à la préparation de l’évaluation sociale et du PPA (ou à la préparation du </w:t>
      </w:r>
      <w:r w:rsidR="00623206" w:rsidRPr="00503557">
        <w:rPr>
          <w:rFonts w:ascii="Times New Roman" w:hAnsi="Times New Roman" w:cs="Times New Roman"/>
          <w:color w:val="000000"/>
          <w:sz w:val="20"/>
          <w:szCs w:val="20"/>
        </w:rPr>
        <w:t>PFPA</w:t>
      </w:r>
      <w:r w:rsidRPr="00503557">
        <w:rPr>
          <w:rFonts w:ascii="Times New Roman" w:hAnsi="Times New Roman" w:cs="Times New Roman"/>
          <w:color w:val="000000"/>
          <w:sz w:val="20"/>
          <w:szCs w:val="20"/>
        </w:rPr>
        <w:t>).</w:t>
      </w:r>
    </w:p>
    <w:p w:rsidR="00577C11" w:rsidRPr="00503557" w:rsidRDefault="00577C11" w:rsidP="007A60F5">
      <w:pPr>
        <w:spacing w:after="0" w:line="276" w:lineRule="auto"/>
        <w:jc w:val="both"/>
        <w:rPr>
          <w:rFonts w:ascii="Times New Roman" w:hAnsi="Times New Roman" w:cs="Times New Roman"/>
          <w:color w:val="000000"/>
          <w:sz w:val="20"/>
          <w:szCs w:val="20"/>
        </w:rPr>
      </w:pPr>
    </w:p>
    <w:p w:rsidR="00577C11" w:rsidRPr="00503557" w:rsidRDefault="00577C11" w:rsidP="007A60F5">
      <w:pPr>
        <w:spacing w:after="0" w:line="276" w:lineRule="auto"/>
        <w:jc w:val="both"/>
        <w:rPr>
          <w:rFonts w:ascii="Times New Roman" w:hAnsi="Times New Roman" w:cs="Times New Roman"/>
          <w:color w:val="000000"/>
          <w:sz w:val="20"/>
          <w:szCs w:val="20"/>
        </w:rPr>
      </w:pPr>
      <w:r w:rsidRPr="00503557">
        <w:rPr>
          <w:rFonts w:ascii="Times New Roman" w:hAnsi="Times New Roman" w:cs="Times New Roman"/>
          <w:color w:val="000000"/>
          <w:sz w:val="20"/>
          <w:szCs w:val="20"/>
        </w:rPr>
        <w:t>17 Le terme «droits coutumiers» désigne ici des systèmes traditionnels d’exploitation communautaire des terres et des ressources, y compris l’utilisation saisonnière ou cyclique, régis par les lois, valeurs, coutumes et traditions des populations autochtones plutôt que par un titre juridique délivré par l’État et conférant officiellement le droit d’utiliser ces terres ou ressources.</w:t>
      </w:r>
    </w:p>
    <w:p w:rsidR="00577C11" w:rsidRPr="00503557" w:rsidRDefault="00577C11" w:rsidP="007A60F5">
      <w:pPr>
        <w:spacing w:after="0" w:line="276" w:lineRule="auto"/>
        <w:jc w:val="both"/>
        <w:rPr>
          <w:rFonts w:ascii="Times New Roman" w:hAnsi="Times New Roman" w:cs="Times New Roman"/>
          <w:color w:val="000000"/>
          <w:sz w:val="20"/>
          <w:szCs w:val="20"/>
        </w:rPr>
      </w:pPr>
    </w:p>
    <w:p w:rsidR="00577C11" w:rsidRPr="00503557" w:rsidRDefault="00577C11" w:rsidP="007A60F5">
      <w:pPr>
        <w:spacing w:after="0" w:line="276" w:lineRule="auto"/>
        <w:jc w:val="both"/>
        <w:rPr>
          <w:rFonts w:ascii="Times New Roman" w:hAnsi="Times New Roman" w:cs="Times New Roman"/>
          <w:color w:val="000000"/>
          <w:sz w:val="20"/>
          <w:szCs w:val="20"/>
        </w:rPr>
      </w:pPr>
      <w:r w:rsidRPr="00503557">
        <w:rPr>
          <w:rFonts w:ascii="Times New Roman" w:hAnsi="Times New Roman" w:cs="Times New Roman"/>
          <w:color w:val="000000"/>
          <w:sz w:val="20"/>
          <w:szCs w:val="20"/>
        </w:rPr>
        <w:t xml:space="preserve">18 Le manuel intitulé </w:t>
      </w:r>
      <w:r w:rsidRPr="00503557">
        <w:rPr>
          <w:rFonts w:ascii="Times New Roman" w:hAnsi="Times New Roman" w:cs="Times New Roman"/>
          <w:i/>
          <w:iCs/>
          <w:color w:val="000000"/>
          <w:sz w:val="20"/>
          <w:szCs w:val="20"/>
        </w:rPr>
        <w:t xml:space="preserve">Indigenous Peoples Guidebook </w:t>
      </w:r>
      <w:r w:rsidRPr="00503557">
        <w:rPr>
          <w:rFonts w:ascii="Times New Roman" w:hAnsi="Times New Roman" w:cs="Times New Roman"/>
          <w:color w:val="000000"/>
          <w:sz w:val="20"/>
          <w:szCs w:val="20"/>
        </w:rPr>
        <w:t>(à paraître) consacré aux populations autochtones fournira des conseils sur les pratiques recommandées en la matière.</w:t>
      </w:r>
    </w:p>
    <w:p w:rsidR="00577C11" w:rsidRPr="00503557" w:rsidRDefault="00577C11" w:rsidP="007A60F5">
      <w:pPr>
        <w:spacing w:after="0" w:line="276" w:lineRule="auto"/>
        <w:jc w:val="both"/>
        <w:rPr>
          <w:rFonts w:ascii="Times New Roman" w:hAnsi="Times New Roman" w:cs="Times New Roman"/>
          <w:color w:val="000000"/>
          <w:sz w:val="20"/>
          <w:szCs w:val="20"/>
        </w:rPr>
      </w:pPr>
    </w:p>
    <w:p w:rsidR="00577C11" w:rsidRPr="00503557" w:rsidRDefault="00577C11" w:rsidP="007A60F5">
      <w:pPr>
        <w:spacing w:after="0" w:line="276" w:lineRule="auto"/>
        <w:jc w:val="both"/>
        <w:rPr>
          <w:rFonts w:ascii="Times New Roman" w:hAnsi="Times New Roman" w:cs="Times New Roman"/>
          <w:color w:val="000000"/>
          <w:sz w:val="20"/>
          <w:szCs w:val="20"/>
        </w:rPr>
      </w:pPr>
      <w:r w:rsidRPr="00503557">
        <w:rPr>
          <w:rFonts w:ascii="Times New Roman" w:hAnsi="Times New Roman" w:cs="Times New Roman"/>
          <w:color w:val="000000"/>
          <w:sz w:val="20"/>
          <w:szCs w:val="20"/>
        </w:rPr>
        <w:t xml:space="preserve">19 Voir la PO/PB 4.20, </w:t>
      </w:r>
      <w:r w:rsidRPr="00503557">
        <w:rPr>
          <w:rFonts w:ascii="Times New Roman" w:hAnsi="Times New Roman" w:cs="Times New Roman"/>
          <w:i/>
          <w:iCs/>
          <w:color w:val="000000"/>
          <w:sz w:val="20"/>
          <w:szCs w:val="20"/>
        </w:rPr>
        <w:t>Genre et développement.</w:t>
      </w:r>
      <w:r w:rsidRPr="00503557">
        <w:rPr>
          <w:rFonts w:ascii="Times New Roman" w:hAnsi="Times New Roman" w:cs="Times New Roman"/>
          <w:color w:val="000000"/>
          <w:sz w:val="20"/>
          <w:szCs w:val="20"/>
        </w:rPr>
        <w:t>Cadre de Politique pour les Peuples Autochtones (</w:t>
      </w:r>
      <w:r w:rsidR="00623206" w:rsidRPr="00503557">
        <w:rPr>
          <w:rFonts w:ascii="Times New Roman" w:hAnsi="Times New Roman" w:cs="Times New Roman"/>
          <w:color w:val="000000"/>
          <w:sz w:val="20"/>
          <w:szCs w:val="20"/>
        </w:rPr>
        <w:t>PFPA</w:t>
      </w:r>
      <w:r w:rsidRPr="00503557">
        <w:rPr>
          <w:rFonts w:ascii="Times New Roman" w:hAnsi="Times New Roman" w:cs="Times New Roman"/>
          <w:color w:val="000000"/>
          <w:sz w:val="20"/>
          <w:szCs w:val="20"/>
        </w:rPr>
        <w:t>) du PNFoCo – AGRECO- 82 -</w:t>
      </w:r>
    </w:p>
    <w:p w:rsidR="00577C11" w:rsidRPr="00503557" w:rsidRDefault="00577C11" w:rsidP="007A60F5">
      <w:pPr>
        <w:spacing w:after="0" w:line="276" w:lineRule="auto"/>
        <w:rPr>
          <w:rFonts w:ascii="Times New Roman" w:hAnsi="Times New Roman" w:cs="Times New Roman"/>
          <w:b/>
          <w:bCs/>
          <w:sz w:val="20"/>
          <w:szCs w:val="20"/>
        </w:rPr>
      </w:pPr>
    </w:p>
    <w:p w:rsidR="001117D5" w:rsidRDefault="001117D5">
      <w:pPr>
        <w:widowControl/>
        <w:overflowPunct/>
        <w:adjustRightInd/>
        <w:spacing w:after="0" w:line="240" w:lineRule="auto"/>
        <w:rPr>
          <w:rFonts w:ascii="Times New Roman" w:hAnsi="Times New Roman" w:cs="Times New Roman"/>
          <w:b/>
          <w:bCs/>
          <w:sz w:val="20"/>
          <w:szCs w:val="20"/>
        </w:rPr>
      </w:pPr>
      <w:r>
        <w:rPr>
          <w:rFonts w:ascii="Times New Roman" w:hAnsi="Times New Roman" w:cs="Times New Roman"/>
          <w:b/>
          <w:bCs/>
          <w:sz w:val="20"/>
          <w:szCs w:val="20"/>
        </w:rPr>
        <w:br w:type="page"/>
      </w:r>
    </w:p>
    <w:p w:rsidR="00577C11" w:rsidRPr="00CB5314" w:rsidRDefault="001117D5" w:rsidP="00CB5314">
      <w:pPr>
        <w:pStyle w:val="Heading2"/>
        <w:spacing w:after="0" w:line="276" w:lineRule="auto"/>
        <w:jc w:val="center"/>
        <w:rPr>
          <w:rFonts w:ascii="Times New Roman" w:eastAsia="ArialMT" w:hAnsi="Times New Roman"/>
          <w:b w:val="0"/>
          <w:i w:val="0"/>
          <w:sz w:val="20"/>
          <w:szCs w:val="20"/>
        </w:rPr>
      </w:pPr>
      <w:bookmarkStart w:id="38" w:name="_Toc390680948"/>
      <w:r w:rsidRPr="00CB5314">
        <w:rPr>
          <w:rFonts w:ascii="Times New Roman" w:eastAsia="ArialMT" w:hAnsi="Times New Roman"/>
          <w:b w:val="0"/>
          <w:i w:val="0"/>
          <w:sz w:val="20"/>
          <w:szCs w:val="20"/>
        </w:rPr>
        <w:lastRenderedPageBreak/>
        <w:t xml:space="preserve">ANNEX 2- </w:t>
      </w:r>
      <w:r w:rsidR="005E1DFA" w:rsidRPr="00CB5314">
        <w:rPr>
          <w:rFonts w:ascii="Times New Roman" w:eastAsia="ArialMT" w:hAnsi="Times New Roman"/>
          <w:b w:val="0"/>
          <w:i w:val="0"/>
          <w:sz w:val="20"/>
          <w:szCs w:val="20"/>
        </w:rPr>
        <w:t>LIST</w:t>
      </w:r>
      <w:r w:rsidR="00C81246" w:rsidRPr="00CB5314">
        <w:rPr>
          <w:rFonts w:ascii="Times New Roman" w:eastAsia="ArialMT" w:hAnsi="Times New Roman"/>
          <w:b w:val="0"/>
          <w:i w:val="0"/>
          <w:sz w:val="20"/>
          <w:szCs w:val="20"/>
        </w:rPr>
        <w:t>E</w:t>
      </w:r>
      <w:r w:rsidR="005E1DFA" w:rsidRPr="00CB5314">
        <w:rPr>
          <w:rFonts w:ascii="Times New Roman" w:eastAsia="ArialMT" w:hAnsi="Times New Roman"/>
          <w:b w:val="0"/>
          <w:i w:val="0"/>
          <w:sz w:val="20"/>
          <w:szCs w:val="20"/>
        </w:rPr>
        <w:t xml:space="preserve"> DES PERSONNES CONSULTÉES DANS LA PHASE DE CONCEPTION DU PROJET </w:t>
      </w:r>
      <w:r w:rsidR="00C81246" w:rsidRPr="00CB5314">
        <w:rPr>
          <w:rFonts w:ascii="Times New Roman" w:eastAsia="ArialMT" w:hAnsi="Times New Roman"/>
          <w:b w:val="0"/>
          <w:i w:val="0"/>
          <w:sz w:val="20"/>
          <w:szCs w:val="20"/>
        </w:rPr>
        <w:t>PREVENTION ET TRAITEMENT DES VIOLEN</w:t>
      </w:r>
      <w:r w:rsidR="005E1DFA" w:rsidRPr="00CB5314">
        <w:rPr>
          <w:rFonts w:ascii="Times New Roman" w:eastAsia="ArialMT" w:hAnsi="Times New Roman"/>
          <w:b w:val="0"/>
          <w:i w:val="0"/>
          <w:sz w:val="20"/>
          <w:szCs w:val="20"/>
        </w:rPr>
        <w:t>CES SEXUELLES ET BASEES SUR LE GENRE AU NORD ET SUD KIVU</w:t>
      </w:r>
      <w:r w:rsidR="00C81246" w:rsidRPr="00CB5314">
        <w:rPr>
          <w:rFonts w:ascii="Times New Roman" w:eastAsia="ArialMT" w:hAnsi="Times New Roman"/>
          <w:b w:val="0"/>
          <w:i w:val="0"/>
          <w:sz w:val="20"/>
          <w:szCs w:val="20"/>
        </w:rPr>
        <w:t xml:space="preserve"> ET </w:t>
      </w:r>
      <w:r w:rsidR="00211D2A" w:rsidRPr="00CB5314">
        <w:rPr>
          <w:rFonts w:ascii="Times New Roman" w:eastAsia="ArialMT" w:hAnsi="Times New Roman"/>
          <w:b w:val="0"/>
          <w:i w:val="0"/>
          <w:sz w:val="20"/>
          <w:szCs w:val="20"/>
        </w:rPr>
        <w:t xml:space="preserve">DE </w:t>
      </w:r>
      <w:r w:rsidR="00C81246" w:rsidRPr="00CB5314">
        <w:rPr>
          <w:rFonts w:ascii="Times New Roman" w:eastAsia="ArialMT" w:hAnsi="Times New Roman"/>
          <w:b w:val="0"/>
          <w:i w:val="0"/>
          <w:sz w:val="20"/>
          <w:szCs w:val="20"/>
        </w:rPr>
        <w:t>PREPARATION DU PFPA</w:t>
      </w:r>
      <w:bookmarkEnd w:id="38"/>
    </w:p>
    <w:p w:rsidR="005E1DFA" w:rsidRPr="005E1DFA" w:rsidRDefault="005E1DFA" w:rsidP="007A60F5">
      <w:pPr>
        <w:spacing w:after="0" w:line="276" w:lineRule="auto"/>
        <w:rPr>
          <w:rFonts w:ascii="Times New Roman" w:hAnsi="Times New Roman" w:cs="Times New Roman"/>
          <w:b/>
          <w:bCs/>
          <w:sz w:val="24"/>
          <w:szCs w:val="24"/>
        </w:rPr>
      </w:pPr>
    </w:p>
    <w:p w:rsidR="001117D5" w:rsidRDefault="001117D5" w:rsidP="007A60F5">
      <w:pPr>
        <w:spacing w:after="0" w:line="276" w:lineRule="auto"/>
        <w:rPr>
          <w:rFonts w:ascii="Times New Roman" w:hAnsi="Times New Roman" w:cs="Times New Roman"/>
          <w:b/>
          <w:bCs/>
          <w:sz w:val="20"/>
          <w:szCs w:val="20"/>
        </w:rPr>
      </w:pPr>
    </w:p>
    <w:tbl>
      <w:tblPr>
        <w:tblStyle w:val="TableGrid"/>
        <w:tblW w:w="8748" w:type="dxa"/>
        <w:tblLayout w:type="fixed"/>
        <w:tblLook w:val="04A0" w:firstRow="1" w:lastRow="0" w:firstColumn="1" w:lastColumn="0" w:noHBand="0" w:noVBand="1"/>
      </w:tblPr>
      <w:tblGrid>
        <w:gridCol w:w="1368"/>
        <w:gridCol w:w="1980"/>
        <w:gridCol w:w="3600"/>
        <w:gridCol w:w="1800"/>
      </w:tblGrid>
      <w:tr w:rsidR="001117D5" w:rsidTr="0037051D">
        <w:tc>
          <w:tcPr>
            <w:tcW w:w="1368" w:type="dxa"/>
          </w:tcPr>
          <w:p w:rsidR="001117D5" w:rsidRPr="001117D5" w:rsidRDefault="001117D5" w:rsidP="00DA21AB">
            <w:pPr>
              <w:spacing w:after="0" w:line="276" w:lineRule="auto"/>
              <w:rPr>
                <w:rFonts w:ascii="Times New Roman" w:hAnsi="Times New Roman" w:cs="Times New Roman"/>
                <w:b/>
                <w:bCs/>
                <w:sz w:val="24"/>
                <w:szCs w:val="24"/>
              </w:rPr>
            </w:pPr>
            <w:r w:rsidRPr="001117D5">
              <w:rPr>
                <w:rFonts w:ascii="Times New Roman" w:hAnsi="Times New Roman" w:cs="Times New Roman"/>
                <w:b/>
                <w:bCs/>
                <w:sz w:val="24"/>
                <w:szCs w:val="24"/>
              </w:rPr>
              <w:t>Province</w:t>
            </w:r>
          </w:p>
        </w:tc>
        <w:tc>
          <w:tcPr>
            <w:tcW w:w="1980" w:type="dxa"/>
          </w:tcPr>
          <w:p w:rsidR="001117D5" w:rsidRPr="001117D5" w:rsidRDefault="001117D5" w:rsidP="00DA21AB">
            <w:pPr>
              <w:spacing w:after="0" w:line="276" w:lineRule="auto"/>
              <w:rPr>
                <w:rFonts w:ascii="Times New Roman" w:hAnsi="Times New Roman" w:cs="Times New Roman"/>
                <w:b/>
                <w:bCs/>
                <w:sz w:val="24"/>
                <w:szCs w:val="24"/>
              </w:rPr>
            </w:pPr>
            <w:r w:rsidRPr="001117D5">
              <w:rPr>
                <w:rFonts w:ascii="Times New Roman" w:hAnsi="Times New Roman" w:cs="Times New Roman"/>
                <w:b/>
                <w:bCs/>
                <w:sz w:val="24"/>
                <w:szCs w:val="24"/>
              </w:rPr>
              <w:t>Nome de la personne</w:t>
            </w:r>
          </w:p>
        </w:tc>
        <w:tc>
          <w:tcPr>
            <w:tcW w:w="3600" w:type="dxa"/>
          </w:tcPr>
          <w:p w:rsidR="001117D5" w:rsidRPr="001117D5" w:rsidRDefault="001117D5" w:rsidP="00DA21AB">
            <w:pPr>
              <w:spacing w:after="0" w:line="276" w:lineRule="auto"/>
              <w:rPr>
                <w:rFonts w:ascii="Times New Roman" w:hAnsi="Times New Roman" w:cs="Times New Roman"/>
                <w:b/>
                <w:bCs/>
                <w:sz w:val="24"/>
                <w:szCs w:val="24"/>
              </w:rPr>
            </w:pPr>
            <w:r w:rsidRPr="001117D5">
              <w:rPr>
                <w:rFonts w:ascii="Times New Roman" w:hAnsi="Times New Roman" w:cs="Times New Roman"/>
                <w:b/>
                <w:bCs/>
                <w:sz w:val="24"/>
                <w:szCs w:val="24"/>
              </w:rPr>
              <w:t>Organisation</w:t>
            </w:r>
          </w:p>
        </w:tc>
        <w:tc>
          <w:tcPr>
            <w:tcW w:w="1800" w:type="dxa"/>
          </w:tcPr>
          <w:p w:rsidR="001117D5" w:rsidRPr="001117D5" w:rsidRDefault="001117D5" w:rsidP="00DA21AB">
            <w:pPr>
              <w:spacing w:after="0" w:line="276" w:lineRule="auto"/>
              <w:rPr>
                <w:rFonts w:ascii="Times New Roman" w:hAnsi="Times New Roman" w:cs="Times New Roman"/>
                <w:b/>
                <w:bCs/>
                <w:sz w:val="24"/>
                <w:szCs w:val="24"/>
              </w:rPr>
            </w:pPr>
            <w:r w:rsidRPr="001117D5">
              <w:rPr>
                <w:rFonts w:ascii="Times New Roman" w:hAnsi="Times New Roman" w:cs="Times New Roman"/>
                <w:b/>
                <w:bCs/>
                <w:sz w:val="24"/>
                <w:szCs w:val="24"/>
              </w:rPr>
              <w:t>Fonction</w:t>
            </w:r>
          </w:p>
        </w:tc>
      </w:tr>
      <w:tr w:rsidR="001117D5" w:rsidTr="0037051D">
        <w:tc>
          <w:tcPr>
            <w:tcW w:w="1368" w:type="dxa"/>
          </w:tcPr>
          <w:p w:rsidR="001117D5" w:rsidRPr="001117D5" w:rsidRDefault="001117D5" w:rsidP="007A60F5">
            <w:pPr>
              <w:spacing w:after="0" w:line="276" w:lineRule="auto"/>
              <w:rPr>
                <w:rFonts w:ascii="Times New Roman" w:hAnsi="Times New Roman" w:cs="Times New Roman"/>
                <w:b/>
                <w:bCs/>
                <w:sz w:val="24"/>
                <w:szCs w:val="24"/>
              </w:rPr>
            </w:pPr>
            <w:r w:rsidRPr="001117D5">
              <w:rPr>
                <w:rFonts w:ascii="Times New Roman" w:hAnsi="Times New Roman" w:cs="Times New Roman"/>
                <w:b/>
                <w:bCs/>
                <w:sz w:val="24"/>
                <w:szCs w:val="24"/>
              </w:rPr>
              <w:t>Kinshasa</w:t>
            </w:r>
          </w:p>
        </w:tc>
        <w:tc>
          <w:tcPr>
            <w:tcW w:w="1980" w:type="dxa"/>
          </w:tcPr>
          <w:p w:rsidR="001117D5" w:rsidRPr="001117D5" w:rsidRDefault="001117D5" w:rsidP="007A60F5">
            <w:pPr>
              <w:spacing w:after="0" w:line="276" w:lineRule="auto"/>
              <w:rPr>
                <w:rFonts w:ascii="Times New Roman" w:hAnsi="Times New Roman" w:cs="Times New Roman"/>
                <w:b/>
                <w:bCs/>
                <w:sz w:val="24"/>
                <w:szCs w:val="24"/>
              </w:rPr>
            </w:pPr>
            <w:r w:rsidRPr="001117D5">
              <w:rPr>
                <w:rFonts w:ascii="Times New Roman" w:hAnsi="Times New Roman" w:cs="Times New Roman"/>
                <w:color w:val="000000"/>
                <w:sz w:val="24"/>
                <w:szCs w:val="24"/>
                <w:shd w:val="clear" w:color="auto" w:fill="FFFFFF"/>
              </w:rPr>
              <w:t>Willy Loyombo</w:t>
            </w:r>
          </w:p>
        </w:tc>
        <w:tc>
          <w:tcPr>
            <w:tcW w:w="3600" w:type="dxa"/>
          </w:tcPr>
          <w:p w:rsidR="001117D5" w:rsidRDefault="001117D5" w:rsidP="007A60F5">
            <w:pPr>
              <w:spacing w:after="0" w:line="276" w:lineRule="auto"/>
              <w:rPr>
                <w:rFonts w:ascii="Times New Roman" w:hAnsi="Times New Roman" w:cs="Times New Roman"/>
                <w:color w:val="000000"/>
                <w:sz w:val="24"/>
                <w:szCs w:val="24"/>
              </w:rPr>
            </w:pPr>
            <w:r w:rsidRPr="001117D5">
              <w:rPr>
                <w:rFonts w:ascii="Times New Roman" w:hAnsi="Times New Roman" w:cs="Times New Roman"/>
                <w:color w:val="000000"/>
                <w:sz w:val="24"/>
                <w:szCs w:val="24"/>
                <w:shd w:val="clear" w:color="auto" w:fill="FFFFFF"/>
              </w:rPr>
              <w:t xml:space="preserve">REPALEF (le Réseau de </w:t>
            </w:r>
            <w:r w:rsidRPr="001117D5">
              <w:rPr>
                <w:rFonts w:ascii="Times New Roman" w:hAnsi="Times New Roman" w:cs="Times New Roman"/>
                <w:color w:val="000000"/>
                <w:sz w:val="24"/>
                <w:szCs w:val="24"/>
              </w:rPr>
              <w:t>Populations</w:t>
            </w:r>
            <w:r w:rsidRPr="001117D5">
              <w:rPr>
                <w:rFonts w:ascii="Times New Roman" w:hAnsi="Times New Roman" w:cs="Times New Roman"/>
                <w:bCs/>
                <w:iCs/>
                <w:color w:val="000000"/>
                <w:sz w:val="24"/>
                <w:szCs w:val="24"/>
              </w:rPr>
              <w:t xml:space="preserve"> </w:t>
            </w:r>
            <w:r w:rsidRPr="001117D5">
              <w:rPr>
                <w:rFonts w:ascii="Times New Roman" w:hAnsi="Times New Roman" w:cs="Times New Roman"/>
                <w:color w:val="000000"/>
                <w:sz w:val="24"/>
                <w:szCs w:val="24"/>
              </w:rPr>
              <w:t>Autochtones</w:t>
            </w:r>
            <w:r w:rsidRPr="001117D5">
              <w:rPr>
                <w:rFonts w:ascii="Times New Roman" w:hAnsi="Times New Roman" w:cs="Times New Roman"/>
                <w:color w:val="000000"/>
                <w:sz w:val="24"/>
                <w:szCs w:val="24"/>
                <w:shd w:val="clear" w:color="auto" w:fill="FFFFFF"/>
              </w:rPr>
              <w:t xml:space="preserve"> pour la Gestion Durable des </w:t>
            </w:r>
            <w:r w:rsidRPr="001117D5">
              <w:rPr>
                <w:rFonts w:ascii="Times New Roman" w:hAnsi="Times New Roman" w:cs="Times New Roman"/>
                <w:color w:val="000000"/>
                <w:sz w:val="24"/>
                <w:szCs w:val="24"/>
              </w:rPr>
              <w:t>Écosystèmes Forestiers de la RDC)</w:t>
            </w:r>
          </w:p>
          <w:p w:rsidR="0037051D" w:rsidRPr="001117D5" w:rsidRDefault="0037051D" w:rsidP="007A60F5">
            <w:pPr>
              <w:spacing w:after="0" w:line="276" w:lineRule="auto"/>
              <w:rPr>
                <w:rFonts w:ascii="Times New Roman" w:hAnsi="Times New Roman" w:cs="Times New Roman"/>
                <w:b/>
                <w:bCs/>
                <w:sz w:val="24"/>
                <w:szCs w:val="24"/>
              </w:rPr>
            </w:pPr>
          </w:p>
        </w:tc>
        <w:tc>
          <w:tcPr>
            <w:tcW w:w="1800" w:type="dxa"/>
          </w:tcPr>
          <w:p w:rsidR="001117D5" w:rsidRPr="001117D5" w:rsidRDefault="001117D5" w:rsidP="001117D5">
            <w:pPr>
              <w:spacing w:after="0" w:line="276" w:lineRule="auto"/>
              <w:rPr>
                <w:rFonts w:ascii="Times New Roman" w:hAnsi="Times New Roman" w:cs="Times New Roman"/>
                <w:b/>
                <w:bCs/>
                <w:sz w:val="24"/>
                <w:szCs w:val="24"/>
              </w:rPr>
            </w:pPr>
            <w:r w:rsidRPr="001117D5">
              <w:rPr>
                <w:rFonts w:ascii="Times New Roman" w:hAnsi="Times New Roman" w:cs="Times New Roman"/>
                <w:color w:val="000000"/>
                <w:sz w:val="24"/>
                <w:szCs w:val="24"/>
                <w:shd w:val="clear" w:color="auto" w:fill="FFFFFF"/>
              </w:rPr>
              <w:t>Conseiller Technique Principal</w:t>
            </w:r>
          </w:p>
        </w:tc>
      </w:tr>
      <w:tr w:rsidR="001117D5" w:rsidTr="0037051D">
        <w:tc>
          <w:tcPr>
            <w:tcW w:w="1368" w:type="dxa"/>
            <w:vMerge w:val="restart"/>
          </w:tcPr>
          <w:p w:rsidR="001117D5" w:rsidRPr="001117D5" w:rsidRDefault="001117D5" w:rsidP="007A60F5">
            <w:pPr>
              <w:spacing w:after="0" w:line="276" w:lineRule="auto"/>
              <w:rPr>
                <w:rFonts w:ascii="Times New Roman" w:hAnsi="Times New Roman" w:cs="Times New Roman"/>
                <w:b/>
                <w:bCs/>
                <w:sz w:val="24"/>
                <w:szCs w:val="24"/>
              </w:rPr>
            </w:pPr>
            <w:r w:rsidRPr="001117D5">
              <w:rPr>
                <w:rFonts w:ascii="Times New Roman" w:hAnsi="Times New Roman" w:cs="Times New Roman"/>
                <w:b/>
                <w:bCs/>
                <w:sz w:val="24"/>
                <w:szCs w:val="24"/>
              </w:rPr>
              <w:t>Sud Kivu</w:t>
            </w:r>
          </w:p>
        </w:tc>
        <w:tc>
          <w:tcPr>
            <w:tcW w:w="1980" w:type="dxa"/>
          </w:tcPr>
          <w:p w:rsidR="001117D5" w:rsidRDefault="001117D5" w:rsidP="007A60F5">
            <w:pPr>
              <w:spacing w:after="0" w:line="276" w:lineRule="auto"/>
              <w:rPr>
                <w:rFonts w:ascii="Times New Roman" w:hAnsi="Times New Roman" w:cs="Times New Roman"/>
                <w:color w:val="000000"/>
                <w:sz w:val="24"/>
                <w:szCs w:val="24"/>
              </w:rPr>
            </w:pPr>
            <w:r w:rsidRPr="001117D5">
              <w:rPr>
                <w:rFonts w:ascii="Times New Roman" w:hAnsi="Times New Roman" w:cs="Times New Roman"/>
                <w:color w:val="000000"/>
                <w:sz w:val="24"/>
                <w:szCs w:val="24"/>
              </w:rPr>
              <w:t>Jean-Claude KATEO</w:t>
            </w:r>
          </w:p>
          <w:p w:rsidR="0037051D" w:rsidRPr="001117D5" w:rsidRDefault="0037051D" w:rsidP="007A60F5">
            <w:pPr>
              <w:spacing w:after="0" w:line="276" w:lineRule="auto"/>
              <w:rPr>
                <w:rFonts w:ascii="Times New Roman" w:hAnsi="Times New Roman" w:cs="Times New Roman"/>
                <w:b/>
                <w:bCs/>
                <w:sz w:val="24"/>
                <w:szCs w:val="24"/>
              </w:rPr>
            </w:pPr>
          </w:p>
        </w:tc>
        <w:tc>
          <w:tcPr>
            <w:tcW w:w="3600" w:type="dxa"/>
            <w:vMerge w:val="restart"/>
          </w:tcPr>
          <w:p w:rsidR="001117D5" w:rsidRDefault="001117D5" w:rsidP="007A60F5">
            <w:pPr>
              <w:spacing w:after="0" w:line="276" w:lineRule="auto"/>
              <w:rPr>
                <w:rFonts w:ascii="Times New Roman" w:hAnsi="Times New Roman" w:cs="Times New Roman"/>
                <w:color w:val="000000"/>
                <w:sz w:val="24"/>
                <w:szCs w:val="24"/>
              </w:rPr>
            </w:pPr>
            <w:r w:rsidRPr="001117D5">
              <w:rPr>
                <w:rFonts w:ascii="Times New Roman" w:hAnsi="Times New Roman" w:cs="Times New Roman"/>
                <w:color w:val="000000"/>
                <w:sz w:val="24"/>
                <w:szCs w:val="24"/>
              </w:rPr>
              <w:t>l’UEFA (Union pour l’Émancipation des Femmes Autochtones</w:t>
            </w:r>
          </w:p>
          <w:p w:rsidR="0037051D" w:rsidRDefault="0037051D" w:rsidP="007A60F5">
            <w:pPr>
              <w:spacing w:after="0" w:line="276" w:lineRule="auto"/>
              <w:rPr>
                <w:rFonts w:ascii="Times New Roman" w:hAnsi="Times New Roman" w:cs="Times New Roman"/>
                <w:color w:val="000000"/>
                <w:sz w:val="24"/>
                <w:szCs w:val="24"/>
              </w:rPr>
            </w:pPr>
          </w:p>
          <w:p w:rsidR="0037051D" w:rsidRPr="001117D5" w:rsidRDefault="0037051D" w:rsidP="007A60F5">
            <w:pPr>
              <w:spacing w:after="0" w:line="276" w:lineRule="auto"/>
              <w:rPr>
                <w:rFonts w:ascii="Times New Roman" w:hAnsi="Times New Roman" w:cs="Times New Roman"/>
                <w:b/>
                <w:bCs/>
                <w:sz w:val="24"/>
                <w:szCs w:val="24"/>
              </w:rPr>
            </w:pPr>
          </w:p>
        </w:tc>
        <w:tc>
          <w:tcPr>
            <w:tcW w:w="1800" w:type="dxa"/>
          </w:tcPr>
          <w:p w:rsidR="001117D5" w:rsidRPr="001117D5" w:rsidRDefault="001117D5" w:rsidP="007A60F5">
            <w:pPr>
              <w:spacing w:after="0" w:line="276" w:lineRule="auto"/>
              <w:rPr>
                <w:rFonts w:ascii="Times New Roman" w:hAnsi="Times New Roman" w:cs="Times New Roman"/>
                <w:b/>
                <w:bCs/>
                <w:sz w:val="24"/>
                <w:szCs w:val="24"/>
              </w:rPr>
            </w:pPr>
            <w:r w:rsidRPr="001117D5">
              <w:rPr>
                <w:rFonts w:ascii="Times New Roman" w:hAnsi="Times New Roman" w:cs="Times New Roman"/>
                <w:color w:val="000000"/>
                <w:sz w:val="24"/>
                <w:szCs w:val="24"/>
              </w:rPr>
              <w:t>Assistant au programme</w:t>
            </w:r>
          </w:p>
        </w:tc>
      </w:tr>
      <w:tr w:rsidR="001117D5" w:rsidTr="0037051D">
        <w:trPr>
          <w:trHeight w:val="363"/>
        </w:trPr>
        <w:tc>
          <w:tcPr>
            <w:tcW w:w="1368" w:type="dxa"/>
            <w:vMerge/>
          </w:tcPr>
          <w:p w:rsidR="001117D5" w:rsidRPr="001117D5" w:rsidRDefault="001117D5" w:rsidP="007A60F5">
            <w:pPr>
              <w:spacing w:after="0" w:line="276" w:lineRule="auto"/>
              <w:rPr>
                <w:rFonts w:ascii="Times New Roman" w:hAnsi="Times New Roman" w:cs="Times New Roman"/>
                <w:b/>
                <w:bCs/>
                <w:sz w:val="24"/>
                <w:szCs w:val="24"/>
              </w:rPr>
            </w:pPr>
          </w:p>
        </w:tc>
        <w:tc>
          <w:tcPr>
            <w:tcW w:w="1980" w:type="dxa"/>
          </w:tcPr>
          <w:p w:rsidR="001117D5" w:rsidRDefault="001117D5" w:rsidP="007A60F5">
            <w:pPr>
              <w:spacing w:after="0" w:line="276" w:lineRule="auto"/>
              <w:rPr>
                <w:rFonts w:ascii="Times New Roman" w:hAnsi="Times New Roman" w:cs="Times New Roman"/>
                <w:color w:val="000000"/>
                <w:sz w:val="24"/>
                <w:szCs w:val="24"/>
              </w:rPr>
            </w:pPr>
            <w:r w:rsidRPr="001117D5">
              <w:rPr>
                <w:rFonts w:ascii="Times New Roman" w:hAnsi="Times New Roman" w:cs="Times New Roman"/>
                <w:color w:val="000000"/>
                <w:sz w:val="24"/>
                <w:szCs w:val="24"/>
              </w:rPr>
              <w:t>FURAHA MUNIALI </w:t>
            </w:r>
          </w:p>
          <w:p w:rsidR="0037051D" w:rsidRPr="001117D5" w:rsidRDefault="0037051D" w:rsidP="007A60F5">
            <w:pPr>
              <w:spacing w:after="0" w:line="276" w:lineRule="auto"/>
              <w:rPr>
                <w:rFonts w:ascii="Times New Roman" w:hAnsi="Times New Roman" w:cs="Times New Roman"/>
                <w:b/>
                <w:bCs/>
                <w:sz w:val="24"/>
                <w:szCs w:val="24"/>
              </w:rPr>
            </w:pPr>
          </w:p>
        </w:tc>
        <w:tc>
          <w:tcPr>
            <w:tcW w:w="3600" w:type="dxa"/>
            <w:vMerge/>
          </w:tcPr>
          <w:p w:rsidR="001117D5" w:rsidRPr="001117D5" w:rsidRDefault="001117D5" w:rsidP="007A60F5">
            <w:pPr>
              <w:spacing w:after="0" w:line="276" w:lineRule="auto"/>
              <w:rPr>
                <w:rFonts w:ascii="Times New Roman" w:hAnsi="Times New Roman" w:cs="Times New Roman"/>
                <w:b/>
                <w:bCs/>
                <w:sz w:val="24"/>
                <w:szCs w:val="24"/>
              </w:rPr>
            </w:pPr>
          </w:p>
        </w:tc>
        <w:tc>
          <w:tcPr>
            <w:tcW w:w="1800" w:type="dxa"/>
          </w:tcPr>
          <w:p w:rsidR="001117D5" w:rsidRPr="001117D5" w:rsidRDefault="001117D5" w:rsidP="007A60F5">
            <w:pPr>
              <w:spacing w:after="0" w:line="276" w:lineRule="auto"/>
              <w:rPr>
                <w:rFonts w:ascii="Times New Roman" w:hAnsi="Times New Roman" w:cs="Times New Roman"/>
                <w:b/>
                <w:bCs/>
                <w:sz w:val="24"/>
                <w:szCs w:val="24"/>
              </w:rPr>
            </w:pPr>
            <w:r w:rsidRPr="001117D5">
              <w:rPr>
                <w:rFonts w:ascii="Times New Roman" w:hAnsi="Times New Roman" w:cs="Times New Roman"/>
                <w:color w:val="000000"/>
                <w:sz w:val="24"/>
                <w:szCs w:val="24"/>
              </w:rPr>
              <w:t>Comptable</w:t>
            </w:r>
          </w:p>
        </w:tc>
      </w:tr>
      <w:tr w:rsidR="001117D5" w:rsidTr="0037051D">
        <w:tc>
          <w:tcPr>
            <w:tcW w:w="1368" w:type="dxa"/>
            <w:vMerge/>
          </w:tcPr>
          <w:p w:rsidR="001117D5" w:rsidRPr="001117D5" w:rsidRDefault="001117D5" w:rsidP="007A60F5">
            <w:pPr>
              <w:spacing w:after="0" w:line="276" w:lineRule="auto"/>
              <w:rPr>
                <w:rFonts w:ascii="Times New Roman" w:hAnsi="Times New Roman" w:cs="Times New Roman"/>
                <w:b/>
                <w:bCs/>
                <w:sz w:val="24"/>
                <w:szCs w:val="24"/>
              </w:rPr>
            </w:pPr>
          </w:p>
        </w:tc>
        <w:tc>
          <w:tcPr>
            <w:tcW w:w="1980" w:type="dxa"/>
          </w:tcPr>
          <w:p w:rsidR="001117D5" w:rsidRPr="001117D5" w:rsidRDefault="001117D5" w:rsidP="007A60F5">
            <w:pPr>
              <w:spacing w:after="0" w:line="276" w:lineRule="auto"/>
              <w:rPr>
                <w:rFonts w:ascii="Times New Roman" w:hAnsi="Times New Roman" w:cs="Times New Roman"/>
                <w:b/>
                <w:bCs/>
                <w:sz w:val="24"/>
                <w:szCs w:val="24"/>
              </w:rPr>
            </w:pPr>
            <w:r w:rsidRPr="001117D5">
              <w:rPr>
                <w:rFonts w:ascii="Times New Roman" w:hAnsi="Times New Roman" w:cs="Times New Roman"/>
                <w:color w:val="000000"/>
                <w:sz w:val="24"/>
                <w:szCs w:val="24"/>
              </w:rPr>
              <w:t>Gilbert MUDOSANYI </w:t>
            </w:r>
          </w:p>
        </w:tc>
        <w:tc>
          <w:tcPr>
            <w:tcW w:w="3600" w:type="dxa"/>
          </w:tcPr>
          <w:p w:rsidR="001117D5" w:rsidRDefault="001117D5" w:rsidP="007A60F5">
            <w:pPr>
              <w:spacing w:after="0" w:line="276" w:lineRule="auto"/>
              <w:rPr>
                <w:rFonts w:ascii="Times New Roman" w:hAnsi="Times New Roman" w:cs="Times New Roman"/>
                <w:color w:val="000000"/>
                <w:sz w:val="24"/>
                <w:szCs w:val="24"/>
              </w:rPr>
            </w:pPr>
            <w:r w:rsidRPr="001117D5">
              <w:rPr>
                <w:rFonts w:ascii="Times New Roman" w:hAnsi="Times New Roman" w:cs="Times New Roman"/>
                <w:color w:val="000000"/>
                <w:sz w:val="24"/>
                <w:szCs w:val="24"/>
              </w:rPr>
              <w:t>CAMV (Centre d’Accompagnement des Autochtones Pygmées et Minoritaires)</w:t>
            </w:r>
          </w:p>
          <w:p w:rsidR="0037051D" w:rsidRPr="001117D5" w:rsidRDefault="0037051D" w:rsidP="007A60F5">
            <w:pPr>
              <w:spacing w:after="0" w:line="276" w:lineRule="auto"/>
              <w:rPr>
                <w:rFonts w:ascii="Times New Roman" w:hAnsi="Times New Roman" w:cs="Times New Roman"/>
                <w:b/>
                <w:bCs/>
                <w:sz w:val="24"/>
                <w:szCs w:val="24"/>
              </w:rPr>
            </w:pPr>
          </w:p>
        </w:tc>
        <w:tc>
          <w:tcPr>
            <w:tcW w:w="1800" w:type="dxa"/>
          </w:tcPr>
          <w:p w:rsidR="001117D5" w:rsidRPr="001117D5" w:rsidRDefault="001100BC" w:rsidP="007A60F5">
            <w:pPr>
              <w:spacing w:after="0" w:line="276" w:lineRule="auto"/>
              <w:rPr>
                <w:rFonts w:ascii="Times New Roman" w:hAnsi="Times New Roman" w:cs="Times New Roman"/>
                <w:b/>
                <w:bCs/>
                <w:sz w:val="24"/>
                <w:szCs w:val="24"/>
              </w:rPr>
            </w:pPr>
            <w:r>
              <w:rPr>
                <w:rFonts w:ascii="Times New Roman" w:hAnsi="Times New Roman" w:cs="Times New Roman"/>
                <w:color w:val="000000"/>
                <w:sz w:val="24"/>
                <w:szCs w:val="24"/>
              </w:rPr>
              <w:t>C</w:t>
            </w:r>
            <w:r w:rsidRPr="001117D5">
              <w:rPr>
                <w:rFonts w:ascii="Times New Roman" w:hAnsi="Times New Roman" w:cs="Times New Roman"/>
                <w:color w:val="000000"/>
                <w:sz w:val="24"/>
                <w:szCs w:val="24"/>
              </w:rPr>
              <w:t xml:space="preserve">hef </w:t>
            </w:r>
            <w:r w:rsidR="001117D5" w:rsidRPr="001117D5">
              <w:rPr>
                <w:rFonts w:ascii="Times New Roman" w:hAnsi="Times New Roman" w:cs="Times New Roman"/>
                <w:color w:val="000000"/>
                <w:sz w:val="24"/>
                <w:szCs w:val="24"/>
              </w:rPr>
              <w:t>de Projets</w:t>
            </w:r>
            <w:r>
              <w:rPr>
                <w:rFonts w:ascii="Times New Roman" w:hAnsi="Times New Roman" w:cs="Times New Roman"/>
                <w:color w:val="000000"/>
                <w:sz w:val="24"/>
                <w:szCs w:val="24"/>
              </w:rPr>
              <w:t xml:space="preserve"> CAMV</w:t>
            </w:r>
          </w:p>
        </w:tc>
      </w:tr>
      <w:tr w:rsidR="001117D5" w:rsidTr="0037051D">
        <w:tc>
          <w:tcPr>
            <w:tcW w:w="1368" w:type="dxa"/>
            <w:vMerge w:val="restart"/>
          </w:tcPr>
          <w:p w:rsidR="001117D5" w:rsidRPr="001117D5" w:rsidRDefault="001117D5" w:rsidP="007A60F5">
            <w:pPr>
              <w:spacing w:after="0" w:line="276" w:lineRule="auto"/>
              <w:rPr>
                <w:rFonts w:ascii="Times New Roman" w:hAnsi="Times New Roman" w:cs="Times New Roman"/>
                <w:b/>
                <w:bCs/>
                <w:sz w:val="24"/>
                <w:szCs w:val="24"/>
              </w:rPr>
            </w:pPr>
            <w:r w:rsidRPr="001117D5">
              <w:rPr>
                <w:rFonts w:ascii="Times New Roman" w:hAnsi="Times New Roman" w:cs="Times New Roman"/>
                <w:b/>
                <w:bCs/>
                <w:sz w:val="24"/>
                <w:szCs w:val="24"/>
              </w:rPr>
              <w:t>Nord Kivu</w:t>
            </w:r>
          </w:p>
        </w:tc>
        <w:tc>
          <w:tcPr>
            <w:tcW w:w="1980" w:type="dxa"/>
          </w:tcPr>
          <w:p w:rsidR="001117D5" w:rsidRDefault="001117D5" w:rsidP="007A60F5">
            <w:pPr>
              <w:spacing w:after="0" w:line="276" w:lineRule="auto"/>
              <w:rPr>
                <w:rFonts w:ascii="Times New Roman" w:hAnsi="Times New Roman" w:cs="Times New Roman"/>
                <w:color w:val="000000"/>
                <w:sz w:val="24"/>
                <w:szCs w:val="24"/>
              </w:rPr>
            </w:pPr>
            <w:r w:rsidRPr="001117D5">
              <w:rPr>
                <w:rFonts w:ascii="Times New Roman" w:hAnsi="Times New Roman" w:cs="Times New Roman"/>
                <w:color w:val="000000"/>
                <w:sz w:val="24"/>
                <w:szCs w:val="24"/>
              </w:rPr>
              <w:t>Kamena BADAHWA</w:t>
            </w:r>
          </w:p>
          <w:p w:rsidR="0037051D" w:rsidRPr="001117D5" w:rsidRDefault="0037051D" w:rsidP="007A60F5">
            <w:pPr>
              <w:spacing w:after="0" w:line="276" w:lineRule="auto"/>
              <w:rPr>
                <w:rFonts w:ascii="Times New Roman" w:hAnsi="Times New Roman" w:cs="Times New Roman"/>
                <w:b/>
                <w:bCs/>
                <w:sz w:val="24"/>
                <w:szCs w:val="24"/>
              </w:rPr>
            </w:pPr>
          </w:p>
        </w:tc>
        <w:tc>
          <w:tcPr>
            <w:tcW w:w="5400" w:type="dxa"/>
            <w:gridSpan w:val="2"/>
          </w:tcPr>
          <w:p w:rsidR="001117D5" w:rsidRDefault="001117D5" w:rsidP="007A60F5">
            <w:pPr>
              <w:spacing w:after="0" w:line="276" w:lineRule="auto"/>
              <w:rPr>
                <w:rFonts w:ascii="Times New Roman" w:hAnsi="Times New Roman" w:cs="Times New Roman"/>
                <w:color w:val="000000"/>
                <w:sz w:val="24"/>
                <w:szCs w:val="24"/>
              </w:rPr>
            </w:pPr>
            <w:r w:rsidRPr="001117D5">
              <w:rPr>
                <w:rFonts w:ascii="Times New Roman" w:hAnsi="Times New Roman" w:cs="Times New Roman"/>
                <w:color w:val="000000"/>
                <w:sz w:val="24"/>
                <w:szCs w:val="24"/>
              </w:rPr>
              <w:t>Président Provincial de la population des Pygmées pour le Nord Kivu</w:t>
            </w:r>
          </w:p>
          <w:p w:rsidR="0037051D" w:rsidRPr="001117D5" w:rsidRDefault="0037051D" w:rsidP="007A60F5">
            <w:pPr>
              <w:spacing w:after="0" w:line="276" w:lineRule="auto"/>
              <w:rPr>
                <w:rFonts w:ascii="Times New Roman" w:hAnsi="Times New Roman" w:cs="Times New Roman"/>
                <w:b/>
                <w:bCs/>
                <w:sz w:val="24"/>
                <w:szCs w:val="24"/>
              </w:rPr>
            </w:pPr>
          </w:p>
        </w:tc>
      </w:tr>
      <w:tr w:rsidR="001117D5" w:rsidTr="0037051D">
        <w:tc>
          <w:tcPr>
            <w:tcW w:w="1368" w:type="dxa"/>
            <w:vMerge/>
          </w:tcPr>
          <w:p w:rsidR="001117D5" w:rsidRPr="001117D5" w:rsidRDefault="001117D5" w:rsidP="007A60F5">
            <w:pPr>
              <w:spacing w:after="0" w:line="276" w:lineRule="auto"/>
              <w:rPr>
                <w:rFonts w:ascii="Times New Roman" w:hAnsi="Times New Roman" w:cs="Times New Roman"/>
                <w:b/>
                <w:bCs/>
                <w:sz w:val="24"/>
                <w:szCs w:val="24"/>
              </w:rPr>
            </w:pPr>
          </w:p>
        </w:tc>
        <w:tc>
          <w:tcPr>
            <w:tcW w:w="1980" w:type="dxa"/>
          </w:tcPr>
          <w:p w:rsidR="001117D5" w:rsidRDefault="001117D5" w:rsidP="007A60F5">
            <w:pPr>
              <w:spacing w:after="0" w:line="276" w:lineRule="auto"/>
              <w:rPr>
                <w:rFonts w:ascii="Times New Roman" w:hAnsi="Times New Roman" w:cs="Times New Roman"/>
                <w:color w:val="000000"/>
                <w:sz w:val="24"/>
                <w:szCs w:val="24"/>
              </w:rPr>
            </w:pPr>
            <w:r w:rsidRPr="001117D5">
              <w:rPr>
                <w:rFonts w:ascii="Times New Roman" w:hAnsi="Times New Roman" w:cs="Times New Roman"/>
                <w:color w:val="000000"/>
                <w:sz w:val="24"/>
                <w:szCs w:val="24"/>
              </w:rPr>
              <w:t>Thiérry KAMENA BAREBERAHO</w:t>
            </w:r>
          </w:p>
          <w:p w:rsidR="0037051D" w:rsidRPr="001117D5" w:rsidRDefault="0037051D" w:rsidP="007A60F5">
            <w:pPr>
              <w:spacing w:after="0" w:line="276" w:lineRule="auto"/>
              <w:rPr>
                <w:rFonts w:ascii="Times New Roman" w:hAnsi="Times New Roman" w:cs="Times New Roman"/>
                <w:b/>
                <w:bCs/>
                <w:sz w:val="24"/>
                <w:szCs w:val="24"/>
              </w:rPr>
            </w:pPr>
          </w:p>
        </w:tc>
        <w:tc>
          <w:tcPr>
            <w:tcW w:w="5400" w:type="dxa"/>
            <w:gridSpan w:val="2"/>
          </w:tcPr>
          <w:p w:rsidR="001117D5" w:rsidRPr="001117D5" w:rsidRDefault="005E1DFA" w:rsidP="007A60F5">
            <w:pPr>
              <w:spacing w:after="0" w:line="276" w:lineRule="auto"/>
              <w:rPr>
                <w:rFonts w:ascii="Times New Roman" w:hAnsi="Times New Roman" w:cs="Times New Roman"/>
                <w:b/>
                <w:bCs/>
                <w:sz w:val="24"/>
                <w:szCs w:val="24"/>
              </w:rPr>
            </w:pPr>
            <w:r>
              <w:rPr>
                <w:rFonts w:ascii="Times New Roman" w:hAnsi="Times New Roman" w:cs="Times New Roman"/>
                <w:color w:val="000000"/>
                <w:sz w:val="24"/>
                <w:szCs w:val="24"/>
              </w:rPr>
              <w:t>L</w:t>
            </w:r>
            <w:r w:rsidR="001117D5" w:rsidRPr="001117D5">
              <w:rPr>
                <w:rFonts w:ascii="Times New Roman" w:hAnsi="Times New Roman" w:cs="Times New Roman"/>
                <w:color w:val="000000"/>
                <w:sz w:val="24"/>
                <w:szCs w:val="24"/>
              </w:rPr>
              <w:t xml:space="preserve">eader communautaire pour les Pygmées, </w:t>
            </w:r>
            <w:r w:rsidR="001117D5" w:rsidRPr="001117D5">
              <w:rPr>
                <w:rFonts w:ascii="Times New Roman" w:hAnsi="Times New Roman" w:cs="Times New Roman"/>
                <w:sz w:val="24"/>
                <w:szCs w:val="24"/>
              </w:rPr>
              <w:t>basés à Rutshuru</w:t>
            </w:r>
          </w:p>
        </w:tc>
      </w:tr>
    </w:tbl>
    <w:p w:rsidR="001117D5" w:rsidRDefault="001117D5" w:rsidP="007A60F5">
      <w:pPr>
        <w:spacing w:after="0" w:line="276" w:lineRule="auto"/>
        <w:rPr>
          <w:rFonts w:ascii="Times New Roman" w:hAnsi="Times New Roman" w:cs="Times New Roman"/>
          <w:b/>
          <w:bCs/>
          <w:sz w:val="20"/>
          <w:szCs w:val="20"/>
        </w:rPr>
      </w:pPr>
    </w:p>
    <w:p w:rsidR="001117D5" w:rsidRDefault="001117D5" w:rsidP="007A60F5">
      <w:pPr>
        <w:spacing w:after="0" w:line="276" w:lineRule="auto"/>
        <w:rPr>
          <w:rFonts w:ascii="Times New Roman" w:hAnsi="Times New Roman" w:cs="Times New Roman"/>
          <w:b/>
          <w:bCs/>
          <w:sz w:val="20"/>
          <w:szCs w:val="20"/>
        </w:rPr>
      </w:pPr>
    </w:p>
    <w:p w:rsidR="00CB5314" w:rsidRDefault="00CB5314" w:rsidP="007A60F5">
      <w:pPr>
        <w:spacing w:after="0" w:line="276" w:lineRule="auto"/>
        <w:rPr>
          <w:rFonts w:ascii="Times New Roman" w:hAnsi="Times New Roman" w:cs="Times New Roman"/>
          <w:b/>
          <w:bCs/>
          <w:sz w:val="20"/>
          <w:szCs w:val="20"/>
        </w:rPr>
      </w:pPr>
    </w:p>
    <w:p w:rsidR="00CB5314" w:rsidRDefault="00CB5314" w:rsidP="007A60F5">
      <w:pPr>
        <w:spacing w:after="0" w:line="276" w:lineRule="auto"/>
        <w:rPr>
          <w:rFonts w:ascii="Times New Roman" w:hAnsi="Times New Roman" w:cs="Times New Roman"/>
          <w:b/>
          <w:bCs/>
          <w:sz w:val="20"/>
          <w:szCs w:val="20"/>
        </w:rPr>
      </w:pPr>
    </w:p>
    <w:p w:rsidR="00CB5314" w:rsidRDefault="00CB5314" w:rsidP="007A60F5">
      <w:pPr>
        <w:spacing w:after="0" w:line="276" w:lineRule="auto"/>
        <w:rPr>
          <w:rFonts w:ascii="Times New Roman" w:hAnsi="Times New Roman" w:cs="Times New Roman"/>
          <w:b/>
          <w:bCs/>
          <w:sz w:val="20"/>
          <w:szCs w:val="20"/>
        </w:rPr>
      </w:pPr>
    </w:p>
    <w:p w:rsidR="00CB5314" w:rsidRDefault="00CB5314" w:rsidP="007A60F5">
      <w:pPr>
        <w:spacing w:after="0" w:line="276" w:lineRule="auto"/>
        <w:rPr>
          <w:rFonts w:ascii="Times New Roman" w:hAnsi="Times New Roman" w:cs="Times New Roman"/>
          <w:b/>
          <w:bCs/>
          <w:sz w:val="20"/>
          <w:szCs w:val="20"/>
        </w:rPr>
      </w:pPr>
    </w:p>
    <w:p w:rsidR="00CB5314" w:rsidRDefault="00CB5314" w:rsidP="007A60F5">
      <w:pPr>
        <w:spacing w:after="0" w:line="276" w:lineRule="auto"/>
        <w:rPr>
          <w:rFonts w:ascii="Times New Roman" w:hAnsi="Times New Roman" w:cs="Times New Roman"/>
          <w:b/>
          <w:bCs/>
          <w:sz w:val="20"/>
          <w:szCs w:val="20"/>
        </w:rPr>
      </w:pPr>
    </w:p>
    <w:p w:rsidR="00CB5314" w:rsidRDefault="00CB5314" w:rsidP="007A60F5">
      <w:pPr>
        <w:spacing w:after="0" w:line="276" w:lineRule="auto"/>
        <w:rPr>
          <w:rFonts w:ascii="Times New Roman" w:hAnsi="Times New Roman" w:cs="Times New Roman"/>
          <w:b/>
          <w:bCs/>
          <w:sz w:val="20"/>
          <w:szCs w:val="20"/>
        </w:rPr>
      </w:pPr>
    </w:p>
    <w:p w:rsidR="00CB5314" w:rsidRDefault="00CB5314" w:rsidP="007A60F5">
      <w:pPr>
        <w:spacing w:after="0" w:line="276" w:lineRule="auto"/>
        <w:rPr>
          <w:rFonts w:ascii="Times New Roman" w:hAnsi="Times New Roman" w:cs="Times New Roman"/>
          <w:b/>
          <w:bCs/>
          <w:sz w:val="20"/>
          <w:szCs w:val="20"/>
        </w:rPr>
      </w:pPr>
    </w:p>
    <w:p w:rsidR="00CB5314" w:rsidRDefault="00CB5314" w:rsidP="007A60F5">
      <w:pPr>
        <w:spacing w:after="0" w:line="276" w:lineRule="auto"/>
        <w:rPr>
          <w:rFonts w:ascii="Times New Roman" w:hAnsi="Times New Roman" w:cs="Times New Roman"/>
          <w:b/>
          <w:bCs/>
          <w:sz w:val="20"/>
          <w:szCs w:val="20"/>
        </w:rPr>
      </w:pPr>
    </w:p>
    <w:p w:rsidR="00CB5314" w:rsidRDefault="00CB5314" w:rsidP="007A60F5">
      <w:pPr>
        <w:spacing w:after="0" w:line="276" w:lineRule="auto"/>
        <w:rPr>
          <w:rFonts w:ascii="Times New Roman" w:hAnsi="Times New Roman" w:cs="Times New Roman"/>
          <w:b/>
          <w:bCs/>
          <w:sz w:val="20"/>
          <w:szCs w:val="20"/>
        </w:rPr>
      </w:pPr>
    </w:p>
    <w:p w:rsidR="00CB5314" w:rsidRDefault="00CB5314" w:rsidP="007A60F5">
      <w:pPr>
        <w:spacing w:after="0" w:line="276" w:lineRule="auto"/>
        <w:rPr>
          <w:rFonts w:ascii="Times New Roman" w:hAnsi="Times New Roman" w:cs="Times New Roman"/>
          <w:b/>
          <w:bCs/>
          <w:sz w:val="20"/>
          <w:szCs w:val="20"/>
        </w:rPr>
      </w:pPr>
    </w:p>
    <w:p w:rsidR="00CB5314" w:rsidRDefault="00CB5314" w:rsidP="007A60F5">
      <w:pPr>
        <w:spacing w:after="0" w:line="276" w:lineRule="auto"/>
        <w:rPr>
          <w:rFonts w:ascii="Times New Roman" w:hAnsi="Times New Roman" w:cs="Times New Roman"/>
          <w:b/>
          <w:bCs/>
          <w:sz w:val="20"/>
          <w:szCs w:val="20"/>
        </w:rPr>
      </w:pPr>
    </w:p>
    <w:p w:rsidR="00CB5314" w:rsidRDefault="00CB5314" w:rsidP="007A60F5">
      <w:pPr>
        <w:spacing w:after="0" w:line="276" w:lineRule="auto"/>
        <w:rPr>
          <w:rFonts w:ascii="Times New Roman" w:hAnsi="Times New Roman" w:cs="Times New Roman"/>
          <w:b/>
          <w:bCs/>
          <w:sz w:val="20"/>
          <w:szCs w:val="20"/>
        </w:rPr>
      </w:pPr>
    </w:p>
    <w:p w:rsidR="00CB5314" w:rsidRDefault="00CB5314" w:rsidP="007A60F5">
      <w:pPr>
        <w:spacing w:after="0" w:line="276" w:lineRule="auto"/>
        <w:rPr>
          <w:rFonts w:ascii="Times New Roman" w:hAnsi="Times New Roman" w:cs="Times New Roman"/>
          <w:b/>
          <w:bCs/>
          <w:sz w:val="20"/>
          <w:szCs w:val="20"/>
        </w:rPr>
      </w:pPr>
    </w:p>
    <w:p w:rsidR="00CB5314" w:rsidRDefault="00CB5314" w:rsidP="007A60F5">
      <w:pPr>
        <w:spacing w:after="0" w:line="276" w:lineRule="auto"/>
        <w:rPr>
          <w:rFonts w:ascii="Times New Roman" w:hAnsi="Times New Roman" w:cs="Times New Roman"/>
          <w:b/>
          <w:bCs/>
          <w:sz w:val="20"/>
          <w:szCs w:val="20"/>
        </w:rPr>
      </w:pPr>
    </w:p>
    <w:p w:rsidR="00CB5314" w:rsidRPr="00CB5314" w:rsidRDefault="00CB5314" w:rsidP="00CB5314">
      <w:pPr>
        <w:pStyle w:val="Heading2"/>
        <w:spacing w:after="0" w:line="276" w:lineRule="auto"/>
        <w:jc w:val="center"/>
        <w:rPr>
          <w:rFonts w:ascii="Times New Roman" w:eastAsia="ArialMT" w:hAnsi="Times New Roman"/>
          <w:b w:val="0"/>
          <w:i w:val="0"/>
          <w:sz w:val="20"/>
          <w:szCs w:val="20"/>
        </w:rPr>
      </w:pPr>
    </w:p>
    <w:p w:rsidR="00CB5314" w:rsidRPr="00CB5314" w:rsidRDefault="00CB5314" w:rsidP="00CB5314">
      <w:pPr>
        <w:pStyle w:val="Heading2"/>
        <w:spacing w:after="0" w:line="276" w:lineRule="auto"/>
        <w:jc w:val="center"/>
        <w:rPr>
          <w:rFonts w:ascii="Times New Roman" w:eastAsia="ArialMT" w:hAnsi="Times New Roman"/>
          <w:b w:val="0"/>
          <w:i w:val="0"/>
          <w:sz w:val="20"/>
          <w:szCs w:val="20"/>
        </w:rPr>
      </w:pPr>
      <w:bookmarkStart w:id="39" w:name="_Toc390680949"/>
      <w:r w:rsidRPr="00CB5314">
        <w:rPr>
          <w:rFonts w:ascii="Times New Roman" w:eastAsia="ArialMT" w:hAnsi="Times New Roman"/>
          <w:b w:val="0"/>
          <w:i w:val="0"/>
          <w:sz w:val="20"/>
          <w:szCs w:val="20"/>
        </w:rPr>
        <w:t xml:space="preserve">ANNEX 3 - RESUME DES CONSULTATIONS AVEC LES </w:t>
      </w:r>
      <w:proofErr w:type="spellStart"/>
      <w:r w:rsidRPr="00CB5314">
        <w:rPr>
          <w:rFonts w:ascii="Times New Roman" w:eastAsia="ArialMT" w:hAnsi="Times New Roman"/>
          <w:b w:val="0"/>
          <w:i w:val="0"/>
          <w:sz w:val="20"/>
          <w:szCs w:val="20"/>
        </w:rPr>
        <w:t>PAs</w:t>
      </w:r>
      <w:bookmarkEnd w:id="39"/>
      <w:proofErr w:type="spellEnd"/>
    </w:p>
    <w:p w:rsidR="00CB5314" w:rsidRDefault="00CB5314" w:rsidP="007A60F5">
      <w:pPr>
        <w:spacing w:after="0" w:line="276" w:lineRule="auto"/>
        <w:rPr>
          <w:rFonts w:ascii="Times New Roman" w:hAnsi="Times New Roman" w:cs="Times New Roman"/>
          <w:b/>
          <w:bCs/>
          <w:sz w:val="20"/>
          <w:szCs w:val="20"/>
        </w:rPr>
      </w:pPr>
    </w:p>
    <w:p w:rsidR="00CB5314" w:rsidRPr="00CB5314" w:rsidRDefault="00CB5314" w:rsidP="00CB5314">
      <w:pPr>
        <w:widowControl/>
        <w:overflowPunct/>
        <w:adjustRightInd/>
        <w:spacing w:after="200" w:line="276" w:lineRule="auto"/>
        <w:jc w:val="both"/>
        <w:rPr>
          <w:rFonts w:ascii="Times New Roman" w:eastAsiaTheme="minorHAnsi" w:hAnsi="Times New Roman" w:cs="Times New Roman"/>
          <w:kern w:val="0"/>
          <w:sz w:val="24"/>
          <w:szCs w:val="24"/>
          <w:lang w:eastAsia="en-US"/>
        </w:rPr>
      </w:pPr>
      <w:r w:rsidRPr="00CB5314">
        <w:rPr>
          <w:rFonts w:ascii="Times New Roman" w:eastAsiaTheme="minorHAnsi" w:hAnsi="Times New Roman" w:cs="Times New Roman"/>
          <w:kern w:val="0"/>
          <w:sz w:val="24"/>
          <w:szCs w:val="24"/>
          <w:lang w:eastAsia="en-US"/>
        </w:rPr>
        <w:t xml:space="preserve">Les principales recommandations faites par les représentants des </w:t>
      </w:r>
      <w:proofErr w:type="spellStart"/>
      <w:r w:rsidRPr="00CB5314">
        <w:rPr>
          <w:rFonts w:ascii="Times New Roman" w:eastAsiaTheme="minorHAnsi" w:hAnsi="Times New Roman" w:cs="Times New Roman"/>
          <w:kern w:val="0"/>
          <w:sz w:val="24"/>
          <w:szCs w:val="24"/>
          <w:lang w:eastAsia="en-US"/>
        </w:rPr>
        <w:t>PAs</w:t>
      </w:r>
      <w:proofErr w:type="spellEnd"/>
      <w:r w:rsidRPr="00CB5314">
        <w:rPr>
          <w:rFonts w:ascii="Times New Roman" w:eastAsiaTheme="minorHAnsi" w:hAnsi="Times New Roman" w:cs="Times New Roman"/>
          <w:kern w:val="0"/>
          <w:sz w:val="24"/>
          <w:szCs w:val="24"/>
          <w:lang w:eastAsia="en-US"/>
        </w:rPr>
        <w:t>, au cours des consultations menées au Sud Kivu, au Nord Kivu et à Kinshasa</w:t>
      </w:r>
      <w:r>
        <w:rPr>
          <w:rFonts w:ascii="Times New Roman" w:eastAsiaTheme="minorHAnsi" w:hAnsi="Times New Roman" w:cs="Times New Roman"/>
          <w:kern w:val="0"/>
          <w:sz w:val="24"/>
          <w:szCs w:val="24"/>
          <w:lang w:eastAsia="en-US"/>
        </w:rPr>
        <w:t xml:space="preserve"> ont été intégrées au présent document afin d’assurer la pleine inclusion des </w:t>
      </w:r>
      <w:proofErr w:type="spellStart"/>
      <w:r>
        <w:rPr>
          <w:rFonts w:ascii="Times New Roman" w:eastAsiaTheme="minorHAnsi" w:hAnsi="Times New Roman" w:cs="Times New Roman"/>
          <w:kern w:val="0"/>
          <w:sz w:val="24"/>
          <w:szCs w:val="24"/>
          <w:lang w:eastAsia="en-US"/>
        </w:rPr>
        <w:t>PAs</w:t>
      </w:r>
      <w:proofErr w:type="spellEnd"/>
      <w:r>
        <w:rPr>
          <w:rFonts w:ascii="Times New Roman" w:eastAsiaTheme="minorHAnsi" w:hAnsi="Times New Roman" w:cs="Times New Roman"/>
          <w:kern w:val="0"/>
          <w:sz w:val="24"/>
          <w:szCs w:val="24"/>
          <w:lang w:eastAsia="en-US"/>
        </w:rPr>
        <w:t xml:space="preserve"> dans les activités du projet. Les principaux </w:t>
      </w:r>
      <w:r w:rsidRPr="00CB5314">
        <w:rPr>
          <w:rFonts w:ascii="Times New Roman" w:eastAsiaTheme="minorHAnsi" w:hAnsi="Times New Roman" w:cs="Times New Roman"/>
          <w:kern w:val="0"/>
          <w:sz w:val="24"/>
          <w:szCs w:val="24"/>
          <w:lang w:eastAsia="en-US"/>
        </w:rPr>
        <w:t xml:space="preserve">points soulevés et recommandations des </w:t>
      </w:r>
      <w:proofErr w:type="spellStart"/>
      <w:r w:rsidRPr="00CB5314">
        <w:rPr>
          <w:rFonts w:ascii="Times New Roman" w:eastAsiaTheme="minorHAnsi" w:hAnsi="Times New Roman" w:cs="Times New Roman"/>
          <w:kern w:val="0"/>
          <w:sz w:val="24"/>
          <w:szCs w:val="24"/>
          <w:lang w:eastAsia="en-US"/>
        </w:rPr>
        <w:t>PAs</w:t>
      </w:r>
      <w:proofErr w:type="spellEnd"/>
      <w:r w:rsidRPr="00CB5314">
        <w:rPr>
          <w:rFonts w:ascii="Times New Roman" w:eastAsiaTheme="minorHAnsi" w:hAnsi="Times New Roman" w:cs="Times New Roman"/>
          <w:kern w:val="0"/>
          <w:sz w:val="24"/>
          <w:szCs w:val="24"/>
          <w:lang w:eastAsia="en-US"/>
        </w:rPr>
        <w:t xml:space="preserve"> étaient les suivants :  </w:t>
      </w:r>
    </w:p>
    <w:p w:rsidR="00CB5314" w:rsidRPr="00CB5314" w:rsidRDefault="00CB5314" w:rsidP="006B6218">
      <w:pPr>
        <w:widowControl/>
        <w:numPr>
          <w:ilvl w:val="0"/>
          <w:numId w:val="9"/>
        </w:numPr>
        <w:overflowPunct/>
        <w:adjustRightInd/>
        <w:spacing w:after="120" w:line="240" w:lineRule="auto"/>
        <w:jc w:val="both"/>
        <w:rPr>
          <w:rFonts w:ascii="Times New Roman" w:eastAsiaTheme="minorHAnsi" w:hAnsi="Times New Roman" w:cs="Times New Roman"/>
          <w:kern w:val="0"/>
          <w:sz w:val="24"/>
          <w:szCs w:val="24"/>
          <w:shd w:val="clear" w:color="auto" w:fill="FFFFFF"/>
          <w:lang w:eastAsia="en-US"/>
        </w:rPr>
      </w:pPr>
      <w:r w:rsidRPr="00CB5314">
        <w:rPr>
          <w:rFonts w:ascii="Times New Roman" w:eastAsiaTheme="minorHAnsi" w:hAnsi="Times New Roman" w:cs="Times New Roman"/>
          <w:kern w:val="0"/>
          <w:sz w:val="24"/>
          <w:szCs w:val="24"/>
          <w:shd w:val="clear" w:color="auto" w:fill="FFFFFF"/>
          <w:lang w:eastAsia="en-US"/>
        </w:rPr>
        <w:t>Identifier des chefs coutumiers des PA et des communautés locales dans les zones d’intervention;</w:t>
      </w:r>
    </w:p>
    <w:p w:rsidR="00CB5314" w:rsidRPr="00CB5314" w:rsidRDefault="00CB5314" w:rsidP="006B6218">
      <w:pPr>
        <w:widowControl/>
        <w:numPr>
          <w:ilvl w:val="0"/>
          <w:numId w:val="9"/>
        </w:numPr>
        <w:overflowPunct/>
        <w:adjustRightInd/>
        <w:spacing w:after="120" w:line="240" w:lineRule="auto"/>
        <w:jc w:val="both"/>
        <w:rPr>
          <w:rFonts w:ascii="Times New Roman" w:eastAsiaTheme="minorHAnsi" w:hAnsi="Times New Roman" w:cs="Times New Roman"/>
          <w:kern w:val="0"/>
          <w:sz w:val="24"/>
          <w:szCs w:val="24"/>
          <w:shd w:val="clear" w:color="auto" w:fill="FFFFFF"/>
          <w:lang w:eastAsia="en-US"/>
        </w:rPr>
      </w:pPr>
      <w:r w:rsidRPr="00CB5314">
        <w:rPr>
          <w:rFonts w:ascii="Times New Roman" w:eastAsiaTheme="minorHAnsi" w:hAnsi="Times New Roman" w:cs="Times New Roman"/>
          <w:kern w:val="0"/>
          <w:sz w:val="24"/>
          <w:szCs w:val="24"/>
          <w:shd w:val="clear" w:color="auto" w:fill="FFFFFF"/>
          <w:lang w:eastAsia="en-US"/>
        </w:rPr>
        <w:t>Organiser au départ des échanges séparés avec chacun des chefs pour envisager le processus de dialogue de cohabitation pacifique entre les PA et les communautés locales ;</w:t>
      </w:r>
    </w:p>
    <w:p w:rsidR="00CB5314" w:rsidRPr="00CB5314" w:rsidRDefault="00CB5314" w:rsidP="006B6218">
      <w:pPr>
        <w:widowControl/>
        <w:numPr>
          <w:ilvl w:val="0"/>
          <w:numId w:val="9"/>
        </w:numPr>
        <w:overflowPunct/>
        <w:adjustRightInd/>
        <w:spacing w:after="120" w:line="240" w:lineRule="auto"/>
        <w:jc w:val="both"/>
        <w:rPr>
          <w:rFonts w:ascii="Times New Roman" w:eastAsiaTheme="minorHAnsi" w:hAnsi="Times New Roman" w:cs="Times New Roman"/>
          <w:kern w:val="0"/>
          <w:sz w:val="24"/>
          <w:szCs w:val="24"/>
          <w:shd w:val="clear" w:color="auto" w:fill="FFFFFF"/>
          <w:lang w:eastAsia="en-US"/>
        </w:rPr>
      </w:pPr>
      <w:r w:rsidRPr="00CB5314">
        <w:rPr>
          <w:rFonts w:ascii="Times New Roman" w:eastAsiaTheme="minorHAnsi" w:hAnsi="Times New Roman" w:cs="Times New Roman"/>
          <w:kern w:val="0"/>
          <w:sz w:val="24"/>
          <w:szCs w:val="24"/>
          <w:shd w:val="clear" w:color="auto" w:fill="FFFFFF"/>
          <w:lang w:eastAsia="en-US"/>
        </w:rPr>
        <w:t>Organiser des rencontres conjointes entre les leaders PA et les leaders des communautés locales pour permettre d’intégrer les PA au sein de groupes des communautés locales ;</w:t>
      </w:r>
    </w:p>
    <w:p w:rsidR="00CB5314" w:rsidRPr="00CB5314" w:rsidRDefault="00CB5314" w:rsidP="006B6218">
      <w:pPr>
        <w:widowControl/>
        <w:numPr>
          <w:ilvl w:val="0"/>
          <w:numId w:val="9"/>
        </w:numPr>
        <w:overflowPunct/>
        <w:adjustRightInd/>
        <w:spacing w:after="120" w:line="240" w:lineRule="auto"/>
        <w:jc w:val="both"/>
        <w:rPr>
          <w:rFonts w:ascii="Times New Roman" w:eastAsiaTheme="minorHAnsi" w:hAnsi="Times New Roman" w:cs="Times New Roman"/>
          <w:kern w:val="0"/>
          <w:sz w:val="24"/>
          <w:szCs w:val="24"/>
          <w:shd w:val="clear" w:color="auto" w:fill="FFFFFF"/>
          <w:lang w:eastAsia="en-US"/>
        </w:rPr>
      </w:pPr>
      <w:r w:rsidRPr="00CB5314">
        <w:rPr>
          <w:rFonts w:ascii="Times New Roman" w:eastAsiaTheme="minorHAnsi" w:hAnsi="Times New Roman" w:cs="Times New Roman"/>
          <w:kern w:val="0"/>
          <w:sz w:val="24"/>
          <w:szCs w:val="24"/>
          <w:shd w:val="clear" w:color="auto" w:fill="FFFFFF"/>
          <w:lang w:eastAsia="en-US"/>
        </w:rPr>
        <w:t>Ensemble, travailler et mettre en place un protocole de cohabitation pacifique entre les PA et les communautés locales ;</w:t>
      </w:r>
    </w:p>
    <w:p w:rsidR="00CB5314" w:rsidRPr="00CB5314" w:rsidRDefault="00CB5314" w:rsidP="006B6218">
      <w:pPr>
        <w:widowControl/>
        <w:numPr>
          <w:ilvl w:val="0"/>
          <w:numId w:val="9"/>
        </w:numPr>
        <w:overflowPunct/>
        <w:adjustRightInd/>
        <w:spacing w:after="120" w:line="240" w:lineRule="auto"/>
        <w:jc w:val="both"/>
        <w:rPr>
          <w:rFonts w:ascii="Times New Roman" w:eastAsiaTheme="minorHAnsi" w:hAnsi="Times New Roman" w:cs="Times New Roman"/>
          <w:kern w:val="0"/>
          <w:sz w:val="24"/>
          <w:szCs w:val="24"/>
          <w:shd w:val="clear" w:color="auto" w:fill="FFFFFF"/>
          <w:lang w:eastAsia="en-US"/>
        </w:rPr>
      </w:pPr>
      <w:r w:rsidRPr="00CB5314">
        <w:rPr>
          <w:rFonts w:ascii="Times New Roman" w:eastAsiaTheme="minorHAnsi" w:hAnsi="Times New Roman" w:cs="Times New Roman"/>
          <w:kern w:val="0"/>
          <w:sz w:val="24"/>
          <w:szCs w:val="24"/>
          <w:shd w:val="clear" w:color="auto" w:fill="FFFFFF"/>
          <w:lang w:eastAsia="en-US"/>
        </w:rPr>
        <w:t>Dans chaque groupement, organiser ce genre d’activités pour éradiquer la discrimination contre les PA et l’auto-discrimination des PA ;</w:t>
      </w:r>
    </w:p>
    <w:p w:rsidR="00CB5314" w:rsidRPr="00CB5314" w:rsidRDefault="00CB5314" w:rsidP="006B6218">
      <w:pPr>
        <w:widowControl/>
        <w:numPr>
          <w:ilvl w:val="0"/>
          <w:numId w:val="9"/>
        </w:numPr>
        <w:overflowPunct/>
        <w:adjustRightInd/>
        <w:spacing w:after="120" w:line="240" w:lineRule="auto"/>
        <w:jc w:val="both"/>
        <w:rPr>
          <w:rFonts w:ascii="Times New Roman" w:eastAsiaTheme="minorHAnsi" w:hAnsi="Times New Roman" w:cs="Times New Roman"/>
          <w:kern w:val="0"/>
          <w:sz w:val="24"/>
          <w:szCs w:val="24"/>
          <w:shd w:val="clear" w:color="auto" w:fill="FFFFFF"/>
          <w:lang w:eastAsia="en-US"/>
        </w:rPr>
      </w:pPr>
      <w:r w:rsidRPr="00CB5314">
        <w:rPr>
          <w:rFonts w:ascii="Times New Roman" w:eastAsiaTheme="minorHAnsi" w:hAnsi="Times New Roman" w:cs="Times New Roman"/>
          <w:kern w:val="0"/>
          <w:sz w:val="24"/>
          <w:szCs w:val="24"/>
          <w:shd w:val="clear" w:color="auto" w:fill="FFFFFF"/>
          <w:lang w:eastAsia="en-US"/>
        </w:rPr>
        <w:t>Organiser en même temps des moments d’échanges avec les OCB pour collecter leurs avis sur les PA, s</w:t>
      </w:r>
      <w:r>
        <w:rPr>
          <w:rFonts w:ascii="Times New Roman" w:eastAsiaTheme="minorHAnsi" w:hAnsi="Times New Roman" w:cs="Times New Roman"/>
          <w:kern w:val="0"/>
          <w:sz w:val="24"/>
          <w:szCs w:val="24"/>
          <w:shd w:val="clear" w:color="auto" w:fill="FFFFFF"/>
          <w:lang w:eastAsia="en-US"/>
        </w:rPr>
        <w:t>ur leur intégration dans les OCB ;</w:t>
      </w:r>
      <w:r w:rsidRPr="00CB5314">
        <w:rPr>
          <w:rFonts w:ascii="Times New Roman" w:eastAsiaTheme="minorHAnsi" w:hAnsi="Times New Roman" w:cs="Times New Roman"/>
          <w:kern w:val="0"/>
          <w:sz w:val="24"/>
          <w:szCs w:val="24"/>
          <w:shd w:val="clear" w:color="auto" w:fill="FFFFFF"/>
          <w:lang w:eastAsia="en-US"/>
        </w:rPr>
        <w:t xml:space="preserve">                     </w:t>
      </w:r>
    </w:p>
    <w:p w:rsidR="00CB5314" w:rsidRPr="00CB5314" w:rsidRDefault="00CB5314" w:rsidP="006B6218">
      <w:pPr>
        <w:widowControl/>
        <w:numPr>
          <w:ilvl w:val="0"/>
          <w:numId w:val="9"/>
        </w:numPr>
        <w:overflowPunct/>
        <w:adjustRightInd/>
        <w:spacing w:after="120" w:line="240" w:lineRule="auto"/>
        <w:jc w:val="both"/>
        <w:rPr>
          <w:rFonts w:ascii="Times New Roman" w:eastAsiaTheme="minorHAnsi" w:hAnsi="Times New Roman" w:cs="Times New Roman"/>
          <w:kern w:val="0"/>
          <w:sz w:val="24"/>
          <w:szCs w:val="24"/>
          <w:shd w:val="clear" w:color="auto" w:fill="FFFFFF"/>
          <w:lang w:eastAsia="en-US"/>
        </w:rPr>
      </w:pPr>
      <w:r w:rsidRPr="00CB5314">
        <w:rPr>
          <w:rFonts w:ascii="Times New Roman" w:eastAsiaTheme="minorHAnsi" w:hAnsi="Times New Roman" w:cs="Times New Roman"/>
          <w:kern w:val="0"/>
          <w:sz w:val="24"/>
          <w:szCs w:val="24"/>
          <w:shd w:val="clear" w:color="auto" w:fill="FFFFFF"/>
          <w:lang w:eastAsia="en-US"/>
        </w:rPr>
        <w:t>Organiser des séances</w:t>
      </w:r>
      <w:r>
        <w:rPr>
          <w:rFonts w:ascii="Times New Roman" w:eastAsiaTheme="minorHAnsi" w:hAnsi="Times New Roman" w:cs="Times New Roman"/>
          <w:kern w:val="0"/>
          <w:sz w:val="24"/>
          <w:szCs w:val="24"/>
          <w:shd w:val="clear" w:color="auto" w:fill="FFFFFF"/>
          <w:lang w:eastAsia="en-US"/>
        </w:rPr>
        <w:t xml:space="preserve"> pour </w:t>
      </w:r>
      <w:r w:rsidRPr="00CB5314">
        <w:rPr>
          <w:rFonts w:ascii="Times New Roman" w:eastAsiaTheme="minorHAnsi" w:hAnsi="Times New Roman" w:cs="Times New Roman"/>
          <w:kern w:val="0"/>
          <w:sz w:val="24"/>
          <w:szCs w:val="24"/>
          <w:shd w:val="clear" w:color="auto" w:fill="FFFFFF"/>
          <w:lang w:eastAsia="en-US"/>
        </w:rPr>
        <w:t>échanger avec les femmes PA pour savoir et comprendre leurs besoins réels ;</w:t>
      </w:r>
    </w:p>
    <w:p w:rsidR="00CB5314" w:rsidRPr="00CB5314" w:rsidRDefault="00CB5314" w:rsidP="006B6218">
      <w:pPr>
        <w:widowControl/>
        <w:numPr>
          <w:ilvl w:val="0"/>
          <w:numId w:val="9"/>
        </w:numPr>
        <w:overflowPunct/>
        <w:adjustRightInd/>
        <w:spacing w:after="120" w:line="240" w:lineRule="auto"/>
        <w:jc w:val="both"/>
        <w:rPr>
          <w:rFonts w:ascii="Times New Roman" w:eastAsiaTheme="minorHAnsi" w:hAnsi="Times New Roman" w:cs="Times New Roman"/>
          <w:kern w:val="0"/>
          <w:sz w:val="24"/>
          <w:szCs w:val="24"/>
          <w:shd w:val="clear" w:color="auto" w:fill="FFFFFF"/>
          <w:lang w:eastAsia="en-US"/>
        </w:rPr>
      </w:pPr>
      <w:r>
        <w:rPr>
          <w:rFonts w:ascii="Times New Roman" w:eastAsiaTheme="minorHAnsi" w:hAnsi="Times New Roman" w:cs="Times New Roman"/>
          <w:kern w:val="0"/>
          <w:sz w:val="24"/>
          <w:szCs w:val="24"/>
          <w:shd w:val="clear" w:color="auto" w:fill="FFFFFF"/>
          <w:lang w:eastAsia="en-US"/>
        </w:rPr>
        <w:t>Faire un p</w:t>
      </w:r>
      <w:r w:rsidRPr="00CB5314">
        <w:rPr>
          <w:rFonts w:ascii="Times New Roman" w:eastAsiaTheme="minorHAnsi" w:hAnsi="Times New Roman" w:cs="Times New Roman"/>
          <w:kern w:val="0"/>
          <w:sz w:val="24"/>
          <w:szCs w:val="24"/>
          <w:shd w:val="clear" w:color="auto" w:fill="FFFFFF"/>
          <w:lang w:eastAsia="en-US"/>
        </w:rPr>
        <w:t>laidoyer pour accès à la terre des PA</w:t>
      </w:r>
      <w:r>
        <w:rPr>
          <w:rFonts w:ascii="Times New Roman" w:eastAsiaTheme="minorHAnsi" w:hAnsi="Times New Roman" w:cs="Times New Roman"/>
          <w:kern w:val="0"/>
          <w:sz w:val="24"/>
          <w:szCs w:val="24"/>
          <w:shd w:val="clear" w:color="auto" w:fill="FFFFFF"/>
          <w:lang w:eastAsia="en-US"/>
        </w:rPr>
        <w:t> ;</w:t>
      </w:r>
    </w:p>
    <w:p w:rsidR="00CB5314" w:rsidRPr="00CB5314" w:rsidRDefault="00CB5314" w:rsidP="006B6218">
      <w:pPr>
        <w:widowControl/>
        <w:numPr>
          <w:ilvl w:val="0"/>
          <w:numId w:val="9"/>
        </w:numPr>
        <w:overflowPunct/>
        <w:adjustRightInd/>
        <w:spacing w:after="120" w:line="240" w:lineRule="auto"/>
        <w:jc w:val="both"/>
        <w:rPr>
          <w:rFonts w:ascii="Times New Roman" w:eastAsiaTheme="minorHAnsi" w:hAnsi="Times New Roman" w:cs="Times New Roman"/>
          <w:kern w:val="0"/>
          <w:sz w:val="24"/>
          <w:szCs w:val="24"/>
          <w:shd w:val="clear" w:color="auto" w:fill="FFFFFF"/>
          <w:lang w:eastAsia="en-US"/>
        </w:rPr>
      </w:pPr>
      <w:r w:rsidRPr="00CB5314">
        <w:rPr>
          <w:rFonts w:ascii="Times New Roman" w:eastAsiaTheme="minorHAnsi" w:hAnsi="Times New Roman" w:cs="Times New Roman"/>
          <w:kern w:val="0"/>
          <w:sz w:val="24"/>
          <w:szCs w:val="24"/>
          <w:shd w:val="clear" w:color="auto" w:fill="FFFFFF"/>
          <w:lang w:eastAsia="en-US"/>
        </w:rPr>
        <w:t>Organiser des activités et renforcer leurs capacités pour subvenir aux besoins primaires (ex : AGR)</w:t>
      </w:r>
      <w:r>
        <w:rPr>
          <w:rFonts w:ascii="Times New Roman" w:eastAsiaTheme="minorHAnsi" w:hAnsi="Times New Roman" w:cs="Times New Roman"/>
          <w:kern w:val="0"/>
          <w:sz w:val="24"/>
          <w:szCs w:val="24"/>
          <w:shd w:val="clear" w:color="auto" w:fill="FFFFFF"/>
          <w:lang w:eastAsia="en-US"/>
        </w:rPr>
        <w:t> ;</w:t>
      </w:r>
    </w:p>
    <w:p w:rsidR="00CB5314" w:rsidRPr="00CB5314" w:rsidRDefault="00CB5314" w:rsidP="006B6218">
      <w:pPr>
        <w:widowControl/>
        <w:numPr>
          <w:ilvl w:val="0"/>
          <w:numId w:val="9"/>
        </w:numPr>
        <w:overflowPunct/>
        <w:adjustRightInd/>
        <w:spacing w:after="120" w:line="240" w:lineRule="auto"/>
        <w:jc w:val="both"/>
        <w:rPr>
          <w:rFonts w:ascii="Times New Roman" w:eastAsiaTheme="minorHAnsi" w:hAnsi="Times New Roman" w:cs="Times New Roman"/>
          <w:kern w:val="0"/>
          <w:sz w:val="24"/>
          <w:szCs w:val="24"/>
          <w:shd w:val="clear" w:color="auto" w:fill="FFFFFF"/>
          <w:lang w:eastAsia="en-US"/>
        </w:rPr>
      </w:pPr>
      <w:r>
        <w:rPr>
          <w:rFonts w:ascii="Times New Roman" w:eastAsiaTheme="minorHAnsi" w:hAnsi="Times New Roman" w:cs="Times New Roman"/>
          <w:kern w:val="0"/>
          <w:sz w:val="24"/>
          <w:szCs w:val="24"/>
          <w:shd w:val="clear" w:color="auto" w:fill="FFFFFF"/>
          <w:lang w:eastAsia="en-US"/>
        </w:rPr>
        <w:t>Soutenir</w:t>
      </w:r>
      <w:r w:rsidRPr="00CB5314">
        <w:rPr>
          <w:rFonts w:ascii="Times New Roman" w:eastAsiaTheme="minorHAnsi" w:hAnsi="Times New Roman" w:cs="Times New Roman"/>
          <w:kern w:val="0"/>
          <w:sz w:val="24"/>
          <w:szCs w:val="24"/>
          <w:shd w:val="clear" w:color="auto" w:fill="FFFFFF"/>
          <w:lang w:eastAsia="en-US"/>
        </w:rPr>
        <w:t xml:space="preserve"> à l’éducation des enfants </w:t>
      </w:r>
      <w:r>
        <w:rPr>
          <w:rFonts w:ascii="Times New Roman" w:eastAsiaTheme="minorHAnsi" w:hAnsi="Times New Roman" w:cs="Times New Roman"/>
          <w:kern w:val="0"/>
          <w:sz w:val="24"/>
          <w:szCs w:val="24"/>
          <w:shd w:val="clear" w:color="auto" w:fill="FFFFFF"/>
          <w:lang w:eastAsia="en-US"/>
        </w:rPr>
        <w:t>PA</w:t>
      </w:r>
      <w:r w:rsidRPr="00CB5314">
        <w:rPr>
          <w:rFonts w:ascii="Times New Roman" w:eastAsiaTheme="minorHAnsi" w:hAnsi="Times New Roman" w:cs="Times New Roman"/>
          <w:kern w:val="0"/>
          <w:sz w:val="24"/>
          <w:szCs w:val="24"/>
          <w:shd w:val="clear" w:color="auto" w:fill="FFFFFF"/>
          <w:lang w:eastAsia="en-US"/>
        </w:rPr>
        <w:t xml:space="preserve"> et</w:t>
      </w:r>
      <w:r>
        <w:rPr>
          <w:rFonts w:ascii="Times New Roman" w:eastAsiaTheme="minorHAnsi" w:hAnsi="Times New Roman" w:cs="Times New Roman"/>
          <w:kern w:val="0"/>
          <w:sz w:val="24"/>
          <w:szCs w:val="24"/>
          <w:shd w:val="clear" w:color="auto" w:fill="FFFFFF"/>
          <w:lang w:eastAsia="en-US"/>
        </w:rPr>
        <w:t xml:space="preserve"> à</w:t>
      </w:r>
      <w:r w:rsidRPr="00CB5314">
        <w:rPr>
          <w:rFonts w:ascii="Times New Roman" w:eastAsiaTheme="minorHAnsi" w:hAnsi="Times New Roman" w:cs="Times New Roman"/>
          <w:kern w:val="0"/>
          <w:sz w:val="24"/>
          <w:szCs w:val="24"/>
          <w:shd w:val="clear" w:color="auto" w:fill="FFFFFF"/>
          <w:lang w:eastAsia="en-US"/>
        </w:rPr>
        <w:t xml:space="preserve"> l’accès aux soins de santé</w:t>
      </w:r>
      <w:r>
        <w:rPr>
          <w:rFonts w:ascii="Times New Roman" w:eastAsiaTheme="minorHAnsi" w:hAnsi="Times New Roman" w:cs="Times New Roman"/>
          <w:kern w:val="0"/>
          <w:sz w:val="24"/>
          <w:szCs w:val="24"/>
          <w:shd w:val="clear" w:color="auto" w:fill="FFFFFF"/>
          <w:lang w:eastAsia="en-US"/>
        </w:rPr>
        <w:t> ;</w:t>
      </w:r>
    </w:p>
    <w:p w:rsidR="00CB5314" w:rsidRPr="00CB5314" w:rsidRDefault="00CB5314" w:rsidP="006B6218">
      <w:pPr>
        <w:widowControl/>
        <w:numPr>
          <w:ilvl w:val="0"/>
          <w:numId w:val="9"/>
        </w:numPr>
        <w:overflowPunct/>
        <w:adjustRightInd/>
        <w:spacing w:after="120" w:line="240" w:lineRule="auto"/>
        <w:jc w:val="both"/>
        <w:rPr>
          <w:rFonts w:ascii="Times New Roman" w:eastAsiaTheme="minorHAnsi" w:hAnsi="Times New Roman" w:cs="Times New Roman"/>
          <w:kern w:val="0"/>
          <w:sz w:val="24"/>
          <w:szCs w:val="24"/>
          <w:shd w:val="clear" w:color="auto" w:fill="FFFFFF"/>
          <w:lang w:eastAsia="en-US"/>
        </w:rPr>
      </w:pPr>
      <w:r w:rsidRPr="00CB5314">
        <w:rPr>
          <w:rFonts w:ascii="Times New Roman" w:eastAsiaTheme="minorHAnsi" w:hAnsi="Times New Roman" w:cs="Times New Roman"/>
          <w:kern w:val="0"/>
          <w:sz w:val="24"/>
          <w:szCs w:val="24"/>
          <w:shd w:val="clear" w:color="auto" w:fill="FFFFFF"/>
          <w:lang w:eastAsia="en-US"/>
        </w:rPr>
        <w:t>Créer un mécanisme d’embauche</w:t>
      </w:r>
      <w:r>
        <w:rPr>
          <w:rFonts w:ascii="Times New Roman" w:eastAsiaTheme="minorHAnsi" w:hAnsi="Times New Roman" w:cs="Times New Roman"/>
          <w:kern w:val="0"/>
          <w:sz w:val="24"/>
          <w:szCs w:val="24"/>
          <w:shd w:val="clear" w:color="auto" w:fill="FFFFFF"/>
          <w:lang w:eastAsia="en-US"/>
        </w:rPr>
        <w:t> ;</w:t>
      </w:r>
    </w:p>
    <w:p w:rsidR="00CB5314" w:rsidRDefault="00CB5314" w:rsidP="006B6218">
      <w:pPr>
        <w:widowControl/>
        <w:numPr>
          <w:ilvl w:val="0"/>
          <w:numId w:val="10"/>
        </w:numPr>
        <w:overflowPunct/>
        <w:adjustRightInd/>
        <w:spacing w:after="0" w:line="240" w:lineRule="auto"/>
        <w:contextualSpacing/>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I</w:t>
      </w:r>
      <w:r w:rsidRPr="00CB5314">
        <w:rPr>
          <w:rFonts w:ascii="Times New Roman" w:eastAsiaTheme="minorHAnsi" w:hAnsi="Times New Roman" w:cs="Times New Roman"/>
          <w:kern w:val="0"/>
          <w:sz w:val="24"/>
          <w:szCs w:val="24"/>
          <w:lang w:eastAsia="en-US"/>
        </w:rPr>
        <w:t xml:space="preserve">nviter certains leaders communautaires des </w:t>
      </w:r>
      <w:proofErr w:type="spellStart"/>
      <w:r>
        <w:rPr>
          <w:rFonts w:ascii="Times New Roman" w:eastAsiaTheme="minorHAnsi" w:hAnsi="Times New Roman" w:cs="Times New Roman"/>
          <w:kern w:val="0"/>
          <w:sz w:val="24"/>
          <w:szCs w:val="24"/>
          <w:lang w:eastAsia="en-US"/>
        </w:rPr>
        <w:t>PAs</w:t>
      </w:r>
      <w:proofErr w:type="spellEnd"/>
      <w:r>
        <w:rPr>
          <w:rFonts w:ascii="Times New Roman" w:eastAsiaTheme="minorHAnsi" w:hAnsi="Times New Roman" w:cs="Times New Roman"/>
          <w:kern w:val="0"/>
          <w:sz w:val="24"/>
          <w:szCs w:val="24"/>
          <w:lang w:eastAsia="en-US"/>
        </w:rPr>
        <w:t xml:space="preserve"> </w:t>
      </w:r>
      <w:r w:rsidRPr="00CB5314">
        <w:rPr>
          <w:rFonts w:ascii="Times New Roman" w:eastAsiaTheme="minorHAnsi" w:hAnsi="Times New Roman" w:cs="Times New Roman"/>
          <w:kern w:val="0"/>
          <w:sz w:val="24"/>
          <w:szCs w:val="24"/>
          <w:lang w:eastAsia="en-US"/>
        </w:rPr>
        <w:t>aux formations et activités de rencontre qui auront lieu prochainement avec les leaders communautaires en général p</w:t>
      </w:r>
      <w:r>
        <w:rPr>
          <w:rFonts w:ascii="Times New Roman" w:eastAsiaTheme="minorHAnsi" w:hAnsi="Times New Roman" w:cs="Times New Roman"/>
          <w:kern w:val="0"/>
          <w:sz w:val="24"/>
          <w:szCs w:val="24"/>
          <w:lang w:eastAsia="en-US"/>
        </w:rPr>
        <w:t>our commencer la collaboration ;</w:t>
      </w:r>
    </w:p>
    <w:p w:rsidR="00CB5314" w:rsidRPr="00CB5314" w:rsidRDefault="00CB5314" w:rsidP="00CB5314">
      <w:pPr>
        <w:widowControl/>
        <w:overflowPunct/>
        <w:adjustRightInd/>
        <w:spacing w:after="0" w:line="240" w:lineRule="auto"/>
        <w:ind w:left="720"/>
        <w:contextualSpacing/>
        <w:jc w:val="both"/>
        <w:rPr>
          <w:rFonts w:ascii="Times New Roman" w:eastAsiaTheme="minorHAnsi" w:hAnsi="Times New Roman" w:cs="Times New Roman"/>
          <w:kern w:val="0"/>
          <w:sz w:val="24"/>
          <w:szCs w:val="24"/>
          <w:lang w:eastAsia="en-US"/>
        </w:rPr>
      </w:pPr>
    </w:p>
    <w:p w:rsidR="00CB5314" w:rsidRPr="00CB5314" w:rsidRDefault="00CB5314" w:rsidP="006B6218">
      <w:pPr>
        <w:widowControl/>
        <w:numPr>
          <w:ilvl w:val="0"/>
          <w:numId w:val="10"/>
        </w:numPr>
        <w:overflowPunct/>
        <w:adjustRightInd/>
        <w:spacing w:after="0" w:line="240" w:lineRule="auto"/>
        <w:contextualSpacing/>
        <w:jc w:val="both"/>
        <w:rPr>
          <w:rFonts w:ascii="Times New Roman" w:eastAsiaTheme="minorHAnsi" w:hAnsi="Times New Roman" w:cs="Times New Roman"/>
          <w:kern w:val="0"/>
          <w:sz w:val="24"/>
          <w:szCs w:val="24"/>
          <w:lang w:eastAsia="en-US"/>
        </w:rPr>
      </w:pPr>
      <w:r>
        <w:rPr>
          <w:rFonts w:ascii="Times New Roman" w:eastAsiaTheme="minorHAnsi" w:hAnsi="Times New Roman" w:cs="Times New Roman"/>
          <w:kern w:val="0"/>
          <w:sz w:val="24"/>
          <w:szCs w:val="24"/>
          <w:lang w:eastAsia="en-US"/>
        </w:rPr>
        <w:t>Co</w:t>
      </w:r>
      <w:r w:rsidRPr="00CB5314">
        <w:rPr>
          <w:rFonts w:ascii="Times New Roman" w:eastAsiaTheme="minorHAnsi" w:hAnsi="Times New Roman" w:cs="Times New Roman"/>
          <w:kern w:val="0"/>
          <w:sz w:val="24"/>
          <w:szCs w:val="24"/>
          <w:lang w:eastAsia="en-US"/>
        </w:rPr>
        <w:t xml:space="preserve">ntacter et rencontrer les leaders locaux des populations Pygmées dans la ZS </w:t>
      </w:r>
      <w:proofErr w:type="spellStart"/>
      <w:r w:rsidRPr="00CB5314">
        <w:rPr>
          <w:rFonts w:ascii="Times New Roman" w:eastAsiaTheme="minorHAnsi" w:hAnsi="Times New Roman" w:cs="Times New Roman"/>
          <w:kern w:val="0"/>
          <w:sz w:val="24"/>
          <w:szCs w:val="24"/>
          <w:lang w:eastAsia="en-US"/>
        </w:rPr>
        <w:t>Rwanguba</w:t>
      </w:r>
      <w:proofErr w:type="spellEnd"/>
      <w:r w:rsidRPr="00CB5314">
        <w:rPr>
          <w:rFonts w:ascii="Times New Roman" w:eastAsiaTheme="minorHAnsi" w:hAnsi="Times New Roman" w:cs="Times New Roman"/>
          <w:kern w:val="0"/>
          <w:sz w:val="24"/>
          <w:szCs w:val="24"/>
          <w:lang w:eastAsia="en-US"/>
        </w:rPr>
        <w:t xml:space="preserve"> et puis organiser aussi des groupes de discussions dans les communautés </w:t>
      </w:r>
      <w:r>
        <w:rPr>
          <w:rFonts w:ascii="Times New Roman" w:eastAsiaTheme="minorHAnsi" w:hAnsi="Times New Roman" w:cs="Times New Roman"/>
          <w:kern w:val="0"/>
          <w:sz w:val="24"/>
          <w:szCs w:val="24"/>
          <w:lang w:eastAsia="en-US"/>
        </w:rPr>
        <w:t>PA</w:t>
      </w:r>
      <w:r w:rsidRPr="00CB5314">
        <w:rPr>
          <w:rFonts w:ascii="Times New Roman" w:eastAsiaTheme="minorHAnsi" w:hAnsi="Times New Roman" w:cs="Times New Roman"/>
          <w:kern w:val="0"/>
          <w:sz w:val="24"/>
          <w:szCs w:val="24"/>
          <w:lang w:eastAsia="en-US"/>
        </w:rPr>
        <w:t xml:space="preserve"> avec les différentes couches de la population afin de commencer les démarches pour mieux répondre aux bes</w:t>
      </w:r>
      <w:r>
        <w:rPr>
          <w:rFonts w:ascii="Times New Roman" w:eastAsiaTheme="minorHAnsi" w:hAnsi="Times New Roman" w:cs="Times New Roman"/>
          <w:kern w:val="0"/>
          <w:sz w:val="24"/>
          <w:szCs w:val="24"/>
          <w:lang w:eastAsia="en-US"/>
        </w:rPr>
        <w:t xml:space="preserve">oins et difficultés des </w:t>
      </w:r>
      <w:proofErr w:type="spellStart"/>
      <w:r>
        <w:rPr>
          <w:rFonts w:ascii="Times New Roman" w:eastAsiaTheme="minorHAnsi" w:hAnsi="Times New Roman" w:cs="Times New Roman"/>
          <w:kern w:val="0"/>
          <w:sz w:val="24"/>
          <w:szCs w:val="24"/>
          <w:lang w:eastAsia="en-US"/>
        </w:rPr>
        <w:t>PAs</w:t>
      </w:r>
      <w:proofErr w:type="spellEnd"/>
      <w:r>
        <w:rPr>
          <w:rFonts w:ascii="Times New Roman" w:eastAsiaTheme="minorHAnsi" w:hAnsi="Times New Roman" w:cs="Times New Roman"/>
          <w:kern w:val="0"/>
          <w:sz w:val="24"/>
          <w:szCs w:val="24"/>
          <w:lang w:eastAsia="en-US"/>
        </w:rPr>
        <w:t>.</w:t>
      </w:r>
    </w:p>
    <w:p w:rsidR="00CB5314" w:rsidRPr="00CB5314" w:rsidRDefault="00CB5314" w:rsidP="007A60F5">
      <w:pPr>
        <w:spacing w:after="0" w:line="276" w:lineRule="auto"/>
        <w:rPr>
          <w:rFonts w:ascii="Times New Roman" w:hAnsi="Times New Roman" w:cs="Times New Roman"/>
          <w:b/>
          <w:bCs/>
          <w:sz w:val="24"/>
          <w:szCs w:val="24"/>
        </w:rPr>
      </w:pPr>
    </w:p>
    <w:sectPr w:rsidR="00CB5314" w:rsidRPr="00CB5314" w:rsidSect="00A00DD9">
      <w:headerReference w:type="default" r:id="rId11"/>
      <w:footerReference w:type="default" r:id="rId12"/>
      <w:headerReference w:type="first" r:id="rId13"/>
      <w:footerReference w:type="first" r:id="rId14"/>
      <w:pgSz w:w="11905" w:h="16838"/>
      <w:pgMar w:top="1418" w:right="1418" w:bottom="1418" w:left="1418" w:header="709" w:footer="709"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E92" w:rsidRDefault="008B7E92" w:rsidP="001D23F1">
      <w:pPr>
        <w:spacing w:after="0" w:line="240" w:lineRule="auto"/>
      </w:pPr>
      <w:r>
        <w:separator/>
      </w:r>
    </w:p>
  </w:endnote>
  <w:endnote w:type="continuationSeparator" w:id="0">
    <w:p w:rsidR="008B7E92" w:rsidRDefault="008B7E92" w:rsidP="001D2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Slb712 Lt BT">
    <w:altName w:val="Bookman Old Style"/>
    <w:charset w:val="00"/>
    <w:family w:val="roman"/>
    <w:pitch w:val="variable"/>
    <w:sig w:usb0="00000007" w:usb1="00000000" w:usb2="00000000" w:usb3="00000000" w:csb0="00000011" w:csb1="00000000"/>
  </w:font>
  <w:font w:name="Garamond">
    <w:panose1 w:val="02020404030301010803"/>
    <w:charset w:val="00"/>
    <w:family w:val="roman"/>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CD1" w:rsidRDefault="009E1CD1">
    <w:pPr>
      <w:pStyle w:val="Footer"/>
      <w:jc w:val="right"/>
    </w:pPr>
  </w:p>
  <w:p w:rsidR="00257271" w:rsidRDefault="00257271">
    <w:pPr>
      <w:tabs>
        <w:tab w:val="center" w:pos="4536"/>
        <w:tab w:val="right" w:pos="9072"/>
      </w:tabs>
      <w:rPr>
        <w:kern w:val="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160640"/>
      <w:docPartObj>
        <w:docPartGallery w:val="Page Numbers (Bottom of Page)"/>
        <w:docPartUnique/>
      </w:docPartObj>
    </w:sdtPr>
    <w:sdtEndPr>
      <w:rPr>
        <w:noProof/>
      </w:rPr>
    </w:sdtEndPr>
    <w:sdtContent>
      <w:p w:rsidR="00912A9E" w:rsidRDefault="00912A9E">
        <w:pPr>
          <w:pStyle w:val="Footer"/>
          <w:jc w:val="right"/>
        </w:pPr>
        <w:r>
          <w:fldChar w:fldCharType="begin"/>
        </w:r>
        <w:r>
          <w:instrText xml:space="preserve"> PAGE   \* MERGEFORMAT </w:instrText>
        </w:r>
        <w:r>
          <w:fldChar w:fldCharType="separate"/>
        </w:r>
        <w:r w:rsidR="00377496">
          <w:rPr>
            <w:noProof/>
          </w:rPr>
          <w:t>1</w:t>
        </w:r>
        <w:r>
          <w:rPr>
            <w:noProof/>
          </w:rPr>
          <w:fldChar w:fldCharType="end"/>
        </w:r>
      </w:p>
    </w:sdtContent>
  </w:sdt>
  <w:p w:rsidR="00912A9E" w:rsidRDefault="00912A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E92" w:rsidRDefault="008B7E92" w:rsidP="001D23F1">
      <w:pPr>
        <w:spacing w:after="0" w:line="240" w:lineRule="auto"/>
      </w:pPr>
      <w:r>
        <w:separator/>
      </w:r>
    </w:p>
  </w:footnote>
  <w:footnote w:type="continuationSeparator" w:id="0">
    <w:p w:rsidR="008B7E92" w:rsidRDefault="008B7E92" w:rsidP="001D23F1">
      <w:pPr>
        <w:spacing w:after="0" w:line="240" w:lineRule="auto"/>
      </w:pPr>
      <w:r>
        <w:continuationSeparator/>
      </w:r>
    </w:p>
  </w:footnote>
  <w:footnote w:id="1">
    <w:p w:rsidR="00257271" w:rsidRPr="00990425" w:rsidRDefault="00257271" w:rsidP="00DB5718">
      <w:pPr>
        <w:pStyle w:val="FootnoteText"/>
        <w:spacing w:after="0" w:line="240" w:lineRule="auto"/>
        <w:rPr>
          <w:rFonts w:ascii="Times New Roman" w:hAnsi="Times New Roman"/>
          <w:lang w:val="en-US"/>
        </w:rPr>
      </w:pPr>
      <w:r w:rsidRPr="00990425">
        <w:rPr>
          <w:rStyle w:val="FootnoteReference"/>
          <w:rFonts w:ascii="Times New Roman" w:hAnsi="Times New Roman"/>
        </w:rPr>
        <w:footnoteRef/>
      </w:r>
      <w:r w:rsidRPr="00990425">
        <w:rPr>
          <w:rFonts w:ascii="Times New Roman" w:hAnsi="Times New Roman"/>
        </w:rPr>
        <w:t xml:space="preserve"> http://www.minorityrights.org/5090/democratic-republic-of-the-congo/batwa-and-bambuti.html</w:t>
      </w:r>
    </w:p>
  </w:footnote>
  <w:footnote w:id="2">
    <w:p w:rsidR="00257271" w:rsidRPr="00DA21AB" w:rsidRDefault="00257271" w:rsidP="00DB5718">
      <w:pPr>
        <w:pStyle w:val="FootnoteText"/>
        <w:spacing w:after="0" w:line="240" w:lineRule="auto"/>
        <w:rPr>
          <w:rFonts w:ascii="Times New Roman" w:hAnsi="Times New Roman"/>
          <w:lang w:val="en-US"/>
        </w:rPr>
      </w:pPr>
      <w:r w:rsidRPr="00990425">
        <w:rPr>
          <w:rStyle w:val="FootnoteReference"/>
          <w:rFonts w:ascii="Times New Roman" w:hAnsi="Times New Roman"/>
        </w:rPr>
        <w:footnoteRef/>
      </w:r>
      <w:r w:rsidRPr="000852E6">
        <w:rPr>
          <w:rFonts w:ascii="Times New Roman" w:hAnsi="Times New Roman"/>
          <w:lang w:val="en-US"/>
        </w:rPr>
        <w:t xml:space="preserve"> www.europarl.europa.eu/document/activities/cont/201010/20101019ATT88258/20101019ATT88258EN.pdf</w:t>
      </w:r>
    </w:p>
  </w:footnote>
  <w:footnote w:id="3">
    <w:p w:rsidR="00257271" w:rsidRPr="00DA21AB" w:rsidRDefault="00257271" w:rsidP="00DB5718">
      <w:pPr>
        <w:pStyle w:val="FootnoteText"/>
        <w:spacing w:after="0" w:line="240" w:lineRule="auto"/>
        <w:rPr>
          <w:lang w:val="en-US"/>
        </w:rPr>
      </w:pPr>
      <w:r>
        <w:rPr>
          <w:rStyle w:val="FootnoteReference"/>
        </w:rPr>
        <w:footnoteRef/>
      </w:r>
      <w:r w:rsidRPr="000852E6">
        <w:rPr>
          <w:lang w:val="en-US"/>
        </w:rPr>
        <w:t xml:space="preserve"> </w:t>
      </w:r>
      <w:r w:rsidRPr="00990425">
        <w:rPr>
          <w:rFonts w:ascii="Times New Roman" w:hAnsi="Times New Roman"/>
          <w:lang w:val="en-GB"/>
        </w:rPr>
        <w:t>Congolese Pygmies’ access to healthcare</w:t>
      </w:r>
      <w:r w:rsidRPr="00990425">
        <w:rPr>
          <w:rFonts w:ascii="Times New Roman" w:hAnsi="Times New Roman"/>
          <w:lang w:val="en-US"/>
        </w:rPr>
        <w:t xml:space="preserve">. </w:t>
      </w:r>
      <w:r w:rsidRPr="000852E6">
        <w:rPr>
          <w:rFonts w:ascii="Times New Roman" w:hAnsi="Times New Roman"/>
          <w:lang w:val="en-US"/>
        </w:rPr>
        <w:t>Barriers to healthcare access for Pygmies in three health districts in South Kivu, DRC</w:t>
      </w:r>
      <w:r w:rsidRPr="00990425">
        <w:rPr>
          <w:rFonts w:ascii="Times New Roman" w:hAnsi="Times New Roman"/>
          <w:lang w:val="en-US"/>
        </w:rPr>
        <w:t xml:space="preserve">” by </w:t>
      </w:r>
      <w:r w:rsidRPr="00990425">
        <w:rPr>
          <w:rFonts w:ascii="Times New Roman" w:hAnsi="Times New Roman"/>
          <w:bCs/>
          <w:lang w:val="en-GB"/>
        </w:rPr>
        <w:t>Simon Waters and Jean Claude Kateo Fataki DRAFT report, June 2013.</w:t>
      </w:r>
    </w:p>
  </w:footnote>
  <w:footnote w:id="4">
    <w:p w:rsidR="00257271" w:rsidRPr="00B93FBF" w:rsidRDefault="00257271" w:rsidP="00DB5718">
      <w:pPr>
        <w:pStyle w:val="FootnoteText"/>
        <w:spacing w:after="0" w:line="240" w:lineRule="auto"/>
        <w:rPr>
          <w:lang w:val="en-US"/>
        </w:rPr>
      </w:pPr>
      <w:r w:rsidRPr="00990425">
        <w:rPr>
          <w:rStyle w:val="FootnoteReference"/>
          <w:rFonts w:ascii="Times New Roman" w:hAnsi="Times New Roman"/>
        </w:rPr>
        <w:footnoteRef/>
      </w:r>
      <w:r w:rsidRPr="000852E6">
        <w:rPr>
          <w:rFonts w:ascii="Times New Roman" w:hAnsi="Times New Roman"/>
          <w:lang w:val="en-US"/>
        </w:rPr>
        <w:t xml:space="preserve"> http://www.forestpeoples.org/sites/fpp/files/publication/2010/08/drcachprsupprepapr08eng.pdf</w:t>
      </w:r>
    </w:p>
  </w:footnote>
  <w:footnote w:id="5">
    <w:p w:rsidR="00257271" w:rsidRPr="00E40892" w:rsidRDefault="00257271">
      <w:pPr>
        <w:pStyle w:val="FootnoteText"/>
        <w:rPr>
          <w:rFonts w:ascii="Times New Roman" w:hAnsi="Times New Roman"/>
        </w:rPr>
      </w:pPr>
      <w:r w:rsidRPr="00E40892">
        <w:rPr>
          <w:rStyle w:val="FootnoteReference"/>
          <w:rFonts w:ascii="Times New Roman" w:hAnsi="Times New Roman"/>
        </w:rPr>
        <w:footnoteRef/>
      </w:r>
      <w:r w:rsidRPr="00E40892">
        <w:rPr>
          <w:rFonts w:ascii="Times New Roman" w:hAnsi="Times New Roman"/>
        </w:rPr>
        <w:t xml:space="preserve"> Les projet</w:t>
      </w:r>
      <w:r>
        <w:rPr>
          <w:rFonts w:ascii="Times New Roman" w:hAnsi="Times New Roman"/>
        </w:rPr>
        <w:t>s</w:t>
      </w:r>
      <w:r w:rsidRPr="00E40892">
        <w:rPr>
          <w:rFonts w:ascii="Times New Roman" w:hAnsi="Times New Roman"/>
        </w:rPr>
        <w:t xml:space="preserve"> d’urg</w:t>
      </w:r>
      <w:r>
        <w:rPr>
          <w:rFonts w:ascii="Times New Roman" w:hAnsi="Times New Roman"/>
        </w:rPr>
        <w:t>e</w:t>
      </w:r>
      <w:r w:rsidRPr="00E40892">
        <w:rPr>
          <w:rFonts w:ascii="Times New Roman" w:hAnsi="Times New Roman"/>
        </w:rPr>
        <w:t>nce du program PAF sont financé</w:t>
      </w:r>
      <w:r>
        <w:rPr>
          <w:rFonts w:ascii="Times New Roman" w:hAnsi="Times New Roman"/>
        </w:rPr>
        <w:t>s</w:t>
      </w:r>
      <w:r w:rsidRPr="00E40892">
        <w:rPr>
          <w:rFonts w:ascii="Times New Roman" w:hAnsi="Times New Roman"/>
        </w:rPr>
        <w:t xml:space="preserve"> par plusieurs </w:t>
      </w:r>
      <w:r>
        <w:rPr>
          <w:rFonts w:ascii="Times New Roman" w:hAnsi="Times New Roman"/>
        </w:rPr>
        <w:t>donateurs</w:t>
      </w:r>
      <w:r w:rsidRPr="00E40892">
        <w:rPr>
          <w:rFonts w:ascii="Times New Roman" w:hAnsi="Times New Roman"/>
        </w:rPr>
        <w:t xml:space="preserve">, entre autres DFID, USAID, Open Square, OFDA.  </w:t>
      </w:r>
    </w:p>
  </w:footnote>
  <w:footnote w:id="6">
    <w:p w:rsidR="00257271" w:rsidRPr="00BD76F2" w:rsidRDefault="00257271" w:rsidP="00BD76F2">
      <w:pPr>
        <w:pStyle w:val="FootnoteText"/>
        <w:jc w:val="both"/>
        <w:rPr>
          <w:rFonts w:ascii="Times New Roman" w:hAnsi="Times New Roman"/>
        </w:rPr>
      </w:pPr>
      <w:r w:rsidRPr="00BD76F2">
        <w:rPr>
          <w:rStyle w:val="FootnoteReference"/>
          <w:rFonts w:ascii="Times New Roman" w:hAnsi="Times New Roman"/>
        </w:rPr>
        <w:footnoteRef/>
      </w:r>
      <w:r w:rsidRPr="00BD76F2">
        <w:rPr>
          <w:rFonts w:ascii="Times New Roman" w:hAnsi="Times New Roman"/>
        </w:rPr>
        <w:t xml:space="preserve"> Le </w:t>
      </w:r>
      <w:r>
        <w:rPr>
          <w:rFonts w:ascii="Times New Roman" w:hAnsi="Times New Roman"/>
        </w:rPr>
        <w:t xml:space="preserve">programme PAF ne dispose pas de </w:t>
      </w:r>
      <w:r w:rsidRPr="00BD76F2">
        <w:rPr>
          <w:rFonts w:ascii="Times New Roman" w:hAnsi="Times New Roman"/>
        </w:rPr>
        <w:t>données spécifiques sur le nombre de kits et foyers améliores distribués aux PA dans d’autres camps des déplacés.</w:t>
      </w:r>
      <w:r>
        <w:rPr>
          <w:rFonts w:ascii="Times New Roman" w:hAnsi="Times New Roman"/>
        </w:rPr>
        <w:t xml:space="preserve">  Au total IRC avait distribué </w:t>
      </w:r>
      <w:r w:rsidRPr="00BD76F2">
        <w:rPr>
          <w:rFonts w:ascii="Times New Roman" w:hAnsi="Times New Roman"/>
        </w:rPr>
        <w:t>9</w:t>
      </w:r>
      <w:r>
        <w:rPr>
          <w:rFonts w:ascii="Times New Roman" w:hAnsi="Times New Roman"/>
        </w:rPr>
        <w:t>,</w:t>
      </w:r>
      <w:r w:rsidRPr="00BD76F2">
        <w:rPr>
          <w:rFonts w:ascii="Times New Roman" w:hAnsi="Times New Roman"/>
        </w:rPr>
        <w:t>057 kits de dignité et 1</w:t>
      </w:r>
      <w:r>
        <w:rPr>
          <w:rFonts w:ascii="Times New Roman" w:hAnsi="Times New Roman"/>
        </w:rPr>
        <w:t>,</w:t>
      </w:r>
      <w:r w:rsidRPr="00BD76F2">
        <w:rPr>
          <w:rFonts w:ascii="Times New Roman" w:hAnsi="Times New Roman"/>
        </w:rPr>
        <w:t>900 foyers améliorés</w:t>
      </w:r>
      <w:r>
        <w:rPr>
          <w:rFonts w:ascii="Times New Roman" w:hAnsi="Times New Roman"/>
        </w:rPr>
        <w:t>.</w:t>
      </w:r>
    </w:p>
  </w:footnote>
  <w:footnote w:id="7">
    <w:p w:rsidR="00257271" w:rsidRPr="00D60B00" w:rsidRDefault="00257271" w:rsidP="00D60B00">
      <w:pPr>
        <w:pStyle w:val="FootnoteText"/>
        <w:jc w:val="both"/>
        <w:rPr>
          <w:rFonts w:ascii="Times New Roman" w:hAnsi="Times New Roman"/>
        </w:rPr>
      </w:pPr>
      <w:r w:rsidRPr="00D60B00">
        <w:rPr>
          <w:rStyle w:val="FootnoteReference"/>
          <w:rFonts w:ascii="Times New Roman" w:hAnsi="Times New Roman"/>
        </w:rPr>
        <w:footnoteRef/>
      </w:r>
      <w:r w:rsidRPr="00D60B00">
        <w:rPr>
          <w:rFonts w:ascii="Times New Roman" w:hAnsi="Times New Roman"/>
        </w:rPr>
        <w:t xml:space="preserve"> À la fin de 2012 IRC a changé sa stratégie de collaboration avec des ONGs locales afin de suivre les recommandations de l'évaluation du projet financé par la Banque Mondiale dans le Sud-Kivu. IRC travaille actuellement en partenariat avec les Organisations Communautaire de Base (OCB) féminines pour s’assurer de l’appropriation et de la pérennisation de ses interventions.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271" w:rsidRDefault="00257271" w:rsidP="008A4EB1">
    <w:pPr>
      <w:tabs>
        <w:tab w:val="center" w:pos="4536"/>
        <w:tab w:val="right" w:pos="9072"/>
      </w:tabs>
      <w:jc w:val="center"/>
      <w:rPr>
        <w:kern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271" w:rsidRDefault="00257271" w:rsidP="00DE1A0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5136C"/>
    <w:multiLevelType w:val="hybridMultilevel"/>
    <w:tmpl w:val="9AF2E5C2"/>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
    <w:nsid w:val="23260E81"/>
    <w:multiLevelType w:val="hybridMultilevel"/>
    <w:tmpl w:val="29561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F97D5A"/>
    <w:multiLevelType w:val="hybridMultilevel"/>
    <w:tmpl w:val="5C6629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5371392"/>
    <w:multiLevelType w:val="hybridMultilevel"/>
    <w:tmpl w:val="E9701D6A"/>
    <w:lvl w:ilvl="0" w:tplc="04090001">
      <w:start w:val="1"/>
      <w:numFmt w:val="bullet"/>
      <w:lvlText w:val=""/>
      <w:lvlJc w:val="left"/>
      <w:pPr>
        <w:tabs>
          <w:tab w:val="num" w:pos="360"/>
        </w:tabs>
        <w:ind w:left="360" w:hanging="360"/>
      </w:pPr>
      <w:rPr>
        <w:rFonts w:ascii="Symbol" w:hAnsi="Symbol" w:hint="default"/>
        <w:b w:val="0"/>
      </w:rPr>
    </w:lvl>
    <w:lvl w:ilvl="1" w:tplc="040C0003">
      <w:start w:val="1"/>
      <w:numFmt w:val="bullet"/>
      <w:lvlText w:val="o"/>
      <w:lvlJc w:val="left"/>
      <w:pPr>
        <w:ind w:left="720" w:hanging="360"/>
      </w:pPr>
      <w:rPr>
        <w:rFonts w:ascii="Courier New" w:hAnsi="Courier New" w:hint="default"/>
      </w:rPr>
    </w:lvl>
    <w:lvl w:ilvl="2" w:tplc="040C0005">
      <w:start w:val="1"/>
      <w:numFmt w:val="bullet"/>
      <w:lvlText w:val=""/>
      <w:lvlJc w:val="left"/>
      <w:pPr>
        <w:ind w:left="1440" w:hanging="360"/>
      </w:pPr>
      <w:rPr>
        <w:rFonts w:ascii="Wingdings" w:hAnsi="Wingdings" w:hint="default"/>
      </w:rPr>
    </w:lvl>
    <w:lvl w:ilvl="3" w:tplc="040C0001">
      <w:start w:val="1"/>
      <w:numFmt w:val="bullet"/>
      <w:lvlText w:val=""/>
      <w:lvlJc w:val="left"/>
      <w:pPr>
        <w:ind w:left="2160" w:hanging="360"/>
      </w:pPr>
      <w:rPr>
        <w:rFonts w:ascii="Symbol" w:hAnsi="Symbol" w:hint="default"/>
      </w:rPr>
    </w:lvl>
    <w:lvl w:ilvl="4" w:tplc="040C0003">
      <w:start w:val="1"/>
      <w:numFmt w:val="bullet"/>
      <w:lvlText w:val="o"/>
      <w:lvlJc w:val="left"/>
      <w:pPr>
        <w:ind w:left="2880" w:hanging="360"/>
      </w:pPr>
      <w:rPr>
        <w:rFonts w:ascii="Courier New" w:hAnsi="Courier New" w:hint="default"/>
      </w:rPr>
    </w:lvl>
    <w:lvl w:ilvl="5" w:tplc="040C0005">
      <w:start w:val="1"/>
      <w:numFmt w:val="bullet"/>
      <w:lvlText w:val=""/>
      <w:lvlJc w:val="left"/>
      <w:pPr>
        <w:ind w:left="3600" w:hanging="360"/>
      </w:pPr>
      <w:rPr>
        <w:rFonts w:ascii="Wingdings" w:hAnsi="Wingdings" w:hint="default"/>
      </w:rPr>
    </w:lvl>
    <w:lvl w:ilvl="6" w:tplc="040C0001">
      <w:start w:val="1"/>
      <w:numFmt w:val="bullet"/>
      <w:lvlText w:val=""/>
      <w:lvlJc w:val="left"/>
      <w:pPr>
        <w:ind w:left="4320" w:hanging="360"/>
      </w:pPr>
      <w:rPr>
        <w:rFonts w:ascii="Symbol" w:hAnsi="Symbol" w:hint="default"/>
      </w:rPr>
    </w:lvl>
    <w:lvl w:ilvl="7" w:tplc="040C0003">
      <w:start w:val="1"/>
      <w:numFmt w:val="bullet"/>
      <w:lvlText w:val="o"/>
      <w:lvlJc w:val="left"/>
      <w:pPr>
        <w:ind w:left="5040" w:hanging="360"/>
      </w:pPr>
      <w:rPr>
        <w:rFonts w:ascii="Courier New" w:hAnsi="Courier New" w:hint="default"/>
      </w:rPr>
    </w:lvl>
    <w:lvl w:ilvl="8" w:tplc="040C0005">
      <w:start w:val="1"/>
      <w:numFmt w:val="bullet"/>
      <w:lvlText w:val=""/>
      <w:lvlJc w:val="left"/>
      <w:pPr>
        <w:ind w:left="5760" w:hanging="360"/>
      </w:pPr>
      <w:rPr>
        <w:rFonts w:ascii="Wingdings" w:hAnsi="Wingdings" w:hint="default"/>
      </w:rPr>
    </w:lvl>
  </w:abstractNum>
  <w:abstractNum w:abstractNumId="4">
    <w:nsid w:val="4F525164"/>
    <w:multiLevelType w:val="hybridMultilevel"/>
    <w:tmpl w:val="80D866D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65485105"/>
    <w:multiLevelType w:val="hybridMultilevel"/>
    <w:tmpl w:val="D3748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330661"/>
    <w:multiLevelType w:val="multilevel"/>
    <w:tmpl w:val="DB04CF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70DE3505"/>
    <w:multiLevelType w:val="hybridMultilevel"/>
    <w:tmpl w:val="55E2180A"/>
    <w:lvl w:ilvl="0" w:tplc="DCBEF4F8">
      <w:start w:val="1"/>
      <w:numFmt w:val="lowerRoman"/>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4D1185"/>
    <w:multiLevelType w:val="hybridMultilevel"/>
    <w:tmpl w:val="98F0C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855248B"/>
    <w:multiLevelType w:val="hybridMultilevel"/>
    <w:tmpl w:val="1E308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8"/>
  </w:num>
  <w:num w:numId="6">
    <w:abstractNumId w:val="5"/>
  </w:num>
  <w:num w:numId="7">
    <w:abstractNumId w:val="7"/>
  </w:num>
  <w:num w:numId="8">
    <w:abstractNumId w:val="6"/>
  </w:num>
  <w:num w:numId="9">
    <w:abstractNumId w:val="9"/>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bordersDoNotSurroundHeader/>
  <w:bordersDoNotSurroundFooter/>
  <w:proofState w:spelling="clean" w:grammar="clean"/>
  <w:doNotTrackFormatting/>
  <w:defaultTabStop w:val="708"/>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1D23F1"/>
    <w:rsid w:val="00002038"/>
    <w:rsid w:val="000022C7"/>
    <w:rsid w:val="000023BB"/>
    <w:rsid w:val="000043A9"/>
    <w:rsid w:val="00004818"/>
    <w:rsid w:val="0000586D"/>
    <w:rsid w:val="0001717B"/>
    <w:rsid w:val="000200AF"/>
    <w:rsid w:val="000216DE"/>
    <w:rsid w:val="00024063"/>
    <w:rsid w:val="0002692A"/>
    <w:rsid w:val="00027782"/>
    <w:rsid w:val="00030623"/>
    <w:rsid w:val="000307BE"/>
    <w:rsid w:val="00032005"/>
    <w:rsid w:val="000322E3"/>
    <w:rsid w:val="000327EB"/>
    <w:rsid w:val="00032B2D"/>
    <w:rsid w:val="00034AD1"/>
    <w:rsid w:val="0004189C"/>
    <w:rsid w:val="0004197E"/>
    <w:rsid w:val="00041B54"/>
    <w:rsid w:val="00042839"/>
    <w:rsid w:val="000467DA"/>
    <w:rsid w:val="00046C18"/>
    <w:rsid w:val="00052B9B"/>
    <w:rsid w:val="00053D7F"/>
    <w:rsid w:val="000570A2"/>
    <w:rsid w:val="00060752"/>
    <w:rsid w:val="000634E6"/>
    <w:rsid w:val="00066EA1"/>
    <w:rsid w:val="00070A11"/>
    <w:rsid w:val="00073732"/>
    <w:rsid w:val="000738A6"/>
    <w:rsid w:val="00074F6F"/>
    <w:rsid w:val="000769DF"/>
    <w:rsid w:val="000852E6"/>
    <w:rsid w:val="00086A8C"/>
    <w:rsid w:val="000910C3"/>
    <w:rsid w:val="000914D5"/>
    <w:rsid w:val="000925F4"/>
    <w:rsid w:val="00094F9E"/>
    <w:rsid w:val="00096B38"/>
    <w:rsid w:val="000A1E58"/>
    <w:rsid w:val="000A2079"/>
    <w:rsid w:val="000A2191"/>
    <w:rsid w:val="000A3DCE"/>
    <w:rsid w:val="000A45AA"/>
    <w:rsid w:val="000B09D8"/>
    <w:rsid w:val="000B2F0D"/>
    <w:rsid w:val="000B3193"/>
    <w:rsid w:val="000C171D"/>
    <w:rsid w:val="000C3D0A"/>
    <w:rsid w:val="000C59D7"/>
    <w:rsid w:val="000D1C2A"/>
    <w:rsid w:val="000D3A3E"/>
    <w:rsid w:val="000E297D"/>
    <w:rsid w:val="000E44E0"/>
    <w:rsid w:val="000E6F33"/>
    <w:rsid w:val="000F263C"/>
    <w:rsid w:val="000F4602"/>
    <w:rsid w:val="000F65A4"/>
    <w:rsid w:val="000F7478"/>
    <w:rsid w:val="000F7633"/>
    <w:rsid w:val="00104758"/>
    <w:rsid w:val="001069AE"/>
    <w:rsid w:val="0010717B"/>
    <w:rsid w:val="001100BC"/>
    <w:rsid w:val="00110C61"/>
    <w:rsid w:val="001117D5"/>
    <w:rsid w:val="00113721"/>
    <w:rsid w:val="001137CF"/>
    <w:rsid w:val="00113FBB"/>
    <w:rsid w:val="00115B93"/>
    <w:rsid w:val="001203AF"/>
    <w:rsid w:val="0012168F"/>
    <w:rsid w:val="00121BAD"/>
    <w:rsid w:val="00121CE4"/>
    <w:rsid w:val="00122DD9"/>
    <w:rsid w:val="00122E11"/>
    <w:rsid w:val="00124165"/>
    <w:rsid w:val="00127D76"/>
    <w:rsid w:val="00134EFB"/>
    <w:rsid w:val="001353AC"/>
    <w:rsid w:val="001357D1"/>
    <w:rsid w:val="001431F0"/>
    <w:rsid w:val="00143CCE"/>
    <w:rsid w:val="00145E62"/>
    <w:rsid w:val="00147784"/>
    <w:rsid w:val="0015026B"/>
    <w:rsid w:val="00154A48"/>
    <w:rsid w:val="00154A5E"/>
    <w:rsid w:val="00157D2B"/>
    <w:rsid w:val="00160D12"/>
    <w:rsid w:val="00161EBC"/>
    <w:rsid w:val="00163FD7"/>
    <w:rsid w:val="00164064"/>
    <w:rsid w:val="001663A8"/>
    <w:rsid w:val="00167331"/>
    <w:rsid w:val="001707C1"/>
    <w:rsid w:val="00170D21"/>
    <w:rsid w:val="00171526"/>
    <w:rsid w:val="00171C4E"/>
    <w:rsid w:val="0017201E"/>
    <w:rsid w:val="001724C9"/>
    <w:rsid w:val="00174B86"/>
    <w:rsid w:val="00174E09"/>
    <w:rsid w:val="00177639"/>
    <w:rsid w:val="001810DB"/>
    <w:rsid w:val="001814AA"/>
    <w:rsid w:val="00182057"/>
    <w:rsid w:val="001827F0"/>
    <w:rsid w:val="0018526F"/>
    <w:rsid w:val="00185799"/>
    <w:rsid w:val="00191EF1"/>
    <w:rsid w:val="00192C5A"/>
    <w:rsid w:val="001A12A7"/>
    <w:rsid w:val="001A3851"/>
    <w:rsid w:val="001A3E37"/>
    <w:rsid w:val="001A4BCD"/>
    <w:rsid w:val="001A64C0"/>
    <w:rsid w:val="001B2D55"/>
    <w:rsid w:val="001B4697"/>
    <w:rsid w:val="001B4AEF"/>
    <w:rsid w:val="001B5D4C"/>
    <w:rsid w:val="001C058B"/>
    <w:rsid w:val="001C08B6"/>
    <w:rsid w:val="001C2207"/>
    <w:rsid w:val="001C617A"/>
    <w:rsid w:val="001D23F1"/>
    <w:rsid w:val="001D266A"/>
    <w:rsid w:val="001D2B4F"/>
    <w:rsid w:val="001D46C2"/>
    <w:rsid w:val="001D4D3D"/>
    <w:rsid w:val="001D4D3E"/>
    <w:rsid w:val="001E24BD"/>
    <w:rsid w:val="001F062C"/>
    <w:rsid w:val="001F2A2D"/>
    <w:rsid w:val="001F3069"/>
    <w:rsid w:val="001F3929"/>
    <w:rsid w:val="001F72FF"/>
    <w:rsid w:val="002027A0"/>
    <w:rsid w:val="0020309A"/>
    <w:rsid w:val="00203205"/>
    <w:rsid w:val="00206503"/>
    <w:rsid w:val="00206511"/>
    <w:rsid w:val="0020770F"/>
    <w:rsid w:val="00211D2A"/>
    <w:rsid w:val="00216EC7"/>
    <w:rsid w:val="00221FBF"/>
    <w:rsid w:val="002233F4"/>
    <w:rsid w:val="002243CE"/>
    <w:rsid w:val="0022458A"/>
    <w:rsid w:val="0022472E"/>
    <w:rsid w:val="00226D94"/>
    <w:rsid w:val="002273E1"/>
    <w:rsid w:val="00231BBB"/>
    <w:rsid w:val="00231C49"/>
    <w:rsid w:val="00232A7C"/>
    <w:rsid w:val="00232C96"/>
    <w:rsid w:val="00233BDE"/>
    <w:rsid w:val="002352B8"/>
    <w:rsid w:val="00237B10"/>
    <w:rsid w:val="00241AEF"/>
    <w:rsid w:val="002435D8"/>
    <w:rsid w:val="00243FE0"/>
    <w:rsid w:val="0025273F"/>
    <w:rsid w:val="0025285F"/>
    <w:rsid w:val="00257271"/>
    <w:rsid w:val="002614FA"/>
    <w:rsid w:val="00261C37"/>
    <w:rsid w:val="00262D47"/>
    <w:rsid w:val="002638EF"/>
    <w:rsid w:val="002642DE"/>
    <w:rsid w:val="00265A6F"/>
    <w:rsid w:val="0027230F"/>
    <w:rsid w:val="002815FF"/>
    <w:rsid w:val="00281F54"/>
    <w:rsid w:val="00283D4E"/>
    <w:rsid w:val="002912F9"/>
    <w:rsid w:val="00291E30"/>
    <w:rsid w:val="002944F7"/>
    <w:rsid w:val="00294988"/>
    <w:rsid w:val="00295832"/>
    <w:rsid w:val="002A0BD1"/>
    <w:rsid w:val="002A17CC"/>
    <w:rsid w:val="002A3B01"/>
    <w:rsid w:val="002A55C7"/>
    <w:rsid w:val="002A630F"/>
    <w:rsid w:val="002A7675"/>
    <w:rsid w:val="002A7C40"/>
    <w:rsid w:val="002B186C"/>
    <w:rsid w:val="002B1961"/>
    <w:rsid w:val="002B3D17"/>
    <w:rsid w:val="002B4645"/>
    <w:rsid w:val="002C0BDB"/>
    <w:rsid w:val="002C31AC"/>
    <w:rsid w:val="002C3CBA"/>
    <w:rsid w:val="002C413E"/>
    <w:rsid w:val="002D43CB"/>
    <w:rsid w:val="002D47CB"/>
    <w:rsid w:val="002E313B"/>
    <w:rsid w:val="002E4A1D"/>
    <w:rsid w:val="002E5AC7"/>
    <w:rsid w:val="002E6CBE"/>
    <w:rsid w:val="002F1DA8"/>
    <w:rsid w:val="002F3E1A"/>
    <w:rsid w:val="003000A4"/>
    <w:rsid w:val="0030201C"/>
    <w:rsid w:val="00304C8A"/>
    <w:rsid w:val="003118F4"/>
    <w:rsid w:val="0031450D"/>
    <w:rsid w:val="0032567C"/>
    <w:rsid w:val="00330574"/>
    <w:rsid w:val="00330989"/>
    <w:rsid w:val="00331233"/>
    <w:rsid w:val="003348B3"/>
    <w:rsid w:val="0034655D"/>
    <w:rsid w:val="00347446"/>
    <w:rsid w:val="003477FE"/>
    <w:rsid w:val="003502FD"/>
    <w:rsid w:val="00353081"/>
    <w:rsid w:val="003571A8"/>
    <w:rsid w:val="003621D2"/>
    <w:rsid w:val="00365F31"/>
    <w:rsid w:val="0037051D"/>
    <w:rsid w:val="00375380"/>
    <w:rsid w:val="00377496"/>
    <w:rsid w:val="00383238"/>
    <w:rsid w:val="0038401C"/>
    <w:rsid w:val="00384631"/>
    <w:rsid w:val="00384987"/>
    <w:rsid w:val="003862A6"/>
    <w:rsid w:val="00387DB1"/>
    <w:rsid w:val="00390AE2"/>
    <w:rsid w:val="003946EB"/>
    <w:rsid w:val="00395297"/>
    <w:rsid w:val="00396063"/>
    <w:rsid w:val="003A03E0"/>
    <w:rsid w:val="003A1007"/>
    <w:rsid w:val="003A1B41"/>
    <w:rsid w:val="003A1BF3"/>
    <w:rsid w:val="003A2488"/>
    <w:rsid w:val="003A32A4"/>
    <w:rsid w:val="003A3FE2"/>
    <w:rsid w:val="003A4012"/>
    <w:rsid w:val="003A6542"/>
    <w:rsid w:val="003A6AAA"/>
    <w:rsid w:val="003A6C04"/>
    <w:rsid w:val="003A7A23"/>
    <w:rsid w:val="003B1AE9"/>
    <w:rsid w:val="003B5304"/>
    <w:rsid w:val="003C1A4E"/>
    <w:rsid w:val="003C31F8"/>
    <w:rsid w:val="003C4416"/>
    <w:rsid w:val="003D0A18"/>
    <w:rsid w:val="003D176C"/>
    <w:rsid w:val="003D2927"/>
    <w:rsid w:val="003D437C"/>
    <w:rsid w:val="003E3246"/>
    <w:rsid w:val="003E611B"/>
    <w:rsid w:val="003E708D"/>
    <w:rsid w:val="003F03FB"/>
    <w:rsid w:val="003F3E30"/>
    <w:rsid w:val="003F46CA"/>
    <w:rsid w:val="00401922"/>
    <w:rsid w:val="00401D59"/>
    <w:rsid w:val="00403CFD"/>
    <w:rsid w:val="00410B46"/>
    <w:rsid w:val="004117B8"/>
    <w:rsid w:val="00412488"/>
    <w:rsid w:val="00412836"/>
    <w:rsid w:val="00412965"/>
    <w:rsid w:val="00416387"/>
    <w:rsid w:val="00417708"/>
    <w:rsid w:val="0042031B"/>
    <w:rsid w:val="00420682"/>
    <w:rsid w:val="00422763"/>
    <w:rsid w:val="004268DC"/>
    <w:rsid w:val="004334A2"/>
    <w:rsid w:val="0043744E"/>
    <w:rsid w:val="0044103D"/>
    <w:rsid w:val="004430AE"/>
    <w:rsid w:val="00445753"/>
    <w:rsid w:val="004458D4"/>
    <w:rsid w:val="004505F4"/>
    <w:rsid w:val="00455571"/>
    <w:rsid w:val="004579B6"/>
    <w:rsid w:val="004611B2"/>
    <w:rsid w:val="00461A2F"/>
    <w:rsid w:val="004666B5"/>
    <w:rsid w:val="00466EF0"/>
    <w:rsid w:val="004729EA"/>
    <w:rsid w:val="004744B4"/>
    <w:rsid w:val="00474B6B"/>
    <w:rsid w:val="0048288A"/>
    <w:rsid w:val="00483329"/>
    <w:rsid w:val="00485351"/>
    <w:rsid w:val="0048740F"/>
    <w:rsid w:val="00487776"/>
    <w:rsid w:val="0049796C"/>
    <w:rsid w:val="00497CD8"/>
    <w:rsid w:val="004A29BF"/>
    <w:rsid w:val="004A39E6"/>
    <w:rsid w:val="004A4777"/>
    <w:rsid w:val="004A7D03"/>
    <w:rsid w:val="004B7F85"/>
    <w:rsid w:val="004C186E"/>
    <w:rsid w:val="004C2177"/>
    <w:rsid w:val="004C2E8A"/>
    <w:rsid w:val="004C3CD7"/>
    <w:rsid w:val="004C6D85"/>
    <w:rsid w:val="004C7747"/>
    <w:rsid w:val="004C7893"/>
    <w:rsid w:val="004D13B9"/>
    <w:rsid w:val="004D16D5"/>
    <w:rsid w:val="004D47A1"/>
    <w:rsid w:val="004D682C"/>
    <w:rsid w:val="004E08AD"/>
    <w:rsid w:val="004E2105"/>
    <w:rsid w:val="004E4CD7"/>
    <w:rsid w:val="004F39CA"/>
    <w:rsid w:val="00502B4D"/>
    <w:rsid w:val="00503557"/>
    <w:rsid w:val="00506097"/>
    <w:rsid w:val="00506349"/>
    <w:rsid w:val="00511AE1"/>
    <w:rsid w:val="00516B9C"/>
    <w:rsid w:val="00517C21"/>
    <w:rsid w:val="00517D27"/>
    <w:rsid w:val="00517EA1"/>
    <w:rsid w:val="00520330"/>
    <w:rsid w:val="0052080B"/>
    <w:rsid w:val="00523B92"/>
    <w:rsid w:val="0052419C"/>
    <w:rsid w:val="00524C61"/>
    <w:rsid w:val="005251EA"/>
    <w:rsid w:val="005263BA"/>
    <w:rsid w:val="00526AD6"/>
    <w:rsid w:val="00531287"/>
    <w:rsid w:val="00534672"/>
    <w:rsid w:val="00537367"/>
    <w:rsid w:val="00537EA1"/>
    <w:rsid w:val="005401B2"/>
    <w:rsid w:val="0054059F"/>
    <w:rsid w:val="005470BF"/>
    <w:rsid w:val="005471A3"/>
    <w:rsid w:val="005471BA"/>
    <w:rsid w:val="005507B4"/>
    <w:rsid w:val="00550CFE"/>
    <w:rsid w:val="00552FF7"/>
    <w:rsid w:val="005547DB"/>
    <w:rsid w:val="005552C7"/>
    <w:rsid w:val="00555701"/>
    <w:rsid w:val="00556D34"/>
    <w:rsid w:val="005603B9"/>
    <w:rsid w:val="005630ED"/>
    <w:rsid w:val="00563BB9"/>
    <w:rsid w:val="00563E71"/>
    <w:rsid w:val="00565137"/>
    <w:rsid w:val="005707AA"/>
    <w:rsid w:val="005721A2"/>
    <w:rsid w:val="00572EE5"/>
    <w:rsid w:val="0057511F"/>
    <w:rsid w:val="00577C11"/>
    <w:rsid w:val="00581A49"/>
    <w:rsid w:val="005832B6"/>
    <w:rsid w:val="005838E8"/>
    <w:rsid w:val="00584A93"/>
    <w:rsid w:val="00586123"/>
    <w:rsid w:val="00586F31"/>
    <w:rsid w:val="00594108"/>
    <w:rsid w:val="005A00DD"/>
    <w:rsid w:val="005A17F0"/>
    <w:rsid w:val="005A1FED"/>
    <w:rsid w:val="005A38DD"/>
    <w:rsid w:val="005A4A81"/>
    <w:rsid w:val="005B0E21"/>
    <w:rsid w:val="005C2FF9"/>
    <w:rsid w:val="005C34FE"/>
    <w:rsid w:val="005C36D3"/>
    <w:rsid w:val="005C60C6"/>
    <w:rsid w:val="005C6722"/>
    <w:rsid w:val="005C7876"/>
    <w:rsid w:val="005C7BCC"/>
    <w:rsid w:val="005D1F27"/>
    <w:rsid w:val="005D2CAF"/>
    <w:rsid w:val="005D30E2"/>
    <w:rsid w:val="005D40FE"/>
    <w:rsid w:val="005D454A"/>
    <w:rsid w:val="005E1DFA"/>
    <w:rsid w:val="005E324C"/>
    <w:rsid w:val="005E7928"/>
    <w:rsid w:val="005F08C3"/>
    <w:rsid w:val="005F1458"/>
    <w:rsid w:val="005F5542"/>
    <w:rsid w:val="00611E9F"/>
    <w:rsid w:val="00612DBC"/>
    <w:rsid w:val="00615485"/>
    <w:rsid w:val="00615E36"/>
    <w:rsid w:val="00616170"/>
    <w:rsid w:val="00617C85"/>
    <w:rsid w:val="0062012C"/>
    <w:rsid w:val="006229AE"/>
    <w:rsid w:val="00623206"/>
    <w:rsid w:val="006265BE"/>
    <w:rsid w:val="00637ECE"/>
    <w:rsid w:val="006408A0"/>
    <w:rsid w:val="006415DD"/>
    <w:rsid w:val="00641962"/>
    <w:rsid w:val="00647B00"/>
    <w:rsid w:val="006550F1"/>
    <w:rsid w:val="00657646"/>
    <w:rsid w:val="006579E1"/>
    <w:rsid w:val="00657E71"/>
    <w:rsid w:val="0066042E"/>
    <w:rsid w:val="006615B9"/>
    <w:rsid w:val="00661B13"/>
    <w:rsid w:val="006648F5"/>
    <w:rsid w:val="006665F6"/>
    <w:rsid w:val="00671B36"/>
    <w:rsid w:val="0067482B"/>
    <w:rsid w:val="00674FD6"/>
    <w:rsid w:val="0067537D"/>
    <w:rsid w:val="006757BB"/>
    <w:rsid w:val="006759C0"/>
    <w:rsid w:val="00677009"/>
    <w:rsid w:val="006816D3"/>
    <w:rsid w:val="0068345A"/>
    <w:rsid w:val="00684202"/>
    <w:rsid w:val="00686547"/>
    <w:rsid w:val="00687F05"/>
    <w:rsid w:val="00693BA9"/>
    <w:rsid w:val="00697835"/>
    <w:rsid w:val="006A1BEF"/>
    <w:rsid w:val="006A26E4"/>
    <w:rsid w:val="006A78D4"/>
    <w:rsid w:val="006B209B"/>
    <w:rsid w:val="006B5DD7"/>
    <w:rsid w:val="006B6218"/>
    <w:rsid w:val="006C1053"/>
    <w:rsid w:val="006C11DA"/>
    <w:rsid w:val="006C1C26"/>
    <w:rsid w:val="006C3376"/>
    <w:rsid w:val="006C3CAB"/>
    <w:rsid w:val="006C6DF6"/>
    <w:rsid w:val="006C75AC"/>
    <w:rsid w:val="006D386F"/>
    <w:rsid w:val="006D7589"/>
    <w:rsid w:val="006E06C1"/>
    <w:rsid w:val="006E0AE0"/>
    <w:rsid w:val="006E0B90"/>
    <w:rsid w:val="006E6967"/>
    <w:rsid w:val="006E79BF"/>
    <w:rsid w:val="006F1C3D"/>
    <w:rsid w:val="006F4FA1"/>
    <w:rsid w:val="00700EDB"/>
    <w:rsid w:val="00702466"/>
    <w:rsid w:val="007043BE"/>
    <w:rsid w:val="0070508E"/>
    <w:rsid w:val="00706E27"/>
    <w:rsid w:val="0070725F"/>
    <w:rsid w:val="00707486"/>
    <w:rsid w:val="00707B43"/>
    <w:rsid w:val="007103F8"/>
    <w:rsid w:val="00711528"/>
    <w:rsid w:val="00713B41"/>
    <w:rsid w:val="00726108"/>
    <w:rsid w:val="00726D84"/>
    <w:rsid w:val="00730A9F"/>
    <w:rsid w:val="00730EAF"/>
    <w:rsid w:val="0073414E"/>
    <w:rsid w:val="0073614B"/>
    <w:rsid w:val="0073723D"/>
    <w:rsid w:val="00742E06"/>
    <w:rsid w:val="00743445"/>
    <w:rsid w:val="007435FE"/>
    <w:rsid w:val="0074760C"/>
    <w:rsid w:val="00747DE1"/>
    <w:rsid w:val="00750316"/>
    <w:rsid w:val="0075089F"/>
    <w:rsid w:val="0075106A"/>
    <w:rsid w:val="00752403"/>
    <w:rsid w:val="0075396A"/>
    <w:rsid w:val="007539AC"/>
    <w:rsid w:val="00754393"/>
    <w:rsid w:val="0075469E"/>
    <w:rsid w:val="00764773"/>
    <w:rsid w:val="00773045"/>
    <w:rsid w:val="0077772D"/>
    <w:rsid w:val="00780006"/>
    <w:rsid w:val="00780A35"/>
    <w:rsid w:val="00782379"/>
    <w:rsid w:val="00782397"/>
    <w:rsid w:val="007850DE"/>
    <w:rsid w:val="00785141"/>
    <w:rsid w:val="007907B6"/>
    <w:rsid w:val="007913E2"/>
    <w:rsid w:val="00793435"/>
    <w:rsid w:val="0079650A"/>
    <w:rsid w:val="00797152"/>
    <w:rsid w:val="00797496"/>
    <w:rsid w:val="007A3F0A"/>
    <w:rsid w:val="007A4283"/>
    <w:rsid w:val="007A5451"/>
    <w:rsid w:val="007A60F5"/>
    <w:rsid w:val="007A72C2"/>
    <w:rsid w:val="007B57B7"/>
    <w:rsid w:val="007B7C3A"/>
    <w:rsid w:val="007C01D7"/>
    <w:rsid w:val="007C06CA"/>
    <w:rsid w:val="007C6236"/>
    <w:rsid w:val="007D22E6"/>
    <w:rsid w:val="007D55DD"/>
    <w:rsid w:val="007E0560"/>
    <w:rsid w:val="007E0C78"/>
    <w:rsid w:val="007E5DD6"/>
    <w:rsid w:val="007F036D"/>
    <w:rsid w:val="007F2460"/>
    <w:rsid w:val="007F2D36"/>
    <w:rsid w:val="007F7937"/>
    <w:rsid w:val="008011B3"/>
    <w:rsid w:val="0080277C"/>
    <w:rsid w:val="00802F02"/>
    <w:rsid w:val="00803E7D"/>
    <w:rsid w:val="00805A05"/>
    <w:rsid w:val="00805A57"/>
    <w:rsid w:val="00810F73"/>
    <w:rsid w:val="008121AF"/>
    <w:rsid w:val="00812FFA"/>
    <w:rsid w:val="008206F8"/>
    <w:rsid w:val="00820BFB"/>
    <w:rsid w:val="008216F4"/>
    <w:rsid w:val="008233B4"/>
    <w:rsid w:val="0082343A"/>
    <w:rsid w:val="0082364B"/>
    <w:rsid w:val="008240B9"/>
    <w:rsid w:val="00824A0E"/>
    <w:rsid w:val="008260CB"/>
    <w:rsid w:val="008270EC"/>
    <w:rsid w:val="008338A2"/>
    <w:rsid w:val="00835904"/>
    <w:rsid w:val="0084010F"/>
    <w:rsid w:val="008417B3"/>
    <w:rsid w:val="00842102"/>
    <w:rsid w:val="0085227C"/>
    <w:rsid w:val="00852609"/>
    <w:rsid w:val="00852BCE"/>
    <w:rsid w:val="00852F75"/>
    <w:rsid w:val="00854EEE"/>
    <w:rsid w:val="0085538A"/>
    <w:rsid w:val="008602DE"/>
    <w:rsid w:val="0086078F"/>
    <w:rsid w:val="00861F0F"/>
    <w:rsid w:val="00870D4B"/>
    <w:rsid w:val="00871B6C"/>
    <w:rsid w:val="00873002"/>
    <w:rsid w:val="008747AC"/>
    <w:rsid w:val="008764D6"/>
    <w:rsid w:val="0088002F"/>
    <w:rsid w:val="00880B24"/>
    <w:rsid w:val="00881823"/>
    <w:rsid w:val="00882255"/>
    <w:rsid w:val="00883040"/>
    <w:rsid w:val="008831F0"/>
    <w:rsid w:val="00884ED9"/>
    <w:rsid w:val="00892F20"/>
    <w:rsid w:val="008931AE"/>
    <w:rsid w:val="008953E5"/>
    <w:rsid w:val="008A3458"/>
    <w:rsid w:val="008A4CF7"/>
    <w:rsid w:val="008A4EB1"/>
    <w:rsid w:val="008A653C"/>
    <w:rsid w:val="008A75FA"/>
    <w:rsid w:val="008A7C30"/>
    <w:rsid w:val="008B1865"/>
    <w:rsid w:val="008B3364"/>
    <w:rsid w:val="008B3E9A"/>
    <w:rsid w:val="008B3F5C"/>
    <w:rsid w:val="008B47D5"/>
    <w:rsid w:val="008B6D54"/>
    <w:rsid w:val="008B7E92"/>
    <w:rsid w:val="008C36B2"/>
    <w:rsid w:val="008C6867"/>
    <w:rsid w:val="008D3C92"/>
    <w:rsid w:val="008D4166"/>
    <w:rsid w:val="008D478E"/>
    <w:rsid w:val="008D4D04"/>
    <w:rsid w:val="008D6148"/>
    <w:rsid w:val="008E3A4B"/>
    <w:rsid w:val="008E4085"/>
    <w:rsid w:val="008E459C"/>
    <w:rsid w:val="008E4B3C"/>
    <w:rsid w:val="008E4E7D"/>
    <w:rsid w:val="008E6028"/>
    <w:rsid w:val="008F1B37"/>
    <w:rsid w:val="008F1B50"/>
    <w:rsid w:val="008F200E"/>
    <w:rsid w:val="008F6D4F"/>
    <w:rsid w:val="008F719E"/>
    <w:rsid w:val="0090049F"/>
    <w:rsid w:val="00901616"/>
    <w:rsid w:val="00903344"/>
    <w:rsid w:val="00903ACA"/>
    <w:rsid w:val="0090478A"/>
    <w:rsid w:val="0091189F"/>
    <w:rsid w:val="00911A32"/>
    <w:rsid w:val="009123EB"/>
    <w:rsid w:val="00912A9E"/>
    <w:rsid w:val="00913E6D"/>
    <w:rsid w:val="009153EF"/>
    <w:rsid w:val="0091582C"/>
    <w:rsid w:val="00927B5F"/>
    <w:rsid w:val="009379CE"/>
    <w:rsid w:val="009434BB"/>
    <w:rsid w:val="0094726C"/>
    <w:rsid w:val="00950295"/>
    <w:rsid w:val="00957860"/>
    <w:rsid w:val="00960C98"/>
    <w:rsid w:val="00961366"/>
    <w:rsid w:val="00962A8F"/>
    <w:rsid w:val="00965FC2"/>
    <w:rsid w:val="009664D9"/>
    <w:rsid w:val="00971311"/>
    <w:rsid w:val="00975D71"/>
    <w:rsid w:val="00980E48"/>
    <w:rsid w:val="009820EA"/>
    <w:rsid w:val="00987B49"/>
    <w:rsid w:val="00990425"/>
    <w:rsid w:val="00992383"/>
    <w:rsid w:val="00993277"/>
    <w:rsid w:val="00993724"/>
    <w:rsid w:val="009969F6"/>
    <w:rsid w:val="00996F1B"/>
    <w:rsid w:val="0099773C"/>
    <w:rsid w:val="00997834"/>
    <w:rsid w:val="009A0CCF"/>
    <w:rsid w:val="009A45AA"/>
    <w:rsid w:val="009A57AD"/>
    <w:rsid w:val="009B0FEE"/>
    <w:rsid w:val="009B2E0F"/>
    <w:rsid w:val="009B5F53"/>
    <w:rsid w:val="009B6A09"/>
    <w:rsid w:val="009C1FA0"/>
    <w:rsid w:val="009D00FD"/>
    <w:rsid w:val="009D13C5"/>
    <w:rsid w:val="009D3083"/>
    <w:rsid w:val="009D7E65"/>
    <w:rsid w:val="009E1CD1"/>
    <w:rsid w:val="009E618F"/>
    <w:rsid w:val="009E6AE5"/>
    <w:rsid w:val="009E774C"/>
    <w:rsid w:val="009F0F6A"/>
    <w:rsid w:val="009F101C"/>
    <w:rsid w:val="009F3DFE"/>
    <w:rsid w:val="009F69F1"/>
    <w:rsid w:val="009F7B14"/>
    <w:rsid w:val="00A00DD9"/>
    <w:rsid w:val="00A018C2"/>
    <w:rsid w:val="00A02690"/>
    <w:rsid w:val="00A02D46"/>
    <w:rsid w:val="00A0510E"/>
    <w:rsid w:val="00A0679C"/>
    <w:rsid w:val="00A06EB1"/>
    <w:rsid w:val="00A1232B"/>
    <w:rsid w:val="00A12C60"/>
    <w:rsid w:val="00A13558"/>
    <w:rsid w:val="00A14827"/>
    <w:rsid w:val="00A1614A"/>
    <w:rsid w:val="00A21968"/>
    <w:rsid w:val="00A2239B"/>
    <w:rsid w:val="00A25A21"/>
    <w:rsid w:val="00A262CD"/>
    <w:rsid w:val="00A30DA7"/>
    <w:rsid w:val="00A31393"/>
    <w:rsid w:val="00A33058"/>
    <w:rsid w:val="00A33E5D"/>
    <w:rsid w:val="00A34E10"/>
    <w:rsid w:val="00A368C7"/>
    <w:rsid w:val="00A3789E"/>
    <w:rsid w:val="00A40769"/>
    <w:rsid w:val="00A43205"/>
    <w:rsid w:val="00A43C01"/>
    <w:rsid w:val="00A44B89"/>
    <w:rsid w:val="00A468E1"/>
    <w:rsid w:val="00A50DC4"/>
    <w:rsid w:val="00A52339"/>
    <w:rsid w:val="00A52D9B"/>
    <w:rsid w:val="00A53E47"/>
    <w:rsid w:val="00A60339"/>
    <w:rsid w:val="00A64A33"/>
    <w:rsid w:val="00A64BEF"/>
    <w:rsid w:val="00A6600C"/>
    <w:rsid w:val="00A726D7"/>
    <w:rsid w:val="00A72986"/>
    <w:rsid w:val="00A72EA4"/>
    <w:rsid w:val="00A73468"/>
    <w:rsid w:val="00A73CD2"/>
    <w:rsid w:val="00A74288"/>
    <w:rsid w:val="00A7544A"/>
    <w:rsid w:val="00A76F74"/>
    <w:rsid w:val="00A8014E"/>
    <w:rsid w:val="00A8087D"/>
    <w:rsid w:val="00A80E17"/>
    <w:rsid w:val="00A81920"/>
    <w:rsid w:val="00A81FD5"/>
    <w:rsid w:val="00A826B8"/>
    <w:rsid w:val="00A83109"/>
    <w:rsid w:val="00A8343A"/>
    <w:rsid w:val="00A84DC6"/>
    <w:rsid w:val="00A93389"/>
    <w:rsid w:val="00A9436B"/>
    <w:rsid w:val="00A9451B"/>
    <w:rsid w:val="00A95328"/>
    <w:rsid w:val="00A96D87"/>
    <w:rsid w:val="00A971CF"/>
    <w:rsid w:val="00A97656"/>
    <w:rsid w:val="00A97F62"/>
    <w:rsid w:val="00AA15FE"/>
    <w:rsid w:val="00AA3549"/>
    <w:rsid w:val="00AA4B04"/>
    <w:rsid w:val="00AA552E"/>
    <w:rsid w:val="00AA6DD2"/>
    <w:rsid w:val="00AA7245"/>
    <w:rsid w:val="00AB0918"/>
    <w:rsid w:val="00AB7708"/>
    <w:rsid w:val="00AC012C"/>
    <w:rsid w:val="00AC2C6F"/>
    <w:rsid w:val="00AC3B0F"/>
    <w:rsid w:val="00AC5AE0"/>
    <w:rsid w:val="00AC769F"/>
    <w:rsid w:val="00AD11A0"/>
    <w:rsid w:val="00AD2CE6"/>
    <w:rsid w:val="00AD3469"/>
    <w:rsid w:val="00AD718A"/>
    <w:rsid w:val="00AE0055"/>
    <w:rsid w:val="00AE1436"/>
    <w:rsid w:val="00AE20F4"/>
    <w:rsid w:val="00AE2D77"/>
    <w:rsid w:val="00AE3610"/>
    <w:rsid w:val="00AE4D29"/>
    <w:rsid w:val="00AF41AF"/>
    <w:rsid w:val="00AF7CC7"/>
    <w:rsid w:val="00B008B3"/>
    <w:rsid w:val="00B04499"/>
    <w:rsid w:val="00B04597"/>
    <w:rsid w:val="00B06CD7"/>
    <w:rsid w:val="00B10049"/>
    <w:rsid w:val="00B11215"/>
    <w:rsid w:val="00B11B89"/>
    <w:rsid w:val="00B12DE6"/>
    <w:rsid w:val="00B1398A"/>
    <w:rsid w:val="00B2146E"/>
    <w:rsid w:val="00B21F5C"/>
    <w:rsid w:val="00B25C2C"/>
    <w:rsid w:val="00B27AC2"/>
    <w:rsid w:val="00B31478"/>
    <w:rsid w:val="00B32DE9"/>
    <w:rsid w:val="00B34957"/>
    <w:rsid w:val="00B34B25"/>
    <w:rsid w:val="00B3662C"/>
    <w:rsid w:val="00B42178"/>
    <w:rsid w:val="00B45C2B"/>
    <w:rsid w:val="00B463CF"/>
    <w:rsid w:val="00B47C4E"/>
    <w:rsid w:val="00B51354"/>
    <w:rsid w:val="00B52D2D"/>
    <w:rsid w:val="00B53C8D"/>
    <w:rsid w:val="00B53CE4"/>
    <w:rsid w:val="00B545AC"/>
    <w:rsid w:val="00B54CC3"/>
    <w:rsid w:val="00B64FF5"/>
    <w:rsid w:val="00B65489"/>
    <w:rsid w:val="00B71B2B"/>
    <w:rsid w:val="00B72998"/>
    <w:rsid w:val="00B72D1A"/>
    <w:rsid w:val="00B73B40"/>
    <w:rsid w:val="00B762C0"/>
    <w:rsid w:val="00B768C5"/>
    <w:rsid w:val="00B81D8D"/>
    <w:rsid w:val="00B82AFD"/>
    <w:rsid w:val="00B83AE8"/>
    <w:rsid w:val="00B840EA"/>
    <w:rsid w:val="00B84140"/>
    <w:rsid w:val="00B855E8"/>
    <w:rsid w:val="00B865D2"/>
    <w:rsid w:val="00B92182"/>
    <w:rsid w:val="00B93F38"/>
    <w:rsid w:val="00B93FBF"/>
    <w:rsid w:val="00B956ED"/>
    <w:rsid w:val="00B978D4"/>
    <w:rsid w:val="00BA30BB"/>
    <w:rsid w:val="00BB12C7"/>
    <w:rsid w:val="00BB15AD"/>
    <w:rsid w:val="00BB1722"/>
    <w:rsid w:val="00BB20D6"/>
    <w:rsid w:val="00BB7C26"/>
    <w:rsid w:val="00BC1725"/>
    <w:rsid w:val="00BC1EF0"/>
    <w:rsid w:val="00BC5EF8"/>
    <w:rsid w:val="00BC6408"/>
    <w:rsid w:val="00BC6F5E"/>
    <w:rsid w:val="00BC78B8"/>
    <w:rsid w:val="00BD138A"/>
    <w:rsid w:val="00BD1D91"/>
    <w:rsid w:val="00BD4565"/>
    <w:rsid w:val="00BD45F5"/>
    <w:rsid w:val="00BD727C"/>
    <w:rsid w:val="00BD76F2"/>
    <w:rsid w:val="00BD7721"/>
    <w:rsid w:val="00BD788F"/>
    <w:rsid w:val="00BE000E"/>
    <w:rsid w:val="00BE112D"/>
    <w:rsid w:val="00BE676F"/>
    <w:rsid w:val="00BE6B07"/>
    <w:rsid w:val="00BE7884"/>
    <w:rsid w:val="00BE7C81"/>
    <w:rsid w:val="00BF227D"/>
    <w:rsid w:val="00BF69A6"/>
    <w:rsid w:val="00BF6BA8"/>
    <w:rsid w:val="00C045DD"/>
    <w:rsid w:val="00C07491"/>
    <w:rsid w:val="00C1319F"/>
    <w:rsid w:val="00C1567F"/>
    <w:rsid w:val="00C20D69"/>
    <w:rsid w:val="00C21DA5"/>
    <w:rsid w:val="00C2269D"/>
    <w:rsid w:val="00C23342"/>
    <w:rsid w:val="00C2372A"/>
    <w:rsid w:val="00C2493F"/>
    <w:rsid w:val="00C24FFE"/>
    <w:rsid w:val="00C267E4"/>
    <w:rsid w:val="00C26BEE"/>
    <w:rsid w:val="00C274F5"/>
    <w:rsid w:val="00C36D23"/>
    <w:rsid w:val="00C400F7"/>
    <w:rsid w:val="00C43B43"/>
    <w:rsid w:val="00C454C8"/>
    <w:rsid w:val="00C470CC"/>
    <w:rsid w:val="00C52B6D"/>
    <w:rsid w:val="00C54E32"/>
    <w:rsid w:val="00C578FE"/>
    <w:rsid w:val="00C5792C"/>
    <w:rsid w:val="00C57CD0"/>
    <w:rsid w:val="00C57FFC"/>
    <w:rsid w:val="00C640FE"/>
    <w:rsid w:val="00C6570D"/>
    <w:rsid w:val="00C669F3"/>
    <w:rsid w:val="00C6780C"/>
    <w:rsid w:val="00C70908"/>
    <w:rsid w:val="00C71189"/>
    <w:rsid w:val="00C71971"/>
    <w:rsid w:val="00C725C9"/>
    <w:rsid w:val="00C75D91"/>
    <w:rsid w:val="00C81246"/>
    <w:rsid w:val="00C81FFC"/>
    <w:rsid w:val="00C82691"/>
    <w:rsid w:val="00C8370F"/>
    <w:rsid w:val="00C8399B"/>
    <w:rsid w:val="00C85DBB"/>
    <w:rsid w:val="00C85F26"/>
    <w:rsid w:val="00C87EBF"/>
    <w:rsid w:val="00C91169"/>
    <w:rsid w:val="00C936FE"/>
    <w:rsid w:val="00C95EEC"/>
    <w:rsid w:val="00C96B74"/>
    <w:rsid w:val="00CA5D29"/>
    <w:rsid w:val="00CB26A7"/>
    <w:rsid w:val="00CB306D"/>
    <w:rsid w:val="00CB5314"/>
    <w:rsid w:val="00CB67DD"/>
    <w:rsid w:val="00CB6DB3"/>
    <w:rsid w:val="00CB77DF"/>
    <w:rsid w:val="00CC050F"/>
    <w:rsid w:val="00CC250D"/>
    <w:rsid w:val="00CC2F57"/>
    <w:rsid w:val="00CC5E19"/>
    <w:rsid w:val="00CC79D2"/>
    <w:rsid w:val="00CD1256"/>
    <w:rsid w:val="00CD31AB"/>
    <w:rsid w:val="00CD3CDC"/>
    <w:rsid w:val="00CD6B4E"/>
    <w:rsid w:val="00CD7990"/>
    <w:rsid w:val="00CE353B"/>
    <w:rsid w:val="00CE5BC6"/>
    <w:rsid w:val="00CE624F"/>
    <w:rsid w:val="00CE7F8B"/>
    <w:rsid w:val="00CF15DC"/>
    <w:rsid w:val="00CF1AE2"/>
    <w:rsid w:val="00CF1D95"/>
    <w:rsid w:val="00CF57D1"/>
    <w:rsid w:val="00CF76D8"/>
    <w:rsid w:val="00D00405"/>
    <w:rsid w:val="00D00CF4"/>
    <w:rsid w:val="00D00F4B"/>
    <w:rsid w:val="00D01268"/>
    <w:rsid w:val="00D01987"/>
    <w:rsid w:val="00D06611"/>
    <w:rsid w:val="00D079F0"/>
    <w:rsid w:val="00D14CD9"/>
    <w:rsid w:val="00D14FB4"/>
    <w:rsid w:val="00D15444"/>
    <w:rsid w:val="00D16348"/>
    <w:rsid w:val="00D1762A"/>
    <w:rsid w:val="00D2295F"/>
    <w:rsid w:val="00D2670A"/>
    <w:rsid w:val="00D26D19"/>
    <w:rsid w:val="00D31B96"/>
    <w:rsid w:val="00D33F38"/>
    <w:rsid w:val="00D34B1F"/>
    <w:rsid w:val="00D35761"/>
    <w:rsid w:val="00D36C7B"/>
    <w:rsid w:val="00D40946"/>
    <w:rsid w:val="00D4303E"/>
    <w:rsid w:val="00D44CE5"/>
    <w:rsid w:val="00D47368"/>
    <w:rsid w:val="00D47B01"/>
    <w:rsid w:val="00D51F10"/>
    <w:rsid w:val="00D5280F"/>
    <w:rsid w:val="00D53CA9"/>
    <w:rsid w:val="00D55E45"/>
    <w:rsid w:val="00D56A44"/>
    <w:rsid w:val="00D6011B"/>
    <w:rsid w:val="00D60B00"/>
    <w:rsid w:val="00D60E43"/>
    <w:rsid w:val="00D66D88"/>
    <w:rsid w:val="00D73048"/>
    <w:rsid w:val="00D732D0"/>
    <w:rsid w:val="00D7506F"/>
    <w:rsid w:val="00D759B6"/>
    <w:rsid w:val="00D812F4"/>
    <w:rsid w:val="00D83208"/>
    <w:rsid w:val="00D85329"/>
    <w:rsid w:val="00D87D22"/>
    <w:rsid w:val="00D90021"/>
    <w:rsid w:val="00D945A6"/>
    <w:rsid w:val="00D96018"/>
    <w:rsid w:val="00D964D8"/>
    <w:rsid w:val="00D96B54"/>
    <w:rsid w:val="00D974B4"/>
    <w:rsid w:val="00D97795"/>
    <w:rsid w:val="00DA06FF"/>
    <w:rsid w:val="00DA21AB"/>
    <w:rsid w:val="00DA4759"/>
    <w:rsid w:val="00DA5F67"/>
    <w:rsid w:val="00DA67CF"/>
    <w:rsid w:val="00DB0426"/>
    <w:rsid w:val="00DB069A"/>
    <w:rsid w:val="00DB2E39"/>
    <w:rsid w:val="00DB5718"/>
    <w:rsid w:val="00DC0141"/>
    <w:rsid w:val="00DC1E81"/>
    <w:rsid w:val="00DC406D"/>
    <w:rsid w:val="00DC6EB0"/>
    <w:rsid w:val="00DD10BA"/>
    <w:rsid w:val="00DD3FB8"/>
    <w:rsid w:val="00DD4A1F"/>
    <w:rsid w:val="00DD62DA"/>
    <w:rsid w:val="00DD6BA1"/>
    <w:rsid w:val="00DE1A00"/>
    <w:rsid w:val="00DE226F"/>
    <w:rsid w:val="00DF21A5"/>
    <w:rsid w:val="00DF6A91"/>
    <w:rsid w:val="00DF7199"/>
    <w:rsid w:val="00E02BC6"/>
    <w:rsid w:val="00E11035"/>
    <w:rsid w:val="00E1122E"/>
    <w:rsid w:val="00E120FF"/>
    <w:rsid w:val="00E13E74"/>
    <w:rsid w:val="00E14B7E"/>
    <w:rsid w:val="00E157E5"/>
    <w:rsid w:val="00E165E3"/>
    <w:rsid w:val="00E2093A"/>
    <w:rsid w:val="00E221CA"/>
    <w:rsid w:val="00E2242B"/>
    <w:rsid w:val="00E22D83"/>
    <w:rsid w:val="00E23F26"/>
    <w:rsid w:val="00E24CE7"/>
    <w:rsid w:val="00E25704"/>
    <w:rsid w:val="00E271BD"/>
    <w:rsid w:val="00E276C7"/>
    <w:rsid w:val="00E31724"/>
    <w:rsid w:val="00E34794"/>
    <w:rsid w:val="00E3599A"/>
    <w:rsid w:val="00E3668A"/>
    <w:rsid w:val="00E40892"/>
    <w:rsid w:val="00E40B52"/>
    <w:rsid w:val="00E42520"/>
    <w:rsid w:val="00E42619"/>
    <w:rsid w:val="00E44C0E"/>
    <w:rsid w:val="00E461A3"/>
    <w:rsid w:val="00E462D7"/>
    <w:rsid w:val="00E463BE"/>
    <w:rsid w:val="00E518B6"/>
    <w:rsid w:val="00E54EC6"/>
    <w:rsid w:val="00E668F7"/>
    <w:rsid w:val="00E66CE7"/>
    <w:rsid w:val="00E67199"/>
    <w:rsid w:val="00E70BB8"/>
    <w:rsid w:val="00E71967"/>
    <w:rsid w:val="00E74056"/>
    <w:rsid w:val="00E7683D"/>
    <w:rsid w:val="00E76868"/>
    <w:rsid w:val="00E7688A"/>
    <w:rsid w:val="00E76B48"/>
    <w:rsid w:val="00E8155E"/>
    <w:rsid w:val="00E873DC"/>
    <w:rsid w:val="00E917AB"/>
    <w:rsid w:val="00E920C4"/>
    <w:rsid w:val="00E94CEC"/>
    <w:rsid w:val="00E95DA3"/>
    <w:rsid w:val="00E978E0"/>
    <w:rsid w:val="00E97D42"/>
    <w:rsid w:val="00EA4F17"/>
    <w:rsid w:val="00EB5635"/>
    <w:rsid w:val="00EB56EE"/>
    <w:rsid w:val="00EC0DA4"/>
    <w:rsid w:val="00EC3434"/>
    <w:rsid w:val="00EC725D"/>
    <w:rsid w:val="00ED1705"/>
    <w:rsid w:val="00ED17C7"/>
    <w:rsid w:val="00ED2FF4"/>
    <w:rsid w:val="00ED4B7C"/>
    <w:rsid w:val="00ED547A"/>
    <w:rsid w:val="00ED7E09"/>
    <w:rsid w:val="00EE0CDA"/>
    <w:rsid w:val="00EE0FFF"/>
    <w:rsid w:val="00EE10F6"/>
    <w:rsid w:val="00EE2F5C"/>
    <w:rsid w:val="00EF456C"/>
    <w:rsid w:val="00EF5EC2"/>
    <w:rsid w:val="00EF67F9"/>
    <w:rsid w:val="00F0190F"/>
    <w:rsid w:val="00F12887"/>
    <w:rsid w:val="00F14FA4"/>
    <w:rsid w:val="00F17270"/>
    <w:rsid w:val="00F23D84"/>
    <w:rsid w:val="00F24BED"/>
    <w:rsid w:val="00F260A9"/>
    <w:rsid w:val="00F26155"/>
    <w:rsid w:val="00F26555"/>
    <w:rsid w:val="00F27872"/>
    <w:rsid w:val="00F303C7"/>
    <w:rsid w:val="00F30EE0"/>
    <w:rsid w:val="00F31FB7"/>
    <w:rsid w:val="00F32DD5"/>
    <w:rsid w:val="00F32DF9"/>
    <w:rsid w:val="00F330E0"/>
    <w:rsid w:val="00F42A1D"/>
    <w:rsid w:val="00F44D10"/>
    <w:rsid w:val="00F45BF4"/>
    <w:rsid w:val="00F45E2F"/>
    <w:rsid w:val="00F533CF"/>
    <w:rsid w:val="00F55231"/>
    <w:rsid w:val="00F5664A"/>
    <w:rsid w:val="00F56DAD"/>
    <w:rsid w:val="00F60D23"/>
    <w:rsid w:val="00F61750"/>
    <w:rsid w:val="00F635C4"/>
    <w:rsid w:val="00F73A7B"/>
    <w:rsid w:val="00F756A6"/>
    <w:rsid w:val="00F772AD"/>
    <w:rsid w:val="00F77D74"/>
    <w:rsid w:val="00F8246D"/>
    <w:rsid w:val="00F83131"/>
    <w:rsid w:val="00F87E34"/>
    <w:rsid w:val="00F91ABE"/>
    <w:rsid w:val="00F91C24"/>
    <w:rsid w:val="00F93BCD"/>
    <w:rsid w:val="00F95B7D"/>
    <w:rsid w:val="00FA120B"/>
    <w:rsid w:val="00FA396F"/>
    <w:rsid w:val="00FA4AE8"/>
    <w:rsid w:val="00FA51A8"/>
    <w:rsid w:val="00FA67F1"/>
    <w:rsid w:val="00FA71AD"/>
    <w:rsid w:val="00FB085F"/>
    <w:rsid w:val="00FB0A61"/>
    <w:rsid w:val="00FB49D7"/>
    <w:rsid w:val="00FB6573"/>
    <w:rsid w:val="00FB738A"/>
    <w:rsid w:val="00FC4ED6"/>
    <w:rsid w:val="00FC623E"/>
    <w:rsid w:val="00FD1A19"/>
    <w:rsid w:val="00FD3A84"/>
    <w:rsid w:val="00FD3D31"/>
    <w:rsid w:val="00FD7BFB"/>
    <w:rsid w:val="00FD7E0B"/>
    <w:rsid w:val="00FE778D"/>
    <w:rsid w:val="00FE77E0"/>
    <w:rsid w:val="00FF04CD"/>
    <w:rsid w:val="00FF05F1"/>
    <w:rsid w:val="00FF1249"/>
    <w:rsid w:val="00FF4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uiPriority="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50D"/>
    <w:pPr>
      <w:widowControl w:val="0"/>
      <w:overflowPunct w:val="0"/>
      <w:adjustRightInd w:val="0"/>
      <w:spacing w:after="240" w:line="275" w:lineRule="auto"/>
    </w:pPr>
    <w:rPr>
      <w:rFonts w:cs="Calibri"/>
      <w:kern w:val="28"/>
      <w:sz w:val="22"/>
      <w:szCs w:val="22"/>
      <w:lang w:val="fr-FR" w:eastAsia="fr-FR"/>
    </w:rPr>
  </w:style>
  <w:style w:type="paragraph" w:styleId="Heading1">
    <w:name w:val="heading 1"/>
    <w:basedOn w:val="Normal"/>
    <w:next w:val="Normal"/>
    <w:link w:val="Heading1Char"/>
    <w:qFormat/>
    <w:locked/>
    <w:rsid w:val="005838E8"/>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qFormat/>
    <w:locked/>
    <w:rsid w:val="005838E8"/>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nhideWhenUsed/>
    <w:qFormat/>
    <w:locked/>
    <w:rsid w:val="005C36D3"/>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locked/>
    <w:rsid w:val="005C36D3"/>
    <w:pPr>
      <w:keepNext/>
      <w:widowControl/>
      <w:autoSpaceDE w:val="0"/>
      <w:autoSpaceDN w:val="0"/>
      <w:spacing w:after="0" w:line="240" w:lineRule="auto"/>
      <w:textAlignment w:val="baseline"/>
      <w:outlineLvl w:val="3"/>
    </w:pPr>
    <w:rPr>
      <w:rFonts w:ascii="Arial" w:hAnsi="Arial" w:cs="Times New Roman"/>
      <w:b/>
      <w:bCs/>
      <w:kern w:val="0"/>
      <w:sz w:val="20"/>
      <w:szCs w:val="20"/>
    </w:rPr>
  </w:style>
  <w:style w:type="paragraph" w:styleId="Heading5">
    <w:name w:val="heading 5"/>
    <w:basedOn w:val="Normal"/>
    <w:next w:val="Normal"/>
    <w:link w:val="Heading5Char"/>
    <w:qFormat/>
    <w:locked/>
    <w:rsid w:val="005C36D3"/>
    <w:pPr>
      <w:keepNext/>
      <w:widowControl/>
      <w:autoSpaceDE w:val="0"/>
      <w:autoSpaceDN w:val="0"/>
      <w:spacing w:after="0" w:line="240" w:lineRule="auto"/>
      <w:textAlignment w:val="baseline"/>
      <w:outlineLvl w:val="4"/>
    </w:pPr>
    <w:rPr>
      <w:rFonts w:ascii="Arial" w:hAnsi="Arial" w:cs="Times New Roman"/>
      <w:i/>
      <w:iCs/>
      <w:kern w:val="0"/>
      <w:sz w:val="18"/>
      <w:szCs w:val="20"/>
    </w:rPr>
  </w:style>
  <w:style w:type="paragraph" w:styleId="Heading6">
    <w:name w:val="heading 6"/>
    <w:basedOn w:val="Normal"/>
    <w:next w:val="Normal"/>
    <w:link w:val="Heading6Char"/>
    <w:unhideWhenUsed/>
    <w:qFormat/>
    <w:locked/>
    <w:rsid w:val="005C36D3"/>
    <w:pPr>
      <w:spacing w:before="240" w:after="60"/>
      <w:outlineLvl w:val="5"/>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13FBB"/>
    <w:pPr>
      <w:autoSpaceDE w:val="0"/>
      <w:autoSpaceDN w:val="0"/>
      <w:adjustRightInd w:val="0"/>
    </w:pPr>
    <w:rPr>
      <w:color w:val="000000"/>
      <w:sz w:val="24"/>
      <w:szCs w:val="24"/>
      <w:lang w:val="fr-FR"/>
    </w:rPr>
  </w:style>
  <w:style w:type="character" w:customStyle="1" w:styleId="apple-style-span">
    <w:name w:val="apple-style-span"/>
    <w:basedOn w:val="DefaultParagraphFont"/>
    <w:rsid w:val="00113FBB"/>
  </w:style>
  <w:style w:type="paragraph" w:styleId="BalloonText">
    <w:name w:val="Balloon Text"/>
    <w:basedOn w:val="Normal"/>
    <w:link w:val="BalloonTextChar"/>
    <w:semiHidden/>
    <w:rsid w:val="00861F0F"/>
    <w:pPr>
      <w:spacing w:after="0" w:line="240" w:lineRule="auto"/>
    </w:pPr>
    <w:rPr>
      <w:rFonts w:ascii="Tahoma" w:hAnsi="Tahoma" w:cs="Times New Roman"/>
      <w:sz w:val="16"/>
      <w:szCs w:val="16"/>
    </w:rPr>
  </w:style>
  <w:style w:type="character" w:customStyle="1" w:styleId="BalloonTextChar">
    <w:name w:val="Balloon Text Char"/>
    <w:link w:val="BalloonText"/>
    <w:semiHidden/>
    <w:locked/>
    <w:rsid w:val="00861F0F"/>
    <w:rPr>
      <w:rFonts w:ascii="Tahoma" w:hAnsi="Tahoma" w:cs="Tahoma"/>
      <w:kern w:val="28"/>
      <w:sz w:val="16"/>
      <w:szCs w:val="16"/>
    </w:rPr>
  </w:style>
  <w:style w:type="paragraph" w:styleId="Header">
    <w:name w:val="header"/>
    <w:basedOn w:val="Normal"/>
    <w:link w:val="HeaderChar"/>
    <w:rsid w:val="005603B9"/>
    <w:pPr>
      <w:tabs>
        <w:tab w:val="center" w:pos="4536"/>
        <w:tab w:val="right" w:pos="9072"/>
      </w:tabs>
    </w:pPr>
    <w:rPr>
      <w:rFonts w:cs="Times New Roman"/>
    </w:rPr>
  </w:style>
  <w:style w:type="paragraph" w:styleId="Footer">
    <w:name w:val="footer"/>
    <w:basedOn w:val="Normal"/>
    <w:link w:val="FooterChar"/>
    <w:uiPriority w:val="99"/>
    <w:rsid w:val="005603B9"/>
    <w:pPr>
      <w:tabs>
        <w:tab w:val="center" w:pos="4536"/>
        <w:tab w:val="right" w:pos="9072"/>
      </w:tabs>
    </w:pPr>
  </w:style>
  <w:style w:type="table" w:styleId="TableGrid">
    <w:name w:val="Table Grid"/>
    <w:basedOn w:val="TableNormal"/>
    <w:uiPriority w:val="59"/>
    <w:locked/>
    <w:rsid w:val="00700EDB"/>
    <w:pPr>
      <w:widowControl w:val="0"/>
      <w:overflowPunct w:val="0"/>
      <w:adjustRightInd w:val="0"/>
      <w:spacing w:after="240" w:line="275"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8B47D5"/>
    <w:rPr>
      <w:color w:val="0000FF"/>
      <w:u w:val="single"/>
    </w:rPr>
  </w:style>
  <w:style w:type="paragraph" w:customStyle="1" w:styleId="Style1">
    <w:name w:val="Style 1"/>
    <w:rsid w:val="000A3DCE"/>
    <w:pPr>
      <w:widowControl w:val="0"/>
      <w:autoSpaceDE w:val="0"/>
      <w:autoSpaceDN w:val="0"/>
      <w:adjustRightInd w:val="0"/>
    </w:pPr>
    <w:rPr>
      <w:rFonts w:ascii="Times New Roman" w:hAnsi="Times New Roman"/>
      <w:lang w:val="fr-FR" w:eastAsia="fr-FR"/>
    </w:rPr>
  </w:style>
  <w:style w:type="paragraph" w:customStyle="1" w:styleId="Style3">
    <w:name w:val="Style 3"/>
    <w:rsid w:val="000A3DCE"/>
    <w:pPr>
      <w:widowControl w:val="0"/>
      <w:autoSpaceDE w:val="0"/>
      <w:autoSpaceDN w:val="0"/>
      <w:spacing w:before="288"/>
      <w:ind w:firstLine="1440"/>
      <w:jc w:val="both"/>
    </w:pPr>
    <w:rPr>
      <w:rFonts w:ascii="Arial" w:hAnsi="Arial" w:cs="Arial"/>
      <w:sz w:val="24"/>
      <w:szCs w:val="24"/>
      <w:lang w:val="fr-FR" w:eastAsia="fr-FR"/>
    </w:rPr>
  </w:style>
  <w:style w:type="character" w:customStyle="1" w:styleId="CharacterStyle2">
    <w:name w:val="Character Style 2"/>
    <w:rsid w:val="000A3DCE"/>
    <w:rPr>
      <w:rFonts w:ascii="Arial" w:hAnsi="Arial"/>
      <w:sz w:val="24"/>
    </w:rPr>
  </w:style>
  <w:style w:type="paragraph" w:styleId="ListParagraph">
    <w:name w:val="List Paragraph"/>
    <w:basedOn w:val="Normal"/>
    <w:uiPriority w:val="34"/>
    <w:qFormat/>
    <w:rsid w:val="007E0560"/>
    <w:pPr>
      <w:widowControl/>
      <w:overflowPunct/>
      <w:adjustRightInd/>
      <w:spacing w:after="200" w:line="276" w:lineRule="auto"/>
      <w:ind w:left="720"/>
      <w:contextualSpacing/>
    </w:pPr>
    <w:rPr>
      <w:rFonts w:eastAsia="Calibri" w:cs="Times New Roman"/>
      <w:kern w:val="0"/>
      <w:lang w:eastAsia="en-US"/>
    </w:rPr>
  </w:style>
  <w:style w:type="paragraph" w:styleId="BodyText">
    <w:name w:val="Body Text"/>
    <w:basedOn w:val="Normal"/>
    <w:link w:val="BodyTextChar"/>
    <w:unhideWhenUsed/>
    <w:rsid w:val="007E0560"/>
    <w:pPr>
      <w:widowControl/>
      <w:overflowPunct/>
      <w:adjustRightInd/>
      <w:spacing w:after="120" w:line="276" w:lineRule="auto"/>
    </w:pPr>
    <w:rPr>
      <w:rFonts w:eastAsia="Calibri" w:cs="Times New Roman"/>
      <w:kern w:val="0"/>
      <w:lang w:eastAsia="en-US"/>
    </w:rPr>
  </w:style>
  <w:style w:type="character" w:customStyle="1" w:styleId="BodyTextChar">
    <w:name w:val="Body Text Char"/>
    <w:link w:val="BodyText"/>
    <w:rsid w:val="007E0560"/>
    <w:rPr>
      <w:rFonts w:ascii="Calibri" w:eastAsia="Calibri" w:hAnsi="Calibri"/>
      <w:sz w:val="22"/>
      <w:szCs w:val="22"/>
      <w:lang w:val="fr-FR" w:eastAsia="en-US" w:bidi="ar-SA"/>
    </w:rPr>
  </w:style>
  <w:style w:type="paragraph" w:customStyle="1" w:styleId="Paragraphedeliste1">
    <w:name w:val="Paragraphe de liste1"/>
    <w:basedOn w:val="Normal"/>
    <w:rsid w:val="00113721"/>
    <w:pPr>
      <w:widowControl/>
      <w:overflowPunct/>
      <w:adjustRightInd/>
      <w:spacing w:after="200" w:line="276" w:lineRule="auto"/>
      <w:ind w:left="720"/>
    </w:pPr>
    <w:rPr>
      <w:rFonts w:cs="Times New Roman"/>
      <w:kern w:val="0"/>
      <w:lang w:eastAsia="en-US"/>
    </w:rPr>
  </w:style>
  <w:style w:type="paragraph" w:customStyle="1" w:styleId="Style2">
    <w:name w:val="Style 2"/>
    <w:rsid w:val="00615485"/>
    <w:pPr>
      <w:widowControl w:val="0"/>
      <w:autoSpaceDE w:val="0"/>
      <w:autoSpaceDN w:val="0"/>
      <w:spacing w:before="360"/>
      <w:ind w:firstLine="1440"/>
      <w:jc w:val="both"/>
    </w:pPr>
    <w:rPr>
      <w:rFonts w:ascii="Tahoma" w:hAnsi="Tahoma" w:cs="Tahoma"/>
      <w:sz w:val="22"/>
      <w:szCs w:val="22"/>
      <w:lang w:val="fr-FR" w:eastAsia="fr-FR"/>
    </w:rPr>
  </w:style>
  <w:style w:type="character" w:customStyle="1" w:styleId="CharacterStyle1">
    <w:name w:val="Character Style 1"/>
    <w:rsid w:val="00615485"/>
    <w:rPr>
      <w:rFonts w:ascii="Tahoma" w:hAnsi="Tahoma"/>
      <w:sz w:val="22"/>
    </w:rPr>
  </w:style>
  <w:style w:type="paragraph" w:customStyle="1" w:styleId="Style11">
    <w:name w:val="Style 11"/>
    <w:rsid w:val="00615485"/>
    <w:pPr>
      <w:widowControl w:val="0"/>
      <w:autoSpaceDE w:val="0"/>
      <w:autoSpaceDN w:val="0"/>
      <w:spacing w:before="324" w:line="264" w:lineRule="auto"/>
      <w:ind w:firstLine="1440"/>
      <w:jc w:val="both"/>
    </w:pPr>
    <w:rPr>
      <w:rFonts w:ascii="Arial" w:hAnsi="Arial" w:cs="Arial"/>
      <w:sz w:val="22"/>
      <w:szCs w:val="22"/>
      <w:lang w:val="fr-FR" w:eastAsia="fr-FR"/>
    </w:rPr>
  </w:style>
  <w:style w:type="character" w:customStyle="1" w:styleId="CharacterStyle3">
    <w:name w:val="Character Style 3"/>
    <w:rsid w:val="00615485"/>
    <w:rPr>
      <w:rFonts w:ascii="Arial" w:hAnsi="Arial"/>
      <w:sz w:val="22"/>
    </w:rPr>
  </w:style>
  <w:style w:type="paragraph" w:customStyle="1" w:styleId="Style8">
    <w:name w:val="Style 8"/>
    <w:rsid w:val="00ED1705"/>
    <w:pPr>
      <w:widowControl w:val="0"/>
      <w:autoSpaceDE w:val="0"/>
      <w:autoSpaceDN w:val="0"/>
      <w:jc w:val="both"/>
    </w:pPr>
    <w:rPr>
      <w:rFonts w:ascii="Arial" w:hAnsi="Arial" w:cs="Arial"/>
      <w:sz w:val="24"/>
      <w:szCs w:val="24"/>
      <w:lang w:val="fr-FR" w:eastAsia="fr-FR"/>
    </w:rPr>
  </w:style>
  <w:style w:type="paragraph" w:customStyle="1" w:styleId="Style17">
    <w:name w:val="Style 17"/>
    <w:rsid w:val="008E4B3C"/>
    <w:pPr>
      <w:widowControl w:val="0"/>
      <w:autoSpaceDE w:val="0"/>
      <w:autoSpaceDN w:val="0"/>
      <w:ind w:left="1296"/>
      <w:jc w:val="both"/>
    </w:pPr>
    <w:rPr>
      <w:rFonts w:ascii="Arial" w:hAnsi="Arial" w:cs="Arial"/>
      <w:sz w:val="24"/>
      <w:szCs w:val="24"/>
      <w:lang w:val="fr-FR" w:eastAsia="fr-FR"/>
    </w:rPr>
  </w:style>
  <w:style w:type="character" w:styleId="PageNumber">
    <w:name w:val="page number"/>
    <w:basedOn w:val="DefaultParagraphFont"/>
    <w:rsid w:val="00EC0DA4"/>
  </w:style>
  <w:style w:type="paragraph" w:customStyle="1" w:styleId="Style9">
    <w:name w:val="Style 9"/>
    <w:rsid w:val="00EB5635"/>
    <w:pPr>
      <w:widowControl w:val="0"/>
      <w:autoSpaceDE w:val="0"/>
      <w:autoSpaceDN w:val="0"/>
      <w:spacing w:before="396"/>
    </w:pPr>
    <w:rPr>
      <w:rFonts w:ascii="Tahoma" w:hAnsi="Tahoma" w:cs="Tahoma"/>
      <w:sz w:val="22"/>
      <w:szCs w:val="22"/>
      <w:lang w:val="fr-FR" w:eastAsia="fr-FR"/>
    </w:rPr>
  </w:style>
  <w:style w:type="paragraph" w:styleId="FootnoteText">
    <w:name w:val="footnote text"/>
    <w:aliases w:val="Footnote Text Char1,Footnote Text Char Char,Footnote Text Char1 Char Char,Footnote Text Char2 Char Char Char,Footnote Text Char Char1 Char Char Char,Footnote Text Char1 Char Char Char Char Char,Footnote Text Char1 Char,single space,fn,ft,f"/>
    <w:basedOn w:val="Normal"/>
    <w:link w:val="FootnoteTextChar"/>
    <w:uiPriority w:val="99"/>
    <w:rsid w:val="00EB5635"/>
    <w:pPr>
      <w:widowControl/>
      <w:overflowPunct/>
      <w:adjustRightInd/>
      <w:spacing w:after="200" w:line="276" w:lineRule="auto"/>
    </w:pPr>
    <w:rPr>
      <w:rFonts w:eastAsia="Calibri" w:cs="Times New Roman"/>
      <w:kern w:val="0"/>
      <w:sz w:val="20"/>
      <w:szCs w:val="20"/>
      <w:lang w:eastAsia="en-US"/>
    </w:rPr>
  </w:style>
  <w:style w:type="character" w:styleId="FootnoteReference">
    <w:name w:val="footnote reference"/>
    <w:aliases w:val="ftref,Texto de nota al pie,BVI fnr Char Char,BVI fnr Car Car Char Char,BVI fnr Car Char Char,BVI fnr Car Car Car Car Char Char,BVI fnr Car Car Car Car Char Char Char Char Char,BVI fnr,BVI fnr Car Car,BVI fnr Car"/>
    <w:uiPriority w:val="99"/>
    <w:rsid w:val="00EB5635"/>
    <w:rPr>
      <w:vertAlign w:val="superscript"/>
    </w:rPr>
  </w:style>
  <w:style w:type="character" w:customStyle="1" w:styleId="CharacterStyle5">
    <w:name w:val="Character Style 5"/>
    <w:rsid w:val="002638EF"/>
    <w:rPr>
      <w:sz w:val="24"/>
    </w:rPr>
  </w:style>
  <w:style w:type="character" w:customStyle="1" w:styleId="Heading1Char">
    <w:name w:val="Heading 1 Char"/>
    <w:link w:val="Heading1"/>
    <w:rsid w:val="005838E8"/>
    <w:rPr>
      <w:rFonts w:ascii="Cambria" w:eastAsia="Times New Roman" w:hAnsi="Cambria" w:cs="Times New Roman"/>
      <w:b/>
      <w:bCs/>
      <w:kern w:val="32"/>
      <w:sz w:val="32"/>
      <w:szCs w:val="32"/>
    </w:rPr>
  </w:style>
  <w:style w:type="character" w:customStyle="1" w:styleId="Heading2Char">
    <w:name w:val="Heading 2 Char"/>
    <w:link w:val="Heading2"/>
    <w:rsid w:val="005838E8"/>
    <w:rPr>
      <w:rFonts w:ascii="Cambria" w:eastAsia="Times New Roman" w:hAnsi="Cambria" w:cs="Times New Roman"/>
      <w:b/>
      <w:bCs/>
      <w:i/>
      <w:iCs/>
      <w:kern w:val="28"/>
      <w:sz w:val="28"/>
      <w:szCs w:val="28"/>
    </w:rPr>
  </w:style>
  <w:style w:type="paragraph" w:styleId="TOC1">
    <w:name w:val="toc 1"/>
    <w:basedOn w:val="Normal"/>
    <w:next w:val="Normal"/>
    <w:autoRedefine/>
    <w:uiPriority w:val="39"/>
    <w:locked/>
    <w:rsid w:val="001D4D3E"/>
    <w:pPr>
      <w:spacing w:before="120" w:after="120"/>
    </w:pPr>
    <w:rPr>
      <w:b/>
      <w:bCs/>
      <w:caps/>
      <w:sz w:val="20"/>
      <w:szCs w:val="20"/>
    </w:rPr>
  </w:style>
  <w:style w:type="paragraph" w:styleId="TOC2">
    <w:name w:val="toc 2"/>
    <w:basedOn w:val="Normal"/>
    <w:next w:val="Normal"/>
    <w:autoRedefine/>
    <w:uiPriority w:val="39"/>
    <w:locked/>
    <w:rsid w:val="005E1DFA"/>
    <w:pPr>
      <w:tabs>
        <w:tab w:val="right" w:leader="dot" w:pos="9059"/>
      </w:tabs>
      <w:spacing w:after="0" w:line="276" w:lineRule="auto"/>
      <w:ind w:left="220"/>
    </w:pPr>
    <w:rPr>
      <w:rFonts w:ascii="Times New Roman" w:hAnsi="Times New Roman" w:cs="Times New Roman"/>
      <w:smallCaps/>
      <w:noProof/>
      <w:sz w:val="20"/>
      <w:szCs w:val="20"/>
    </w:rPr>
  </w:style>
  <w:style w:type="character" w:customStyle="1" w:styleId="HeaderChar">
    <w:name w:val="Header Char"/>
    <w:link w:val="Header"/>
    <w:rsid w:val="00DE1A00"/>
    <w:rPr>
      <w:rFonts w:cs="Calibri"/>
      <w:kern w:val="28"/>
      <w:sz w:val="22"/>
      <w:szCs w:val="22"/>
    </w:rPr>
  </w:style>
  <w:style w:type="character" w:customStyle="1" w:styleId="FootnoteTextChar">
    <w:name w:val="Footnote Text Char"/>
    <w:aliases w:val="Footnote Text Char1 Char1,Footnote Text Char Char Char,Footnote Text Char1 Char Char Char,Footnote Text Char2 Char Char Char Char,Footnote Text Char Char1 Char Char Char Char,Footnote Text Char1 Char Char Char Char Char Char,fn Char"/>
    <w:link w:val="FootnoteText"/>
    <w:uiPriority w:val="99"/>
    <w:rsid w:val="00702466"/>
    <w:rPr>
      <w:rFonts w:eastAsia="Calibri"/>
      <w:lang w:eastAsia="en-US"/>
    </w:rPr>
  </w:style>
  <w:style w:type="paragraph" w:customStyle="1" w:styleId="ListParagraph1">
    <w:name w:val="List Paragraph1"/>
    <w:basedOn w:val="Normal"/>
    <w:rsid w:val="00046C18"/>
    <w:pPr>
      <w:widowControl/>
      <w:overflowPunct/>
      <w:adjustRightInd/>
      <w:spacing w:after="200" w:line="276" w:lineRule="auto"/>
      <w:ind w:left="720"/>
    </w:pPr>
    <w:rPr>
      <w:rFonts w:cs="Times New Roman"/>
      <w:kern w:val="0"/>
      <w:lang w:eastAsia="en-US"/>
    </w:rPr>
  </w:style>
  <w:style w:type="character" w:customStyle="1" w:styleId="Heading3Char">
    <w:name w:val="Heading 3 Char"/>
    <w:link w:val="Heading3"/>
    <w:semiHidden/>
    <w:rsid w:val="005C36D3"/>
    <w:rPr>
      <w:rFonts w:ascii="Cambria" w:eastAsia="Times New Roman" w:hAnsi="Cambria" w:cs="Times New Roman"/>
      <w:b/>
      <w:bCs/>
      <w:kern w:val="28"/>
      <w:sz w:val="26"/>
      <w:szCs w:val="26"/>
    </w:rPr>
  </w:style>
  <w:style w:type="character" w:customStyle="1" w:styleId="Heading6Char">
    <w:name w:val="Heading 6 Char"/>
    <w:link w:val="Heading6"/>
    <w:semiHidden/>
    <w:rsid w:val="005C36D3"/>
    <w:rPr>
      <w:rFonts w:ascii="Calibri" w:eastAsia="Times New Roman" w:hAnsi="Calibri" w:cs="Times New Roman"/>
      <w:b/>
      <w:bCs/>
      <w:kern w:val="28"/>
      <w:sz w:val="22"/>
      <w:szCs w:val="22"/>
    </w:rPr>
  </w:style>
  <w:style w:type="character" w:customStyle="1" w:styleId="Heading4Char">
    <w:name w:val="Heading 4 Char"/>
    <w:link w:val="Heading4"/>
    <w:rsid w:val="005C36D3"/>
    <w:rPr>
      <w:rFonts w:ascii="Arial" w:hAnsi="Arial"/>
      <w:b/>
      <w:bCs/>
    </w:rPr>
  </w:style>
  <w:style w:type="character" w:customStyle="1" w:styleId="Heading5Char">
    <w:name w:val="Heading 5 Char"/>
    <w:link w:val="Heading5"/>
    <w:rsid w:val="005C36D3"/>
    <w:rPr>
      <w:rFonts w:ascii="Arial" w:hAnsi="Arial"/>
      <w:i/>
      <w:iCs/>
      <w:sz w:val="18"/>
    </w:rPr>
  </w:style>
  <w:style w:type="paragraph" w:styleId="DocumentMap">
    <w:name w:val="Document Map"/>
    <w:basedOn w:val="Normal"/>
    <w:link w:val="DocumentMapChar"/>
    <w:semiHidden/>
    <w:rsid w:val="005C36D3"/>
    <w:pPr>
      <w:widowControl/>
      <w:shd w:val="clear" w:color="auto" w:fill="000080"/>
      <w:autoSpaceDE w:val="0"/>
      <w:autoSpaceDN w:val="0"/>
      <w:spacing w:after="0" w:line="240" w:lineRule="auto"/>
      <w:textAlignment w:val="baseline"/>
    </w:pPr>
    <w:rPr>
      <w:rFonts w:ascii="Tahoma" w:hAnsi="Tahoma" w:cs="Times New Roman"/>
      <w:kern w:val="0"/>
      <w:sz w:val="20"/>
      <w:szCs w:val="20"/>
    </w:rPr>
  </w:style>
  <w:style w:type="character" w:customStyle="1" w:styleId="DocumentMapChar">
    <w:name w:val="Document Map Char"/>
    <w:link w:val="DocumentMap"/>
    <w:semiHidden/>
    <w:rsid w:val="005C36D3"/>
    <w:rPr>
      <w:rFonts w:ascii="Tahoma" w:hAnsi="Tahoma" w:cs="Tahoma"/>
      <w:shd w:val="clear" w:color="auto" w:fill="000080"/>
    </w:rPr>
  </w:style>
  <w:style w:type="paragraph" w:customStyle="1" w:styleId="tableau">
    <w:name w:val="tableau"/>
    <w:basedOn w:val="Normal"/>
    <w:rsid w:val="005C36D3"/>
    <w:pPr>
      <w:widowControl/>
      <w:autoSpaceDE w:val="0"/>
      <w:autoSpaceDN w:val="0"/>
      <w:spacing w:before="60" w:after="60" w:line="240" w:lineRule="auto"/>
      <w:textAlignment w:val="baseline"/>
    </w:pPr>
    <w:rPr>
      <w:rFonts w:ascii="Arial" w:hAnsi="Arial" w:cs="Times New Roman"/>
      <w:kern w:val="0"/>
      <w:sz w:val="20"/>
      <w:szCs w:val="20"/>
    </w:rPr>
  </w:style>
  <w:style w:type="paragraph" w:styleId="TOC3">
    <w:name w:val="toc 3"/>
    <w:basedOn w:val="Normal"/>
    <w:next w:val="Normal"/>
    <w:autoRedefine/>
    <w:uiPriority w:val="39"/>
    <w:locked/>
    <w:rsid w:val="008E4E7D"/>
    <w:pPr>
      <w:spacing w:after="0"/>
      <w:ind w:left="440"/>
    </w:pPr>
    <w:rPr>
      <w:i/>
      <w:iCs/>
      <w:sz w:val="20"/>
      <w:szCs w:val="20"/>
    </w:rPr>
  </w:style>
  <w:style w:type="paragraph" w:styleId="BodyTextIndent">
    <w:name w:val="Body Text Indent"/>
    <w:basedOn w:val="Normal"/>
    <w:link w:val="BodyTextIndentChar"/>
    <w:rsid w:val="005C34FE"/>
    <w:pPr>
      <w:widowControl/>
      <w:overflowPunct/>
      <w:adjustRightInd/>
      <w:spacing w:after="120" w:line="240" w:lineRule="auto"/>
      <w:ind w:left="283"/>
    </w:pPr>
    <w:rPr>
      <w:rFonts w:ascii="Times New Roman" w:hAnsi="Times New Roman" w:cs="Times New Roman"/>
      <w:kern w:val="0"/>
      <w:sz w:val="24"/>
      <w:szCs w:val="24"/>
      <w:lang w:val="en-US" w:eastAsia="en-US"/>
    </w:rPr>
  </w:style>
  <w:style w:type="character" w:customStyle="1" w:styleId="BodyTextIndentChar">
    <w:name w:val="Body Text Indent Char"/>
    <w:link w:val="BodyTextIndent"/>
    <w:rsid w:val="005C34FE"/>
    <w:rPr>
      <w:rFonts w:ascii="Times New Roman" w:hAnsi="Times New Roman"/>
      <w:sz w:val="24"/>
      <w:szCs w:val="24"/>
      <w:lang w:val="en-US" w:eastAsia="en-US"/>
    </w:rPr>
  </w:style>
  <w:style w:type="paragraph" w:customStyle="1" w:styleId="para">
    <w:name w:val="para"/>
    <w:basedOn w:val="Normal"/>
    <w:rsid w:val="005C34FE"/>
    <w:pPr>
      <w:widowControl/>
      <w:overflowPunct/>
      <w:adjustRightInd/>
      <w:spacing w:before="240" w:after="0" w:line="240" w:lineRule="auto"/>
      <w:jc w:val="both"/>
    </w:pPr>
    <w:rPr>
      <w:rFonts w:ascii="Arial" w:hAnsi="Arial" w:cs="Times New Roman"/>
      <w:kern w:val="0"/>
      <w:szCs w:val="20"/>
    </w:rPr>
  </w:style>
  <w:style w:type="paragraph" w:styleId="Caption">
    <w:name w:val="caption"/>
    <w:basedOn w:val="Normal"/>
    <w:next w:val="Normal"/>
    <w:qFormat/>
    <w:locked/>
    <w:rsid w:val="00B52D2D"/>
    <w:pPr>
      <w:widowControl/>
      <w:overflowPunct/>
      <w:adjustRightInd/>
      <w:spacing w:before="120" w:after="120" w:line="240" w:lineRule="auto"/>
      <w:ind w:left="851"/>
    </w:pPr>
    <w:rPr>
      <w:rFonts w:ascii="GeoSlb712 Lt BT" w:hAnsi="GeoSlb712 Lt BT" w:cs="Times New Roman"/>
      <w:b/>
      <w:kern w:val="0"/>
      <w:szCs w:val="20"/>
    </w:rPr>
  </w:style>
  <w:style w:type="paragraph" w:styleId="TableofFigures">
    <w:name w:val="table of figures"/>
    <w:basedOn w:val="Normal"/>
    <w:next w:val="Normal"/>
    <w:uiPriority w:val="99"/>
    <w:unhideWhenUsed/>
    <w:rsid w:val="00FE77E0"/>
    <w:pPr>
      <w:spacing w:after="0"/>
      <w:ind w:left="440" w:hanging="440"/>
    </w:pPr>
    <w:rPr>
      <w:smallCaps/>
      <w:sz w:val="20"/>
      <w:szCs w:val="20"/>
    </w:rPr>
  </w:style>
  <w:style w:type="paragraph" w:styleId="TOC4">
    <w:name w:val="toc 4"/>
    <w:basedOn w:val="Normal"/>
    <w:next w:val="Normal"/>
    <w:autoRedefine/>
    <w:locked/>
    <w:rsid w:val="00FE77E0"/>
    <w:pPr>
      <w:spacing w:after="0"/>
      <w:ind w:left="660"/>
    </w:pPr>
    <w:rPr>
      <w:sz w:val="18"/>
      <w:szCs w:val="18"/>
    </w:rPr>
  </w:style>
  <w:style w:type="paragraph" w:styleId="TOC5">
    <w:name w:val="toc 5"/>
    <w:basedOn w:val="Normal"/>
    <w:next w:val="Normal"/>
    <w:autoRedefine/>
    <w:locked/>
    <w:rsid w:val="00FE77E0"/>
    <w:pPr>
      <w:spacing w:after="0"/>
      <w:ind w:left="880"/>
    </w:pPr>
    <w:rPr>
      <w:sz w:val="18"/>
      <w:szCs w:val="18"/>
    </w:rPr>
  </w:style>
  <w:style w:type="paragraph" w:styleId="TOC6">
    <w:name w:val="toc 6"/>
    <w:basedOn w:val="Normal"/>
    <w:next w:val="Normal"/>
    <w:autoRedefine/>
    <w:locked/>
    <w:rsid w:val="00FE77E0"/>
    <w:pPr>
      <w:spacing w:after="0"/>
      <w:ind w:left="1100"/>
    </w:pPr>
    <w:rPr>
      <w:sz w:val="18"/>
      <w:szCs w:val="18"/>
    </w:rPr>
  </w:style>
  <w:style w:type="paragraph" w:styleId="TOC7">
    <w:name w:val="toc 7"/>
    <w:basedOn w:val="Normal"/>
    <w:next w:val="Normal"/>
    <w:autoRedefine/>
    <w:locked/>
    <w:rsid w:val="00FE77E0"/>
    <w:pPr>
      <w:spacing w:after="0"/>
      <w:ind w:left="1320"/>
    </w:pPr>
    <w:rPr>
      <w:sz w:val="18"/>
      <w:szCs w:val="18"/>
    </w:rPr>
  </w:style>
  <w:style w:type="paragraph" w:styleId="TOC8">
    <w:name w:val="toc 8"/>
    <w:basedOn w:val="Normal"/>
    <w:next w:val="Normal"/>
    <w:autoRedefine/>
    <w:locked/>
    <w:rsid w:val="00FE77E0"/>
    <w:pPr>
      <w:spacing w:after="0"/>
      <w:ind w:left="1540"/>
    </w:pPr>
    <w:rPr>
      <w:sz w:val="18"/>
      <w:szCs w:val="18"/>
    </w:rPr>
  </w:style>
  <w:style w:type="paragraph" w:styleId="TOC9">
    <w:name w:val="toc 9"/>
    <w:basedOn w:val="Normal"/>
    <w:next w:val="Normal"/>
    <w:autoRedefine/>
    <w:locked/>
    <w:rsid w:val="00FE77E0"/>
    <w:pPr>
      <w:spacing w:after="0"/>
      <w:ind w:left="1760"/>
    </w:pPr>
    <w:rPr>
      <w:sz w:val="18"/>
      <w:szCs w:val="18"/>
    </w:rPr>
  </w:style>
  <w:style w:type="character" w:styleId="CommentReference">
    <w:name w:val="annotation reference"/>
    <w:uiPriority w:val="99"/>
    <w:unhideWhenUsed/>
    <w:rsid w:val="00AC3B0F"/>
    <w:rPr>
      <w:sz w:val="16"/>
      <w:szCs w:val="16"/>
    </w:rPr>
  </w:style>
  <w:style w:type="paragraph" w:styleId="CommentText">
    <w:name w:val="annotation text"/>
    <w:basedOn w:val="Normal"/>
    <w:link w:val="CommentTextChar"/>
    <w:uiPriority w:val="99"/>
    <w:unhideWhenUsed/>
    <w:rsid w:val="00AC3B0F"/>
    <w:rPr>
      <w:rFonts w:cs="Times New Roman"/>
      <w:sz w:val="20"/>
      <w:szCs w:val="20"/>
    </w:rPr>
  </w:style>
  <w:style w:type="character" w:customStyle="1" w:styleId="CommentTextChar">
    <w:name w:val="Comment Text Char"/>
    <w:link w:val="CommentText"/>
    <w:uiPriority w:val="99"/>
    <w:rsid w:val="00AC3B0F"/>
    <w:rPr>
      <w:rFonts w:cs="Calibri"/>
      <w:kern w:val="28"/>
      <w:lang w:val="fr-FR" w:eastAsia="fr-FR"/>
    </w:rPr>
  </w:style>
  <w:style w:type="paragraph" w:styleId="CommentSubject">
    <w:name w:val="annotation subject"/>
    <w:basedOn w:val="CommentText"/>
    <w:next w:val="CommentText"/>
    <w:link w:val="CommentSubjectChar"/>
    <w:uiPriority w:val="99"/>
    <w:semiHidden/>
    <w:unhideWhenUsed/>
    <w:rsid w:val="00AC3B0F"/>
    <w:rPr>
      <w:b/>
      <w:bCs/>
    </w:rPr>
  </w:style>
  <w:style w:type="character" w:customStyle="1" w:styleId="CommentSubjectChar">
    <w:name w:val="Comment Subject Char"/>
    <w:link w:val="CommentSubject"/>
    <w:uiPriority w:val="99"/>
    <w:semiHidden/>
    <w:rsid w:val="00AC3B0F"/>
    <w:rPr>
      <w:rFonts w:cs="Calibri"/>
      <w:b/>
      <w:bCs/>
      <w:kern w:val="28"/>
      <w:lang w:val="fr-FR" w:eastAsia="fr-FR"/>
    </w:rPr>
  </w:style>
  <w:style w:type="paragraph" w:customStyle="1" w:styleId="NoSpacing1">
    <w:name w:val="No Spacing1"/>
    <w:link w:val="NoSpacingChar"/>
    <w:uiPriority w:val="1"/>
    <w:qFormat/>
    <w:rsid w:val="007850DE"/>
    <w:rPr>
      <w:lang w:eastAsia="en-GB"/>
    </w:rPr>
  </w:style>
  <w:style w:type="character" w:customStyle="1" w:styleId="NoSpacingChar">
    <w:name w:val="No Spacing Char"/>
    <w:link w:val="NoSpacing1"/>
    <w:uiPriority w:val="1"/>
    <w:rsid w:val="007850DE"/>
    <w:rPr>
      <w:lang w:eastAsia="en-GB" w:bidi="ar-SA"/>
    </w:rPr>
  </w:style>
  <w:style w:type="character" w:customStyle="1" w:styleId="hps">
    <w:name w:val="hps"/>
    <w:basedOn w:val="DefaultParagraphFont"/>
    <w:rsid w:val="004729EA"/>
  </w:style>
  <w:style w:type="paragraph" w:styleId="Revision">
    <w:name w:val="Revision"/>
    <w:hidden/>
    <w:uiPriority w:val="99"/>
    <w:semiHidden/>
    <w:rsid w:val="000467DA"/>
    <w:rPr>
      <w:rFonts w:cs="Calibri"/>
      <w:kern w:val="28"/>
      <w:sz w:val="22"/>
      <w:szCs w:val="22"/>
      <w:lang w:val="fr-FR" w:eastAsia="fr-FR"/>
    </w:rPr>
  </w:style>
  <w:style w:type="paragraph" w:styleId="NoSpacing">
    <w:name w:val="No Spacing"/>
    <w:uiPriority w:val="1"/>
    <w:qFormat/>
    <w:rsid w:val="004C6D85"/>
    <w:rPr>
      <w:rFonts w:eastAsia="Calibri"/>
      <w:sz w:val="22"/>
      <w:szCs w:val="22"/>
    </w:rPr>
  </w:style>
  <w:style w:type="character" w:customStyle="1" w:styleId="FooterChar">
    <w:name w:val="Footer Char"/>
    <w:basedOn w:val="DefaultParagraphFont"/>
    <w:link w:val="Footer"/>
    <w:uiPriority w:val="99"/>
    <w:rsid w:val="009E1CD1"/>
    <w:rPr>
      <w:rFonts w:cs="Calibri"/>
      <w:kern w:val="28"/>
      <w:sz w:val="22"/>
      <w:szCs w:val="22"/>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uiPriority="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50D"/>
    <w:pPr>
      <w:widowControl w:val="0"/>
      <w:overflowPunct w:val="0"/>
      <w:adjustRightInd w:val="0"/>
      <w:spacing w:after="240" w:line="275" w:lineRule="auto"/>
    </w:pPr>
    <w:rPr>
      <w:rFonts w:cs="Calibri"/>
      <w:kern w:val="28"/>
      <w:sz w:val="22"/>
      <w:szCs w:val="22"/>
      <w:lang w:val="fr-FR" w:eastAsia="fr-FR"/>
    </w:rPr>
  </w:style>
  <w:style w:type="paragraph" w:styleId="Heading1">
    <w:name w:val="heading 1"/>
    <w:basedOn w:val="Normal"/>
    <w:next w:val="Normal"/>
    <w:link w:val="Heading1Char"/>
    <w:qFormat/>
    <w:locked/>
    <w:rsid w:val="005838E8"/>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qFormat/>
    <w:locked/>
    <w:rsid w:val="005838E8"/>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nhideWhenUsed/>
    <w:qFormat/>
    <w:locked/>
    <w:rsid w:val="005C36D3"/>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qFormat/>
    <w:locked/>
    <w:rsid w:val="005C36D3"/>
    <w:pPr>
      <w:keepNext/>
      <w:widowControl/>
      <w:autoSpaceDE w:val="0"/>
      <w:autoSpaceDN w:val="0"/>
      <w:spacing w:after="0" w:line="240" w:lineRule="auto"/>
      <w:textAlignment w:val="baseline"/>
      <w:outlineLvl w:val="3"/>
    </w:pPr>
    <w:rPr>
      <w:rFonts w:ascii="Arial" w:hAnsi="Arial" w:cs="Times New Roman"/>
      <w:b/>
      <w:bCs/>
      <w:kern w:val="0"/>
      <w:sz w:val="20"/>
      <w:szCs w:val="20"/>
    </w:rPr>
  </w:style>
  <w:style w:type="paragraph" w:styleId="Heading5">
    <w:name w:val="heading 5"/>
    <w:basedOn w:val="Normal"/>
    <w:next w:val="Normal"/>
    <w:link w:val="Heading5Char"/>
    <w:qFormat/>
    <w:locked/>
    <w:rsid w:val="005C36D3"/>
    <w:pPr>
      <w:keepNext/>
      <w:widowControl/>
      <w:autoSpaceDE w:val="0"/>
      <w:autoSpaceDN w:val="0"/>
      <w:spacing w:after="0" w:line="240" w:lineRule="auto"/>
      <w:textAlignment w:val="baseline"/>
      <w:outlineLvl w:val="4"/>
    </w:pPr>
    <w:rPr>
      <w:rFonts w:ascii="Arial" w:hAnsi="Arial" w:cs="Times New Roman"/>
      <w:i/>
      <w:iCs/>
      <w:kern w:val="0"/>
      <w:sz w:val="18"/>
      <w:szCs w:val="20"/>
    </w:rPr>
  </w:style>
  <w:style w:type="paragraph" w:styleId="Heading6">
    <w:name w:val="heading 6"/>
    <w:basedOn w:val="Normal"/>
    <w:next w:val="Normal"/>
    <w:link w:val="Heading6Char"/>
    <w:unhideWhenUsed/>
    <w:qFormat/>
    <w:locked/>
    <w:rsid w:val="005C36D3"/>
    <w:pPr>
      <w:spacing w:before="240" w:after="60"/>
      <w:outlineLvl w:val="5"/>
    </w:pPr>
    <w:rPr>
      <w:rFonts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13FBB"/>
    <w:pPr>
      <w:autoSpaceDE w:val="0"/>
      <w:autoSpaceDN w:val="0"/>
      <w:adjustRightInd w:val="0"/>
    </w:pPr>
    <w:rPr>
      <w:color w:val="000000"/>
      <w:sz w:val="24"/>
      <w:szCs w:val="24"/>
      <w:lang w:val="fr-FR"/>
    </w:rPr>
  </w:style>
  <w:style w:type="character" w:customStyle="1" w:styleId="apple-style-span">
    <w:name w:val="apple-style-span"/>
    <w:basedOn w:val="DefaultParagraphFont"/>
    <w:rsid w:val="00113FBB"/>
  </w:style>
  <w:style w:type="paragraph" w:styleId="BalloonText">
    <w:name w:val="Balloon Text"/>
    <w:basedOn w:val="Normal"/>
    <w:link w:val="BalloonTextChar"/>
    <w:semiHidden/>
    <w:rsid w:val="00861F0F"/>
    <w:pPr>
      <w:spacing w:after="0" w:line="240" w:lineRule="auto"/>
    </w:pPr>
    <w:rPr>
      <w:rFonts w:ascii="Tahoma" w:hAnsi="Tahoma" w:cs="Times New Roman"/>
      <w:sz w:val="16"/>
      <w:szCs w:val="16"/>
    </w:rPr>
  </w:style>
  <w:style w:type="character" w:customStyle="1" w:styleId="BalloonTextChar">
    <w:name w:val="Balloon Text Char"/>
    <w:link w:val="BalloonText"/>
    <w:semiHidden/>
    <w:locked/>
    <w:rsid w:val="00861F0F"/>
    <w:rPr>
      <w:rFonts w:ascii="Tahoma" w:hAnsi="Tahoma" w:cs="Tahoma"/>
      <w:kern w:val="28"/>
      <w:sz w:val="16"/>
      <w:szCs w:val="16"/>
    </w:rPr>
  </w:style>
  <w:style w:type="paragraph" w:styleId="Header">
    <w:name w:val="header"/>
    <w:basedOn w:val="Normal"/>
    <w:link w:val="HeaderChar"/>
    <w:rsid w:val="005603B9"/>
    <w:pPr>
      <w:tabs>
        <w:tab w:val="center" w:pos="4536"/>
        <w:tab w:val="right" w:pos="9072"/>
      </w:tabs>
    </w:pPr>
    <w:rPr>
      <w:rFonts w:cs="Times New Roman"/>
    </w:rPr>
  </w:style>
  <w:style w:type="paragraph" w:styleId="Footer">
    <w:name w:val="footer"/>
    <w:basedOn w:val="Normal"/>
    <w:link w:val="FooterChar"/>
    <w:uiPriority w:val="99"/>
    <w:rsid w:val="005603B9"/>
    <w:pPr>
      <w:tabs>
        <w:tab w:val="center" w:pos="4536"/>
        <w:tab w:val="right" w:pos="9072"/>
      </w:tabs>
    </w:pPr>
  </w:style>
  <w:style w:type="table" w:styleId="TableGrid">
    <w:name w:val="Table Grid"/>
    <w:basedOn w:val="TableNormal"/>
    <w:uiPriority w:val="59"/>
    <w:locked/>
    <w:rsid w:val="00700EDB"/>
    <w:pPr>
      <w:widowControl w:val="0"/>
      <w:overflowPunct w:val="0"/>
      <w:adjustRightInd w:val="0"/>
      <w:spacing w:after="240" w:line="275"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8B47D5"/>
    <w:rPr>
      <w:color w:val="0000FF"/>
      <w:u w:val="single"/>
    </w:rPr>
  </w:style>
  <w:style w:type="paragraph" w:customStyle="1" w:styleId="Style1">
    <w:name w:val="Style 1"/>
    <w:rsid w:val="000A3DCE"/>
    <w:pPr>
      <w:widowControl w:val="0"/>
      <w:autoSpaceDE w:val="0"/>
      <w:autoSpaceDN w:val="0"/>
      <w:adjustRightInd w:val="0"/>
    </w:pPr>
    <w:rPr>
      <w:rFonts w:ascii="Times New Roman" w:hAnsi="Times New Roman"/>
      <w:lang w:val="fr-FR" w:eastAsia="fr-FR"/>
    </w:rPr>
  </w:style>
  <w:style w:type="paragraph" w:customStyle="1" w:styleId="Style3">
    <w:name w:val="Style 3"/>
    <w:rsid w:val="000A3DCE"/>
    <w:pPr>
      <w:widowControl w:val="0"/>
      <w:autoSpaceDE w:val="0"/>
      <w:autoSpaceDN w:val="0"/>
      <w:spacing w:before="288"/>
      <w:ind w:firstLine="1440"/>
      <w:jc w:val="both"/>
    </w:pPr>
    <w:rPr>
      <w:rFonts w:ascii="Arial" w:hAnsi="Arial" w:cs="Arial"/>
      <w:sz w:val="24"/>
      <w:szCs w:val="24"/>
      <w:lang w:val="fr-FR" w:eastAsia="fr-FR"/>
    </w:rPr>
  </w:style>
  <w:style w:type="character" w:customStyle="1" w:styleId="CharacterStyle2">
    <w:name w:val="Character Style 2"/>
    <w:rsid w:val="000A3DCE"/>
    <w:rPr>
      <w:rFonts w:ascii="Arial" w:hAnsi="Arial"/>
      <w:sz w:val="24"/>
    </w:rPr>
  </w:style>
  <w:style w:type="paragraph" w:styleId="ListParagraph">
    <w:name w:val="List Paragraph"/>
    <w:basedOn w:val="Normal"/>
    <w:uiPriority w:val="34"/>
    <w:qFormat/>
    <w:rsid w:val="007E0560"/>
    <w:pPr>
      <w:widowControl/>
      <w:overflowPunct/>
      <w:adjustRightInd/>
      <w:spacing w:after="200" w:line="276" w:lineRule="auto"/>
      <w:ind w:left="720"/>
      <w:contextualSpacing/>
    </w:pPr>
    <w:rPr>
      <w:rFonts w:eastAsia="Calibri" w:cs="Times New Roman"/>
      <w:kern w:val="0"/>
      <w:lang w:eastAsia="en-US"/>
    </w:rPr>
  </w:style>
  <w:style w:type="paragraph" w:styleId="BodyText">
    <w:name w:val="Body Text"/>
    <w:basedOn w:val="Normal"/>
    <w:link w:val="BodyTextChar"/>
    <w:unhideWhenUsed/>
    <w:rsid w:val="007E0560"/>
    <w:pPr>
      <w:widowControl/>
      <w:overflowPunct/>
      <w:adjustRightInd/>
      <w:spacing w:after="120" w:line="276" w:lineRule="auto"/>
    </w:pPr>
    <w:rPr>
      <w:rFonts w:eastAsia="Calibri" w:cs="Times New Roman"/>
      <w:kern w:val="0"/>
      <w:lang w:eastAsia="en-US"/>
    </w:rPr>
  </w:style>
  <w:style w:type="character" w:customStyle="1" w:styleId="BodyTextChar">
    <w:name w:val="Body Text Char"/>
    <w:link w:val="BodyText"/>
    <w:rsid w:val="007E0560"/>
    <w:rPr>
      <w:rFonts w:ascii="Calibri" w:eastAsia="Calibri" w:hAnsi="Calibri"/>
      <w:sz w:val="22"/>
      <w:szCs w:val="22"/>
      <w:lang w:val="fr-FR" w:eastAsia="en-US" w:bidi="ar-SA"/>
    </w:rPr>
  </w:style>
  <w:style w:type="paragraph" w:customStyle="1" w:styleId="Paragraphedeliste1">
    <w:name w:val="Paragraphe de liste1"/>
    <w:basedOn w:val="Normal"/>
    <w:rsid w:val="00113721"/>
    <w:pPr>
      <w:widowControl/>
      <w:overflowPunct/>
      <w:adjustRightInd/>
      <w:spacing w:after="200" w:line="276" w:lineRule="auto"/>
      <w:ind w:left="720"/>
    </w:pPr>
    <w:rPr>
      <w:rFonts w:cs="Times New Roman"/>
      <w:kern w:val="0"/>
      <w:lang w:eastAsia="en-US"/>
    </w:rPr>
  </w:style>
  <w:style w:type="paragraph" w:customStyle="1" w:styleId="Style2">
    <w:name w:val="Style 2"/>
    <w:rsid w:val="00615485"/>
    <w:pPr>
      <w:widowControl w:val="0"/>
      <w:autoSpaceDE w:val="0"/>
      <w:autoSpaceDN w:val="0"/>
      <w:spacing w:before="360"/>
      <w:ind w:firstLine="1440"/>
      <w:jc w:val="both"/>
    </w:pPr>
    <w:rPr>
      <w:rFonts w:ascii="Tahoma" w:hAnsi="Tahoma" w:cs="Tahoma"/>
      <w:sz w:val="22"/>
      <w:szCs w:val="22"/>
      <w:lang w:val="fr-FR" w:eastAsia="fr-FR"/>
    </w:rPr>
  </w:style>
  <w:style w:type="character" w:customStyle="1" w:styleId="CharacterStyle1">
    <w:name w:val="Character Style 1"/>
    <w:rsid w:val="00615485"/>
    <w:rPr>
      <w:rFonts w:ascii="Tahoma" w:hAnsi="Tahoma"/>
      <w:sz w:val="22"/>
    </w:rPr>
  </w:style>
  <w:style w:type="paragraph" w:customStyle="1" w:styleId="Style11">
    <w:name w:val="Style 11"/>
    <w:rsid w:val="00615485"/>
    <w:pPr>
      <w:widowControl w:val="0"/>
      <w:autoSpaceDE w:val="0"/>
      <w:autoSpaceDN w:val="0"/>
      <w:spacing w:before="324" w:line="264" w:lineRule="auto"/>
      <w:ind w:firstLine="1440"/>
      <w:jc w:val="both"/>
    </w:pPr>
    <w:rPr>
      <w:rFonts w:ascii="Arial" w:hAnsi="Arial" w:cs="Arial"/>
      <w:sz w:val="22"/>
      <w:szCs w:val="22"/>
      <w:lang w:val="fr-FR" w:eastAsia="fr-FR"/>
    </w:rPr>
  </w:style>
  <w:style w:type="character" w:customStyle="1" w:styleId="CharacterStyle3">
    <w:name w:val="Character Style 3"/>
    <w:rsid w:val="00615485"/>
    <w:rPr>
      <w:rFonts w:ascii="Arial" w:hAnsi="Arial"/>
      <w:sz w:val="22"/>
    </w:rPr>
  </w:style>
  <w:style w:type="paragraph" w:customStyle="1" w:styleId="Style8">
    <w:name w:val="Style 8"/>
    <w:rsid w:val="00ED1705"/>
    <w:pPr>
      <w:widowControl w:val="0"/>
      <w:autoSpaceDE w:val="0"/>
      <w:autoSpaceDN w:val="0"/>
      <w:jc w:val="both"/>
    </w:pPr>
    <w:rPr>
      <w:rFonts w:ascii="Arial" w:hAnsi="Arial" w:cs="Arial"/>
      <w:sz w:val="24"/>
      <w:szCs w:val="24"/>
      <w:lang w:val="fr-FR" w:eastAsia="fr-FR"/>
    </w:rPr>
  </w:style>
  <w:style w:type="paragraph" w:customStyle="1" w:styleId="Style17">
    <w:name w:val="Style 17"/>
    <w:rsid w:val="008E4B3C"/>
    <w:pPr>
      <w:widowControl w:val="0"/>
      <w:autoSpaceDE w:val="0"/>
      <w:autoSpaceDN w:val="0"/>
      <w:ind w:left="1296"/>
      <w:jc w:val="both"/>
    </w:pPr>
    <w:rPr>
      <w:rFonts w:ascii="Arial" w:hAnsi="Arial" w:cs="Arial"/>
      <w:sz w:val="24"/>
      <w:szCs w:val="24"/>
      <w:lang w:val="fr-FR" w:eastAsia="fr-FR"/>
    </w:rPr>
  </w:style>
  <w:style w:type="character" w:styleId="PageNumber">
    <w:name w:val="page number"/>
    <w:basedOn w:val="DefaultParagraphFont"/>
    <w:rsid w:val="00EC0DA4"/>
  </w:style>
  <w:style w:type="paragraph" w:customStyle="1" w:styleId="Style9">
    <w:name w:val="Style 9"/>
    <w:rsid w:val="00EB5635"/>
    <w:pPr>
      <w:widowControl w:val="0"/>
      <w:autoSpaceDE w:val="0"/>
      <w:autoSpaceDN w:val="0"/>
      <w:spacing w:before="396"/>
    </w:pPr>
    <w:rPr>
      <w:rFonts w:ascii="Tahoma" w:hAnsi="Tahoma" w:cs="Tahoma"/>
      <w:sz w:val="22"/>
      <w:szCs w:val="22"/>
      <w:lang w:val="fr-FR" w:eastAsia="fr-FR"/>
    </w:rPr>
  </w:style>
  <w:style w:type="paragraph" w:styleId="FootnoteText">
    <w:name w:val="footnote text"/>
    <w:aliases w:val="Footnote Text Char1,Footnote Text Char Char,Footnote Text Char1 Char Char,Footnote Text Char2 Char Char Char,Footnote Text Char Char1 Char Char Char,Footnote Text Char1 Char Char Char Char Char,Footnote Text Char1 Char,single space,fn,ft,f"/>
    <w:basedOn w:val="Normal"/>
    <w:link w:val="FootnoteTextChar"/>
    <w:uiPriority w:val="99"/>
    <w:rsid w:val="00EB5635"/>
    <w:pPr>
      <w:widowControl/>
      <w:overflowPunct/>
      <w:adjustRightInd/>
      <w:spacing w:after="200" w:line="276" w:lineRule="auto"/>
    </w:pPr>
    <w:rPr>
      <w:rFonts w:eastAsia="Calibri" w:cs="Times New Roman"/>
      <w:kern w:val="0"/>
      <w:sz w:val="20"/>
      <w:szCs w:val="20"/>
      <w:lang w:eastAsia="en-US"/>
    </w:rPr>
  </w:style>
  <w:style w:type="character" w:styleId="FootnoteReference">
    <w:name w:val="footnote reference"/>
    <w:aliases w:val="ftref,Texto de nota al pie,BVI fnr Char Char,BVI fnr Car Car Char Char,BVI fnr Car Char Char,BVI fnr Car Car Car Car Char Char,BVI fnr Car Car Car Car Char Char Char Char Char,BVI fnr,BVI fnr Car Car,BVI fnr Car"/>
    <w:uiPriority w:val="99"/>
    <w:rsid w:val="00EB5635"/>
    <w:rPr>
      <w:vertAlign w:val="superscript"/>
    </w:rPr>
  </w:style>
  <w:style w:type="character" w:customStyle="1" w:styleId="CharacterStyle5">
    <w:name w:val="Character Style 5"/>
    <w:rsid w:val="002638EF"/>
    <w:rPr>
      <w:sz w:val="24"/>
    </w:rPr>
  </w:style>
  <w:style w:type="character" w:customStyle="1" w:styleId="Heading1Char">
    <w:name w:val="Heading 1 Char"/>
    <w:link w:val="Heading1"/>
    <w:rsid w:val="005838E8"/>
    <w:rPr>
      <w:rFonts w:ascii="Cambria" w:eastAsia="Times New Roman" w:hAnsi="Cambria" w:cs="Times New Roman"/>
      <w:b/>
      <w:bCs/>
      <w:kern w:val="32"/>
      <w:sz w:val="32"/>
      <w:szCs w:val="32"/>
    </w:rPr>
  </w:style>
  <w:style w:type="character" w:customStyle="1" w:styleId="Heading2Char">
    <w:name w:val="Heading 2 Char"/>
    <w:link w:val="Heading2"/>
    <w:rsid w:val="005838E8"/>
    <w:rPr>
      <w:rFonts w:ascii="Cambria" w:eastAsia="Times New Roman" w:hAnsi="Cambria" w:cs="Times New Roman"/>
      <w:b/>
      <w:bCs/>
      <w:i/>
      <w:iCs/>
      <w:kern w:val="28"/>
      <w:sz w:val="28"/>
      <w:szCs w:val="28"/>
    </w:rPr>
  </w:style>
  <w:style w:type="paragraph" w:styleId="TOC1">
    <w:name w:val="toc 1"/>
    <w:basedOn w:val="Normal"/>
    <w:next w:val="Normal"/>
    <w:autoRedefine/>
    <w:uiPriority w:val="39"/>
    <w:locked/>
    <w:rsid w:val="001D4D3E"/>
    <w:pPr>
      <w:spacing w:before="120" w:after="120"/>
    </w:pPr>
    <w:rPr>
      <w:b/>
      <w:bCs/>
      <w:caps/>
      <w:sz w:val="20"/>
      <w:szCs w:val="20"/>
    </w:rPr>
  </w:style>
  <w:style w:type="paragraph" w:styleId="TOC2">
    <w:name w:val="toc 2"/>
    <w:basedOn w:val="Normal"/>
    <w:next w:val="Normal"/>
    <w:autoRedefine/>
    <w:uiPriority w:val="39"/>
    <w:locked/>
    <w:rsid w:val="005E1DFA"/>
    <w:pPr>
      <w:tabs>
        <w:tab w:val="right" w:leader="dot" w:pos="9059"/>
      </w:tabs>
      <w:spacing w:after="0" w:line="276" w:lineRule="auto"/>
      <w:ind w:left="220"/>
    </w:pPr>
    <w:rPr>
      <w:rFonts w:ascii="Times New Roman" w:hAnsi="Times New Roman" w:cs="Times New Roman"/>
      <w:smallCaps/>
      <w:noProof/>
      <w:sz w:val="20"/>
      <w:szCs w:val="20"/>
    </w:rPr>
  </w:style>
  <w:style w:type="character" w:customStyle="1" w:styleId="HeaderChar">
    <w:name w:val="Header Char"/>
    <w:link w:val="Header"/>
    <w:rsid w:val="00DE1A00"/>
    <w:rPr>
      <w:rFonts w:cs="Calibri"/>
      <w:kern w:val="28"/>
      <w:sz w:val="22"/>
      <w:szCs w:val="22"/>
    </w:rPr>
  </w:style>
  <w:style w:type="character" w:customStyle="1" w:styleId="FootnoteTextChar">
    <w:name w:val="Footnote Text Char"/>
    <w:aliases w:val="Footnote Text Char1 Char1,Footnote Text Char Char Char,Footnote Text Char1 Char Char Char,Footnote Text Char2 Char Char Char Char,Footnote Text Char Char1 Char Char Char Char,Footnote Text Char1 Char Char Char Char Char Char,fn Char"/>
    <w:link w:val="FootnoteText"/>
    <w:uiPriority w:val="99"/>
    <w:rsid w:val="00702466"/>
    <w:rPr>
      <w:rFonts w:eastAsia="Calibri"/>
      <w:lang w:eastAsia="en-US"/>
    </w:rPr>
  </w:style>
  <w:style w:type="paragraph" w:customStyle="1" w:styleId="ListParagraph1">
    <w:name w:val="List Paragraph1"/>
    <w:basedOn w:val="Normal"/>
    <w:rsid w:val="00046C18"/>
    <w:pPr>
      <w:widowControl/>
      <w:overflowPunct/>
      <w:adjustRightInd/>
      <w:spacing w:after="200" w:line="276" w:lineRule="auto"/>
      <w:ind w:left="720"/>
    </w:pPr>
    <w:rPr>
      <w:rFonts w:cs="Times New Roman"/>
      <w:kern w:val="0"/>
      <w:lang w:eastAsia="en-US"/>
    </w:rPr>
  </w:style>
  <w:style w:type="character" w:customStyle="1" w:styleId="Heading3Char">
    <w:name w:val="Heading 3 Char"/>
    <w:link w:val="Heading3"/>
    <w:semiHidden/>
    <w:rsid w:val="005C36D3"/>
    <w:rPr>
      <w:rFonts w:ascii="Cambria" w:eastAsia="Times New Roman" w:hAnsi="Cambria" w:cs="Times New Roman"/>
      <w:b/>
      <w:bCs/>
      <w:kern w:val="28"/>
      <w:sz w:val="26"/>
      <w:szCs w:val="26"/>
    </w:rPr>
  </w:style>
  <w:style w:type="character" w:customStyle="1" w:styleId="Heading6Char">
    <w:name w:val="Heading 6 Char"/>
    <w:link w:val="Heading6"/>
    <w:semiHidden/>
    <w:rsid w:val="005C36D3"/>
    <w:rPr>
      <w:rFonts w:ascii="Calibri" w:eastAsia="Times New Roman" w:hAnsi="Calibri" w:cs="Times New Roman"/>
      <w:b/>
      <w:bCs/>
      <w:kern w:val="28"/>
      <w:sz w:val="22"/>
      <w:szCs w:val="22"/>
    </w:rPr>
  </w:style>
  <w:style w:type="character" w:customStyle="1" w:styleId="Heading4Char">
    <w:name w:val="Heading 4 Char"/>
    <w:link w:val="Heading4"/>
    <w:rsid w:val="005C36D3"/>
    <w:rPr>
      <w:rFonts w:ascii="Arial" w:hAnsi="Arial"/>
      <w:b/>
      <w:bCs/>
    </w:rPr>
  </w:style>
  <w:style w:type="character" w:customStyle="1" w:styleId="Heading5Char">
    <w:name w:val="Heading 5 Char"/>
    <w:link w:val="Heading5"/>
    <w:rsid w:val="005C36D3"/>
    <w:rPr>
      <w:rFonts w:ascii="Arial" w:hAnsi="Arial"/>
      <w:i/>
      <w:iCs/>
      <w:sz w:val="18"/>
    </w:rPr>
  </w:style>
  <w:style w:type="paragraph" w:styleId="DocumentMap">
    <w:name w:val="Document Map"/>
    <w:basedOn w:val="Normal"/>
    <w:link w:val="DocumentMapChar"/>
    <w:semiHidden/>
    <w:rsid w:val="005C36D3"/>
    <w:pPr>
      <w:widowControl/>
      <w:shd w:val="clear" w:color="auto" w:fill="000080"/>
      <w:autoSpaceDE w:val="0"/>
      <w:autoSpaceDN w:val="0"/>
      <w:spacing w:after="0" w:line="240" w:lineRule="auto"/>
      <w:textAlignment w:val="baseline"/>
    </w:pPr>
    <w:rPr>
      <w:rFonts w:ascii="Tahoma" w:hAnsi="Tahoma" w:cs="Times New Roman"/>
      <w:kern w:val="0"/>
      <w:sz w:val="20"/>
      <w:szCs w:val="20"/>
    </w:rPr>
  </w:style>
  <w:style w:type="character" w:customStyle="1" w:styleId="DocumentMapChar">
    <w:name w:val="Document Map Char"/>
    <w:link w:val="DocumentMap"/>
    <w:semiHidden/>
    <w:rsid w:val="005C36D3"/>
    <w:rPr>
      <w:rFonts w:ascii="Tahoma" w:hAnsi="Tahoma" w:cs="Tahoma"/>
      <w:shd w:val="clear" w:color="auto" w:fill="000080"/>
    </w:rPr>
  </w:style>
  <w:style w:type="paragraph" w:customStyle="1" w:styleId="tableau">
    <w:name w:val="tableau"/>
    <w:basedOn w:val="Normal"/>
    <w:rsid w:val="005C36D3"/>
    <w:pPr>
      <w:widowControl/>
      <w:autoSpaceDE w:val="0"/>
      <w:autoSpaceDN w:val="0"/>
      <w:spacing w:before="60" w:after="60" w:line="240" w:lineRule="auto"/>
      <w:textAlignment w:val="baseline"/>
    </w:pPr>
    <w:rPr>
      <w:rFonts w:ascii="Arial" w:hAnsi="Arial" w:cs="Times New Roman"/>
      <w:kern w:val="0"/>
      <w:sz w:val="20"/>
      <w:szCs w:val="20"/>
    </w:rPr>
  </w:style>
  <w:style w:type="paragraph" w:styleId="TOC3">
    <w:name w:val="toc 3"/>
    <w:basedOn w:val="Normal"/>
    <w:next w:val="Normal"/>
    <w:autoRedefine/>
    <w:uiPriority w:val="39"/>
    <w:locked/>
    <w:rsid w:val="008E4E7D"/>
    <w:pPr>
      <w:spacing w:after="0"/>
      <w:ind w:left="440"/>
    </w:pPr>
    <w:rPr>
      <w:i/>
      <w:iCs/>
      <w:sz w:val="20"/>
      <w:szCs w:val="20"/>
    </w:rPr>
  </w:style>
  <w:style w:type="paragraph" w:styleId="BodyTextIndent">
    <w:name w:val="Body Text Indent"/>
    <w:basedOn w:val="Normal"/>
    <w:link w:val="BodyTextIndentChar"/>
    <w:rsid w:val="005C34FE"/>
    <w:pPr>
      <w:widowControl/>
      <w:overflowPunct/>
      <w:adjustRightInd/>
      <w:spacing w:after="120" w:line="240" w:lineRule="auto"/>
      <w:ind w:left="283"/>
    </w:pPr>
    <w:rPr>
      <w:rFonts w:ascii="Times New Roman" w:hAnsi="Times New Roman" w:cs="Times New Roman"/>
      <w:kern w:val="0"/>
      <w:sz w:val="24"/>
      <w:szCs w:val="24"/>
      <w:lang w:val="en-US" w:eastAsia="en-US"/>
    </w:rPr>
  </w:style>
  <w:style w:type="character" w:customStyle="1" w:styleId="BodyTextIndentChar">
    <w:name w:val="Body Text Indent Char"/>
    <w:link w:val="BodyTextIndent"/>
    <w:rsid w:val="005C34FE"/>
    <w:rPr>
      <w:rFonts w:ascii="Times New Roman" w:hAnsi="Times New Roman"/>
      <w:sz w:val="24"/>
      <w:szCs w:val="24"/>
      <w:lang w:val="en-US" w:eastAsia="en-US"/>
    </w:rPr>
  </w:style>
  <w:style w:type="paragraph" w:customStyle="1" w:styleId="para">
    <w:name w:val="para"/>
    <w:basedOn w:val="Normal"/>
    <w:rsid w:val="005C34FE"/>
    <w:pPr>
      <w:widowControl/>
      <w:overflowPunct/>
      <w:adjustRightInd/>
      <w:spacing w:before="240" w:after="0" w:line="240" w:lineRule="auto"/>
      <w:jc w:val="both"/>
    </w:pPr>
    <w:rPr>
      <w:rFonts w:ascii="Arial" w:hAnsi="Arial" w:cs="Times New Roman"/>
      <w:kern w:val="0"/>
      <w:szCs w:val="20"/>
    </w:rPr>
  </w:style>
  <w:style w:type="paragraph" w:styleId="Caption">
    <w:name w:val="caption"/>
    <w:basedOn w:val="Normal"/>
    <w:next w:val="Normal"/>
    <w:qFormat/>
    <w:locked/>
    <w:rsid w:val="00B52D2D"/>
    <w:pPr>
      <w:widowControl/>
      <w:overflowPunct/>
      <w:adjustRightInd/>
      <w:spacing w:before="120" w:after="120" w:line="240" w:lineRule="auto"/>
      <w:ind w:left="851"/>
    </w:pPr>
    <w:rPr>
      <w:rFonts w:ascii="GeoSlb712 Lt BT" w:hAnsi="GeoSlb712 Lt BT" w:cs="Times New Roman"/>
      <w:b/>
      <w:kern w:val="0"/>
      <w:szCs w:val="20"/>
    </w:rPr>
  </w:style>
  <w:style w:type="paragraph" w:styleId="TableofFigures">
    <w:name w:val="table of figures"/>
    <w:basedOn w:val="Normal"/>
    <w:next w:val="Normal"/>
    <w:uiPriority w:val="99"/>
    <w:unhideWhenUsed/>
    <w:rsid w:val="00FE77E0"/>
    <w:pPr>
      <w:spacing w:after="0"/>
      <w:ind w:left="440" w:hanging="440"/>
    </w:pPr>
    <w:rPr>
      <w:smallCaps/>
      <w:sz w:val="20"/>
      <w:szCs w:val="20"/>
    </w:rPr>
  </w:style>
  <w:style w:type="paragraph" w:styleId="TOC4">
    <w:name w:val="toc 4"/>
    <w:basedOn w:val="Normal"/>
    <w:next w:val="Normal"/>
    <w:autoRedefine/>
    <w:locked/>
    <w:rsid w:val="00FE77E0"/>
    <w:pPr>
      <w:spacing w:after="0"/>
      <w:ind w:left="660"/>
    </w:pPr>
    <w:rPr>
      <w:sz w:val="18"/>
      <w:szCs w:val="18"/>
    </w:rPr>
  </w:style>
  <w:style w:type="paragraph" w:styleId="TOC5">
    <w:name w:val="toc 5"/>
    <w:basedOn w:val="Normal"/>
    <w:next w:val="Normal"/>
    <w:autoRedefine/>
    <w:locked/>
    <w:rsid w:val="00FE77E0"/>
    <w:pPr>
      <w:spacing w:after="0"/>
      <w:ind w:left="880"/>
    </w:pPr>
    <w:rPr>
      <w:sz w:val="18"/>
      <w:szCs w:val="18"/>
    </w:rPr>
  </w:style>
  <w:style w:type="paragraph" w:styleId="TOC6">
    <w:name w:val="toc 6"/>
    <w:basedOn w:val="Normal"/>
    <w:next w:val="Normal"/>
    <w:autoRedefine/>
    <w:locked/>
    <w:rsid w:val="00FE77E0"/>
    <w:pPr>
      <w:spacing w:after="0"/>
      <w:ind w:left="1100"/>
    </w:pPr>
    <w:rPr>
      <w:sz w:val="18"/>
      <w:szCs w:val="18"/>
    </w:rPr>
  </w:style>
  <w:style w:type="paragraph" w:styleId="TOC7">
    <w:name w:val="toc 7"/>
    <w:basedOn w:val="Normal"/>
    <w:next w:val="Normal"/>
    <w:autoRedefine/>
    <w:locked/>
    <w:rsid w:val="00FE77E0"/>
    <w:pPr>
      <w:spacing w:after="0"/>
      <w:ind w:left="1320"/>
    </w:pPr>
    <w:rPr>
      <w:sz w:val="18"/>
      <w:szCs w:val="18"/>
    </w:rPr>
  </w:style>
  <w:style w:type="paragraph" w:styleId="TOC8">
    <w:name w:val="toc 8"/>
    <w:basedOn w:val="Normal"/>
    <w:next w:val="Normal"/>
    <w:autoRedefine/>
    <w:locked/>
    <w:rsid w:val="00FE77E0"/>
    <w:pPr>
      <w:spacing w:after="0"/>
      <w:ind w:left="1540"/>
    </w:pPr>
    <w:rPr>
      <w:sz w:val="18"/>
      <w:szCs w:val="18"/>
    </w:rPr>
  </w:style>
  <w:style w:type="paragraph" w:styleId="TOC9">
    <w:name w:val="toc 9"/>
    <w:basedOn w:val="Normal"/>
    <w:next w:val="Normal"/>
    <w:autoRedefine/>
    <w:locked/>
    <w:rsid w:val="00FE77E0"/>
    <w:pPr>
      <w:spacing w:after="0"/>
      <w:ind w:left="1760"/>
    </w:pPr>
    <w:rPr>
      <w:sz w:val="18"/>
      <w:szCs w:val="18"/>
    </w:rPr>
  </w:style>
  <w:style w:type="character" w:styleId="CommentReference">
    <w:name w:val="annotation reference"/>
    <w:uiPriority w:val="99"/>
    <w:unhideWhenUsed/>
    <w:rsid w:val="00AC3B0F"/>
    <w:rPr>
      <w:sz w:val="16"/>
      <w:szCs w:val="16"/>
    </w:rPr>
  </w:style>
  <w:style w:type="paragraph" w:styleId="CommentText">
    <w:name w:val="annotation text"/>
    <w:basedOn w:val="Normal"/>
    <w:link w:val="CommentTextChar"/>
    <w:uiPriority w:val="99"/>
    <w:unhideWhenUsed/>
    <w:rsid w:val="00AC3B0F"/>
    <w:rPr>
      <w:rFonts w:cs="Times New Roman"/>
      <w:sz w:val="20"/>
      <w:szCs w:val="20"/>
    </w:rPr>
  </w:style>
  <w:style w:type="character" w:customStyle="1" w:styleId="CommentTextChar">
    <w:name w:val="Comment Text Char"/>
    <w:link w:val="CommentText"/>
    <w:uiPriority w:val="99"/>
    <w:rsid w:val="00AC3B0F"/>
    <w:rPr>
      <w:rFonts w:cs="Calibri"/>
      <w:kern w:val="28"/>
      <w:lang w:val="fr-FR" w:eastAsia="fr-FR"/>
    </w:rPr>
  </w:style>
  <w:style w:type="paragraph" w:styleId="CommentSubject">
    <w:name w:val="annotation subject"/>
    <w:basedOn w:val="CommentText"/>
    <w:next w:val="CommentText"/>
    <w:link w:val="CommentSubjectChar"/>
    <w:uiPriority w:val="99"/>
    <w:semiHidden/>
    <w:unhideWhenUsed/>
    <w:rsid w:val="00AC3B0F"/>
    <w:rPr>
      <w:b/>
      <w:bCs/>
    </w:rPr>
  </w:style>
  <w:style w:type="character" w:customStyle="1" w:styleId="CommentSubjectChar">
    <w:name w:val="Comment Subject Char"/>
    <w:link w:val="CommentSubject"/>
    <w:uiPriority w:val="99"/>
    <w:semiHidden/>
    <w:rsid w:val="00AC3B0F"/>
    <w:rPr>
      <w:rFonts w:cs="Calibri"/>
      <w:b/>
      <w:bCs/>
      <w:kern w:val="28"/>
      <w:lang w:val="fr-FR" w:eastAsia="fr-FR"/>
    </w:rPr>
  </w:style>
  <w:style w:type="paragraph" w:customStyle="1" w:styleId="NoSpacing1">
    <w:name w:val="No Spacing1"/>
    <w:link w:val="NoSpacingChar"/>
    <w:uiPriority w:val="1"/>
    <w:qFormat/>
    <w:rsid w:val="007850DE"/>
    <w:rPr>
      <w:lang w:eastAsia="en-GB"/>
    </w:rPr>
  </w:style>
  <w:style w:type="character" w:customStyle="1" w:styleId="NoSpacingChar">
    <w:name w:val="No Spacing Char"/>
    <w:link w:val="NoSpacing1"/>
    <w:uiPriority w:val="1"/>
    <w:rsid w:val="007850DE"/>
    <w:rPr>
      <w:lang w:eastAsia="en-GB" w:bidi="ar-SA"/>
    </w:rPr>
  </w:style>
  <w:style w:type="character" w:customStyle="1" w:styleId="hps">
    <w:name w:val="hps"/>
    <w:basedOn w:val="DefaultParagraphFont"/>
    <w:rsid w:val="004729EA"/>
  </w:style>
  <w:style w:type="paragraph" w:styleId="Revision">
    <w:name w:val="Revision"/>
    <w:hidden/>
    <w:uiPriority w:val="99"/>
    <w:semiHidden/>
    <w:rsid w:val="000467DA"/>
    <w:rPr>
      <w:rFonts w:cs="Calibri"/>
      <w:kern w:val="28"/>
      <w:sz w:val="22"/>
      <w:szCs w:val="22"/>
      <w:lang w:val="fr-FR" w:eastAsia="fr-FR"/>
    </w:rPr>
  </w:style>
  <w:style w:type="paragraph" w:styleId="NoSpacing">
    <w:name w:val="No Spacing"/>
    <w:uiPriority w:val="1"/>
    <w:qFormat/>
    <w:rsid w:val="004C6D85"/>
    <w:rPr>
      <w:rFonts w:eastAsia="Calibri"/>
      <w:sz w:val="22"/>
      <w:szCs w:val="22"/>
    </w:rPr>
  </w:style>
  <w:style w:type="character" w:customStyle="1" w:styleId="FooterChar">
    <w:name w:val="Footer Char"/>
    <w:basedOn w:val="DefaultParagraphFont"/>
    <w:link w:val="Footer"/>
    <w:uiPriority w:val="99"/>
    <w:rsid w:val="009E1CD1"/>
    <w:rPr>
      <w:rFonts w:cs="Calibri"/>
      <w:kern w:val="28"/>
      <w:sz w:val="22"/>
      <w:szCs w:val="22"/>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428317">
      <w:bodyDiv w:val="1"/>
      <w:marLeft w:val="0"/>
      <w:marRight w:val="0"/>
      <w:marTop w:val="0"/>
      <w:marBottom w:val="0"/>
      <w:divBdr>
        <w:top w:val="none" w:sz="0" w:space="0" w:color="auto"/>
        <w:left w:val="none" w:sz="0" w:space="0" w:color="auto"/>
        <w:bottom w:val="none" w:sz="0" w:space="0" w:color="auto"/>
        <w:right w:val="none" w:sz="0" w:space="0" w:color="auto"/>
      </w:divBdr>
    </w:div>
    <w:div w:id="355078566">
      <w:bodyDiv w:val="1"/>
      <w:marLeft w:val="0"/>
      <w:marRight w:val="0"/>
      <w:marTop w:val="0"/>
      <w:marBottom w:val="0"/>
      <w:divBdr>
        <w:top w:val="none" w:sz="0" w:space="0" w:color="auto"/>
        <w:left w:val="none" w:sz="0" w:space="0" w:color="auto"/>
        <w:bottom w:val="none" w:sz="0" w:space="0" w:color="auto"/>
        <w:right w:val="none" w:sz="0" w:space="0" w:color="auto"/>
      </w:divBdr>
    </w:div>
    <w:div w:id="890069140">
      <w:bodyDiv w:val="1"/>
      <w:marLeft w:val="0"/>
      <w:marRight w:val="0"/>
      <w:marTop w:val="0"/>
      <w:marBottom w:val="0"/>
      <w:divBdr>
        <w:top w:val="none" w:sz="0" w:space="0" w:color="auto"/>
        <w:left w:val="none" w:sz="0" w:space="0" w:color="auto"/>
        <w:bottom w:val="none" w:sz="0" w:space="0" w:color="auto"/>
        <w:right w:val="none" w:sz="0" w:space="0" w:color="auto"/>
      </w:divBdr>
    </w:div>
    <w:div w:id="1142389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gbvims.or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84D5D-4183-48BA-B4D7-39B22BC4C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17492</Words>
  <Characters>97726</Characters>
  <Application>Microsoft Office Word</Application>
  <DocSecurity>0</DocSecurity>
  <Lines>814</Lines>
  <Paragraphs>229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MINISTERE DE LA SANTE</vt:lpstr>
      <vt:lpstr>MINISTERE DE LA SANTE</vt:lpstr>
    </vt:vector>
  </TitlesOfParts>
  <Company>The World Bank Group</Company>
  <LinksUpToDate>false</LinksUpToDate>
  <CharactersWithSpaces>114989</CharactersWithSpaces>
  <SharedDoc>false</SharedDoc>
  <HLinks>
    <vt:vector size="228" baseType="variant">
      <vt:variant>
        <vt:i4>2359328</vt:i4>
      </vt:variant>
      <vt:variant>
        <vt:i4>213</vt:i4>
      </vt:variant>
      <vt:variant>
        <vt:i4>0</vt:i4>
      </vt:variant>
      <vt:variant>
        <vt:i4>5</vt:i4>
      </vt:variant>
      <vt:variant>
        <vt:lpwstr>http://www.gbvims.org/</vt:lpwstr>
      </vt:variant>
      <vt:variant>
        <vt:lpwstr/>
      </vt:variant>
      <vt:variant>
        <vt:i4>1900601</vt:i4>
      </vt:variant>
      <vt:variant>
        <vt:i4>203</vt:i4>
      </vt:variant>
      <vt:variant>
        <vt:i4>0</vt:i4>
      </vt:variant>
      <vt:variant>
        <vt:i4>5</vt:i4>
      </vt:variant>
      <vt:variant>
        <vt:lpwstr/>
      </vt:variant>
      <vt:variant>
        <vt:lpwstr>_Toc303694087</vt:lpwstr>
      </vt:variant>
      <vt:variant>
        <vt:i4>1114170</vt:i4>
      </vt:variant>
      <vt:variant>
        <vt:i4>194</vt:i4>
      </vt:variant>
      <vt:variant>
        <vt:i4>0</vt:i4>
      </vt:variant>
      <vt:variant>
        <vt:i4>5</vt:i4>
      </vt:variant>
      <vt:variant>
        <vt:lpwstr/>
      </vt:variant>
      <vt:variant>
        <vt:lpwstr>_Toc303691318</vt:lpwstr>
      </vt:variant>
      <vt:variant>
        <vt:i4>1114170</vt:i4>
      </vt:variant>
      <vt:variant>
        <vt:i4>191</vt:i4>
      </vt:variant>
      <vt:variant>
        <vt:i4>0</vt:i4>
      </vt:variant>
      <vt:variant>
        <vt:i4>5</vt:i4>
      </vt:variant>
      <vt:variant>
        <vt:lpwstr/>
      </vt:variant>
      <vt:variant>
        <vt:lpwstr>_Toc303691317</vt:lpwstr>
      </vt:variant>
      <vt:variant>
        <vt:i4>1703991</vt:i4>
      </vt:variant>
      <vt:variant>
        <vt:i4>182</vt:i4>
      </vt:variant>
      <vt:variant>
        <vt:i4>0</vt:i4>
      </vt:variant>
      <vt:variant>
        <vt:i4>5</vt:i4>
      </vt:variant>
      <vt:variant>
        <vt:lpwstr/>
      </vt:variant>
      <vt:variant>
        <vt:lpwstr>_Toc384818154</vt:lpwstr>
      </vt:variant>
      <vt:variant>
        <vt:i4>1703991</vt:i4>
      </vt:variant>
      <vt:variant>
        <vt:i4>176</vt:i4>
      </vt:variant>
      <vt:variant>
        <vt:i4>0</vt:i4>
      </vt:variant>
      <vt:variant>
        <vt:i4>5</vt:i4>
      </vt:variant>
      <vt:variant>
        <vt:lpwstr/>
      </vt:variant>
      <vt:variant>
        <vt:lpwstr>_Toc384818153</vt:lpwstr>
      </vt:variant>
      <vt:variant>
        <vt:i4>1703991</vt:i4>
      </vt:variant>
      <vt:variant>
        <vt:i4>173</vt:i4>
      </vt:variant>
      <vt:variant>
        <vt:i4>0</vt:i4>
      </vt:variant>
      <vt:variant>
        <vt:i4>5</vt:i4>
      </vt:variant>
      <vt:variant>
        <vt:lpwstr/>
      </vt:variant>
      <vt:variant>
        <vt:lpwstr>_Toc384818152</vt:lpwstr>
      </vt:variant>
      <vt:variant>
        <vt:i4>1703991</vt:i4>
      </vt:variant>
      <vt:variant>
        <vt:i4>170</vt:i4>
      </vt:variant>
      <vt:variant>
        <vt:i4>0</vt:i4>
      </vt:variant>
      <vt:variant>
        <vt:i4>5</vt:i4>
      </vt:variant>
      <vt:variant>
        <vt:lpwstr/>
      </vt:variant>
      <vt:variant>
        <vt:lpwstr>_Toc384818151</vt:lpwstr>
      </vt:variant>
      <vt:variant>
        <vt:i4>1703991</vt:i4>
      </vt:variant>
      <vt:variant>
        <vt:i4>167</vt:i4>
      </vt:variant>
      <vt:variant>
        <vt:i4>0</vt:i4>
      </vt:variant>
      <vt:variant>
        <vt:i4>5</vt:i4>
      </vt:variant>
      <vt:variant>
        <vt:lpwstr/>
      </vt:variant>
      <vt:variant>
        <vt:lpwstr>_Toc384818150</vt:lpwstr>
      </vt:variant>
      <vt:variant>
        <vt:i4>1769527</vt:i4>
      </vt:variant>
      <vt:variant>
        <vt:i4>164</vt:i4>
      </vt:variant>
      <vt:variant>
        <vt:i4>0</vt:i4>
      </vt:variant>
      <vt:variant>
        <vt:i4>5</vt:i4>
      </vt:variant>
      <vt:variant>
        <vt:lpwstr/>
      </vt:variant>
      <vt:variant>
        <vt:lpwstr>_Toc384818149</vt:lpwstr>
      </vt:variant>
      <vt:variant>
        <vt:i4>1769527</vt:i4>
      </vt:variant>
      <vt:variant>
        <vt:i4>161</vt:i4>
      </vt:variant>
      <vt:variant>
        <vt:i4>0</vt:i4>
      </vt:variant>
      <vt:variant>
        <vt:i4>5</vt:i4>
      </vt:variant>
      <vt:variant>
        <vt:lpwstr/>
      </vt:variant>
      <vt:variant>
        <vt:lpwstr>_Toc384818147</vt:lpwstr>
      </vt:variant>
      <vt:variant>
        <vt:i4>1769527</vt:i4>
      </vt:variant>
      <vt:variant>
        <vt:i4>158</vt:i4>
      </vt:variant>
      <vt:variant>
        <vt:i4>0</vt:i4>
      </vt:variant>
      <vt:variant>
        <vt:i4>5</vt:i4>
      </vt:variant>
      <vt:variant>
        <vt:lpwstr/>
      </vt:variant>
      <vt:variant>
        <vt:lpwstr>_Toc384818146</vt:lpwstr>
      </vt:variant>
      <vt:variant>
        <vt:i4>1769527</vt:i4>
      </vt:variant>
      <vt:variant>
        <vt:i4>152</vt:i4>
      </vt:variant>
      <vt:variant>
        <vt:i4>0</vt:i4>
      </vt:variant>
      <vt:variant>
        <vt:i4>5</vt:i4>
      </vt:variant>
      <vt:variant>
        <vt:lpwstr/>
      </vt:variant>
      <vt:variant>
        <vt:lpwstr>_Toc384818145</vt:lpwstr>
      </vt:variant>
      <vt:variant>
        <vt:i4>1769527</vt:i4>
      </vt:variant>
      <vt:variant>
        <vt:i4>146</vt:i4>
      </vt:variant>
      <vt:variant>
        <vt:i4>0</vt:i4>
      </vt:variant>
      <vt:variant>
        <vt:i4>5</vt:i4>
      </vt:variant>
      <vt:variant>
        <vt:lpwstr/>
      </vt:variant>
      <vt:variant>
        <vt:lpwstr>_Toc384818144</vt:lpwstr>
      </vt:variant>
      <vt:variant>
        <vt:i4>1769527</vt:i4>
      </vt:variant>
      <vt:variant>
        <vt:i4>140</vt:i4>
      </vt:variant>
      <vt:variant>
        <vt:i4>0</vt:i4>
      </vt:variant>
      <vt:variant>
        <vt:i4>5</vt:i4>
      </vt:variant>
      <vt:variant>
        <vt:lpwstr/>
      </vt:variant>
      <vt:variant>
        <vt:lpwstr>_Toc384818143</vt:lpwstr>
      </vt:variant>
      <vt:variant>
        <vt:i4>1769527</vt:i4>
      </vt:variant>
      <vt:variant>
        <vt:i4>134</vt:i4>
      </vt:variant>
      <vt:variant>
        <vt:i4>0</vt:i4>
      </vt:variant>
      <vt:variant>
        <vt:i4>5</vt:i4>
      </vt:variant>
      <vt:variant>
        <vt:lpwstr/>
      </vt:variant>
      <vt:variant>
        <vt:lpwstr>_Toc384818142</vt:lpwstr>
      </vt:variant>
      <vt:variant>
        <vt:i4>1769527</vt:i4>
      </vt:variant>
      <vt:variant>
        <vt:i4>128</vt:i4>
      </vt:variant>
      <vt:variant>
        <vt:i4>0</vt:i4>
      </vt:variant>
      <vt:variant>
        <vt:i4>5</vt:i4>
      </vt:variant>
      <vt:variant>
        <vt:lpwstr/>
      </vt:variant>
      <vt:variant>
        <vt:lpwstr>_Toc384818141</vt:lpwstr>
      </vt:variant>
      <vt:variant>
        <vt:i4>1769527</vt:i4>
      </vt:variant>
      <vt:variant>
        <vt:i4>122</vt:i4>
      </vt:variant>
      <vt:variant>
        <vt:i4>0</vt:i4>
      </vt:variant>
      <vt:variant>
        <vt:i4>5</vt:i4>
      </vt:variant>
      <vt:variant>
        <vt:lpwstr/>
      </vt:variant>
      <vt:variant>
        <vt:lpwstr>_Toc384818140</vt:lpwstr>
      </vt:variant>
      <vt:variant>
        <vt:i4>1835063</vt:i4>
      </vt:variant>
      <vt:variant>
        <vt:i4>116</vt:i4>
      </vt:variant>
      <vt:variant>
        <vt:i4>0</vt:i4>
      </vt:variant>
      <vt:variant>
        <vt:i4>5</vt:i4>
      </vt:variant>
      <vt:variant>
        <vt:lpwstr/>
      </vt:variant>
      <vt:variant>
        <vt:lpwstr>_Toc384818139</vt:lpwstr>
      </vt:variant>
      <vt:variant>
        <vt:i4>1835063</vt:i4>
      </vt:variant>
      <vt:variant>
        <vt:i4>110</vt:i4>
      </vt:variant>
      <vt:variant>
        <vt:i4>0</vt:i4>
      </vt:variant>
      <vt:variant>
        <vt:i4>5</vt:i4>
      </vt:variant>
      <vt:variant>
        <vt:lpwstr/>
      </vt:variant>
      <vt:variant>
        <vt:lpwstr>_Toc384818138</vt:lpwstr>
      </vt:variant>
      <vt:variant>
        <vt:i4>1835063</vt:i4>
      </vt:variant>
      <vt:variant>
        <vt:i4>104</vt:i4>
      </vt:variant>
      <vt:variant>
        <vt:i4>0</vt:i4>
      </vt:variant>
      <vt:variant>
        <vt:i4>5</vt:i4>
      </vt:variant>
      <vt:variant>
        <vt:lpwstr/>
      </vt:variant>
      <vt:variant>
        <vt:lpwstr>_Toc384818137</vt:lpwstr>
      </vt:variant>
      <vt:variant>
        <vt:i4>1835063</vt:i4>
      </vt:variant>
      <vt:variant>
        <vt:i4>98</vt:i4>
      </vt:variant>
      <vt:variant>
        <vt:i4>0</vt:i4>
      </vt:variant>
      <vt:variant>
        <vt:i4>5</vt:i4>
      </vt:variant>
      <vt:variant>
        <vt:lpwstr/>
      </vt:variant>
      <vt:variant>
        <vt:lpwstr>_Toc384818136</vt:lpwstr>
      </vt:variant>
      <vt:variant>
        <vt:i4>1835063</vt:i4>
      </vt:variant>
      <vt:variant>
        <vt:i4>92</vt:i4>
      </vt:variant>
      <vt:variant>
        <vt:i4>0</vt:i4>
      </vt:variant>
      <vt:variant>
        <vt:i4>5</vt:i4>
      </vt:variant>
      <vt:variant>
        <vt:lpwstr/>
      </vt:variant>
      <vt:variant>
        <vt:lpwstr>_Toc384818135</vt:lpwstr>
      </vt:variant>
      <vt:variant>
        <vt:i4>1835063</vt:i4>
      </vt:variant>
      <vt:variant>
        <vt:i4>86</vt:i4>
      </vt:variant>
      <vt:variant>
        <vt:i4>0</vt:i4>
      </vt:variant>
      <vt:variant>
        <vt:i4>5</vt:i4>
      </vt:variant>
      <vt:variant>
        <vt:lpwstr/>
      </vt:variant>
      <vt:variant>
        <vt:lpwstr>_Toc384818134</vt:lpwstr>
      </vt:variant>
      <vt:variant>
        <vt:i4>1835063</vt:i4>
      </vt:variant>
      <vt:variant>
        <vt:i4>80</vt:i4>
      </vt:variant>
      <vt:variant>
        <vt:i4>0</vt:i4>
      </vt:variant>
      <vt:variant>
        <vt:i4>5</vt:i4>
      </vt:variant>
      <vt:variant>
        <vt:lpwstr/>
      </vt:variant>
      <vt:variant>
        <vt:lpwstr>_Toc384818133</vt:lpwstr>
      </vt:variant>
      <vt:variant>
        <vt:i4>1835063</vt:i4>
      </vt:variant>
      <vt:variant>
        <vt:i4>74</vt:i4>
      </vt:variant>
      <vt:variant>
        <vt:i4>0</vt:i4>
      </vt:variant>
      <vt:variant>
        <vt:i4>5</vt:i4>
      </vt:variant>
      <vt:variant>
        <vt:lpwstr/>
      </vt:variant>
      <vt:variant>
        <vt:lpwstr>_Toc384818132</vt:lpwstr>
      </vt:variant>
      <vt:variant>
        <vt:i4>1835063</vt:i4>
      </vt:variant>
      <vt:variant>
        <vt:i4>68</vt:i4>
      </vt:variant>
      <vt:variant>
        <vt:i4>0</vt:i4>
      </vt:variant>
      <vt:variant>
        <vt:i4>5</vt:i4>
      </vt:variant>
      <vt:variant>
        <vt:lpwstr/>
      </vt:variant>
      <vt:variant>
        <vt:lpwstr>_Toc384818131</vt:lpwstr>
      </vt:variant>
      <vt:variant>
        <vt:i4>1835063</vt:i4>
      </vt:variant>
      <vt:variant>
        <vt:i4>62</vt:i4>
      </vt:variant>
      <vt:variant>
        <vt:i4>0</vt:i4>
      </vt:variant>
      <vt:variant>
        <vt:i4>5</vt:i4>
      </vt:variant>
      <vt:variant>
        <vt:lpwstr/>
      </vt:variant>
      <vt:variant>
        <vt:lpwstr>_Toc384818130</vt:lpwstr>
      </vt:variant>
      <vt:variant>
        <vt:i4>1900599</vt:i4>
      </vt:variant>
      <vt:variant>
        <vt:i4>56</vt:i4>
      </vt:variant>
      <vt:variant>
        <vt:i4>0</vt:i4>
      </vt:variant>
      <vt:variant>
        <vt:i4>5</vt:i4>
      </vt:variant>
      <vt:variant>
        <vt:lpwstr/>
      </vt:variant>
      <vt:variant>
        <vt:lpwstr>_Toc384818129</vt:lpwstr>
      </vt:variant>
      <vt:variant>
        <vt:i4>1900599</vt:i4>
      </vt:variant>
      <vt:variant>
        <vt:i4>50</vt:i4>
      </vt:variant>
      <vt:variant>
        <vt:i4>0</vt:i4>
      </vt:variant>
      <vt:variant>
        <vt:i4>5</vt:i4>
      </vt:variant>
      <vt:variant>
        <vt:lpwstr/>
      </vt:variant>
      <vt:variant>
        <vt:lpwstr>_Toc384818128</vt:lpwstr>
      </vt:variant>
      <vt:variant>
        <vt:i4>1900599</vt:i4>
      </vt:variant>
      <vt:variant>
        <vt:i4>44</vt:i4>
      </vt:variant>
      <vt:variant>
        <vt:i4>0</vt:i4>
      </vt:variant>
      <vt:variant>
        <vt:i4>5</vt:i4>
      </vt:variant>
      <vt:variant>
        <vt:lpwstr/>
      </vt:variant>
      <vt:variant>
        <vt:lpwstr>_Toc384818127</vt:lpwstr>
      </vt:variant>
      <vt:variant>
        <vt:i4>1900599</vt:i4>
      </vt:variant>
      <vt:variant>
        <vt:i4>38</vt:i4>
      </vt:variant>
      <vt:variant>
        <vt:i4>0</vt:i4>
      </vt:variant>
      <vt:variant>
        <vt:i4>5</vt:i4>
      </vt:variant>
      <vt:variant>
        <vt:lpwstr/>
      </vt:variant>
      <vt:variant>
        <vt:lpwstr>_Toc384818126</vt:lpwstr>
      </vt:variant>
      <vt:variant>
        <vt:i4>1900599</vt:i4>
      </vt:variant>
      <vt:variant>
        <vt:i4>32</vt:i4>
      </vt:variant>
      <vt:variant>
        <vt:i4>0</vt:i4>
      </vt:variant>
      <vt:variant>
        <vt:i4>5</vt:i4>
      </vt:variant>
      <vt:variant>
        <vt:lpwstr/>
      </vt:variant>
      <vt:variant>
        <vt:lpwstr>_Toc384818125</vt:lpwstr>
      </vt:variant>
      <vt:variant>
        <vt:i4>1900599</vt:i4>
      </vt:variant>
      <vt:variant>
        <vt:i4>26</vt:i4>
      </vt:variant>
      <vt:variant>
        <vt:i4>0</vt:i4>
      </vt:variant>
      <vt:variant>
        <vt:i4>5</vt:i4>
      </vt:variant>
      <vt:variant>
        <vt:lpwstr/>
      </vt:variant>
      <vt:variant>
        <vt:lpwstr>_Toc384818124</vt:lpwstr>
      </vt:variant>
      <vt:variant>
        <vt:i4>1900599</vt:i4>
      </vt:variant>
      <vt:variant>
        <vt:i4>20</vt:i4>
      </vt:variant>
      <vt:variant>
        <vt:i4>0</vt:i4>
      </vt:variant>
      <vt:variant>
        <vt:i4>5</vt:i4>
      </vt:variant>
      <vt:variant>
        <vt:lpwstr/>
      </vt:variant>
      <vt:variant>
        <vt:lpwstr>_Toc384818123</vt:lpwstr>
      </vt:variant>
      <vt:variant>
        <vt:i4>1900599</vt:i4>
      </vt:variant>
      <vt:variant>
        <vt:i4>14</vt:i4>
      </vt:variant>
      <vt:variant>
        <vt:i4>0</vt:i4>
      </vt:variant>
      <vt:variant>
        <vt:i4>5</vt:i4>
      </vt:variant>
      <vt:variant>
        <vt:lpwstr/>
      </vt:variant>
      <vt:variant>
        <vt:lpwstr>_Toc384818122</vt:lpwstr>
      </vt:variant>
      <vt:variant>
        <vt:i4>1900599</vt:i4>
      </vt:variant>
      <vt:variant>
        <vt:i4>8</vt:i4>
      </vt:variant>
      <vt:variant>
        <vt:i4>0</vt:i4>
      </vt:variant>
      <vt:variant>
        <vt:i4>5</vt:i4>
      </vt:variant>
      <vt:variant>
        <vt:lpwstr/>
      </vt:variant>
      <vt:variant>
        <vt:lpwstr>_Toc384818121</vt:lpwstr>
      </vt:variant>
      <vt:variant>
        <vt:i4>1900599</vt:i4>
      </vt:variant>
      <vt:variant>
        <vt:i4>2</vt:i4>
      </vt:variant>
      <vt:variant>
        <vt:i4>0</vt:i4>
      </vt:variant>
      <vt:variant>
        <vt:i4>5</vt:i4>
      </vt:variant>
      <vt:variant>
        <vt:lpwstr/>
      </vt:variant>
      <vt:variant>
        <vt:lpwstr>_Toc384818120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MINISTERE DE LA SANTE</dc:title>
  <dc:creator>Lapika</dc:creator>
  <cp:lastModifiedBy>World Bank Group</cp:lastModifiedBy>
  <cp:revision>3</cp:revision>
  <cp:lastPrinted>2011-07-18T13:55:00Z</cp:lastPrinted>
  <dcterms:created xsi:type="dcterms:W3CDTF">2014-07-09T19:05:00Z</dcterms:created>
  <dcterms:modified xsi:type="dcterms:W3CDTF">2014-07-10T17:21:00Z</dcterms:modified>
</cp:coreProperties>
</file>