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8E" w:rsidRPr="00AF0A14" w:rsidRDefault="00BF0D9F" w:rsidP="006E618E">
      <w:pPr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-432435</wp:posOffset>
                </wp:positionV>
                <wp:extent cx="13906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9F" w:rsidRPr="00BF0D9F" w:rsidRDefault="00BF0D9F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83374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75pt;margin-top:-34.05pt;width:109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" fillcolor="white [3201]" stroked="f" strokeweight=".5pt">
                <v:textbox>
                  <w:txbxContent>
                    <w:p w:rsidR="00BF0D9F" w:rsidRPr="00BF0D9F" w:rsidRDefault="00BF0D9F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83374</w:t>
                      </w:r>
                    </w:p>
                  </w:txbxContent>
                </v:textbox>
              </v:shape>
            </w:pict>
          </mc:Fallback>
        </mc:AlternateContent>
      </w:r>
      <w:r w:rsidR="006E618E" w:rsidRPr="00AF0A14">
        <w:rPr>
          <w:b/>
          <w:color w:val="000000" w:themeColor="text1"/>
          <w:sz w:val="28"/>
        </w:rPr>
        <w:t xml:space="preserve">Thailand HCFC </w:t>
      </w:r>
      <w:proofErr w:type="spellStart"/>
      <w:r w:rsidR="006E618E" w:rsidRPr="00AF0A14">
        <w:rPr>
          <w:b/>
          <w:color w:val="000000" w:themeColor="text1"/>
          <w:sz w:val="28"/>
        </w:rPr>
        <w:t>Phaseout</w:t>
      </w:r>
      <w:proofErr w:type="spellEnd"/>
      <w:r w:rsidR="006E618E" w:rsidRPr="00AF0A14">
        <w:rPr>
          <w:b/>
          <w:color w:val="000000" w:themeColor="text1"/>
          <w:sz w:val="28"/>
        </w:rPr>
        <w:t xml:space="preserve"> Project (P115761)</w:t>
      </w:r>
    </w:p>
    <w:p w:rsidR="006E618E" w:rsidRPr="00AF0A14" w:rsidRDefault="006E618E" w:rsidP="006E618E">
      <w:pPr>
        <w:jc w:val="center"/>
        <w:rPr>
          <w:b/>
          <w:color w:val="000000" w:themeColor="text1"/>
          <w:sz w:val="28"/>
        </w:rPr>
      </w:pPr>
      <w:r w:rsidRPr="00AF0A14">
        <w:rPr>
          <w:b/>
          <w:color w:val="000000" w:themeColor="text1"/>
          <w:sz w:val="28"/>
        </w:rPr>
        <w:t xml:space="preserve">Draft Procurement Plan </w:t>
      </w:r>
    </w:p>
    <w:p w:rsidR="006E618E" w:rsidRPr="00A57D60" w:rsidRDefault="006E618E" w:rsidP="006E618E">
      <w:pPr>
        <w:jc w:val="center"/>
        <w:rPr>
          <w:b/>
          <w:sz w:val="28"/>
        </w:rPr>
      </w:pPr>
      <w:r w:rsidRPr="00A57D60">
        <w:rPr>
          <w:b/>
          <w:sz w:val="28"/>
        </w:rPr>
        <w:t>(</w:t>
      </w:r>
      <w:r w:rsidR="00F72B41" w:rsidRPr="00A57D60">
        <w:rPr>
          <w:b/>
          <w:sz w:val="28"/>
        </w:rPr>
        <w:t>Government Saving</w:t>
      </w:r>
      <w:r w:rsidR="00A57D60" w:rsidRPr="00A57D60">
        <w:rPr>
          <w:b/>
          <w:sz w:val="28"/>
        </w:rPr>
        <w:t>s Bank</w:t>
      </w:r>
      <w:r w:rsidRPr="00A57D60">
        <w:rPr>
          <w:b/>
          <w:sz w:val="28"/>
        </w:rPr>
        <w:t>)</w:t>
      </w:r>
    </w:p>
    <w:p w:rsidR="00031177" w:rsidRPr="00AF0A14" w:rsidRDefault="00031177" w:rsidP="00471D47">
      <w:pPr>
        <w:pStyle w:val="Heading1"/>
        <w:rPr>
          <w:color w:val="000000" w:themeColor="text1"/>
          <w:sz w:val="28"/>
        </w:rPr>
      </w:pPr>
      <w:r w:rsidRPr="00AF0A14">
        <w:rPr>
          <w:color w:val="000000" w:themeColor="text1"/>
          <w:sz w:val="28"/>
        </w:rPr>
        <w:br/>
      </w:r>
    </w:p>
    <w:p w:rsidR="00031177" w:rsidRPr="00AF0A14" w:rsidRDefault="00031177">
      <w:pPr>
        <w:rPr>
          <w:color w:val="000000" w:themeColor="text1"/>
        </w:rPr>
      </w:pPr>
    </w:p>
    <w:p w:rsidR="00031177" w:rsidRPr="00AF0A14" w:rsidRDefault="00031177" w:rsidP="00031177">
      <w:pPr>
        <w:pStyle w:val="Heading2"/>
        <w:numPr>
          <w:ilvl w:val="0"/>
          <w:numId w:val="8"/>
        </w:numPr>
        <w:jc w:val="left"/>
        <w:rPr>
          <w:color w:val="000000" w:themeColor="text1"/>
          <w:sz w:val="24"/>
          <w:u w:val="single"/>
        </w:rPr>
      </w:pPr>
      <w:r w:rsidRPr="00AF0A14">
        <w:rPr>
          <w:color w:val="000000" w:themeColor="text1"/>
          <w:sz w:val="24"/>
          <w:u w:val="single"/>
        </w:rPr>
        <w:t>General</w:t>
      </w:r>
    </w:p>
    <w:p w:rsidR="00031177" w:rsidRPr="00AF0A14" w:rsidRDefault="00031177">
      <w:pPr>
        <w:rPr>
          <w:color w:val="000000" w:themeColor="text1"/>
        </w:rPr>
      </w:pPr>
    </w:p>
    <w:p w:rsidR="00F6586B" w:rsidRPr="00AF0A14" w:rsidRDefault="00031177" w:rsidP="00F6586B">
      <w:pPr>
        <w:ind w:right="-1260"/>
        <w:rPr>
          <w:color w:val="000000" w:themeColor="text1"/>
        </w:rPr>
      </w:pPr>
      <w:r w:rsidRPr="00AF0A14">
        <w:rPr>
          <w:color w:val="000000" w:themeColor="text1"/>
        </w:rPr>
        <w:t xml:space="preserve">1. </w:t>
      </w:r>
      <w:r w:rsidRPr="00AF0A14">
        <w:rPr>
          <w:color w:val="000000" w:themeColor="text1"/>
        </w:rPr>
        <w:tab/>
      </w:r>
      <w:r w:rsidRPr="00AF0A14">
        <w:rPr>
          <w:b/>
          <w:bCs/>
          <w:color w:val="000000" w:themeColor="text1"/>
        </w:rPr>
        <w:t xml:space="preserve">Project </w:t>
      </w:r>
      <w:proofErr w:type="gramStart"/>
      <w:r w:rsidRPr="00AF0A14">
        <w:rPr>
          <w:b/>
          <w:bCs/>
          <w:color w:val="000000" w:themeColor="text1"/>
        </w:rPr>
        <w:t>information</w:t>
      </w:r>
      <w:r w:rsidR="00A57D60">
        <w:rPr>
          <w:b/>
          <w:bCs/>
          <w:color w:val="000000" w:themeColor="text1"/>
        </w:rPr>
        <w:t xml:space="preserve"> </w:t>
      </w:r>
      <w:r w:rsidRPr="00AF0A14">
        <w:rPr>
          <w:color w:val="000000" w:themeColor="text1"/>
        </w:rPr>
        <w:t>:</w:t>
      </w:r>
      <w:proofErr w:type="gramEnd"/>
      <w:r w:rsidR="00F6586B" w:rsidRPr="00AF0A14">
        <w:rPr>
          <w:color w:val="000000" w:themeColor="text1"/>
        </w:rPr>
        <w:t xml:space="preserve"> Thailand-HCFC </w:t>
      </w:r>
      <w:proofErr w:type="spellStart"/>
      <w:r w:rsidR="00F6586B" w:rsidRPr="00AF0A14">
        <w:rPr>
          <w:color w:val="000000" w:themeColor="text1"/>
        </w:rPr>
        <w:t>Phaseout</w:t>
      </w:r>
      <w:proofErr w:type="spellEnd"/>
      <w:r w:rsidR="00F6586B" w:rsidRPr="00AF0A14">
        <w:rPr>
          <w:color w:val="000000" w:themeColor="text1"/>
        </w:rPr>
        <w:t xml:space="preserve"> Project, </w:t>
      </w:r>
      <w:r w:rsidR="00F72B41" w:rsidRPr="00AF0A14">
        <w:rPr>
          <w:color w:val="000000" w:themeColor="text1"/>
        </w:rPr>
        <w:t>Government Savings Bank</w:t>
      </w:r>
      <w:r w:rsidR="00F6586B" w:rsidRPr="00AF0A14">
        <w:rPr>
          <w:caps/>
          <w:color w:val="000000" w:themeColor="text1"/>
          <w:szCs w:val="22"/>
        </w:rPr>
        <w:t xml:space="preserve"> </w:t>
      </w:r>
    </w:p>
    <w:p w:rsidR="00031177" w:rsidRPr="00AF0A14" w:rsidRDefault="00031177">
      <w:pPr>
        <w:rPr>
          <w:color w:val="000000" w:themeColor="text1"/>
        </w:rPr>
      </w:pPr>
    </w:p>
    <w:p w:rsidR="00031177" w:rsidRPr="00AF0A14" w:rsidRDefault="00031177">
      <w:pPr>
        <w:rPr>
          <w:color w:val="000000" w:themeColor="text1"/>
        </w:rPr>
      </w:pPr>
      <w:r w:rsidRPr="00AF0A14">
        <w:rPr>
          <w:color w:val="000000" w:themeColor="text1"/>
        </w:rPr>
        <w:t>2.</w:t>
      </w:r>
      <w:r w:rsidRPr="00AF0A14">
        <w:rPr>
          <w:color w:val="000000" w:themeColor="text1"/>
        </w:rPr>
        <w:tab/>
      </w:r>
      <w:r w:rsidRPr="00AF0A14">
        <w:rPr>
          <w:b/>
          <w:bCs/>
          <w:color w:val="000000" w:themeColor="text1"/>
        </w:rPr>
        <w:t>Bank’s approval</w:t>
      </w:r>
      <w:r w:rsidRPr="00AF0A14">
        <w:rPr>
          <w:color w:val="000000" w:themeColor="text1"/>
        </w:rPr>
        <w:t xml:space="preserve"> </w:t>
      </w:r>
      <w:r w:rsidRPr="00AF0A14">
        <w:rPr>
          <w:b/>
          <w:bCs/>
          <w:color w:val="000000" w:themeColor="text1"/>
        </w:rPr>
        <w:t xml:space="preserve">Date of the procurement </w:t>
      </w:r>
      <w:proofErr w:type="gramStart"/>
      <w:r w:rsidRPr="00AF0A14">
        <w:rPr>
          <w:b/>
          <w:bCs/>
          <w:color w:val="000000" w:themeColor="text1"/>
        </w:rPr>
        <w:t>Plan</w:t>
      </w:r>
      <w:r w:rsidR="00A57D60">
        <w:rPr>
          <w:color w:val="000000" w:themeColor="text1"/>
        </w:rPr>
        <w:t xml:space="preserve"> :</w:t>
      </w:r>
      <w:proofErr w:type="gramEnd"/>
      <w:r w:rsidRPr="00AF0A14">
        <w:rPr>
          <w:color w:val="000000" w:themeColor="text1"/>
        </w:rPr>
        <w:t xml:space="preserve"> </w:t>
      </w:r>
      <w:r w:rsidR="00471D47" w:rsidRPr="00AF0A14">
        <w:rPr>
          <w:color w:val="000000" w:themeColor="text1"/>
        </w:rPr>
        <w:t>………</w:t>
      </w:r>
      <w:r w:rsidR="00A57D60">
        <w:rPr>
          <w:color w:val="000000" w:themeColor="text1"/>
        </w:rPr>
        <w:t>……….</w:t>
      </w:r>
      <w:r w:rsidR="00471D47" w:rsidRPr="00AF0A14">
        <w:rPr>
          <w:color w:val="000000" w:themeColor="text1"/>
        </w:rPr>
        <w:t>…..</w:t>
      </w:r>
    </w:p>
    <w:p w:rsidR="00031177" w:rsidRPr="00AF0A14" w:rsidRDefault="00031177">
      <w:pPr>
        <w:ind w:firstLine="720"/>
        <w:rPr>
          <w:color w:val="000000" w:themeColor="text1"/>
        </w:rPr>
      </w:pPr>
    </w:p>
    <w:p w:rsidR="00031177" w:rsidRPr="00AF0A14" w:rsidRDefault="00031177" w:rsidP="00031177">
      <w:pPr>
        <w:numPr>
          <w:ilvl w:val="0"/>
          <w:numId w:val="10"/>
        </w:numPr>
        <w:tabs>
          <w:tab w:val="clear" w:pos="930"/>
          <w:tab w:val="num" w:pos="540"/>
        </w:tabs>
        <w:ind w:left="720" w:hanging="720"/>
        <w:rPr>
          <w:color w:val="000000" w:themeColor="text1"/>
        </w:rPr>
      </w:pPr>
      <w:r w:rsidRPr="00AF0A14">
        <w:rPr>
          <w:b/>
          <w:bCs/>
          <w:color w:val="000000" w:themeColor="text1"/>
        </w:rPr>
        <w:t xml:space="preserve">Date of General Procurement </w:t>
      </w:r>
      <w:proofErr w:type="gramStart"/>
      <w:r w:rsidRPr="00AF0A14">
        <w:rPr>
          <w:b/>
          <w:bCs/>
          <w:color w:val="000000" w:themeColor="text1"/>
        </w:rPr>
        <w:t>Notice</w:t>
      </w:r>
      <w:r w:rsidR="00A57D60">
        <w:rPr>
          <w:b/>
          <w:bCs/>
          <w:color w:val="000000" w:themeColor="text1"/>
        </w:rPr>
        <w:t xml:space="preserve"> </w:t>
      </w:r>
      <w:r w:rsidRPr="00AF0A14">
        <w:rPr>
          <w:color w:val="000000" w:themeColor="text1"/>
        </w:rPr>
        <w:t>:</w:t>
      </w:r>
      <w:proofErr w:type="gramEnd"/>
      <w:r w:rsidRPr="00AF0A14">
        <w:rPr>
          <w:color w:val="000000" w:themeColor="text1"/>
        </w:rPr>
        <w:t xml:space="preserve"> …………</w:t>
      </w:r>
      <w:r w:rsidR="00A57D60">
        <w:rPr>
          <w:color w:val="000000" w:themeColor="text1"/>
        </w:rPr>
        <w:t>……..</w:t>
      </w:r>
      <w:r w:rsidRPr="00AF0A14">
        <w:rPr>
          <w:color w:val="000000" w:themeColor="text1"/>
        </w:rPr>
        <w:t>……..</w:t>
      </w:r>
    </w:p>
    <w:p w:rsidR="006E3FDF" w:rsidRPr="00AF0A14" w:rsidRDefault="006E3FDF" w:rsidP="006E3FDF">
      <w:pPr>
        <w:ind w:left="720"/>
        <w:rPr>
          <w:color w:val="000000" w:themeColor="text1"/>
        </w:rPr>
      </w:pPr>
    </w:p>
    <w:p w:rsidR="00031177" w:rsidRPr="00AF0A14" w:rsidRDefault="00031177" w:rsidP="00031177">
      <w:pPr>
        <w:numPr>
          <w:ilvl w:val="0"/>
          <w:numId w:val="10"/>
        </w:numPr>
        <w:tabs>
          <w:tab w:val="clear" w:pos="930"/>
          <w:tab w:val="num" w:pos="540"/>
        </w:tabs>
        <w:ind w:left="720" w:hanging="720"/>
        <w:rPr>
          <w:color w:val="000000" w:themeColor="text1"/>
        </w:rPr>
      </w:pPr>
      <w:r w:rsidRPr="00AF0A14">
        <w:rPr>
          <w:b/>
          <w:bCs/>
          <w:color w:val="000000" w:themeColor="text1"/>
        </w:rPr>
        <w:t>Period covered by this procurement plan</w:t>
      </w:r>
      <w:r w:rsidR="00A57D60">
        <w:rPr>
          <w:color w:val="000000" w:themeColor="text1"/>
        </w:rPr>
        <w:t xml:space="preserve"> </w:t>
      </w:r>
      <w:r w:rsidRPr="00AF0A14">
        <w:rPr>
          <w:color w:val="000000" w:themeColor="text1"/>
        </w:rPr>
        <w:t xml:space="preserve">: </w:t>
      </w:r>
      <w:r w:rsidR="007434B8" w:rsidRPr="00AF0A14">
        <w:rPr>
          <w:color w:val="000000" w:themeColor="text1"/>
        </w:rPr>
        <w:t xml:space="preserve"> January 2014 </w:t>
      </w:r>
      <w:r w:rsidR="006E3FDF" w:rsidRPr="00AF0A14">
        <w:rPr>
          <w:color w:val="000000" w:themeColor="text1"/>
        </w:rPr>
        <w:t>–</w:t>
      </w:r>
      <w:r w:rsidR="007434B8" w:rsidRPr="00AF0A14">
        <w:rPr>
          <w:color w:val="000000" w:themeColor="text1"/>
        </w:rPr>
        <w:t xml:space="preserve"> </w:t>
      </w:r>
      <w:r w:rsidR="006E3FDF" w:rsidRPr="00AF0A14">
        <w:rPr>
          <w:color w:val="000000" w:themeColor="text1"/>
        </w:rPr>
        <w:t>December 2018</w:t>
      </w:r>
      <w:bookmarkStart w:id="0" w:name="_GoBack"/>
      <w:bookmarkEnd w:id="0"/>
    </w:p>
    <w:p w:rsidR="00031177" w:rsidRPr="00AF0A14" w:rsidRDefault="00031177">
      <w:pPr>
        <w:rPr>
          <w:color w:val="000000" w:themeColor="text1"/>
        </w:rPr>
      </w:pPr>
    </w:p>
    <w:p w:rsidR="00031177" w:rsidRPr="00AF0A14" w:rsidRDefault="00031177">
      <w:pPr>
        <w:rPr>
          <w:color w:val="000000" w:themeColor="text1"/>
        </w:rPr>
      </w:pPr>
    </w:p>
    <w:p w:rsidR="00031177" w:rsidRPr="00AF0A14" w:rsidRDefault="00031177">
      <w:pPr>
        <w:pStyle w:val="Heading5"/>
        <w:ind w:left="0"/>
        <w:jc w:val="both"/>
        <w:rPr>
          <w:rFonts w:ascii="Times New Roman" w:hAnsi="Times New Roman"/>
          <w:color w:val="000000" w:themeColor="text1"/>
        </w:rPr>
      </w:pPr>
      <w:r w:rsidRPr="00AF0A14">
        <w:rPr>
          <w:rFonts w:ascii="Times New Roman" w:hAnsi="Times New Roman"/>
          <w:color w:val="000000" w:themeColor="text1"/>
        </w:rPr>
        <w:t>II. Goods and Works and non-consulting services.</w:t>
      </w:r>
    </w:p>
    <w:p w:rsidR="00031177" w:rsidRPr="00AF0A14" w:rsidRDefault="00031177">
      <w:pPr>
        <w:rPr>
          <w:color w:val="000000" w:themeColor="text1"/>
        </w:rPr>
      </w:pPr>
    </w:p>
    <w:p w:rsidR="00031177" w:rsidRPr="00AF0A14" w:rsidRDefault="00031177" w:rsidP="00F6586B">
      <w:pPr>
        <w:numPr>
          <w:ilvl w:val="0"/>
          <w:numId w:val="6"/>
        </w:numPr>
        <w:ind w:hanging="720"/>
        <w:jc w:val="thaiDistribute"/>
        <w:rPr>
          <w:i/>
          <w:iCs/>
          <w:color w:val="000000" w:themeColor="text1"/>
        </w:rPr>
      </w:pPr>
      <w:r w:rsidRPr="00AF0A14">
        <w:rPr>
          <w:b/>
          <w:bCs/>
          <w:color w:val="000000" w:themeColor="text1"/>
        </w:rPr>
        <w:t>Prior Review Threshold</w:t>
      </w:r>
      <w:r w:rsidR="00A57D60">
        <w:rPr>
          <w:color w:val="000000" w:themeColor="text1"/>
        </w:rPr>
        <w:t xml:space="preserve"> </w:t>
      </w:r>
      <w:r w:rsidRPr="00AF0A14">
        <w:rPr>
          <w:color w:val="000000" w:themeColor="text1"/>
        </w:rPr>
        <w:t>: Procurement Decisions subject to Prior Review by the Bank as stated in Appendix 1 to the Guidelines for Procurement</w:t>
      </w:r>
      <w:r w:rsidR="00A57D60">
        <w:rPr>
          <w:color w:val="000000" w:themeColor="text1"/>
        </w:rPr>
        <w:t xml:space="preserve"> </w:t>
      </w:r>
      <w:r w:rsidR="00471D47" w:rsidRPr="00AF0A14">
        <w:rPr>
          <w:color w:val="000000" w:themeColor="text1"/>
        </w:rPr>
        <w:t>:</w:t>
      </w:r>
      <w:r w:rsidR="008F54EB" w:rsidRPr="00AF0A14">
        <w:rPr>
          <w:i/>
          <w:color w:val="000000" w:themeColor="text1"/>
        </w:rPr>
        <w:t xml:space="preserve"> </w:t>
      </w:r>
    </w:p>
    <w:p w:rsidR="00031177" w:rsidRPr="00AF0A14" w:rsidRDefault="00031177">
      <w:pPr>
        <w:rPr>
          <w:color w:val="000000" w:themeColor="text1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10"/>
        <w:gridCol w:w="2610"/>
        <w:gridCol w:w="2160"/>
      </w:tblGrid>
      <w:tr w:rsidR="00031177" w:rsidRPr="00AF0A14">
        <w:tc>
          <w:tcPr>
            <w:tcW w:w="540" w:type="dxa"/>
          </w:tcPr>
          <w:p w:rsidR="00031177" w:rsidRPr="00AF0A14" w:rsidRDefault="00031177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031177" w:rsidRPr="00AF0A14" w:rsidRDefault="0003117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F0A14">
              <w:rPr>
                <w:b/>
                <w:bCs/>
                <w:color w:val="000000" w:themeColor="text1"/>
                <w:sz w:val="20"/>
              </w:rPr>
              <w:t>Procurement Method</w:t>
            </w:r>
          </w:p>
        </w:tc>
        <w:tc>
          <w:tcPr>
            <w:tcW w:w="2610" w:type="dxa"/>
          </w:tcPr>
          <w:p w:rsidR="00031177" w:rsidRPr="00AF0A14" w:rsidRDefault="0003117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F0A14">
              <w:rPr>
                <w:b/>
                <w:bCs/>
                <w:color w:val="000000" w:themeColor="text1"/>
                <w:sz w:val="20"/>
              </w:rPr>
              <w:t>Prior Review Threshold</w:t>
            </w:r>
            <w:r w:rsidR="00A57D60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B12846" w:rsidRPr="00AF0A14">
              <w:rPr>
                <w:rStyle w:val="FootnoteReference"/>
                <w:b/>
                <w:bCs/>
                <w:color w:val="000000" w:themeColor="text1"/>
              </w:rPr>
              <w:footnoteReference w:id="1"/>
            </w:r>
          </w:p>
        </w:tc>
        <w:tc>
          <w:tcPr>
            <w:tcW w:w="2160" w:type="dxa"/>
          </w:tcPr>
          <w:p w:rsidR="00031177" w:rsidRPr="00AF0A14" w:rsidRDefault="00BF561A">
            <w:pPr>
              <w:jc w:val="center"/>
              <w:rPr>
                <w:b/>
                <w:bCs/>
                <w:color w:val="000000" w:themeColor="text1"/>
                <w:sz w:val="20"/>
                <w:lang w:val="fr-FR"/>
              </w:rPr>
            </w:pPr>
            <w:r>
              <w:rPr>
                <w:b/>
                <w:bCs/>
                <w:color w:val="000000" w:themeColor="text1"/>
                <w:sz w:val="20"/>
                <w:lang w:val="fr-FR"/>
              </w:rPr>
              <w:t xml:space="preserve">Prior </w:t>
            </w:r>
            <w:proofErr w:type="spellStart"/>
            <w:r>
              <w:rPr>
                <w:b/>
                <w:bCs/>
                <w:color w:val="000000" w:themeColor="text1"/>
                <w:sz w:val="20"/>
                <w:lang w:val="fr-FR"/>
              </w:rPr>
              <w:t>Review</w:t>
            </w:r>
            <w:proofErr w:type="spellEnd"/>
            <w:r>
              <w:rPr>
                <w:b/>
                <w:bCs/>
                <w:color w:val="000000" w:themeColor="text1"/>
                <w:sz w:val="20"/>
                <w:lang w:val="fr-FR"/>
              </w:rPr>
              <w:t xml:space="preserve"> </w:t>
            </w:r>
            <w:r w:rsidR="008A43C4" w:rsidRPr="00AF0A14">
              <w:rPr>
                <w:b/>
                <w:bCs/>
                <w:color w:val="000000" w:themeColor="text1"/>
                <w:sz w:val="20"/>
                <w:lang w:val="fr-FR"/>
              </w:rPr>
              <w:t>Condition</w:t>
            </w:r>
          </w:p>
        </w:tc>
      </w:tr>
      <w:tr w:rsidR="00031177" w:rsidRPr="00BF561A">
        <w:tc>
          <w:tcPr>
            <w:tcW w:w="540" w:type="dxa"/>
          </w:tcPr>
          <w:p w:rsidR="00031177" w:rsidRPr="00BF561A" w:rsidRDefault="00031177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BF561A">
              <w:rPr>
                <w:color w:val="000000" w:themeColor="text1"/>
                <w:sz w:val="22"/>
                <w:szCs w:val="22"/>
                <w:lang w:val="fr-FR"/>
              </w:rPr>
              <w:t>1.</w:t>
            </w:r>
          </w:p>
        </w:tc>
        <w:tc>
          <w:tcPr>
            <w:tcW w:w="3510" w:type="dxa"/>
          </w:tcPr>
          <w:p w:rsidR="00031177" w:rsidRPr="00BF561A" w:rsidRDefault="00A57D60">
            <w:pPr>
              <w:rPr>
                <w:color w:val="000000" w:themeColor="text1"/>
                <w:sz w:val="22"/>
                <w:szCs w:val="22"/>
              </w:rPr>
            </w:pPr>
            <w:r w:rsidRPr="00BF561A">
              <w:rPr>
                <w:color w:val="000000" w:themeColor="text1"/>
                <w:sz w:val="22"/>
                <w:szCs w:val="22"/>
              </w:rPr>
              <w:t xml:space="preserve">Shopping </w:t>
            </w:r>
            <w:r w:rsidR="00471D47" w:rsidRPr="00BF561A">
              <w:rPr>
                <w:color w:val="000000" w:themeColor="text1"/>
                <w:sz w:val="22"/>
                <w:szCs w:val="22"/>
              </w:rPr>
              <w:t>(Goods)</w:t>
            </w:r>
          </w:p>
        </w:tc>
        <w:tc>
          <w:tcPr>
            <w:tcW w:w="2610" w:type="dxa"/>
          </w:tcPr>
          <w:p w:rsidR="00031177" w:rsidRPr="00BF561A" w:rsidRDefault="00471D47">
            <w:pPr>
              <w:rPr>
                <w:color w:val="000000" w:themeColor="text1"/>
                <w:sz w:val="22"/>
                <w:szCs w:val="22"/>
              </w:rPr>
            </w:pPr>
            <w:r w:rsidRPr="00BF561A">
              <w:rPr>
                <w:color w:val="000000" w:themeColor="text1"/>
                <w:sz w:val="22"/>
                <w:szCs w:val="22"/>
              </w:rPr>
              <w:t>&lt;</w:t>
            </w:r>
            <w:r w:rsidR="00BF56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F561A">
              <w:rPr>
                <w:color w:val="000000" w:themeColor="text1"/>
                <w:sz w:val="22"/>
                <w:szCs w:val="22"/>
              </w:rPr>
              <w:t>USD100,000</w:t>
            </w:r>
          </w:p>
        </w:tc>
        <w:tc>
          <w:tcPr>
            <w:tcW w:w="2160" w:type="dxa"/>
          </w:tcPr>
          <w:p w:rsidR="00031177" w:rsidRPr="00BF561A" w:rsidRDefault="00BF561A">
            <w:pPr>
              <w:rPr>
                <w:color w:val="000000" w:themeColor="text1"/>
                <w:sz w:val="22"/>
                <w:szCs w:val="22"/>
              </w:rPr>
            </w:pPr>
            <w:r w:rsidRPr="00BF561A">
              <w:rPr>
                <w:color w:val="000000" w:themeColor="text1"/>
                <w:sz w:val="22"/>
                <w:szCs w:val="22"/>
              </w:rPr>
              <w:t>First C</w:t>
            </w:r>
            <w:r w:rsidR="00471D47" w:rsidRPr="00BF561A">
              <w:rPr>
                <w:color w:val="000000" w:themeColor="text1"/>
                <w:sz w:val="22"/>
                <w:szCs w:val="22"/>
              </w:rPr>
              <w:t>ontract</w:t>
            </w:r>
          </w:p>
        </w:tc>
      </w:tr>
      <w:tr w:rsidR="00471D47" w:rsidRPr="00BF561A" w:rsidTr="0052369C">
        <w:tc>
          <w:tcPr>
            <w:tcW w:w="540" w:type="dxa"/>
          </w:tcPr>
          <w:p w:rsidR="00471D47" w:rsidRPr="00BF561A" w:rsidRDefault="00471D47" w:rsidP="0052369C">
            <w:pPr>
              <w:rPr>
                <w:color w:val="000000" w:themeColor="text1"/>
                <w:sz w:val="22"/>
                <w:szCs w:val="22"/>
              </w:rPr>
            </w:pPr>
            <w:r w:rsidRPr="00BF561A"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510" w:type="dxa"/>
          </w:tcPr>
          <w:p w:rsidR="00471D47" w:rsidRPr="00BF561A" w:rsidRDefault="00471D47" w:rsidP="0052369C">
            <w:pPr>
              <w:rPr>
                <w:color w:val="000000" w:themeColor="text1"/>
                <w:sz w:val="22"/>
                <w:szCs w:val="22"/>
              </w:rPr>
            </w:pPr>
            <w:r w:rsidRPr="00BF561A">
              <w:rPr>
                <w:color w:val="000000" w:themeColor="text1"/>
                <w:sz w:val="22"/>
                <w:szCs w:val="22"/>
              </w:rPr>
              <w:t>Commercial Practice (Sub-projects)</w:t>
            </w:r>
          </w:p>
        </w:tc>
        <w:tc>
          <w:tcPr>
            <w:tcW w:w="2610" w:type="dxa"/>
          </w:tcPr>
          <w:p w:rsidR="00471D47" w:rsidRPr="00BF561A" w:rsidRDefault="00471D47" w:rsidP="0052369C">
            <w:pPr>
              <w:rPr>
                <w:color w:val="000000" w:themeColor="text1"/>
                <w:sz w:val="22"/>
                <w:szCs w:val="22"/>
              </w:rPr>
            </w:pPr>
            <w:r w:rsidRPr="00BF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471D47" w:rsidRPr="003B17A1" w:rsidRDefault="00BF561A" w:rsidP="0052369C">
            <w:pPr>
              <w:rPr>
                <w:color w:val="0000FF"/>
                <w:sz w:val="22"/>
                <w:szCs w:val="22"/>
              </w:rPr>
            </w:pPr>
            <w:r w:rsidRPr="003B17A1">
              <w:rPr>
                <w:color w:val="0000FF"/>
                <w:sz w:val="22"/>
                <w:szCs w:val="22"/>
              </w:rPr>
              <w:t>First Three Contracts</w:t>
            </w:r>
          </w:p>
        </w:tc>
      </w:tr>
    </w:tbl>
    <w:p w:rsidR="00471D47" w:rsidRPr="00AF0A14" w:rsidRDefault="00471D47" w:rsidP="00471D47">
      <w:pPr>
        <w:pStyle w:val="ModelNrmlDouble"/>
        <w:spacing w:after="0" w:line="240" w:lineRule="auto"/>
        <w:ind w:left="720" w:hanging="720"/>
        <w:rPr>
          <w:b/>
          <w:bCs/>
          <w:color w:val="000000" w:themeColor="text1"/>
          <w:sz w:val="24"/>
          <w:lang w:val="fr-FR"/>
        </w:rPr>
      </w:pPr>
    </w:p>
    <w:p w:rsidR="00471D47" w:rsidRPr="00A57D60" w:rsidRDefault="00471D47" w:rsidP="00471D47">
      <w:pPr>
        <w:pStyle w:val="ModelNrmlDouble"/>
        <w:spacing w:after="0" w:line="240" w:lineRule="auto"/>
        <w:ind w:left="720" w:hanging="720"/>
      </w:pPr>
      <w:r w:rsidRPr="00AF0A14">
        <w:rPr>
          <w:b/>
          <w:bCs/>
          <w:color w:val="000000" w:themeColor="text1"/>
          <w:sz w:val="24"/>
          <w:lang w:val="fr-FR"/>
        </w:rPr>
        <w:t>2.</w:t>
      </w:r>
      <w:r w:rsidRPr="00AF0A14">
        <w:rPr>
          <w:b/>
          <w:bCs/>
          <w:color w:val="000000" w:themeColor="text1"/>
          <w:sz w:val="24"/>
          <w:lang w:val="fr-FR"/>
        </w:rPr>
        <w:tab/>
      </w:r>
      <w:r w:rsidRPr="00AF0A14">
        <w:rPr>
          <w:b/>
          <w:bCs/>
          <w:color w:val="000000" w:themeColor="text1"/>
        </w:rPr>
        <w:t>Proposed Procedures for Sub-project Components (as per paragraph. 3.13 of the Guidelines</w:t>
      </w:r>
      <w:r w:rsidR="00A57D60">
        <w:rPr>
          <w:b/>
          <w:bCs/>
          <w:color w:val="000000" w:themeColor="text1"/>
        </w:rPr>
        <w:t xml:space="preserve"> </w:t>
      </w:r>
      <w:r w:rsidRPr="00A57D60">
        <w:rPr>
          <w:b/>
          <w:bCs/>
        </w:rPr>
        <w:t xml:space="preserve">: </w:t>
      </w:r>
      <w:r w:rsidRPr="00A57D60">
        <w:t xml:space="preserve">Using the commercial practice with detailed procedures referred in the relevant </w:t>
      </w:r>
      <w:r w:rsidR="00A57D60" w:rsidRPr="00A57D60">
        <w:t>Project Implementation</w:t>
      </w:r>
      <w:r w:rsidRPr="00A57D60">
        <w:t xml:space="preserve"> Manual.</w:t>
      </w:r>
    </w:p>
    <w:p w:rsidR="00471D47" w:rsidRPr="00AF0A14" w:rsidRDefault="00471D47" w:rsidP="00471D47">
      <w:pPr>
        <w:pStyle w:val="ModelNrmlDouble"/>
        <w:spacing w:after="0" w:line="240" w:lineRule="auto"/>
        <w:ind w:left="720" w:hanging="720"/>
        <w:rPr>
          <w:color w:val="000000" w:themeColor="text1"/>
        </w:rPr>
      </w:pPr>
      <w:r w:rsidRPr="00A57D60">
        <w:rPr>
          <w:b/>
          <w:bCs/>
        </w:rPr>
        <w:t>3.</w:t>
      </w:r>
      <w:r w:rsidRPr="00A57D60">
        <w:rPr>
          <w:b/>
          <w:bCs/>
        </w:rPr>
        <w:tab/>
        <w:t xml:space="preserve">Reference to Project </w:t>
      </w:r>
      <w:r w:rsidR="00A57D60" w:rsidRPr="00A57D60">
        <w:rPr>
          <w:b/>
          <w:bCs/>
        </w:rPr>
        <w:t>Implementation</w:t>
      </w:r>
      <w:r w:rsidRPr="00A57D60">
        <w:rPr>
          <w:b/>
          <w:bCs/>
        </w:rPr>
        <w:t xml:space="preserve"> </w:t>
      </w:r>
      <w:proofErr w:type="gramStart"/>
      <w:r w:rsidRPr="00A57D60">
        <w:rPr>
          <w:b/>
          <w:bCs/>
        </w:rPr>
        <w:t>Manual</w:t>
      </w:r>
      <w:r w:rsidR="00A57D60" w:rsidRPr="00A57D60">
        <w:rPr>
          <w:b/>
          <w:bCs/>
        </w:rPr>
        <w:t xml:space="preserve"> </w:t>
      </w:r>
      <w:r w:rsidRPr="00A57D60">
        <w:rPr>
          <w:b/>
          <w:bCs/>
        </w:rPr>
        <w:t>:</w:t>
      </w:r>
      <w:proofErr w:type="gramEnd"/>
      <w:r w:rsidRPr="00A57D60">
        <w:rPr>
          <w:b/>
          <w:bCs/>
        </w:rPr>
        <w:t xml:space="preserve"> </w:t>
      </w:r>
      <w:r w:rsidRPr="00A57D60">
        <w:t>To be prepared by DIW and GSB and reviewed</w:t>
      </w:r>
      <w:r w:rsidRPr="00AF0A14">
        <w:rPr>
          <w:color w:val="000000" w:themeColor="text1"/>
        </w:rPr>
        <w:t xml:space="preserve"> and approved by the Bank.</w:t>
      </w:r>
    </w:p>
    <w:p w:rsidR="004F580C" w:rsidRPr="00AF0A14" w:rsidRDefault="00471D47" w:rsidP="00BF561A">
      <w:pPr>
        <w:pStyle w:val="ModelNrmlDouble"/>
        <w:spacing w:after="0" w:line="240" w:lineRule="auto"/>
        <w:ind w:left="720" w:right="-138" w:hanging="720"/>
        <w:jc w:val="thaiDistribute"/>
        <w:rPr>
          <w:color w:val="000000" w:themeColor="text1"/>
        </w:rPr>
      </w:pPr>
      <w:r w:rsidRPr="00AF0A14">
        <w:rPr>
          <w:b/>
          <w:bCs/>
          <w:color w:val="000000" w:themeColor="text1"/>
        </w:rPr>
        <w:t>4.</w:t>
      </w:r>
      <w:r w:rsidRPr="00AF0A14">
        <w:rPr>
          <w:b/>
          <w:bCs/>
          <w:color w:val="000000" w:themeColor="text1"/>
        </w:rPr>
        <w:tab/>
        <w:t xml:space="preserve">Any Other Special Procurement </w:t>
      </w:r>
      <w:proofErr w:type="gramStart"/>
      <w:r w:rsidRPr="00AF0A14">
        <w:rPr>
          <w:b/>
          <w:bCs/>
          <w:color w:val="000000" w:themeColor="text1"/>
        </w:rPr>
        <w:t>Arrangements</w:t>
      </w:r>
      <w:r w:rsidR="00BF561A">
        <w:rPr>
          <w:b/>
          <w:bCs/>
          <w:color w:val="000000" w:themeColor="text1"/>
        </w:rPr>
        <w:t xml:space="preserve"> </w:t>
      </w:r>
      <w:r w:rsidR="00BF561A">
        <w:rPr>
          <w:color w:val="000000" w:themeColor="text1"/>
        </w:rPr>
        <w:t>:</w:t>
      </w:r>
      <w:proofErr w:type="gramEnd"/>
      <w:r w:rsidR="00BF561A">
        <w:rPr>
          <w:color w:val="000000" w:themeColor="text1"/>
        </w:rPr>
        <w:t xml:space="preserve"> </w:t>
      </w:r>
      <w:r w:rsidR="00BF561A" w:rsidRPr="003B17A1">
        <w:rPr>
          <w:color w:val="0000FF"/>
        </w:rPr>
        <w:t>Advance procurement and retroactive financing</w:t>
      </w:r>
      <w:r w:rsidR="00BF561A" w:rsidRPr="003B17A1">
        <w:rPr>
          <w:iCs/>
          <w:color w:val="0000FF"/>
        </w:rPr>
        <w:t>.</w:t>
      </w:r>
      <w:r w:rsidRPr="003B17A1">
        <w:rPr>
          <w:i/>
          <w:color w:val="0000FF"/>
        </w:rPr>
        <w:t xml:space="preserve"> </w:t>
      </w:r>
    </w:p>
    <w:p w:rsidR="00031177" w:rsidRPr="00AF0A14" w:rsidRDefault="00031177" w:rsidP="00A57D60">
      <w:pPr>
        <w:pStyle w:val="Heading5"/>
        <w:numPr>
          <w:ilvl w:val="0"/>
          <w:numId w:val="10"/>
        </w:numPr>
        <w:tabs>
          <w:tab w:val="clear" w:pos="930"/>
        </w:tabs>
        <w:ind w:left="709" w:hanging="709"/>
        <w:rPr>
          <w:rFonts w:ascii="Times New Roman" w:hAnsi="Times New Roman"/>
          <w:color w:val="000000" w:themeColor="text1"/>
          <w:u w:val="none"/>
        </w:rPr>
      </w:pPr>
      <w:r w:rsidRPr="00AF0A14">
        <w:rPr>
          <w:rFonts w:ascii="Times New Roman" w:hAnsi="Times New Roman"/>
          <w:color w:val="000000" w:themeColor="text1"/>
          <w:u w:val="none"/>
        </w:rPr>
        <w:t xml:space="preserve">Procurement Packages with Methods and Time Schedule </w:t>
      </w:r>
    </w:p>
    <w:p w:rsidR="000A725C" w:rsidRPr="00AF0A14" w:rsidRDefault="000A725C">
      <w:pPr>
        <w:ind w:left="720"/>
        <w:rPr>
          <w:color w:val="000000" w:themeColor="text1"/>
        </w:rPr>
      </w:pPr>
    </w:p>
    <w:p w:rsidR="007A0A5E" w:rsidRPr="00AF0A14" w:rsidRDefault="00730EB1" w:rsidP="00730EB1">
      <w:pPr>
        <w:rPr>
          <w:b/>
          <w:bCs/>
          <w:color w:val="000000" w:themeColor="text1"/>
        </w:rPr>
      </w:pPr>
      <w:r w:rsidRPr="00AF0A14">
        <w:rPr>
          <w:b/>
          <w:bCs/>
          <w:color w:val="000000" w:themeColor="text1"/>
        </w:rPr>
        <w:t>Goods under GSB-PMU</w:t>
      </w:r>
    </w:p>
    <w:tbl>
      <w:tblPr>
        <w:tblStyle w:val="TableGrid"/>
        <w:tblW w:w="944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6"/>
        <w:gridCol w:w="1418"/>
        <w:gridCol w:w="1134"/>
        <w:gridCol w:w="992"/>
        <w:gridCol w:w="992"/>
        <w:gridCol w:w="851"/>
        <w:gridCol w:w="1134"/>
        <w:gridCol w:w="1291"/>
      </w:tblGrid>
      <w:tr w:rsidR="00345A32" w:rsidRPr="00AF0A14" w:rsidTr="00345A32">
        <w:tc>
          <w:tcPr>
            <w:tcW w:w="163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345A32" w:rsidRPr="00AF0A14" w:rsidTr="00345A32">
        <w:tc>
          <w:tcPr>
            <w:tcW w:w="1636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Ref. 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Contract 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(Description)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Procurement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Method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Prequalification (yes/no)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Domestic Preference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(yes/no)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Review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by Bank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(Prior / Post)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Expected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Bid-Opening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Date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Comments</w:t>
            </w:r>
          </w:p>
        </w:tc>
      </w:tr>
      <w:tr w:rsidR="00345A32" w:rsidRPr="00AF0A14" w:rsidTr="00345A32">
        <w:tc>
          <w:tcPr>
            <w:tcW w:w="163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GSB- HPMP-GS-1</w:t>
            </w:r>
          </w:p>
        </w:tc>
        <w:tc>
          <w:tcPr>
            <w:tcW w:w="1418" w:type="dxa"/>
          </w:tcPr>
          <w:p w:rsidR="00345A32" w:rsidRPr="00AF0A14" w:rsidRDefault="00345A32" w:rsidP="005236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Computers (2); Printer (1)</w:t>
            </w:r>
          </w:p>
        </w:tc>
        <w:tc>
          <w:tcPr>
            <w:tcW w:w="1134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Shopping</w:t>
            </w:r>
          </w:p>
        </w:tc>
        <w:tc>
          <w:tcPr>
            <w:tcW w:w="992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No</w:t>
            </w:r>
          </w:p>
        </w:tc>
        <w:tc>
          <w:tcPr>
            <w:tcW w:w="992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No</w:t>
            </w:r>
          </w:p>
        </w:tc>
        <w:tc>
          <w:tcPr>
            <w:tcW w:w="851" w:type="dxa"/>
          </w:tcPr>
          <w:p w:rsidR="00345A32" w:rsidRPr="003B17A1" w:rsidRDefault="00345A32" w:rsidP="00BF561A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lang w:bidi="lo-LA"/>
              </w:rPr>
            </w:pPr>
            <w:r w:rsidRPr="003B17A1">
              <w:rPr>
                <w:rFonts w:ascii="Times New Roman" w:hAnsi="Times New Roman" w:cs="Times New Roman"/>
                <w:color w:val="0000FF"/>
                <w:sz w:val="16"/>
                <w:szCs w:val="16"/>
                <w:lang w:bidi="lo-LA"/>
              </w:rPr>
              <w:t>Prior</w:t>
            </w:r>
          </w:p>
        </w:tc>
        <w:tc>
          <w:tcPr>
            <w:tcW w:w="1134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January 2014</w:t>
            </w:r>
          </w:p>
        </w:tc>
        <w:tc>
          <w:tcPr>
            <w:tcW w:w="1291" w:type="dxa"/>
          </w:tcPr>
          <w:p w:rsidR="00345A32" w:rsidRPr="00AF0A14" w:rsidRDefault="00345A32" w:rsidP="005236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45A32" w:rsidRPr="00AF0A14" w:rsidTr="00345A32">
        <w:tc>
          <w:tcPr>
            <w:tcW w:w="163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GSB- HPMP-GS-2</w:t>
            </w:r>
          </w:p>
        </w:tc>
        <w:tc>
          <w:tcPr>
            <w:tcW w:w="1418" w:type="dxa"/>
          </w:tcPr>
          <w:p w:rsidR="00345A32" w:rsidRPr="00AF0A14" w:rsidRDefault="00345A32" w:rsidP="005236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Office Desks/Chairs; File Cabinets</w:t>
            </w:r>
          </w:p>
        </w:tc>
        <w:tc>
          <w:tcPr>
            <w:tcW w:w="1134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Shopping</w:t>
            </w:r>
          </w:p>
        </w:tc>
        <w:tc>
          <w:tcPr>
            <w:tcW w:w="992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No</w:t>
            </w:r>
          </w:p>
        </w:tc>
        <w:tc>
          <w:tcPr>
            <w:tcW w:w="992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No</w:t>
            </w:r>
          </w:p>
        </w:tc>
        <w:tc>
          <w:tcPr>
            <w:tcW w:w="851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Post</w:t>
            </w:r>
          </w:p>
        </w:tc>
        <w:tc>
          <w:tcPr>
            <w:tcW w:w="1134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lo-LA"/>
              </w:rPr>
              <w:t>January 2014</w:t>
            </w:r>
          </w:p>
        </w:tc>
        <w:tc>
          <w:tcPr>
            <w:tcW w:w="1291" w:type="dxa"/>
          </w:tcPr>
          <w:p w:rsidR="00345A32" w:rsidRPr="00AF0A14" w:rsidRDefault="00345A32" w:rsidP="005236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30EB1" w:rsidRPr="00AF0A14" w:rsidRDefault="00730EB1" w:rsidP="00730EB1">
      <w:pPr>
        <w:rPr>
          <w:b/>
          <w:bCs/>
          <w:color w:val="000000" w:themeColor="text1"/>
        </w:rPr>
      </w:pPr>
    </w:p>
    <w:p w:rsidR="001E1547" w:rsidRPr="00AF0A14" w:rsidRDefault="001E1547">
      <w:pPr>
        <w:rPr>
          <w:b/>
          <w:color w:val="000000" w:themeColor="text1"/>
          <w:sz w:val="22"/>
          <w:u w:val="single"/>
        </w:rPr>
      </w:pPr>
    </w:p>
    <w:p w:rsidR="00BF3BDC" w:rsidRPr="00AF0A14" w:rsidRDefault="00BF3BDC" w:rsidP="001E1547">
      <w:pPr>
        <w:rPr>
          <w:b/>
          <w:bCs/>
          <w:color w:val="000000" w:themeColor="text1"/>
        </w:rPr>
        <w:sectPr w:rsidR="00BF3BDC" w:rsidRPr="00AF0A14" w:rsidSect="00EE2C09">
          <w:headerReference w:type="default" r:id="rId9"/>
          <w:pgSz w:w="12240" w:h="15840"/>
          <w:pgMar w:top="993" w:right="1440" w:bottom="1152" w:left="1440" w:header="720" w:footer="720" w:gutter="0"/>
          <w:cols w:space="720"/>
        </w:sectPr>
      </w:pPr>
    </w:p>
    <w:p w:rsidR="00031177" w:rsidRPr="00AF0A14" w:rsidRDefault="00031177">
      <w:pPr>
        <w:pStyle w:val="Heading5"/>
        <w:ind w:left="0"/>
        <w:rPr>
          <w:rFonts w:ascii="Times New Roman" w:hAnsi="Times New Roman"/>
          <w:color w:val="000000" w:themeColor="text1"/>
        </w:rPr>
      </w:pPr>
      <w:r w:rsidRPr="00AF0A14">
        <w:rPr>
          <w:rFonts w:ascii="Times New Roman" w:hAnsi="Times New Roman"/>
          <w:color w:val="000000" w:themeColor="text1"/>
        </w:rPr>
        <w:lastRenderedPageBreak/>
        <w:t>III. Selection of Consultants</w:t>
      </w:r>
    </w:p>
    <w:p w:rsidR="00031177" w:rsidRPr="00AF0A14" w:rsidRDefault="00031177">
      <w:pPr>
        <w:rPr>
          <w:color w:val="000000" w:themeColor="text1"/>
        </w:rPr>
      </w:pPr>
    </w:p>
    <w:p w:rsidR="00031177" w:rsidRPr="00AF0A14" w:rsidRDefault="00031177" w:rsidP="00471D47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thaiDistribute"/>
        <w:rPr>
          <w:color w:val="000000" w:themeColor="text1"/>
        </w:rPr>
      </w:pPr>
      <w:r w:rsidRPr="00AF0A14">
        <w:rPr>
          <w:b/>
          <w:bCs/>
          <w:color w:val="000000" w:themeColor="text1"/>
        </w:rPr>
        <w:t>Prior Review Threshold</w:t>
      </w:r>
      <w:r w:rsidRPr="00AF0A14">
        <w:rPr>
          <w:color w:val="000000" w:themeColor="text1"/>
        </w:rPr>
        <w:t>: Selection decisions subject to Prior Review by Bank as stated in Appendix 1 to the Guidelines Selection and Employment of Consultants</w:t>
      </w:r>
      <w:r w:rsidR="00D00352">
        <w:rPr>
          <w:color w:val="000000" w:themeColor="text1"/>
        </w:rPr>
        <w:t xml:space="preserve"> </w:t>
      </w:r>
      <w:r w:rsidR="00471D47" w:rsidRPr="00AF0A14">
        <w:rPr>
          <w:color w:val="000000" w:themeColor="text1"/>
        </w:rPr>
        <w:t>:</w:t>
      </w:r>
    </w:p>
    <w:p w:rsidR="00471D47" w:rsidRPr="00AF0A14" w:rsidRDefault="00471D47" w:rsidP="00471D47">
      <w:pPr>
        <w:jc w:val="thaiDistribute"/>
        <w:rPr>
          <w:color w:val="000000" w:themeColor="text1"/>
        </w:rPr>
      </w:pPr>
    </w:p>
    <w:tbl>
      <w:tblPr>
        <w:tblW w:w="920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35"/>
        <w:gridCol w:w="2693"/>
        <w:gridCol w:w="2835"/>
      </w:tblGrid>
      <w:tr w:rsidR="00031177" w:rsidRPr="00AF0A14" w:rsidTr="00D00352">
        <w:tc>
          <w:tcPr>
            <w:tcW w:w="540" w:type="dxa"/>
          </w:tcPr>
          <w:p w:rsidR="00031177" w:rsidRPr="00AF0A14" w:rsidRDefault="000311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35" w:type="dxa"/>
          </w:tcPr>
          <w:p w:rsidR="00031177" w:rsidRPr="00AF0A14" w:rsidRDefault="0003117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F0A14">
              <w:rPr>
                <w:b/>
                <w:bCs/>
                <w:color w:val="000000" w:themeColor="text1"/>
                <w:sz w:val="20"/>
              </w:rPr>
              <w:t>Selection  Method</w:t>
            </w:r>
          </w:p>
        </w:tc>
        <w:tc>
          <w:tcPr>
            <w:tcW w:w="2693" w:type="dxa"/>
          </w:tcPr>
          <w:p w:rsidR="00031177" w:rsidRPr="00AF0A14" w:rsidRDefault="0003117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F0A14">
              <w:rPr>
                <w:b/>
                <w:bCs/>
                <w:color w:val="000000" w:themeColor="text1"/>
                <w:sz w:val="20"/>
              </w:rPr>
              <w:t>Prior Review Threshold</w:t>
            </w:r>
          </w:p>
        </w:tc>
        <w:tc>
          <w:tcPr>
            <w:tcW w:w="2835" w:type="dxa"/>
          </w:tcPr>
          <w:p w:rsidR="00031177" w:rsidRPr="00AF0A14" w:rsidRDefault="00031177">
            <w:pPr>
              <w:jc w:val="center"/>
              <w:rPr>
                <w:b/>
                <w:bCs/>
                <w:color w:val="000000" w:themeColor="text1"/>
                <w:sz w:val="20"/>
                <w:lang w:val="fr-FR"/>
              </w:rPr>
            </w:pPr>
            <w:proofErr w:type="spellStart"/>
            <w:r w:rsidRPr="00AF0A14">
              <w:rPr>
                <w:b/>
                <w:bCs/>
                <w:color w:val="000000" w:themeColor="text1"/>
                <w:sz w:val="20"/>
                <w:lang w:val="fr-FR"/>
              </w:rPr>
              <w:t>Comments</w:t>
            </w:r>
            <w:proofErr w:type="spellEnd"/>
          </w:p>
        </w:tc>
      </w:tr>
      <w:tr w:rsidR="00031177" w:rsidRPr="00AF0A14" w:rsidTr="00D00352">
        <w:tc>
          <w:tcPr>
            <w:tcW w:w="540" w:type="dxa"/>
          </w:tcPr>
          <w:p w:rsidR="00031177" w:rsidRPr="00AF0A14" w:rsidRDefault="00031177">
            <w:pPr>
              <w:rPr>
                <w:color w:val="000000" w:themeColor="text1"/>
                <w:sz w:val="20"/>
                <w:lang w:val="fr-FR"/>
              </w:rPr>
            </w:pPr>
            <w:r w:rsidRPr="00AF0A14">
              <w:rPr>
                <w:color w:val="000000" w:themeColor="text1"/>
                <w:sz w:val="20"/>
                <w:lang w:val="fr-FR"/>
              </w:rPr>
              <w:t>1.</w:t>
            </w:r>
          </w:p>
        </w:tc>
        <w:tc>
          <w:tcPr>
            <w:tcW w:w="3135" w:type="dxa"/>
          </w:tcPr>
          <w:p w:rsidR="00031177" w:rsidRPr="00AF0A14" w:rsidRDefault="0003117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 xml:space="preserve">Competitive Methods  (Firms) </w:t>
            </w:r>
          </w:p>
        </w:tc>
        <w:tc>
          <w:tcPr>
            <w:tcW w:w="2693" w:type="dxa"/>
          </w:tcPr>
          <w:p w:rsidR="00031177" w:rsidRPr="00AF0A14" w:rsidRDefault="00471D4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&gt;USD100,000</w:t>
            </w:r>
          </w:p>
        </w:tc>
        <w:tc>
          <w:tcPr>
            <w:tcW w:w="2835" w:type="dxa"/>
          </w:tcPr>
          <w:p w:rsidR="00031177" w:rsidRPr="00AF0A14" w:rsidRDefault="00031177">
            <w:pPr>
              <w:rPr>
                <w:color w:val="000000" w:themeColor="text1"/>
                <w:sz w:val="20"/>
              </w:rPr>
            </w:pPr>
          </w:p>
        </w:tc>
      </w:tr>
      <w:tr w:rsidR="00031177" w:rsidRPr="00AF0A14" w:rsidTr="00D00352">
        <w:tc>
          <w:tcPr>
            <w:tcW w:w="540" w:type="dxa"/>
          </w:tcPr>
          <w:p w:rsidR="00031177" w:rsidRPr="00AF0A14" w:rsidRDefault="0003117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3135" w:type="dxa"/>
          </w:tcPr>
          <w:p w:rsidR="00031177" w:rsidRPr="00AF0A14" w:rsidRDefault="0003117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Single Source (Firms)</w:t>
            </w:r>
          </w:p>
        </w:tc>
        <w:tc>
          <w:tcPr>
            <w:tcW w:w="2693" w:type="dxa"/>
          </w:tcPr>
          <w:p w:rsidR="00031177" w:rsidRPr="00AF0A14" w:rsidRDefault="00471D4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All</w:t>
            </w:r>
          </w:p>
        </w:tc>
        <w:tc>
          <w:tcPr>
            <w:tcW w:w="2835" w:type="dxa"/>
          </w:tcPr>
          <w:p w:rsidR="00031177" w:rsidRPr="00AF0A14" w:rsidRDefault="00031177">
            <w:pPr>
              <w:rPr>
                <w:color w:val="000000" w:themeColor="text1"/>
                <w:sz w:val="20"/>
              </w:rPr>
            </w:pPr>
          </w:p>
        </w:tc>
      </w:tr>
      <w:tr w:rsidR="00031177" w:rsidRPr="00AF0A14" w:rsidTr="00D00352">
        <w:tc>
          <w:tcPr>
            <w:tcW w:w="540" w:type="dxa"/>
          </w:tcPr>
          <w:p w:rsidR="00031177" w:rsidRPr="00AF0A14" w:rsidRDefault="00471D4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3135" w:type="dxa"/>
          </w:tcPr>
          <w:p w:rsidR="00031177" w:rsidRPr="00AF0A14" w:rsidRDefault="00471D4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Individual Consultant</w:t>
            </w:r>
          </w:p>
        </w:tc>
        <w:tc>
          <w:tcPr>
            <w:tcW w:w="2693" w:type="dxa"/>
          </w:tcPr>
          <w:p w:rsidR="00031177" w:rsidRPr="00AF0A14" w:rsidRDefault="00471D4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835" w:type="dxa"/>
          </w:tcPr>
          <w:p w:rsidR="00031177" w:rsidRPr="00AF0A14" w:rsidRDefault="00471D47">
            <w:pPr>
              <w:rPr>
                <w:color w:val="000000" w:themeColor="text1"/>
                <w:sz w:val="20"/>
              </w:rPr>
            </w:pPr>
            <w:r w:rsidRPr="00AF0A14">
              <w:rPr>
                <w:color w:val="000000" w:themeColor="text1"/>
                <w:sz w:val="20"/>
              </w:rPr>
              <w:t>Except the long term positions</w:t>
            </w:r>
          </w:p>
        </w:tc>
      </w:tr>
    </w:tbl>
    <w:p w:rsidR="00031177" w:rsidRPr="00AF0A14" w:rsidRDefault="00031177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color w:val="000000" w:themeColor="text1"/>
        </w:rPr>
      </w:pPr>
    </w:p>
    <w:p w:rsidR="00031177" w:rsidRDefault="00031177" w:rsidP="00471D47">
      <w:pPr>
        <w:pStyle w:val="EndnoteText"/>
        <w:tabs>
          <w:tab w:val="left" w:pos="540"/>
          <w:tab w:val="left" w:pos="11037"/>
          <w:tab w:val="left" w:pos="14280"/>
        </w:tabs>
        <w:ind w:left="540" w:hanging="540"/>
        <w:jc w:val="thaiDistribute"/>
        <w:rPr>
          <w:color w:val="000000" w:themeColor="text1"/>
        </w:rPr>
      </w:pPr>
      <w:r w:rsidRPr="00AF0A14">
        <w:rPr>
          <w:b/>
          <w:bCs/>
          <w:color w:val="000000" w:themeColor="text1"/>
        </w:rPr>
        <w:t xml:space="preserve">2. </w:t>
      </w:r>
      <w:r w:rsidR="000A725C" w:rsidRPr="00AF0A14">
        <w:rPr>
          <w:b/>
          <w:bCs/>
          <w:color w:val="000000" w:themeColor="text1"/>
        </w:rPr>
        <w:t xml:space="preserve"> </w:t>
      </w:r>
      <w:r w:rsidR="000A725C" w:rsidRPr="00AF0A14">
        <w:rPr>
          <w:b/>
          <w:bCs/>
          <w:color w:val="000000" w:themeColor="text1"/>
        </w:rPr>
        <w:tab/>
      </w:r>
      <w:r w:rsidRPr="00AF0A14">
        <w:rPr>
          <w:b/>
          <w:bCs/>
          <w:color w:val="000000" w:themeColor="text1"/>
        </w:rPr>
        <w:t>Short list comprising entirely of national consultants</w:t>
      </w:r>
      <w:r w:rsidRPr="00AF0A14">
        <w:rPr>
          <w:color w:val="000000" w:themeColor="text1"/>
        </w:rPr>
        <w:t>: Short list of consultants for services, estimated to cost less than $</w:t>
      </w:r>
      <w:r w:rsidR="00471D47" w:rsidRPr="00AF0A14">
        <w:rPr>
          <w:color w:val="000000" w:themeColor="text1"/>
        </w:rPr>
        <w:t xml:space="preserve">500,000 </w:t>
      </w:r>
      <w:r w:rsidRPr="00AF0A14">
        <w:rPr>
          <w:color w:val="000000" w:themeColor="text1"/>
        </w:rPr>
        <w:t>equivalent per contract, may comprise entirely of national consultants in accordance with the provisions of paragraph 2.7 of the Consultant Guidelines.</w:t>
      </w:r>
    </w:p>
    <w:p w:rsidR="006600D5" w:rsidRPr="003B17A1" w:rsidRDefault="006600D5" w:rsidP="006600D5">
      <w:pPr>
        <w:pStyle w:val="ModelNrmlDouble"/>
        <w:spacing w:after="0" w:line="240" w:lineRule="auto"/>
        <w:ind w:left="567" w:right="-138" w:hanging="567"/>
        <w:jc w:val="thaiDistribute"/>
        <w:rPr>
          <w:color w:val="0000FF"/>
        </w:rPr>
      </w:pPr>
      <w:r w:rsidRPr="003B17A1">
        <w:rPr>
          <w:b/>
          <w:bCs/>
          <w:color w:val="0000FF"/>
        </w:rPr>
        <w:t>3.</w:t>
      </w:r>
      <w:r w:rsidRPr="003B17A1">
        <w:rPr>
          <w:b/>
          <w:bCs/>
          <w:color w:val="0000FF"/>
        </w:rPr>
        <w:tab/>
        <w:t xml:space="preserve">Any Other Special Procurement </w:t>
      </w:r>
      <w:proofErr w:type="gramStart"/>
      <w:r w:rsidRPr="003B17A1">
        <w:rPr>
          <w:b/>
          <w:bCs/>
          <w:color w:val="0000FF"/>
        </w:rPr>
        <w:t xml:space="preserve">Arrangements </w:t>
      </w:r>
      <w:r w:rsidRPr="003B17A1">
        <w:rPr>
          <w:color w:val="0000FF"/>
        </w:rPr>
        <w:t>:</w:t>
      </w:r>
      <w:proofErr w:type="gramEnd"/>
      <w:r w:rsidRPr="003B17A1">
        <w:rPr>
          <w:color w:val="0000FF"/>
        </w:rPr>
        <w:t xml:space="preserve"> Advance procurement and retroactive financing</w:t>
      </w:r>
      <w:r w:rsidRPr="003B17A1">
        <w:rPr>
          <w:iCs/>
          <w:color w:val="0000FF"/>
        </w:rPr>
        <w:t>.</w:t>
      </w:r>
      <w:r w:rsidRPr="003B17A1">
        <w:rPr>
          <w:i/>
          <w:color w:val="0000FF"/>
        </w:rPr>
        <w:t xml:space="preserve"> </w:t>
      </w:r>
    </w:p>
    <w:p w:rsidR="00031177" w:rsidRPr="00AF0A14" w:rsidRDefault="006600D5" w:rsidP="000A725C">
      <w:pPr>
        <w:ind w:left="540" w:hanging="540"/>
        <w:rPr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031177" w:rsidRPr="00AF0A14">
        <w:rPr>
          <w:b/>
          <w:bCs/>
          <w:color w:val="000000" w:themeColor="text1"/>
        </w:rPr>
        <w:t>.</w:t>
      </w:r>
      <w:r w:rsidR="00031177" w:rsidRPr="00AF0A14">
        <w:rPr>
          <w:b/>
          <w:bCs/>
          <w:color w:val="000000" w:themeColor="text1"/>
        </w:rPr>
        <w:tab/>
        <w:t>Consultancy Assignments with Selection Methods and Time Schedule</w:t>
      </w:r>
    </w:p>
    <w:p w:rsidR="00031177" w:rsidRPr="00AF0A14" w:rsidRDefault="00031177">
      <w:pPr>
        <w:rPr>
          <w:color w:val="000000" w:themeColor="text1"/>
        </w:rPr>
      </w:pPr>
    </w:p>
    <w:p w:rsidR="001D6CD8" w:rsidRPr="00D00352" w:rsidRDefault="001D6CD8" w:rsidP="001D6CD8">
      <w:pPr>
        <w:rPr>
          <w:b/>
          <w:bCs/>
          <w:color w:val="000000" w:themeColor="text1"/>
          <w:u w:val="single"/>
        </w:rPr>
      </w:pPr>
      <w:r w:rsidRPr="00D00352">
        <w:rPr>
          <w:b/>
          <w:bCs/>
          <w:color w:val="000000" w:themeColor="text1"/>
          <w:u w:val="single"/>
        </w:rPr>
        <w:t>Consultants under GSB-PMU</w:t>
      </w:r>
    </w:p>
    <w:p w:rsidR="001D6CD8" w:rsidRPr="00AF0A14" w:rsidRDefault="001D6CD8" w:rsidP="001D6CD8">
      <w:pPr>
        <w:rPr>
          <w:b/>
          <w:bCs/>
          <w:color w:val="000000" w:themeColor="text1"/>
        </w:rPr>
      </w:pPr>
    </w:p>
    <w:tbl>
      <w:tblPr>
        <w:tblStyle w:val="TableGrid"/>
        <w:tblW w:w="9216" w:type="dxa"/>
        <w:tblInd w:w="-252" w:type="dxa"/>
        <w:tblLook w:val="04A0" w:firstRow="1" w:lastRow="0" w:firstColumn="1" w:lastColumn="0" w:noHBand="0" w:noVBand="1"/>
      </w:tblPr>
      <w:tblGrid>
        <w:gridCol w:w="1636"/>
        <w:gridCol w:w="2268"/>
        <w:gridCol w:w="1276"/>
        <w:gridCol w:w="1417"/>
        <w:gridCol w:w="1418"/>
        <w:gridCol w:w="1201"/>
      </w:tblGrid>
      <w:tr w:rsidR="00345A32" w:rsidRPr="00AF0A14" w:rsidTr="00345A32">
        <w:trPr>
          <w:trHeight w:val="89"/>
        </w:trPr>
        <w:tc>
          <w:tcPr>
            <w:tcW w:w="163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1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345A32" w:rsidRPr="00AF0A14" w:rsidTr="00345A32">
        <w:tc>
          <w:tcPr>
            <w:tcW w:w="1636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Ref.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Description of Assignment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Selection Method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Review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by Bank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(Prior / Post</w:t>
            </w:r>
            <w:r w:rsidRPr="00AF0A14" w:rsidDel="00545B8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Expected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Proposal Submission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Date 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Comment</w:t>
            </w:r>
          </w:p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45A32" w:rsidRPr="00AF0A14" w:rsidTr="00345A32">
        <w:tc>
          <w:tcPr>
            <w:tcW w:w="163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GSB-HPMP-CS-1</w:t>
            </w:r>
          </w:p>
        </w:tc>
        <w:tc>
          <w:tcPr>
            <w:tcW w:w="2268" w:type="dxa"/>
          </w:tcPr>
          <w:p w:rsidR="00345A32" w:rsidRPr="00AF0A14" w:rsidRDefault="00345A32" w:rsidP="005236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Technical Officer (1)</w:t>
            </w:r>
          </w:p>
        </w:tc>
        <w:tc>
          <w:tcPr>
            <w:tcW w:w="127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3 CVs/ Individual</w:t>
            </w:r>
          </w:p>
        </w:tc>
        <w:tc>
          <w:tcPr>
            <w:tcW w:w="1417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Prior</w:t>
            </w:r>
          </w:p>
        </w:tc>
        <w:tc>
          <w:tcPr>
            <w:tcW w:w="1418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January 2014</w:t>
            </w:r>
          </w:p>
        </w:tc>
        <w:tc>
          <w:tcPr>
            <w:tcW w:w="1201" w:type="dxa"/>
          </w:tcPr>
          <w:p w:rsidR="00345A32" w:rsidRPr="00AF0A14" w:rsidRDefault="00345A32" w:rsidP="00D00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Retroactive</w:t>
            </w:r>
          </w:p>
          <w:p w:rsidR="00345A32" w:rsidRPr="00AF0A14" w:rsidRDefault="00345A32" w:rsidP="00D00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36 months assignment</w:t>
            </w:r>
          </w:p>
        </w:tc>
      </w:tr>
      <w:tr w:rsidR="00345A32" w:rsidRPr="00AF0A14" w:rsidTr="00345A32">
        <w:tc>
          <w:tcPr>
            <w:tcW w:w="163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GSB- HPMP-CS-2</w:t>
            </w:r>
          </w:p>
        </w:tc>
        <w:tc>
          <w:tcPr>
            <w:tcW w:w="2268" w:type="dxa"/>
          </w:tcPr>
          <w:p w:rsidR="00345A32" w:rsidRPr="00AF0A14" w:rsidRDefault="00345A32" w:rsidP="005236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Technical Officer (2)</w:t>
            </w:r>
          </w:p>
        </w:tc>
        <w:tc>
          <w:tcPr>
            <w:tcW w:w="1276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3 CVs/ Individual</w:t>
            </w:r>
          </w:p>
        </w:tc>
        <w:tc>
          <w:tcPr>
            <w:tcW w:w="1417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Prior</w:t>
            </w:r>
          </w:p>
        </w:tc>
        <w:tc>
          <w:tcPr>
            <w:tcW w:w="1418" w:type="dxa"/>
          </w:tcPr>
          <w:p w:rsidR="00345A32" w:rsidRPr="00AF0A14" w:rsidRDefault="00345A32" w:rsidP="0052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January 2014</w:t>
            </w:r>
          </w:p>
        </w:tc>
        <w:tc>
          <w:tcPr>
            <w:tcW w:w="1201" w:type="dxa"/>
          </w:tcPr>
          <w:p w:rsidR="00345A32" w:rsidRPr="00AF0A14" w:rsidRDefault="00345A32" w:rsidP="00D00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Retroactive</w:t>
            </w:r>
          </w:p>
          <w:p w:rsidR="00345A32" w:rsidRPr="00AF0A14" w:rsidRDefault="00345A32" w:rsidP="00D00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24 months assignment</w:t>
            </w:r>
          </w:p>
        </w:tc>
      </w:tr>
      <w:tr w:rsidR="00345A32" w:rsidRPr="00AF0A14" w:rsidTr="00345A32">
        <w:tc>
          <w:tcPr>
            <w:tcW w:w="1636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GSB-HPMP-CS-3</w:t>
            </w:r>
          </w:p>
        </w:tc>
        <w:tc>
          <w:tcPr>
            <w:tcW w:w="2268" w:type="dxa"/>
          </w:tcPr>
          <w:p w:rsidR="00345A32" w:rsidRPr="00AF0A14" w:rsidRDefault="00345A32" w:rsidP="00A57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Financial Officer</w:t>
            </w:r>
          </w:p>
        </w:tc>
        <w:tc>
          <w:tcPr>
            <w:tcW w:w="1276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3 CVs/ Individual</w:t>
            </w:r>
          </w:p>
        </w:tc>
        <w:tc>
          <w:tcPr>
            <w:tcW w:w="1417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Prior</w:t>
            </w:r>
          </w:p>
        </w:tc>
        <w:tc>
          <w:tcPr>
            <w:tcW w:w="1418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lo-LA"/>
              </w:rPr>
              <w:t>January 2014</w:t>
            </w:r>
          </w:p>
        </w:tc>
        <w:tc>
          <w:tcPr>
            <w:tcW w:w="1201" w:type="dxa"/>
          </w:tcPr>
          <w:p w:rsidR="00345A32" w:rsidRPr="00AF0A14" w:rsidRDefault="00345A32" w:rsidP="00D00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Retroactive</w:t>
            </w:r>
          </w:p>
          <w:p w:rsidR="00345A32" w:rsidRPr="00AF0A14" w:rsidRDefault="00345A32" w:rsidP="00D00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months</w:t>
            </w:r>
          </w:p>
        </w:tc>
      </w:tr>
      <w:tr w:rsidR="00345A32" w:rsidRPr="00AF0A14" w:rsidTr="00345A32">
        <w:tc>
          <w:tcPr>
            <w:tcW w:w="1636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th-TH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GSB-HPMP-CS-4</w:t>
            </w:r>
          </w:p>
        </w:tc>
        <w:tc>
          <w:tcPr>
            <w:tcW w:w="2268" w:type="dxa"/>
          </w:tcPr>
          <w:p w:rsidR="00345A32" w:rsidRPr="00AF0A14" w:rsidRDefault="00345A32" w:rsidP="00A57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Technology Transfer for HFC-32 Air-conditioning Technology</w:t>
            </w:r>
          </w:p>
        </w:tc>
        <w:tc>
          <w:tcPr>
            <w:tcW w:w="1276" w:type="dxa"/>
          </w:tcPr>
          <w:p w:rsidR="00345A32" w:rsidRPr="003B17A1" w:rsidRDefault="00345A32" w:rsidP="00AA704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17A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QCBS</w:t>
            </w:r>
          </w:p>
        </w:tc>
        <w:tc>
          <w:tcPr>
            <w:tcW w:w="1417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Prior</w:t>
            </w:r>
          </w:p>
        </w:tc>
        <w:tc>
          <w:tcPr>
            <w:tcW w:w="1418" w:type="dxa"/>
          </w:tcPr>
          <w:p w:rsidR="00345A32" w:rsidRPr="003B17A1" w:rsidRDefault="00345A32" w:rsidP="00AA704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17A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February 2014</w:t>
            </w:r>
          </w:p>
        </w:tc>
        <w:tc>
          <w:tcPr>
            <w:tcW w:w="1201" w:type="dxa"/>
          </w:tcPr>
          <w:p w:rsidR="00345A32" w:rsidRPr="00AF0A14" w:rsidRDefault="00345A32" w:rsidP="00D00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Retroactive</w:t>
            </w:r>
          </w:p>
        </w:tc>
      </w:tr>
      <w:tr w:rsidR="00345A32" w:rsidRPr="00AF0A14" w:rsidTr="00345A32">
        <w:tc>
          <w:tcPr>
            <w:tcW w:w="1636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GSB-HPMP-CS-5</w:t>
            </w:r>
          </w:p>
        </w:tc>
        <w:tc>
          <w:tcPr>
            <w:tcW w:w="2268" w:type="dxa"/>
          </w:tcPr>
          <w:p w:rsidR="00345A32" w:rsidRPr="00AF0A14" w:rsidRDefault="00345A32" w:rsidP="00A57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Technical assistance for micro enterprises in foam sector</w:t>
            </w:r>
          </w:p>
        </w:tc>
        <w:tc>
          <w:tcPr>
            <w:tcW w:w="1276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Firm/CQS</w:t>
            </w:r>
          </w:p>
        </w:tc>
        <w:tc>
          <w:tcPr>
            <w:tcW w:w="1417" w:type="dxa"/>
          </w:tcPr>
          <w:p w:rsidR="00345A32" w:rsidRPr="00AF0A14" w:rsidRDefault="00345A32" w:rsidP="00A57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0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1418" w:type="dxa"/>
          </w:tcPr>
          <w:p w:rsidR="00345A32" w:rsidRPr="003B17A1" w:rsidRDefault="00345A32" w:rsidP="00FA1C54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17A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February 2014</w:t>
            </w:r>
          </w:p>
        </w:tc>
        <w:tc>
          <w:tcPr>
            <w:tcW w:w="1201" w:type="dxa"/>
          </w:tcPr>
          <w:p w:rsidR="00345A32" w:rsidRPr="003B17A1" w:rsidRDefault="00345A32" w:rsidP="00FA1C54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17A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Retroactive</w:t>
            </w:r>
          </w:p>
        </w:tc>
      </w:tr>
    </w:tbl>
    <w:p w:rsidR="004B0918" w:rsidRPr="00AF0A14" w:rsidRDefault="004B0918" w:rsidP="00D00352">
      <w:pPr>
        <w:rPr>
          <w:color w:val="000000" w:themeColor="text1"/>
        </w:rPr>
      </w:pPr>
    </w:p>
    <w:sectPr w:rsidR="004B0918" w:rsidRPr="00AF0A14" w:rsidSect="00EE2C09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58" w:rsidRDefault="00FF4C58" w:rsidP="00031177">
      <w:r>
        <w:separator/>
      </w:r>
    </w:p>
  </w:endnote>
  <w:endnote w:type="continuationSeparator" w:id="0">
    <w:p w:rsidR="00FF4C58" w:rsidRDefault="00FF4C58" w:rsidP="0003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58" w:rsidRDefault="00FF4C58" w:rsidP="00031177">
      <w:r>
        <w:separator/>
      </w:r>
    </w:p>
  </w:footnote>
  <w:footnote w:type="continuationSeparator" w:id="0">
    <w:p w:rsidR="00FF4C58" w:rsidRDefault="00FF4C58" w:rsidP="00031177">
      <w:r>
        <w:continuationSeparator/>
      </w:r>
    </w:p>
  </w:footnote>
  <w:footnote w:id="1">
    <w:p w:rsidR="00A57D60" w:rsidRDefault="00A57D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Threshold for each procurement method.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60" w:rsidRDefault="00A57D60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DD6"/>
    <w:multiLevelType w:val="hybridMultilevel"/>
    <w:tmpl w:val="3C6441C0"/>
    <w:lvl w:ilvl="0" w:tplc="A6AA666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94110"/>
    <w:multiLevelType w:val="hybridMultilevel"/>
    <w:tmpl w:val="6F28B61A"/>
    <w:lvl w:ilvl="0" w:tplc="945CF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80439"/>
    <w:multiLevelType w:val="hybridMultilevel"/>
    <w:tmpl w:val="754EB448"/>
    <w:lvl w:ilvl="0" w:tplc="A0C41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C39B3"/>
    <w:multiLevelType w:val="hybridMultilevel"/>
    <w:tmpl w:val="76262B60"/>
    <w:lvl w:ilvl="0" w:tplc="CCF68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420B714A"/>
    <w:multiLevelType w:val="hybridMultilevel"/>
    <w:tmpl w:val="F4866396"/>
    <w:lvl w:ilvl="0" w:tplc="D2DE3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2E25"/>
    <w:multiLevelType w:val="hybridMultilevel"/>
    <w:tmpl w:val="4D2E4C02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B22E5"/>
    <w:multiLevelType w:val="hybridMultilevel"/>
    <w:tmpl w:val="5E16FEA2"/>
    <w:lvl w:ilvl="0" w:tplc="AE1A9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  <w:num w:numId="15">
    <w:abstractNumId w:val="7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C"/>
    <w:rsid w:val="00031177"/>
    <w:rsid w:val="000A725C"/>
    <w:rsid w:val="00103926"/>
    <w:rsid w:val="00172B91"/>
    <w:rsid w:val="001D6CD8"/>
    <w:rsid w:val="001E1547"/>
    <w:rsid w:val="00237BD2"/>
    <w:rsid w:val="00255762"/>
    <w:rsid w:val="00272A44"/>
    <w:rsid w:val="002830FB"/>
    <w:rsid w:val="002B5DCD"/>
    <w:rsid w:val="00310A73"/>
    <w:rsid w:val="00345A32"/>
    <w:rsid w:val="003B17A1"/>
    <w:rsid w:val="003D6560"/>
    <w:rsid w:val="00450AA7"/>
    <w:rsid w:val="00453F63"/>
    <w:rsid w:val="00471D47"/>
    <w:rsid w:val="00494150"/>
    <w:rsid w:val="004B0918"/>
    <w:rsid w:val="004C4FA6"/>
    <w:rsid w:val="004F580C"/>
    <w:rsid w:val="0052369C"/>
    <w:rsid w:val="00561973"/>
    <w:rsid w:val="005627D1"/>
    <w:rsid w:val="00570EFE"/>
    <w:rsid w:val="00623225"/>
    <w:rsid w:val="00642734"/>
    <w:rsid w:val="00657AD8"/>
    <w:rsid w:val="006600D5"/>
    <w:rsid w:val="00685991"/>
    <w:rsid w:val="006B227C"/>
    <w:rsid w:val="006E3FDF"/>
    <w:rsid w:val="006E618E"/>
    <w:rsid w:val="00730EB1"/>
    <w:rsid w:val="007434B8"/>
    <w:rsid w:val="007A0A5E"/>
    <w:rsid w:val="00801E95"/>
    <w:rsid w:val="0081242A"/>
    <w:rsid w:val="008A43C4"/>
    <w:rsid w:val="008F54EB"/>
    <w:rsid w:val="00905730"/>
    <w:rsid w:val="009B0ECE"/>
    <w:rsid w:val="009E5A97"/>
    <w:rsid w:val="00A37F6F"/>
    <w:rsid w:val="00A57D60"/>
    <w:rsid w:val="00A60EB9"/>
    <w:rsid w:val="00A92604"/>
    <w:rsid w:val="00AA704D"/>
    <w:rsid w:val="00AB0B69"/>
    <w:rsid w:val="00AD6579"/>
    <w:rsid w:val="00AF0A14"/>
    <w:rsid w:val="00B07938"/>
    <w:rsid w:val="00B12846"/>
    <w:rsid w:val="00B2247E"/>
    <w:rsid w:val="00B85C32"/>
    <w:rsid w:val="00B87C0E"/>
    <w:rsid w:val="00B93083"/>
    <w:rsid w:val="00BB5C8A"/>
    <w:rsid w:val="00BD1BF3"/>
    <w:rsid w:val="00BE4197"/>
    <w:rsid w:val="00BE6C7D"/>
    <w:rsid w:val="00BF0D9F"/>
    <w:rsid w:val="00BF3BDC"/>
    <w:rsid w:val="00BF561A"/>
    <w:rsid w:val="00C17B6C"/>
    <w:rsid w:val="00C70431"/>
    <w:rsid w:val="00C75CF9"/>
    <w:rsid w:val="00D00352"/>
    <w:rsid w:val="00D021EA"/>
    <w:rsid w:val="00D052FD"/>
    <w:rsid w:val="00D05E33"/>
    <w:rsid w:val="00D12B21"/>
    <w:rsid w:val="00D46EC3"/>
    <w:rsid w:val="00D46F5F"/>
    <w:rsid w:val="00D553C8"/>
    <w:rsid w:val="00DC41A8"/>
    <w:rsid w:val="00E946B8"/>
    <w:rsid w:val="00EA70B8"/>
    <w:rsid w:val="00EE2C09"/>
    <w:rsid w:val="00F318D0"/>
    <w:rsid w:val="00F64C0B"/>
    <w:rsid w:val="00F6586B"/>
    <w:rsid w:val="00F668EA"/>
    <w:rsid w:val="00F72B41"/>
    <w:rsid w:val="00FB3E3C"/>
    <w:rsid w:val="00FE7F8E"/>
    <w:rsid w:val="00FF4C58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21"/>
    <w:rPr>
      <w:sz w:val="24"/>
      <w:lang w:bidi="ar-SA"/>
    </w:rPr>
  </w:style>
  <w:style w:type="paragraph" w:styleId="Heading1">
    <w:name w:val="heading 1"/>
    <w:basedOn w:val="Normal"/>
    <w:next w:val="Normal"/>
    <w:qFormat/>
    <w:rsid w:val="00D12B21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12B21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D12B21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12B21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12B21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D12B21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D12B21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D12B21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D12B21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D12B21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D12B21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D12B21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D12B21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D12B21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D12B21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D12B21"/>
    <w:pPr>
      <w:tabs>
        <w:tab w:val="right" w:pos="8640"/>
      </w:tabs>
    </w:pPr>
  </w:style>
  <w:style w:type="paragraph" w:customStyle="1" w:styleId="Headinga">
    <w:name w:val="Heading a"/>
    <w:basedOn w:val="Normal"/>
    <w:rsid w:val="00D12B21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semiHidden/>
    <w:rsid w:val="00D12B21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semiHidden/>
    <w:rsid w:val="00D12B21"/>
    <w:rPr>
      <w:sz w:val="20"/>
      <w:vertAlign w:val="superscript"/>
    </w:rPr>
  </w:style>
  <w:style w:type="paragraph" w:styleId="FootnoteText">
    <w:name w:val="footnote text"/>
    <w:basedOn w:val="Normal"/>
    <w:semiHidden/>
    <w:rsid w:val="00D12B21"/>
    <w:pPr>
      <w:widowControl w:val="0"/>
    </w:pPr>
    <w:rPr>
      <w:sz w:val="20"/>
    </w:rPr>
  </w:style>
  <w:style w:type="paragraph" w:customStyle="1" w:styleId="Heading">
    <w:name w:val="Heading"/>
    <w:basedOn w:val="Normal"/>
    <w:rsid w:val="00D12B21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D12B21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D12B21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semiHidden/>
    <w:rsid w:val="00D12B21"/>
    <w:pPr>
      <w:ind w:left="720"/>
      <w:jc w:val="both"/>
    </w:pPr>
  </w:style>
  <w:style w:type="paragraph" w:styleId="Header">
    <w:name w:val="header"/>
    <w:basedOn w:val="Normal"/>
    <w:link w:val="HeaderChar"/>
    <w:uiPriority w:val="99"/>
    <w:rsid w:val="00D12B21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semiHidden/>
    <w:rsid w:val="00D12B21"/>
    <w:pPr>
      <w:ind w:left="720"/>
    </w:pPr>
    <w:rPr>
      <w:sz w:val="22"/>
    </w:rPr>
  </w:style>
  <w:style w:type="paragraph" w:styleId="BlockText">
    <w:name w:val="Block Text"/>
    <w:basedOn w:val="Normal"/>
    <w:semiHidden/>
    <w:rsid w:val="00D12B21"/>
    <w:pPr>
      <w:ind w:left="540" w:right="-1422"/>
    </w:pPr>
  </w:style>
  <w:style w:type="paragraph" w:styleId="EndnoteText">
    <w:name w:val="endnote text"/>
    <w:basedOn w:val="Normal"/>
    <w:semiHidden/>
    <w:rsid w:val="00D12B21"/>
    <w:rPr>
      <w:spacing w:val="-2"/>
    </w:rPr>
  </w:style>
  <w:style w:type="paragraph" w:customStyle="1" w:styleId="ModelNrmlDouble">
    <w:name w:val="ModelNrmlDouble"/>
    <w:basedOn w:val="Normal"/>
    <w:rsid w:val="00D12B21"/>
    <w:pPr>
      <w:spacing w:after="360" w:line="480" w:lineRule="auto"/>
      <w:ind w:firstLine="720"/>
      <w:jc w:val="both"/>
    </w:pPr>
    <w:rPr>
      <w:sz w:val="22"/>
    </w:rPr>
  </w:style>
  <w:style w:type="table" w:styleId="TableGrid">
    <w:name w:val="Table Grid"/>
    <w:basedOn w:val="TableNormal"/>
    <w:uiPriority w:val="59"/>
    <w:rsid w:val="00F64C0B"/>
    <w:rPr>
      <w:rFonts w:ascii="BrowalliaUPC" w:hAnsi="BrowalliaUPC" w:cs="BrowalliaUPC"/>
      <w:sz w:val="32"/>
      <w:szCs w:val="32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50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A7"/>
    <w:rPr>
      <w:sz w:val="24"/>
      <w:lang w:bidi="ar-SA"/>
    </w:rPr>
  </w:style>
  <w:style w:type="paragraph" w:styleId="ListParagraph">
    <w:name w:val="List Paragraph"/>
    <w:basedOn w:val="Normal"/>
    <w:uiPriority w:val="34"/>
    <w:qFormat/>
    <w:rsid w:val="00450A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50AA7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A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21"/>
    <w:rPr>
      <w:sz w:val="24"/>
      <w:lang w:bidi="ar-SA"/>
    </w:rPr>
  </w:style>
  <w:style w:type="paragraph" w:styleId="Heading1">
    <w:name w:val="heading 1"/>
    <w:basedOn w:val="Normal"/>
    <w:next w:val="Normal"/>
    <w:qFormat/>
    <w:rsid w:val="00D12B21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12B21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D12B21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12B21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12B21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D12B21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D12B21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D12B21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D12B21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D12B21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D12B21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D12B21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D12B21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D12B21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D12B21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D12B21"/>
    <w:pPr>
      <w:tabs>
        <w:tab w:val="right" w:pos="8640"/>
      </w:tabs>
    </w:pPr>
  </w:style>
  <w:style w:type="paragraph" w:customStyle="1" w:styleId="Headinga">
    <w:name w:val="Heading a"/>
    <w:basedOn w:val="Normal"/>
    <w:rsid w:val="00D12B21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semiHidden/>
    <w:rsid w:val="00D12B21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semiHidden/>
    <w:rsid w:val="00D12B21"/>
    <w:rPr>
      <w:sz w:val="20"/>
      <w:vertAlign w:val="superscript"/>
    </w:rPr>
  </w:style>
  <w:style w:type="paragraph" w:styleId="FootnoteText">
    <w:name w:val="footnote text"/>
    <w:basedOn w:val="Normal"/>
    <w:semiHidden/>
    <w:rsid w:val="00D12B21"/>
    <w:pPr>
      <w:widowControl w:val="0"/>
    </w:pPr>
    <w:rPr>
      <w:sz w:val="20"/>
    </w:rPr>
  </w:style>
  <w:style w:type="paragraph" w:customStyle="1" w:styleId="Heading">
    <w:name w:val="Heading"/>
    <w:basedOn w:val="Normal"/>
    <w:rsid w:val="00D12B21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D12B21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D12B21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semiHidden/>
    <w:rsid w:val="00D12B21"/>
    <w:pPr>
      <w:ind w:left="720"/>
      <w:jc w:val="both"/>
    </w:pPr>
  </w:style>
  <w:style w:type="paragraph" w:styleId="Header">
    <w:name w:val="header"/>
    <w:basedOn w:val="Normal"/>
    <w:link w:val="HeaderChar"/>
    <w:uiPriority w:val="99"/>
    <w:rsid w:val="00D12B21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semiHidden/>
    <w:rsid w:val="00D12B21"/>
    <w:pPr>
      <w:ind w:left="720"/>
    </w:pPr>
    <w:rPr>
      <w:sz w:val="22"/>
    </w:rPr>
  </w:style>
  <w:style w:type="paragraph" w:styleId="BlockText">
    <w:name w:val="Block Text"/>
    <w:basedOn w:val="Normal"/>
    <w:semiHidden/>
    <w:rsid w:val="00D12B21"/>
    <w:pPr>
      <w:ind w:left="540" w:right="-1422"/>
    </w:pPr>
  </w:style>
  <w:style w:type="paragraph" w:styleId="EndnoteText">
    <w:name w:val="endnote text"/>
    <w:basedOn w:val="Normal"/>
    <w:semiHidden/>
    <w:rsid w:val="00D12B21"/>
    <w:rPr>
      <w:spacing w:val="-2"/>
    </w:rPr>
  </w:style>
  <w:style w:type="paragraph" w:customStyle="1" w:styleId="ModelNrmlDouble">
    <w:name w:val="ModelNrmlDouble"/>
    <w:basedOn w:val="Normal"/>
    <w:rsid w:val="00D12B21"/>
    <w:pPr>
      <w:spacing w:after="360" w:line="480" w:lineRule="auto"/>
      <w:ind w:firstLine="720"/>
      <w:jc w:val="both"/>
    </w:pPr>
    <w:rPr>
      <w:sz w:val="22"/>
    </w:rPr>
  </w:style>
  <w:style w:type="table" w:styleId="TableGrid">
    <w:name w:val="Table Grid"/>
    <w:basedOn w:val="TableNormal"/>
    <w:uiPriority w:val="59"/>
    <w:rsid w:val="00F64C0B"/>
    <w:rPr>
      <w:rFonts w:ascii="BrowalliaUPC" w:hAnsi="BrowalliaUPC" w:cs="BrowalliaUPC"/>
      <w:sz w:val="32"/>
      <w:szCs w:val="32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50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A7"/>
    <w:rPr>
      <w:sz w:val="24"/>
      <w:lang w:bidi="ar-SA"/>
    </w:rPr>
  </w:style>
  <w:style w:type="paragraph" w:styleId="ListParagraph">
    <w:name w:val="List Paragraph"/>
    <w:basedOn w:val="Normal"/>
    <w:uiPriority w:val="34"/>
    <w:qFormat/>
    <w:rsid w:val="00450A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50AA7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A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142C-CDE5-4F0F-9578-C3E20A66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6: Procurement and Disbursement Arrangements</vt:lpstr>
    </vt:vector>
  </TitlesOfParts>
  <Company>The World Bank Group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6: Procurement and Disbursement Arrangements</dc:title>
  <dc:creator>World Bank User</dc:creator>
  <cp:lastModifiedBy>Jurgita Campbell</cp:lastModifiedBy>
  <cp:revision>4</cp:revision>
  <cp:lastPrinted>2013-11-12T09:20:00Z</cp:lastPrinted>
  <dcterms:created xsi:type="dcterms:W3CDTF">2014-10-09T07:44:00Z</dcterms:created>
  <dcterms:modified xsi:type="dcterms:W3CDTF">2014-10-09T12:06:00Z</dcterms:modified>
</cp:coreProperties>
</file>